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3E" w:rsidRPr="00073E3E" w:rsidRDefault="00073E3E" w:rsidP="00073E3E">
      <w:pPr>
        <w:pStyle w:val="a3"/>
        <w:rPr>
          <w:lang w:val="ru-RU"/>
        </w:rPr>
      </w:pPr>
      <w:r w:rsidRPr="00073E3E">
        <w:rPr>
          <w:lang w:val="ru-RU"/>
        </w:rPr>
        <w:t>Научная статья</w:t>
      </w:r>
    </w:p>
    <w:p w:rsidR="00073E3E" w:rsidRPr="00073E3E" w:rsidRDefault="00073E3E" w:rsidP="00073E3E">
      <w:pPr>
        <w:pStyle w:val="a4"/>
        <w:rPr>
          <w:lang w:val="ru-RU"/>
        </w:rPr>
      </w:pPr>
      <w:r w:rsidRPr="00073E3E">
        <w:rPr>
          <w:lang w:val="ru-RU"/>
        </w:rPr>
        <w:t>УДК 336.225.67</w:t>
      </w:r>
    </w:p>
    <w:p w:rsidR="00073E3E" w:rsidRPr="00073E3E" w:rsidRDefault="00073E3E" w:rsidP="00073E3E">
      <w:pPr>
        <w:pStyle w:val="doi"/>
        <w:rPr>
          <w:lang w:val="ru-RU"/>
        </w:rPr>
      </w:pPr>
      <w:proofErr w:type="spellStart"/>
      <w:proofErr w:type="gramStart"/>
      <w:r>
        <w:t>doi</w:t>
      </w:r>
      <w:proofErr w:type="spellEnd"/>
      <w:proofErr w:type="gramEnd"/>
      <w:r w:rsidRPr="00073E3E">
        <w:rPr>
          <w:lang w:val="ru-RU"/>
        </w:rPr>
        <w:t>: 10.47576/2949-1894.2025.4.4.001</w:t>
      </w:r>
    </w:p>
    <w:p w:rsidR="00073E3E" w:rsidRDefault="00073E3E" w:rsidP="00073E3E">
      <w:pPr>
        <w:pStyle w:val="a5"/>
      </w:pPr>
      <w:r>
        <w:t xml:space="preserve">Цифровизация как основа новых вариантов взаимодействия налоговых органов </w:t>
      </w:r>
      <w:r>
        <w:br/>
        <w:t>и налогоплательщиков</w:t>
      </w:r>
    </w:p>
    <w:p w:rsidR="00073E3E" w:rsidRDefault="00073E3E" w:rsidP="00073E3E">
      <w:pPr>
        <w:pStyle w:val="a6"/>
      </w:pPr>
      <w:proofErr w:type="spellStart"/>
      <w:r>
        <w:t>Замбржицкая</w:t>
      </w:r>
      <w:proofErr w:type="spellEnd"/>
      <w:r>
        <w:t xml:space="preserve"> Евгения Сергеевна </w:t>
      </w:r>
    </w:p>
    <w:p w:rsidR="00073E3E" w:rsidRDefault="00073E3E" w:rsidP="00073E3E">
      <w:pPr>
        <w:pStyle w:val="a7"/>
      </w:pPr>
      <w:r>
        <w:t xml:space="preserve">Магнитогорский государственный технический университет </w:t>
      </w:r>
      <w:r>
        <w:br/>
        <w:t>имени Г. И. Носова, Магнитогорск, Россия, jenia-v@yandex.ru</w:t>
      </w:r>
    </w:p>
    <w:p w:rsidR="00073E3E" w:rsidRDefault="00073E3E" w:rsidP="00073E3E">
      <w:pPr>
        <w:pStyle w:val="a6"/>
      </w:pPr>
      <w:r>
        <w:t xml:space="preserve">Закирова Дина </w:t>
      </w:r>
      <w:proofErr w:type="spellStart"/>
      <w:r>
        <w:t>Мавлитьяновна</w:t>
      </w:r>
      <w:proofErr w:type="spellEnd"/>
      <w:r>
        <w:t xml:space="preserve"> </w:t>
      </w:r>
    </w:p>
    <w:p w:rsidR="00073E3E" w:rsidRDefault="00073E3E" w:rsidP="00073E3E">
      <w:pPr>
        <w:pStyle w:val="a7"/>
      </w:pPr>
      <w:r>
        <w:t>ООО Бухгалтерские услуги «</w:t>
      </w:r>
      <w:proofErr w:type="spellStart"/>
      <w:r>
        <w:t>ИнформСервис</w:t>
      </w:r>
      <w:proofErr w:type="spellEnd"/>
      <w:r>
        <w:t xml:space="preserve">», Магнитогорск, Россия </w:t>
      </w:r>
    </w:p>
    <w:p w:rsidR="00073E3E" w:rsidRDefault="00073E3E" w:rsidP="00073E3E">
      <w:pPr>
        <w:pStyle w:val="a8"/>
      </w:pPr>
      <w:r>
        <w:rPr>
          <w:spacing w:val="43"/>
        </w:rPr>
        <w:t>Аннотация</w:t>
      </w:r>
      <w:r>
        <w:t xml:space="preserve">. Эффективное налоговое администрирование является одной из важнейших задач, решаемых на уровне государства. С целью повышения качества налогового администрирования авторами статьи выполнено исследование вопросов цифровизации налогового администрирования, выявлены основные элементы, сформулированы преимущества модели цифрового взаимодействия налоговых органов и налогоплательщиков, а также определены риски. На примере взаимодействия представителей малого бизнеса с налоговыми органами в части предоставления отчетности о суммах выплат и иных вознаграждений в пользу сотрудников представлен поэтапный анализ целесообразности использования цифровых инструментов в работе налоговых </w:t>
      </w:r>
      <w:proofErr w:type="gramStart"/>
      <w:r>
        <w:t>органов</w:t>
      </w:r>
      <w:proofErr w:type="gramEnd"/>
      <w:r>
        <w:t xml:space="preserve"> как с позиции бизнеса, так и с позиции собственно налоговых инспекций. Сделаны выводы относительно перспектив развития новой парадигмы налогового контроля, где основная роль переходит к автоматизированным системам.</w:t>
      </w:r>
    </w:p>
    <w:p w:rsidR="00073E3E" w:rsidRDefault="00073E3E" w:rsidP="00073E3E">
      <w:pPr>
        <w:pStyle w:val="a8"/>
      </w:pPr>
      <w:proofErr w:type="gramStart"/>
      <w:r>
        <w:rPr>
          <w:spacing w:val="43"/>
        </w:rPr>
        <w:t>Ключевые слова:</w:t>
      </w:r>
      <w:r>
        <w:t xml:space="preserve"> налоговое администрирование; взаимодействие; цифровизация; автоматизация; искусственный интеллект; </w:t>
      </w:r>
      <w:proofErr w:type="spellStart"/>
      <w:r>
        <w:t>big</w:t>
      </w:r>
      <w:proofErr w:type="spellEnd"/>
      <w:r>
        <w:t xml:space="preserve"> </w:t>
      </w:r>
      <w:proofErr w:type="spellStart"/>
      <w:r>
        <w:t>data</w:t>
      </w:r>
      <w:proofErr w:type="spellEnd"/>
      <w:r>
        <w:t xml:space="preserve">; блокчейн; верификация данных; малый бизнес; единая форма сведений; бюрократия; трудоемкость; прозрачность; эффективность. </w:t>
      </w:r>
      <w:proofErr w:type="gramEnd"/>
    </w:p>
    <w:p w:rsidR="00073E3E" w:rsidRDefault="00073E3E" w:rsidP="00073E3E">
      <w:pPr>
        <w:pStyle w:val="a9"/>
      </w:pPr>
      <w:r>
        <w:rPr>
          <w:spacing w:val="43"/>
        </w:rPr>
        <w:t>Для цитирования</w:t>
      </w:r>
      <w:r>
        <w:t xml:space="preserve">: </w:t>
      </w:r>
      <w:proofErr w:type="spellStart"/>
      <w:r>
        <w:t>Замбржицкая</w:t>
      </w:r>
      <w:proofErr w:type="spellEnd"/>
      <w:r>
        <w:t xml:space="preserve"> Е. С., Закирова Д. М. Цифровизация как основа новых вариантов взаимодействия налоговых органов и налогоплательщиков // Инновационная экономика: информация, аналитика, прогнозы. – 2025. – № 4. – С. 10–17. https://doi.org/10.47576/2949-1894.2025.4.4.001.</w:t>
      </w:r>
    </w:p>
    <w:p w:rsidR="00073E3E" w:rsidRDefault="00073E3E" w:rsidP="00073E3E">
      <w:pPr>
        <w:pStyle w:val="original"/>
      </w:pPr>
      <w:r>
        <w:t>Original article</w:t>
      </w:r>
    </w:p>
    <w:p w:rsidR="00073E3E" w:rsidRPr="00073E3E" w:rsidRDefault="00073E3E" w:rsidP="00073E3E">
      <w:pPr>
        <w:pStyle w:val="aa"/>
        <w:rPr>
          <w:lang w:val="en-US"/>
        </w:rPr>
      </w:pPr>
      <w:r w:rsidRPr="00073E3E">
        <w:rPr>
          <w:lang w:val="en-US"/>
        </w:rPr>
        <w:t>Digitalization as the basis for new options for interaction between tax authorities and taxpayers</w:t>
      </w:r>
    </w:p>
    <w:p w:rsidR="00073E3E" w:rsidRPr="00073E3E" w:rsidRDefault="00073E3E" w:rsidP="00073E3E">
      <w:pPr>
        <w:pStyle w:val="ab"/>
        <w:rPr>
          <w:lang w:val="en-US"/>
        </w:rPr>
      </w:pPr>
      <w:proofErr w:type="spellStart"/>
      <w:r w:rsidRPr="00073E3E">
        <w:rPr>
          <w:lang w:val="en-US"/>
        </w:rPr>
        <w:t>Zambrzhitskaya</w:t>
      </w:r>
      <w:proofErr w:type="spellEnd"/>
      <w:r w:rsidRPr="00073E3E">
        <w:rPr>
          <w:lang w:val="en-US"/>
        </w:rPr>
        <w:t xml:space="preserve"> </w:t>
      </w:r>
      <w:proofErr w:type="spellStart"/>
      <w:r w:rsidRPr="00073E3E">
        <w:rPr>
          <w:lang w:val="en-US"/>
        </w:rPr>
        <w:t>Evgeniya</w:t>
      </w:r>
      <w:proofErr w:type="spellEnd"/>
      <w:r w:rsidRPr="00073E3E">
        <w:rPr>
          <w:lang w:val="en-US"/>
        </w:rPr>
        <w:t xml:space="preserve"> S. </w:t>
      </w:r>
    </w:p>
    <w:p w:rsidR="00073E3E" w:rsidRPr="00073E3E" w:rsidRDefault="00073E3E" w:rsidP="00073E3E">
      <w:pPr>
        <w:pStyle w:val="ac"/>
        <w:rPr>
          <w:lang w:val="en-US"/>
        </w:rPr>
      </w:pPr>
      <w:r w:rsidRPr="00073E3E">
        <w:rPr>
          <w:lang w:val="en-US"/>
        </w:rPr>
        <w:t xml:space="preserve">Magnitogorsk State Technical University named after G.I. </w:t>
      </w:r>
      <w:proofErr w:type="spellStart"/>
      <w:r w:rsidRPr="00073E3E">
        <w:rPr>
          <w:lang w:val="en-US"/>
        </w:rPr>
        <w:t>Nosov</w:t>
      </w:r>
      <w:proofErr w:type="spellEnd"/>
      <w:r w:rsidRPr="00073E3E">
        <w:rPr>
          <w:lang w:val="en-US"/>
        </w:rPr>
        <w:t>, Magnitogorsk, Russia</w:t>
      </w:r>
      <w:proofErr w:type="gramStart"/>
      <w:r w:rsidRPr="00073E3E">
        <w:rPr>
          <w:lang w:val="en-US"/>
        </w:rPr>
        <w:t>,  jenia</w:t>
      </w:r>
      <w:proofErr w:type="gramEnd"/>
      <w:r w:rsidRPr="00073E3E">
        <w:rPr>
          <w:lang w:val="en-US"/>
        </w:rPr>
        <w:t>-v@yandex.ru</w:t>
      </w:r>
    </w:p>
    <w:p w:rsidR="00073E3E" w:rsidRPr="00073E3E" w:rsidRDefault="00073E3E" w:rsidP="00073E3E">
      <w:pPr>
        <w:pStyle w:val="ab"/>
        <w:rPr>
          <w:lang w:val="en-US"/>
        </w:rPr>
      </w:pPr>
      <w:proofErr w:type="spellStart"/>
      <w:r w:rsidRPr="00073E3E">
        <w:rPr>
          <w:lang w:val="en-US"/>
        </w:rPr>
        <w:t>Zakirova</w:t>
      </w:r>
      <w:proofErr w:type="spellEnd"/>
      <w:r w:rsidRPr="00073E3E">
        <w:rPr>
          <w:lang w:val="en-US"/>
        </w:rPr>
        <w:t xml:space="preserve"> Dina M. </w:t>
      </w:r>
    </w:p>
    <w:p w:rsidR="00073E3E" w:rsidRPr="00073E3E" w:rsidRDefault="00073E3E" w:rsidP="00073E3E">
      <w:pPr>
        <w:pStyle w:val="ac"/>
        <w:rPr>
          <w:lang w:val="en-US"/>
        </w:rPr>
      </w:pPr>
      <w:r w:rsidRPr="00073E3E">
        <w:rPr>
          <w:lang w:val="en-US"/>
        </w:rPr>
        <w:t>Accounting Services «</w:t>
      </w:r>
      <w:proofErr w:type="spellStart"/>
      <w:r w:rsidRPr="00073E3E">
        <w:rPr>
          <w:lang w:val="en-US"/>
        </w:rPr>
        <w:t>Informservice</w:t>
      </w:r>
      <w:proofErr w:type="spellEnd"/>
      <w:r w:rsidRPr="00073E3E">
        <w:rPr>
          <w:lang w:val="en-US"/>
        </w:rPr>
        <w:t>» LLC, Magnitogorsk, Russia</w:t>
      </w:r>
    </w:p>
    <w:p w:rsidR="00073E3E" w:rsidRPr="00073E3E" w:rsidRDefault="00073E3E" w:rsidP="00073E3E">
      <w:pPr>
        <w:pStyle w:val="a8"/>
        <w:rPr>
          <w:lang w:val="en-US"/>
        </w:rPr>
      </w:pPr>
      <w:r w:rsidRPr="00073E3E">
        <w:rPr>
          <w:spacing w:val="43"/>
          <w:lang w:val="en-US"/>
        </w:rPr>
        <w:t>Abstract</w:t>
      </w:r>
      <w:r w:rsidRPr="00073E3E">
        <w:rPr>
          <w:lang w:val="en-US"/>
        </w:rPr>
        <w:t xml:space="preserve">. Effective tax administration is one of the most important tasks solved at the state level. In order to improve the quality of tax administration, the authors of the article conducted a study of the issues of digitalization of tax administration, identified the main elements, formulated the advantages of the model of digital interaction between tax authorities and taxpayers, and identified the risks. Using the example of interaction between representatives of small businesses and tax authorities, in terms of reporting on the amounts of payments and other remuneration in favor of employees, a step-by-step analysis of the feasibility of using digital tools in the work of tax authorities is presented, both from the </w:t>
      </w:r>
      <w:r w:rsidRPr="00073E3E">
        <w:rPr>
          <w:lang w:val="en-US"/>
        </w:rPr>
        <w:lastRenderedPageBreak/>
        <w:t>perspective of business and from the perspective of the tax authorities themselves. Conclusions are drawn regarding the prospects for the development of a new paradigm of tax control, where the main role is shifting to automated systems.</w:t>
      </w:r>
    </w:p>
    <w:p w:rsidR="00073E3E" w:rsidRPr="00073E3E" w:rsidRDefault="00073E3E" w:rsidP="00073E3E">
      <w:pPr>
        <w:pStyle w:val="a8"/>
        <w:rPr>
          <w:lang w:val="en-US"/>
        </w:rPr>
      </w:pPr>
      <w:r w:rsidRPr="00073E3E">
        <w:rPr>
          <w:spacing w:val="43"/>
          <w:lang w:val="en-US"/>
        </w:rPr>
        <w:t>Keywords</w:t>
      </w:r>
      <w:r w:rsidRPr="00073E3E">
        <w:rPr>
          <w:lang w:val="en-US"/>
        </w:rPr>
        <w:t xml:space="preserve">: Tax administration; interaction; digitalization; automation; artificial intelligence; big data; </w:t>
      </w:r>
      <w:proofErr w:type="spellStart"/>
      <w:r w:rsidRPr="00073E3E">
        <w:rPr>
          <w:lang w:val="en-US"/>
        </w:rPr>
        <w:t>blockchain</w:t>
      </w:r>
      <w:proofErr w:type="spellEnd"/>
      <w:r w:rsidRPr="00073E3E">
        <w:rPr>
          <w:lang w:val="en-US"/>
        </w:rPr>
        <w:t>; data verification; small business; uniform form of information; bureaucracy; labor intensity; transparency; efficiency.</w:t>
      </w:r>
    </w:p>
    <w:p w:rsidR="00073E3E" w:rsidRPr="00073E3E" w:rsidRDefault="00073E3E" w:rsidP="00073E3E">
      <w:pPr>
        <w:pStyle w:val="forcitation"/>
        <w:rPr>
          <w:lang w:val="en-US"/>
        </w:rPr>
      </w:pPr>
      <w:r w:rsidRPr="00073E3E">
        <w:rPr>
          <w:spacing w:val="43"/>
          <w:lang w:val="en-US"/>
        </w:rPr>
        <w:t>For citation:</w:t>
      </w:r>
      <w:r w:rsidRPr="00073E3E">
        <w:rPr>
          <w:lang w:val="en-US"/>
        </w:rPr>
        <w:t xml:space="preserve"> </w:t>
      </w:r>
      <w:proofErr w:type="spellStart"/>
      <w:r w:rsidRPr="00073E3E">
        <w:rPr>
          <w:lang w:val="en-US"/>
        </w:rPr>
        <w:t>Zambrzhitskaya</w:t>
      </w:r>
      <w:proofErr w:type="spellEnd"/>
      <w:r w:rsidRPr="00073E3E">
        <w:rPr>
          <w:lang w:val="en-US"/>
        </w:rPr>
        <w:t xml:space="preserve"> E. S., </w:t>
      </w:r>
      <w:proofErr w:type="spellStart"/>
      <w:r w:rsidRPr="00073E3E">
        <w:rPr>
          <w:lang w:val="en-US"/>
        </w:rPr>
        <w:t>Zakirova</w:t>
      </w:r>
      <w:proofErr w:type="spellEnd"/>
      <w:r w:rsidRPr="00073E3E">
        <w:rPr>
          <w:lang w:val="en-US"/>
        </w:rPr>
        <w:t xml:space="preserve"> D. M. Digitalization as the basis for new options for interaction between tax authorities and taxpayers.</w:t>
      </w:r>
      <w:r w:rsidRPr="00073E3E">
        <w:rPr>
          <w:i/>
          <w:iCs/>
          <w:lang w:val="en-US"/>
        </w:rPr>
        <w:t xml:space="preserve"> Innovative economy: information, analysis, prognoses, </w:t>
      </w:r>
      <w:r w:rsidRPr="00073E3E">
        <w:rPr>
          <w:lang w:val="en-US"/>
        </w:rPr>
        <w:t>2025, no. 4, pp. 10–17. https://doi.org/10.47576/2949-1894.2025.4.4.001.</w:t>
      </w:r>
    </w:p>
    <w:p w:rsidR="00073E3E" w:rsidRPr="00073E3E" w:rsidRDefault="00073E3E" w:rsidP="00073E3E">
      <w:pPr>
        <w:pStyle w:val="a3"/>
        <w:rPr>
          <w:lang w:val="ru-RU"/>
        </w:rPr>
      </w:pPr>
      <w:r w:rsidRPr="00073E3E">
        <w:rPr>
          <w:lang w:val="ru-RU"/>
        </w:rPr>
        <w:t>Научная статья</w:t>
      </w:r>
    </w:p>
    <w:p w:rsidR="00073E3E" w:rsidRPr="00073E3E" w:rsidRDefault="00073E3E" w:rsidP="00073E3E">
      <w:pPr>
        <w:pStyle w:val="a4"/>
        <w:rPr>
          <w:lang w:val="ru-RU"/>
        </w:rPr>
      </w:pPr>
      <w:r w:rsidRPr="00073E3E">
        <w:rPr>
          <w:lang w:val="ru-RU"/>
        </w:rPr>
        <w:t>УДК 334.021</w:t>
      </w:r>
    </w:p>
    <w:p w:rsidR="00073E3E" w:rsidRPr="00073E3E" w:rsidRDefault="00073E3E" w:rsidP="00073E3E">
      <w:pPr>
        <w:pStyle w:val="doi"/>
        <w:rPr>
          <w:lang w:val="ru-RU"/>
        </w:rPr>
      </w:pPr>
      <w:proofErr w:type="spellStart"/>
      <w:proofErr w:type="gramStart"/>
      <w:r>
        <w:t>doi</w:t>
      </w:r>
      <w:proofErr w:type="spellEnd"/>
      <w:proofErr w:type="gramEnd"/>
      <w:r w:rsidRPr="00073E3E">
        <w:rPr>
          <w:lang w:val="ru-RU"/>
        </w:rPr>
        <w:t>: 10.47576/2949-1894.2025.4.4.002</w:t>
      </w:r>
    </w:p>
    <w:p w:rsidR="00073E3E" w:rsidRDefault="00073E3E" w:rsidP="00073E3E">
      <w:pPr>
        <w:pStyle w:val="a5"/>
      </w:pPr>
      <w:r>
        <w:t>Государственная поддержка молодежно-патриотических некоммерческих организаций</w:t>
      </w:r>
    </w:p>
    <w:p w:rsidR="00073E3E" w:rsidRDefault="00073E3E" w:rsidP="00073E3E">
      <w:pPr>
        <w:pStyle w:val="a6"/>
      </w:pPr>
      <w:proofErr w:type="spellStart"/>
      <w:r>
        <w:t>Вартанов</w:t>
      </w:r>
      <w:proofErr w:type="spellEnd"/>
      <w:r>
        <w:t xml:space="preserve"> Владимир Артемович </w:t>
      </w:r>
    </w:p>
    <w:p w:rsidR="00073E3E" w:rsidRDefault="00073E3E" w:rsidP="00073E3E">
      <w:pPr>
        <w:pStyle w:val="a7"/>
      </w:pPr>
      <w:r>
        <w:t xml:space="preserve">Белгородский государственный национальный исследовательский </w:t>
      </w:r>
      <w:r>
        <w:br/>
        <w:t>университет, Белгород, Россия</w:t>
      </w:r>
    </w:p>
    <w:p w:rsidR="00073E3E" w:rsidRDefault="00073E3E" w:rsidP="00073E3E">
      <w:pPr>
        <w:pStyle w:val="a6"/>
      </w:pPr>
      <w:r>
        <w:t xml:space="preserve">Бояринова Ирина Владимировна </w:t>
      </w:r>
    </w:p>
    <w:p w:rsidR="00073E3E" w:rsidRDefault="00073E3E" w:rsidP="00073E3E">
      <w:pPr>
        <w:pStyle w:val="a7"/>
      </w:pPr>
      <w:r>
        <w:t xml:space="preserve">Белгородский государственный национальный исследовательский </w:t>
      </w:r>
      <w:r>
        <w:br/>
        <w:t>университет, Белгород, Россия</w:t>
      </w:r>
    </w:p>
    <w:p w:rsidR="00073E3E" w:rsidRDefault="00073E3E" w:rsidP="00073E3E">
      <w:pPr>
        <w:pStyle w:val="a8"/>
      </w:pPr>
      <w:r>
        <w:rPr>
          <w:spacing w:val="43"/>
        </w:rPr>
        <w:t>Аннотация</w:t>
      </w:r>
      <w:r>
        <w:t xml:space="preserve">. Некоммерческий сектор в современных условиях играет важнейшую роль в развитии гражданского общества, дополняя деятельность государственных структур и коммерческих организаций, обеспечивая социальную поддержку, развитие социума и внедрение инноваций. В статье на основе проведенного в марте-апреле 2025 года авторского экспертного опроса (N=44) дана оценка возможностей и проблем государственной поддержки </w:t>
      </w:r>
      <w:proofErr w:type="spellStart"/>
      <w:r>
        <w:t>молодежно</w:t>
      </w:r>
      <w:proofErr w:type="spellEnd"/>
      <w:r>
        <w:t xml:space="preserve">-патриотических некоммерческих организаций в рамках ЕАЭС. Обосновано, что наиболее действенными инструментами государственной поддержки </w:t>
      </w:r>
      <w:proofErr w:type="spellStart"/>
      <w:r>
        <w:t>молодежно</w:t>
      </w:r>
      <w:proofErr w:type="spellEnd"/>
      <w:r>
        <w:t xml:space="preserve">-патриотических НКО в современных условиях выступают консалтинг НКО и консультативных групп, переподготовка и повышение квалификации сотрудников, </w:t>
      </w:r>
      <w:proofErr w:type="spellStart"/>
      <w:r>
        <w:t>грантовое</w:t>
      </w:r>
      <w:proofErr w:type="spellEnd"/>
      <w:r>
        <w:t xml:space="preserve"> и проектное финансирование, информационная и консультационная поддержка. </w:t>
      </w:r>
    </w:p>
    <w:p w:rsidR="00073E3E" w:rsidRDefault="00073E3E" w:rsidP="00073E3E">
      <w:pPr>
        <w:pStyle w:val="a8"/>
      </w:pPr>
      <w:r>
        <w:rPr>
          <w:spacing w:val="43"/>
        </w:rPr>
        <w:t>Ключевые слова:</w:t>
      </w:r>
      <w:r>
        <w:t xml:space="preserve"> некоммерческий сектор; </w:t>
      </w:r>
      <w:proofErr w:type="spellStart"/>
      <w:r>
        <w:t>молодежно</w:t>
      </w:r>
      <w:proofErr w:type="spellEnd"/>
      <w:r>
        <w:t>-патриотические НКО; инструменты государственной поддержки; направления развития НКО.</w:t>
      </w:r>
    </w:p>
    <w:p w:rsidR="00073E3E" w:rsidRDefault="00073E3E" w:rsidP="00073E3E">
      <w:pPr>
        <w:pStyle w:val="a9"/>
      </w:pPr>
      <w:r>
        <w:rPr>
          <w:spacing w:val="43"/>
        </w:rPr>
        <w:t>Для цитирования:</w:t>
      </w:r>
      <w:r>
        <w:t xml:space="preserve"> </w:t>
      </w:r>
      <w:proofErr w:type="spellStart"/>
      <w:r>
        <w:t>Вартанов</w:t>
      </w:r>
      <w:proofErr w:type="spellEnd"/>
      <w:r>
        <w:t xml:space="preserve"> В. А., Бояринова И. В. Государственная поддержка </w:t>
      </w:r>
      <w:proofErr w:type="spellStart"/>
      <w:r>
        <w:t>молодежно</w:t>
      </w:r>
      <w:proofErr w:type="spellEnd"/>
      <w:r>
        <w:t>-патриотических некоммерческих организаций // Инновационная экономика: информация, аналитика, прогнозы. – 2025. – № 4. – С. 18–24. https://doi.org/10.47576/2949-1894.2025.4.4.002.</w:t>
      </w:r>
    </w:p>
    <w:p w:rsidR="00073E3E" w:rsidRDefault="00073E3E" w:rsidP="00073E3E">
      <w:pPr>
        <w:pStyle w:val="original"/>
      </w:pPr>
      <w:r>
        <w:t>Original article</w:t>
      </w:r>
    </w:p>
    <w:p w:rsidR="00073E3E" w:rsidRPr="00073E3E" w:rsidRDefault="00073E3E" w:rsidP="00073E3E">
      <w:pPr>
        <w:pStyle w:val="aa"/>
        <w:rPr>
          <w:lang w:val="en-US"/>
        </w:rPr>
      </w:pPr>
      <w:r w:rsidRPr="00073E3E">
        <w:rPr>
          <w:lang w:val="en-US"/>
        </w:rPr>
        <w:t>State support for youth-patriotic non-profit organizations</w:t>
      </w:r>
    </w:p>
    <w:p w:rsidR="00073E3E" w:rsidRPr="00073E3E" w:rsidRDefault="00073E3E" w:rsidP="00073E3E">
      <w:pPr>
        <w:pStyle w:val="ab"/>
        <w:rPr>
          <w:lang w:val="en-US"/>
        </w:rPr>
      </w:pPr>
      <w:proofErr w:type="spellStart"/>
      <w:proofErr w:type="gramStart"/>
      <w:r w:rsidRPr="00073E3E">
        <w:rPr>
          <w:lang w:val="en-US"/>
        </w:rPr>
        <w:t>Vartanov</w:t>
      </w:r>
      <w:proofErr w:type="spellEnd"/>
      <w:r w:rsidRPr="00073E3E">
        <w:rPr>
          <w:lang w:val="en-US"/>
        </w:rPr>
        <w:t xml:space="preserve"> Vladimir A.</w:t>
      </w:r>
      <w:proofErr w:type="gramEnd"/>
      <w:r w:rsidRPr="00073E3E">
        <w:rPr>
          <w:lang w:val="en-US"/>
        </w:rPr>
        <w:t xml:space="preserve"> </w:t>
      </w:r>
    </w:p>
    <w:p w:rsidR="00073E3E" w:rsidRPr="00073E3E" w:rsidRDefault="00073E3E" w:rsidP="00073E3E">
      <w:pPr>
        <w:pStyle w:val="ac"/>
        <w:rPr>
          <w:lang w:val="en-US"/>
        </w:rPr>
      </w:pPr>
      <w:r w:rsidRPr="00073E3E">
        <w:rPr>
          <w:lang w:val="en-US"/>
        </w:rPr>
        <w:t>Belgorod National Research University, Belgorod, Russia</w:t>
      </w:r>
    </w:p>
    <w:p w:rsidR="00073E3E" w:rsidRPr="00073E3E" w:rsidRDefault="00073E3E" w:rsidP="00073E3E">
      <w:pPr>
        <w:pStyle w:val="ab"/>
        <w:rPr>
          <w:lang w:val="en-US"/>
        </w:rPr>
      </w:pPr>
      <w:proofErr w:type="spellStart"/>
      <w:r w:rsidRPr="00073E3E">
        <w:rPr>
          <w:lang w:val="en-US"/>
        </w:rPr>
        <w:t>Boyarinova</w:t>
      </w:r>
      <w:proofErr w:type="spellEnd"/>
      <w:r w:rsidRPr="00073E3E">
        <w:rPr>
          <w:lang w:val="en-US"/>
        </w:rPr>
        <w:t xml:space="preserve"> Irina V. </w:t>
      </w:r>
    </w:p>
    <w:p w:rsidR="00073E3E" w:rsidRPr="00073E3E" w:rsidRDefault="00073E3E" w:rsidP="00073E3E">
      <w:pPr>
        <w:pStyle w:val="ac"/>
        <w:rPr>
          <w:lang w:val="en-US"/>
        </w:rPr>
      </w:pPr>
      <w:r w:rsidRPr="00073E3E">
        <w:rPr>
          <w:lang w:val="en-US"/>
        </w:rPr>
        <w:t>Belgorod State National Research University, Belgorod, Russia</w:t>
      </w:r>
    </w:p>
    <w:p w:rsidR="00073E3E" w:rsidRPr="00073E3E" w:rsidRDefault="00073E3E" w:rsidP="00073E3E">
      <w:pPr>
        <w:pStyle w:val="a8"/>
        <w:rPr>
          <w:lang w:val="en-US"/>
        </w:rPr>
      </w:pPr>
      <w:r w:rsidRPr="00073E3E">
        <w:rPr>
          <w:spacing w:val="43"/>
          <w:lang w:val="en-US"/>
        </w:rPr>
        <w:lastRenderedPageBreak/>
        <w:t>Abstract</w:t>
      </w:r>
      <w:r w:rsidRPr="00073E3E">
        <w:rPr>
          <w:lang w:val="en-US"/>
        </w:rPr>
        <w:t>. The non-profit sector in modern conditions plays a crucial role in the development of civil society, complementing the activities of government agencies and commercial organizations, providing social support, development of society and implementation of innovations. The article, based on the author's expert survey conducted in March-April 2025 (N=44), assesses the possibilities and problems of state support for youth-patriotic non-profit organizations within the EAEU. It is substantiated that the most effective instruments of state support for youth-patriotic NPOs in modern conditions are consulting for NPOs and advisory groups, retraining and advanced training of employees, grant and project financing, information and consulting support.</w:t>
      </w:r>
    </w:p>
    <w:p w:rsidR="00073E3E" w:rsidRPr="00073E3E" w:rsidRDefault="00073E3E" w:rsidP="00073E3E">
      <w:pPr>
        <w:pStyle w:val="a8"/>
        <w:rPr>
          <w:lang w:val="en-US"/>
        </w:rPr>
      </w:pPr>
      <w:r w:rsidRPr="00073E3E">
        <w:rPr>
          <w:spacing w:val="43"/>
          <w:lang w:val="en-US"/>
        </w:rPr>
        <w:t>Keywords</w:t>
      </w:r>
      <w:r w:rsidRPr="00073E3E">
        <w:rPr>
          <w:lang w:val="en-US"/>
        </w:rPr>
        <w:t>: non-profit sector; youth-patriotic NPOs; instruments of state support; directions of NPO development.</w:t>
      </w:r>
    </w:p>
    <w:p w:rsidR="00073E3E" w:rsidRPr="00073E3E" w:rsidRDefault="00073E3E" w:rsidP="00073E3E">
      <w:pPr>
        <w:pStyle w:val="forcitation"/>
        <w:rPr>
          <w:lang w:val="en-US"/>
        </w:rPr>
      </w:pPr>
      <w:r w:rsidRPr="00073E3E">
        <w:rPr>
          <w:spacing w:val="43"/>
          <w:lang w:val="en-US"/>
        </w:rPr>
        <w:t>For citation:</w:t>
      </w:r>
      <w:r w:rsidRPr="00073E3E">
        <w:rPr>
          <w:lang w:val="en-US"/>
        </w:rPr>
        <w:t xml:space="preserve"> </w:t>
      </w:r>
      <w:proofErr w:type="spellStart"/>
      <w:r w:rsidRPr="00073E3E">
        <w:rPr>
          <w:lang w:val="en-US"/>
        </w:rPr>
        <w:t>Vartanov</w:t>
      </w:r>
      <w:proofErr w:type="spellEnd"/>
      <w:r w:rsidRPr="00073E3E">
        <w:rPr>
          <w:lang w:val="en-US"/>
        </w:rPr>
        <w:t xml:space="preserve"> V. A., </w:t>
      </w:r>
      <w:proofErr w:type="spellStart"/>
      <w:r w:rsidRPr="00073E3E">
        <w:rPr>
          <w:lang w:val="en-US"/>
        </w:rPr>
        <w:t>Boyarinova</w:t>
      </w:r>
      <w:proofErr w:type="spellEnd"/>
      <w:r w:rsidRPr="00073E3E">
        <w:rPr>
          <w:lang w:val="en-US"/>
        </w:rPr>
        <w:t xml:space="preserve"> I. V. State support for youth-patriotic non-profit organizations.</w:t>
      </w:r>
      <w:r w:rsidRPr="00073E3E">
        <w:rPr>
          <w:i/>
          <w:iCs/>
          <w:lang w:val="en-US"/>
        </w:rPr>
        <w:t xml:space="preserve"> Innovative economy: information, analysis, prognoses, </w:t>
      </w:r>
      <w:r w:rsidRPr="00073E3E">
        <w:rPr>
          <w:lang w:val="en-US"/>
        </w:rPr>
        <w:t>2025, no. 4, pp. 18–24. https://doi.org/10.47576/2949-1894.2025.4.4.002.</w:t>
      </w:r>
    </w:p>
    <w:p w:rsidR="00073E3E" w:rsidRPr="00073E3E" w:rsidRDefault="00073E3E" w:rsidP="00073E3E">
      <w:pPr>
        <w:pStyle w:val="a3"/>
        <w:rPr>
          <w:lang w:val="ru-RU"/>
        </w:rPr>
      </w:pPr>
      <w:r w:rsidRPr="00073E3E">
        <w:rPr>
          <w:lang w:val="ru-RU"/>
        </w:rPr>
        <w:t>Научная статья</w:t>
      </w:r>
    </w:p>
    <w:p w:rsidR="00073E3E" w:rsidRPr="00073E3E" w:rsidRDefault="00073E3E" w:rsidP="00073E3E">
      <w:pPr>
        <w:pStyle w:val="a4"/>
        <w:rPr>
          <w:lang w:val="ru-RU"/>
        </w:rPr>
      </w:pPr>
      <w:r w:rsidRPr="00073E3E">
        <w:rPr>
          <w:lang w:val="ru-RU"/>
        </w:rPr>
        <w:t>УДК 338</w:t>
      </w:r>
    </w:p>
    <w:p w:rsidR="00073E3E" w:rsidRPr="00073E3E" w:rsidRDefault="00073E3E" w:rsidP="00073E3E">
      <w:pPr>
        <w:pStyle w:val="doi"/>
        <w:rPr>
          <w:lang w:val="ru-RU"/>
        </w:rPr>
      </w:pPr>
      <w:proofErr w:type="spellStart"/>
      <w:proofErr w:type="gramStart"/>
      <w:r>
        <w:t>doi</w:t>
      </w:r>
      <w:proofErr w:type="spellEnd"/>
      <w:proofErr w:type="gramEnd"/>
      <w:r w:rsidRPr="00073E3E">
        <w:rPr>
          <w:lang w:val="ru-RU"/>
        </w:rPr>
        <w:t>: 10.47576/2949-1894.2025.4.4.003</w:t>
      </w:r>
    </w:p>
    <w:p w:rsidR="00073E3E" w:rsidRDefault="00073E3E" w:rsidP="00073E3E">
      <w:pPr>
        <w:pStyle w:val="a5"/>
      </w:pPr>
      <w:r>
        <w:t>Ликвидность и платежеспособность сельскохозяйственных предприятий Краснодарского края: анализ и оценка</w:t>
      </w:r>
    </w:p>
    <w:p w:rsidR="00073E3E" w:rsidRDefault="00073E3E" w:rsidP="00073E3E">
      <w:pPr>
        <w:pStyle w:val="a6"/>
      </w:pPr>
      <w:r>
        <w:t xml:space="preserve">Чернявская Светлана Александровна </w:t>
      </w:r>
    </w:p>
    <w:p w:rsidR="00073E3E" w:rsidRDefault="00073E3E" w:rsidP="00073E3E">
      <w:pPr>
        <w:pStyle w:val="a7"/>
      </w:pPr>
      <w:r>
        <w:t>Кубанский государственный аграрный университет имени И. Т. Трубилина, Краснодар, Россия</w:t>
      </w:r>
    </w:p>
    <w:p w:rsidR="00073E3E" w:rsidRDefault="00073E3E" w:rsidP="00073E3E">
      <w:pPr>
        <w:pStyle w:val="a6"/>
      </w:pPr>
      <w:r>
        <w:t xml:space="preserve">Волкова Светлана Алексеевна </w:t>
      </w:r>
    </w:p>
    <w:p w:rsidR="00073E3E" w:rsidRDefault="00073E3E" w:rsidP="00073E3E">
      <w:pPr>
        <w:pStyle w:val="a7"/>
      </w:pPr>
      <w:r>
        <w:t>Кубанский государственный аграрный университет имени И. Т. Трубилина, Краснодар, Россия</w:t>
      </w:r>
    </w:p>
    <w:p w:rsidR="00073E3E" w:rsidRDefault="00073E3E" w:rsidP="00073E3E">
      <w:pPr>
        <w:pStyle w:val="a6"/>
      </w:pPr>
      <w:proofErr w:type="spellStart"/>
      <w:r>
        <w:t>Варнавская</w:t>
      </w:r>
      <w:proofErr w:type="spellEnd"/>
      <w:r>
        <w:t xml:space="preserve"> Виктория Антоновна </w:t>
      </w:r>
    </w:p>
    <w:p w:rsidR="00073E3E" w:rsidRDefault="00073E3E" w:rsidP="00073E3E">
      <w:pPr>
        <w:pStyle w:val="a7"/>
      </w:pPr>
      <w:r>
        <w:t>Кубанский государственный аграрный университет имени И. Т. Трубилина, Краснодар, Россия</w:t>
      </w:r>
    </w:p>
    <w:p w:rsidR="00073E3E" w:rsidRDefault="00073E3E" w:rsidP="00073E3E">
      <w:pPr>
        <w:pStyle w:val="a8"/>
      </w:pPr>
      <w:r>
        <w:rPr>
          <w:spacing w:val="43"/>
        </w:rPr>
        <w:t>Аннотация</w:t>
      </w:r>
      <w:r>
        <w:t>. В статье проведен анализ ликвидности и платежеспособности трех сельскохозяйственных предприятий Краснодарского края: ЗАО «</w:t>
      </w:r>
      <w:proofErr w:type="spellStart"/>
      <w:r>
        <w:t>Кореновский</w:t>
      </w:r>
      <w:proofErr w:type="spellEnd"/>
      <w:r>
        <w:t xml:space="preserve"> </w:t>
      </w:r>
      <w:proofErr w:type="gramStart"/>
      <w:r>
        <w:t>молочно-консервный</w:t>
      </w:r>
      <w:proofErr w:type="gramEnd"/>
      <w:r>
        <w:t xml:space="preserve"> комбинат», ЗАО «Тбилисский </w:t>
      </w:r>
      <w:proofErr w:type="spellStart"/>
      <w:r>
        <w:t>маслосырзавод</w:t>
      </w:r>
      <w:proofErr w:type="spellEnd"/>
      <w:r>
        <w:t>» и ООО «Калория». На основе данных бухгалтерской отчетности были рассчитаны показатели текущей, срочной и абсолютной ликвидности, а также коэффициенты автономии, финансовой устойчивости и обеспеченности собственными средствами. Определены ключевые проблемы, влияющие на финансовое состояние предприятий, и предложены рекомендации по повышению ликвидности и платежеспособности с учетом отраслевой специфики.</w:t>
      </w:r>
    </w:p>
    <w:p w:rsidR="00073E3E" w:rsidRDefault="00073E3E" w:rsidP="00073E3E">
      <w:pPr>
        <w:pStyle w:val="a8"/>
      </w:pPr>
      <w:r>
        <w:rPr>
          <w:spacing w:val="43"/>
        </w:rPr>
        <w:t>Ключевые слова</w:t>
      </w:r>
      <w:r>
        <w:t xml:space="preserve">: ликвидность; платежеспособность; сельское хозяйство; анализ финансового состояния; финансовая устойчивость. </w:t>
      </w:r>
    </w:p>
    <w:p w:rsidR="00073E3E" w:rsidRDefault="00073E3E" w:rsidP="00073E3E">
      <w:pPr>
        <w:pStyle w:val="a9"/>
      </w:pPr>
      <w:r>
        <w:rPr>
          <w:spacing w:val="43"/>
        </w:rPr>
        <w:t>Для цитирования:</w:t>
      </w:r>
      <w:r>
        <w:t xml:space="preserve"> Чернявская С. А., Волкова С. А., </w:t>
      </w:r>
      <w:proofErr w:type="spellStart"/>
      <w:r>
        <w:t>Варнавская</w:t>
      </w:r>
      <w:proofErr w:type="spellEnd"/>
      <w:r>
        <w:t xml:space="preserve"> В. А. Ликвидность и платежеспособность сельскохозяйственных предприятий Краснодарского края: анализ и оценка // Инновационная экономика: информация, аналитика, прогнозы. – 2025. – </w:t>
      </w:r>
      <w:r>
        <w:br/>
        <w:t>№ 4. – С. 25–32. https://doi.org/10.47576/2949-1894.2025.4.4.003.</w:t>
      </w:r>
    </w:p>
    <w:p w:rsidR="00073E3E" w:rsidRDefault="00073E3E" w:rsidP="00073E3E">
      <w:pPr>
        <w:pStyle w:val="original"/>
      </w:pPr>
      <w:r>
        <w:t>Original article</w:t>
      </w:r>
    </w:p>
    <w:p w:rsidR="00073E3E" w:rsidRPr="00073E3E" w:rsidRDefault="00073E3E" w:rsidP="00073E3E">
      <w:pPr>
        <w:pStyle w:val="aa"/>
        <w:rPr>
          <w:lang w:val="en-US"/>
        </w:rPr>
      </w:pPr>
      <w:r w:rsidRPr="00073E3E">
        <w:rPr>
          <w:lang w:val="en-US"/>
        </w:rPr>
        <w:lastRenderedPageBreak/>
        <w:t xml:space="preserve">Liquidity and solvency of agricultural enterprises of </w:t>
      </w:r>
      <w:r>
        <w:t>К</w:t>
      </w:r>
      <w:r w:rsidRPr="00073E3E">
        <w:rPr>
          <w:lang w:val="en-US"/>
        </w:rPr>
        <w:t>rasnodar region: analysis and evaluation</w:t>
      </w:r>
    </w:p>
    <w:p w:rsidR="00073E3E" w:rsidRPr="00073E3E" w:rsidRDefault="00073E3E" w:rsidP="00073E3E">
      <w:pPr>
        <w:pStyle w:val="ab"/>
        <w:rPr>
          <w:lang w:val="en-US"/>
        </w:rPr>
      </w:pPr>
      <w:proofErr w:type="spellStart"/>
      <w:proofErr w:type="gramStart"/>
      <w:r w:rsidRPr="00073E3E">
        <w:rPr>
          <w:lang w:val="en-US"/>
        </w:rPr>
        <w:t>Chernyavskaya</w:t>
      </w:r>
      <w:proofErr w:type="spellEnd"/>
      <w:r w:rsidRPr="00073E3E">
        <w:rPr>
          <w:lang w:val="en-US"/>
        </w:rPr>
        <w:t xml:space="preserve"> Svetlana A.</w:t>
      </w:r>
      <w:proofErr w:type="gramEnd"/>
    </w:p>
    <w:p w:rsidR="00073E3E" w:rsidRPr="00073E3E" w:rsidRDefault="00073E3E" w:rsidP="00073E3E">
      <w:pPr>
        <w:pStyle w:val="ac"/>
        <w:rPr>
          <w:lang w:val="en-US"/>
        </w:rPr>
      </w:pPr>
      <w:r w:rsidRPr="00073E3E">
        <w:rPr>
          <w:lang w:val="en-US"/>
        </w:rPr>
        <w:t xml:space="preserve">I. T. </w:t>
      </w:r>
      <w:proofErr w:type="spellStart"/>
      <w:r w:rsidRPr="00073E3E">
        <w:rPr>
          <w:lang w:val="en-US"/>
        </w:rPr>
        <w:t>Trubilin</w:t>
      </w:r>
      <w:proofErr w:type="spellEnd"/>
      <w:r w:rsidRPr="00073E3E">
        <w:rPr>
          <w:lang w:val="en-US"/>
        </w:rPr>
        <w:t xml:space="preserve"> Kuban State Agrarian University, Krasnodar, Russia </w:t>
      </w:r>
    </w:p>
    <w:p w:rsidR="00073E3E" w:rsidRPr="00073E3E" w:rsidRDefault="00073E3E" w:rsidP="00073E3E">
      <w:pPr>
        <w:pStyle w:val="ab"/>
        <w:rPr>
          <w:lang w:val="en-US"/>
        </w:rPr>
      </w:pPr>
      <w:proofErr w:type="spellStart"/>
      <w:proofErr w:type="gramStart"/>
      <w:r w:rsidRPr="00073E3E">
        <w:rPr>
          <w:lang w:val="en-US"/>
        </w:rPr>
        <w:t>Volkova</w:t>
      </w:r>
      <w:proofErr w:type="spellEnd"/>
      <w:r w:rsidRPr="00073E3E">
        <w:rPr>
          <w:lang w:val="en-US"/>
        </w:rPr>
        <w:t xml:space="preserve"> Svetlana A.</w:t>
      </w:r>
      <w:proofErr w:type="gramEnd"/>
      <w:r w:rsidRPr="00073E3E">
        <w:rPr>
          <w:lang w:val="en-US"/>
        </w:rPr>
        <w:t xml:space="preserve"> </w:t>
      </w:r>
    </w:p>
    <w:p w:rsidR="00073E3E" w:rsidRPr="00073E3E" w:rsidRDefault="00073E3E" w:rsidP="00073E3E">
      <w:pPr>
        <w:pStyle w:val="ac"/>
        <w:rPr>
          <w:lang w:val="en-US"/>
        </w:rPr>
      </w:pPr>
      <w:r w:rsidRPr="00073E3E">
        <w:rPr>
          <w:lang w:val="en-US"/>
        </w:rPr>
        <w:t xml:space="preserve">I. T. </w:t>
      </w:r>
      <w:proofErr w:type="spellStart"/>
      <w:r w:rsidRPr="00073E3E">
        <w:rPr>
          <w:lang w:val="en-US"/>
        </w:rPr>
        <w:t>Trubilin</w:t>
      </w:r>
      <w:proofErr w:type="spellEnd"/>
      <w:r w:rsidRPr="00073E3E">
        <w:rPr>
          <w:lang w:val="en-US"/>
        </w:rPr>
        <w:t xml:space="preserve"> Kuban State Agrarian University, Krasnodar, Russia </w:t>
      </w:r>
    </w:p>
    <w:p w:rsidR="00073E3E" w:rsidRPr="00073E3E" w:rsidRDefault="00073E3E" w:rsidP="00073E3E">
      <w:pPr>
        <w:pStyle w:val="ab"/>
        <w:rPr>
          <w:lang w:val="en-US"/>
        </w:rPr>
      </w:pPr>
      <w:proofErr w:type="spellStart"/>
      <w:proofErr w:type="gramStart"/>
      <w:r w:rsidRPr="00073E3E">
        <w:rPr>
          <w:lang w:val="en-US"/>
        </w:rPr>
        <w:t>Varnavskaya</w:t>
      </w:r>
      <w:proofErr w:type="spellEnd"/>
      <w:r w:rsidRPr="00073E3E">
        <w:rPr>
          <w:lang w:val="en-US"/>
        </w:rPr>
        <w:t xml:space="preserve"> Victoria A.</w:t>
      </w:r>
      <w:proofErr w:type="gramEnd"/>
      <w:r w:rsidRPr="00073E3E">
        <w:rPr>
          <w:lang w:val="en-US"/>
        </w:rPr>
        <w:t xml:space="preserve"> </w:t>
      </w:r>
    </w:p>
    <w:p w:rsidR="00073E3E" w:rsidRPr="00073E3E" w:rsidRDefault="00073E3E" w:rsidP="00073E3E">
      <w:pPr>
        <w:pStyle w:val="ac"/>
        <w:rPr>
          <w:lang w:val="en-US"/>
        </w:rPr>
      </w:pPr>
      <w:r w:rsidRPr="00073E3E">
        <w:rPr>
          <w:lang w:val="en-US"/>
        </w:rPr>
        <w:t xml:space="preserve">I. T. </w:t>
      </w:r>
      <w:proofErr w:type="spellStart"/>
      <w:r w:rsidRPr="00073E3E">
        <w:rPr>
          <w:lang w:val="en-US"/>
        </w:rPr>
        <w:t>Trubilin</w:t>
      </w:r>
      <w:proofErr w:type="spellEnd"/>
      <w:r w:rsidRPr="00073E3E">
        <w:rPr>
          <w:lang w:val="en-US"/>
        </w:rPr>
        <w:t xml:space="preserve"> Kuban State Agrarian University, Krasnodar, Russia</w:t>
      </w:r>
    </w:p>
    <w:p w:rsidR="00073E3E" w:rsidRPr="00073E3E" w:rsidRDefault="00073E3E" w:rsidP="00073E3E">
      <w:pPr>
        <w:pStyle w:val="a8"/>
        <w:rPr>
          <w:lang w:val="en-US"/>
        </w:rPr>
      </w:pPr>
      <w:r w:rsidRPr="00073E3E">
        <w:rPr>
          <w:spacing w:val="43"/>
          <w:lang w:val="en-US"/>
        </w:rPr>
        <w:t>Abstract</w:t>
      </w:r>
      <w:r w:rsidRPr="00073E3E">
        <w:rPr>
          <w:lang w:val="en-US"/>
        </w:rPr>
        <w:t xml:space="preserve">. The article analyzes the liquidity and solvency of three agricultural enterprises in the Krasnodar Territory: </w:t>
      </w:r>
      <w:proofErr w:type="spellStart"/>
      <w:r w:rsidRPr="00073E3E">
        <w:rPr>
          <w:lang w:val="en-US"/>
        </w:rPr>
        <w:t>Korensk</w:t>
      </w:r>
      <w:proofErr w:type="spellEnd"/>
      <w:r w:rsidRPr="00073E3E">
        <w:rPr>
          <w:lang w:val="en-US"/>
        </w:rPr>
        <w:t xml:space="preserve"> Dairy Canning Plant JSC, </w:t>
      </w:r>
      <w:proofErr w:type="spellStart"/>
      <w:r w:rsidRPr="00073E3E">
        <w:rPr>
          <w:lang w:val="en-US"/>
        </w:rPr>
        <w:t>Tbilissky</w:t>
      </w:r>
      <w:proofErr w:type="spellEnd"/>
      <w:r w:rsidRPr="00073E3E">
        <w:rPr>
          <w:lang w:val="en-US"/>
        </w:rPr>
        <w:t xml:space="preserve"> Butter and Cheese Plant JSC, and </w:t>
      </w:r>
      <w:proofErr w:type="spellStart"/>
      <w:r w:rsidRPr="00073E3E">
        <w:rPr>
          <w:lang w:val="en-US"/>
        </w:rPr>
        <w:t>Kaloriya</w:t>
      </w:r>
      <w:proofErr w:type="spellEnd"/>
      <w:r w:rsidRPr="00073E3E">
        <w:rPr>
          <w:lang w:val="en-US"/>
        </w:rPr>
        <w:t xml:space="preserve"> LLC. Based on the financial statements, current, quick, and absolute liquidity ratios, as well as autonomy, financial stability, and equity provision coefficients, were calculated. Key issues affecting the financial condition of the enterprises were identified, and recommendations were proposed to improve liquidity and solvency considering industry specifics.</w:t>
      </w:r>
    </w:p>
    <w:p w:rsidR="00073E3E" w:rsidRPr="00073E3E" w:rsidRDefault="00073E3E" w:rsidP="00073E3E">
      <w:pPr>
        <w:pStyle w:val="a8"/>
        <w:rPr>
          <w:lang w:val="en-US"/>
        </w:rPr>
      </w:pPr>
      <w:r w:rsidRPr="00073E3E">
        <w:rPr>
          <w:spacing w:val="43"/>
          <w:lang w:val="en-US"/>
        </w:rPr>
        <w:t>Keywords</w:t>
      </w:r>
      <w:r w:rsidRPr="00073E3E">
        <w:rPr>
          <w:lang w:val="en-US"/>
        </w:rPr>
        <w:t>: liquidity; solvency; agriculture; financial condition analysis; financial stability.</w:t>
      </w:r>
    </w:p>
    <w:p w:rsidR="00073E3E" w:rsidRPr="00073E3E" w:rsidRDefault="00073E3E" w:rsidP="00073E3E">
      <w:pPr>
        <w:pStyle w:val="forcitation"/>
        <w:rPr>
          <w:lang w:val="en-US"/>
        </w:rPr>
      </w:pPr>
      <w:r w:rsidRPr="00073E3E">
        <w:rPr>
          <w:spacing w:val="43"/>
          <w:lang w:val="en-US"/>
        </w:rPr>
        <w:t>For citation:</w:t>
      </w:r>
      <w:r w:rsidRPr="00073E3E">
        <w:rPr>
          <w:lang w:val="en-US"/>
        </w:rPr>
        <w:t xml:space="preserve"> </w:t>
      </w:r>
      <w:proofErr w:type="spellStart"/>
      <w:r w:rsidRPr="00073E3E">
        <w:rPr>
          <w:lang w:val="en-US"/>
        </w:rPr>
        <w:t>Chernyavskaya</w:t>
      </w:r>
      <w:proofErr w:type="spellEnd"/>
      <w:r w:rsidRPr="00073E3E">
        <w:rPr>
          <w:lang w:val="en-US"/>
        </w:rPr>
        <w:t xml:space="preserve"> S. A., </w:t>
      </w:r>
      <w:proofErr w:type="spellStart"/>
      <w:r w:rsidRPr="00073E3E">
        <w:rPr>
          <w:lang w:val="en-US"/>
        </w:rPr>
        <w:t>Volkova</w:t>
      </w:r>
      <w:proofErr w:type="spellEnd"/>
      <w:r w:rsidRPr="00073E3E">
        <w:rPr>
          <w:lang w:val="en-US"/>
        </w:rPr>
        <w:t xml:space="preserve"> S. A., </w:t>
      </w:r>
      <w:proofErr w:type="spellStart"/>
      <w:r w:rsidRPr="00073E3E">
        <w:rPr>
          <w:lang w:val="en-US"/>
        </w:rPr>
        <w:t>Varnavskaya</w:t>
      </w:r>
      <w:proofErr w:type="spellEnd"/>
      <w:r w:rsidRPr="00073E3E">
        <w:rPr>
          <w:lang w:val="en-US"/>
        </w:rPr>
        <w:t xml:space="preserve"> V. A. Liquidity and solvency of agricultural enterprises of </w:t>
      </w:r>
      <w:r>
        <w:t>К</w:t>
      </w:r>
      <w:proofErr w:type="spellStart"/>
      <w:r w:rsidRPr="00073E3E">
        <w:rPr>
          <w:lang w:val="en-US"/>
        </w:rPr>
        <w:t>rasnodar</w:t>
      </w:r>
      <w:proofErr w:type="spellEnd"/>
      <w:r w:rsidRPr="00073E3E">
        <w:rPr>
          <w:lang w:val="en-US"/>
        </w:rPr>
        <w:t xml:space="preserve"> region: analysis and evaluation.</w:t>
      </w:r>
      <w:r w:rsidRPr="00073E3E">
        <w:rPr>
          <w:i/>
          <w:iCs/>
          <w:lang w:val="en-US"/>
        </w:rPr>
        <w:t xml:space="preserve"> Innovative economy: information, analysis, prognoses, </w:t>
      </w:r>
      <w:r w:rsidRPr="00073E3E">
        <w:rPr>
          <w:lang w:val="en-US"/>
        </w:rPr>
        <w:t>2025, no. 4, pp. 25–32. https://doi.org/10.47576/2949-1894.2025.4.4.003.</w:t>
      </w:r>
    </w:p>
    <w:p w:rsidR="00073E3E" w:rsidRDefault="00073E3E" w:rsidP="00073E3E">
      <w:pPr>
        <w:pStyle w:val="a3"/>
      </w:pPr>
      <w:proofErr w:type="spellStart"/>
      <w:r>
        <w:t>Научная</w:t>
      </w:r>
      <w:proofErr w:type="spellEnd"/>
      <w:r>
        <w:t xml:space="preserve"> </w:t>
      </w:r>
      <w:proofErr w:type="spellStart"/>
      <w:r>
        <w:t>статья</w:t>
      </w:r>
      <w:proofErr w:type="spellEnd"/>
    </w:p>
    <w:p w:rsidR="00073E3E" w:rsidRDefault="00073E3E" w:rsidP="00073E3E">
      <w:pPr>
        <w:pStyle w:val="a4"/>
      </w:pPr>
      <w:r>
        <w:t>УДК 334</w:t>
      </w:r>
    </w:p>
    <w:p w:rsidR="00073E3E" w:rsidRDefault="00073E3E" w:rsidP="00073E3E">
      <w:pPr>
        <w:pStyle w:val="doi"/>
      </w:pPr>
      <w:proofErr w:type="spellStart"/>
      <w:proofErr w:type="gramStart"/>
      <w:r>
        <w:t>doi</w:t>
      </w:r>
      <w:proofErr w:type="spellEnd"/>
      <w:proofErr w:type="gramEnd"/>
      <w:r>
        <w:t>: 10.47576/2949-1894.2025.4.4.004</w:t>
      </w:r>
    </w:p>
    <w:p w:rsidR="00073E3E" w:rsidRDefault="00073E3E" w:rsidP="00073E3E">
      <w:pPr>
        <w:pStyle w:val="a5"/>
      </w:pPr>
      <w:r>
        <w:t>О мерах повышения эффективности административной системы компании с использованием практик внедрения цифровизации</w:t>
      </w:r>
    </w:p>
    <w:p w:rsidR="00073E3E" w:rsidRDefault="00073E3E" w:rsidP="00073E3E">
      <w:pPr>
        <w:pStyle w:val="a6"/>
      </w:pPr>
      <w:r>
        <w:t>Максимов Максим Игоревич</w:t>
      </w:r>
    </w:p>
    <w:p w:rsidR="00073E3E" w:rsidRDefault="00073E3E" w:rsidP="00073E3E">
      <w:pPr>
        <w:pStyle w:val="a7"/>
      </w:pPr>
      <w:r>
        <w:t xml:space="preserve">Российский экономический университет имени Г. В. Плеханова, </w:t>
      </w:r>
      <w:r>
        <w:br/>
        <w:t>Москва, Россия, Maksimov.MI@rea.ru</w:t>
      </w:r>
    </w:p>
    <w:p w:rsidR="00073E3E" w:rsidRDefault="00073E3E" w:rsidP="00073E3E">
      <w:pPr>
        <w:pStyle w:val="a6"/>
      </w:pPr>
      <w:r>
        <w:t>Рощина Юлия Вадимовна</w:t>
      </w:r>
    </w:p>
    <w:p w:rsidR="00073E3E" w:rsidRDefault="00073E3E" w:rsidP="00073E3E">
      <w:pPr>
        <w:pStyle w:val="a7"/>
      </w:pPr>
      <w:r>
        <w:t xml:space="preserve">Российский экономический университет имени Г. В. Плеханова, </w:t>
      </w:r>
      <w:r>
        <w:br/>
        <w:t>Москва, uliaroschina04@gmail.com</w:t>
      </w:r>
    </w:p>
    <w:p w:rsidR="00073E3E" w:rsidRDefault="00073E3E" w:rsidP="00073E3E">
      <w:pPr>
        <w:pStyle w:val="a8"/>
      </w:pPr>
      <w:r>
        <w:rPr>
          <w:spacing w:val="43"/>
        </w:rPr>
        <w:t>Аннотация</w:t>
      </w:r>
      <w:r>
        <w:t xml:space="preserve">. В статье рассматриваются основные направления развития компании X5 </w:t>
      </w:r>
      <w:proofErr w:type="spellStart"/>
      <w:r>
        <w:t>Retail</w:t>
      </w:r>
      <w:proofErr w:type="spellEnd"/>
      <w:r>
        <w:t xml:space="preserve"> </w:t>
      </w:r>
      <w:proofErr w:type="spellStart"/>
      <w:r>
        <w:t>Group</w:t>
      </w:r>
      <w:proofErr w:type="spellEnd"/>
      <w:r>
        <w:t xml:space="preserve">, в частности в сфере технологических инноваций управления и контроля качества товаров и сервисов. Особое внимание уделено цифровым решениям, позволяющим повысить эффективность административной системы: автоматизации бизнес-процессов, внедрению систем аналитики на основе больших данных и искусственного интеллекта, а также цифровым платформам для управления качеством. Анализируются ключевые практики X5 </w:t>
      </w:r>
      <w:proofErr w:type="spellStart"/>
      <w:r>
        <w:t>Retail</w:t>
      </w:r>
      <w:proofErr w:type="spellEnd"/>
      <w:r>
        <w:t xml:space="preserve"> </w:t>
      </w:r>
      <w:proofErr w:type="spellStart"/>
      <w:r>
        <w:t>Group</w:t>
      </w:r>
      <w:proofErr w:type="spellEnd"/>
      <w:r>
        <w:t xml:space="preserve"> в области цифровизации, включая оптимизацию логистики, управление ассортиментом и контроль качества на всех этапах цепочки поставок. Показано, как внедрение современных технологий способствует снижению издержек, повышению прозрачности процессов и улучшению клиентского опыта. На конкретных примерах демонстрируется экономическая эффективность цифровых решений, их влияние на операционную деятельность и долгосрочную конкурентоспособность компании. Выявлено, что собственный ресурс в виде искусственного интеллекта не только повышает эффективность работы сотрудников, но также минимизирует издержки и количество инцидентов в процессе контроля качества. </w:t>
      </w:r>
    </w:p>
    <w:p w:rsidR="00073E3E" w:rsidRDefault="00073E3E" w:rsidP="00073E3E">
      <w:pPr>
        <w:pStyle w:val="a8"/>
      </w:pPr>
      <w:r>
        <w:rPr>
          <w:spacing w:val="43"/>
        </w:rPr>
        <w:lastRenderedPageBreak/>
        <w:t>Ключевые слова:</w:t>
      </w:r>
      <w:r>
        <w:t xml:space="preserve"> искусственный интеллект; контроль качества; X5 </w:t>
      </w:r>
      <w:proofErr w:type="spellStart"/>
      <w:r>
        <w:t>Retail</w:t>
      </w:r>
      <w:proofErr w:type="spellEnd"/>
      <w:r>
        <w:t xml:space="preserve"> </w:t>
      </w:r>
      <w:proofErr w:type="spellStart"/>
      <w:r>
        <w:t>Group</w:t>
      </w:r>
      <w:proofErr w:type="spellEnd"/>
      <w:r>
        <w:t>; экономический эффект; ML-модели контроля качества.</w:t>
      </w:r>
    </w:p>
    <w:p w:rsidR="00073E3E" w:rsidRDefault="00073E3E" w:rsidP="00073E3E">
      <w:pPr>
        <w:pStyle w:val="a9"/>
      </w:pPr>
      <w:r>
        <w:rPr>
          <w:spacing w:val="43"/>
        </w:rPr>
        <w:t>Для цитирования:</w:t>
      </w:r>
      <w:r>
        <w:t xml:space="preserve"> Максимов М. И., Рощина Ю. В. О мерах повышения эффективности административной системы компании с использованием практик внедрения цифровизации // Инновационная экономика: информация, аналитика, прогнозы. – 2025. – </w:t>
      </w:r>
      <w:r>
        <w:br/>
        <w:t>№ 4. – С. 33–40. https://doi.org/10.47576/2949-1894.2025.4.4.004.</w:t>
      </w:r>
    </w:p>
    <w:p w:rsidR="00073E3E" w:rsidRDefault="00073E3E" w:rsidP="00073E3E">
      <w:pPr>
        <w:pStyle w:val="original"/>
      </w:pPr>
      <w:r>
        <w:t>Original article</w:t>
      </w:r>
    </w:p>
    <w:p w:rsidR="00073E3E" w:rsidRPr="00073E3E" w:rsidRDefault="00073E3E" w:rsidP="00073E3E">
      <w:pPr>
        <w:pStyle w:val="aa"/>
        <w:rPr>
          <w:lang w:val="en-US"/>
        </w:rPr>
      </w:pPr>
      <w:r w:rsidRPr="00073E3E">
        <w:rPr>
          <w:lang w:val="en-US"/>
        </w:rPr>
        <w:t>On measures to increase the efficiency of the company’s administrative system using digitalization implementation practices</w:t>
      </w:r>
    </w:p>
    <w:p w:rsidR="00073E3E" w:rsidRPr="00073E3E" w:rsidRDefault="00073E3E" w:rsidP="00073E3E">
      <w:pPr>
        <w:pStyle w:val="ab"/>
        <w:rPr>
          <w:lang w:val="en-US"/>
        </w:rPr>
      </w:pPr>
      <w:proofErr w:type="spellStart"/>
      <w:r w:rsidRPr="00073E3E">
        <w:rPr>
          <w:lang w:val="en-US"/>
        </w:rPr>
        <w:t>Maksimov</w:t>
      </w:r>
      <w:proofErr w:type="spellEnd"/>
      <w:r w:rsidRPr="00073E3E">
        <w:rPr>
          <w:lang w:val="en-US"/>
        </w:rPr>
        <w:t xml:space="preserve"> </w:t>
      </w:r>
      <w:proofErr w:type="spellStart"/>
      <w:r w:rsidRPr="00073E3E">
        <w:rPr>
          <w:lang w:val="en-US"/>
        </w:rPr>
        <w:t>Maksim</w:t>
      </w:r>
      <w:proofErr w:type="spellEnd"/>
      <w:r w:rsidRPr="00073E3E">
        <w:rPr>
          <w:lang w:val="en-US"/>
        </w:rPr>
        <w:t xml:space="preserve"> I.</w:t>
      </w:r>
    </w:p>
    <w:p w:rsidR="00073E3E" w:rsidRPr="00073E3E" w:rsidRDefault="00073E3E" w:rsidP="00073E3E">
      <w:pPr>
        <w:pStyle w:val="ac"/>
        <w:rPr>
          <w:lang w:val="en-US"/>
        </w:rPr>
      </w:pPr>
      <w:r w:rsidRPr="00073E3E">
        <w:rPr>
          <w:lang w:val="en-US"/>
        </w:rPr>
        <w:t>Plekhanov Russian University of Economics, Moscow, Russia, Maksimov.MI@rea.ru</w:t>
      </w:r>
    </w:p>
    <w:p w:rsidR="00073E3E" w:rsidRPr="00073E3E" w:rsidRDefault="00073E3E" w:rsidP="00073E3E">
      <w:pPr>
        <w:pStyle w:val="ab"/>
        <w:rPr>
          <w:lang w:val="en-US"/>
        </w:rPr>
      </w:pPr>
      <w:proofErr w:type="spellStart"/>
      <w:r w:rsidRPr="00073E3E">
        <w:rPr>
          <w:lang w:val="en-US"/>
        </w:rPr>
        <w:t>Roschina</w:t>
      </w:r>
      <w:proofErr w:type="spellEnd"/>
      <w:r w:rsidRPr="00073E3E">
        <w:rPr>
          <w:lang w:val="en-US"/>
        </w:rPr>
        <w:t xml:space="preserve"> </w:t>
      </w:r>
      <w:proofErr w:type="spellStart"/>
      <w:r w:rsidRPr="00073E3E">
        <w:rPr>
          <w:lang w:val="en-US"/>
        </w:rPr>
        <w:t>Yuliya</w:t>
      </w:r>
      <w:proofErr w:type="spellEnd"/>
      <w:r w:rsidRPr="00073E3E">
        <w:rPr>
          <w:lang w:val="en-US"/>
        </w:rPr>
        <w:t xml:space="preserve"> V.</w:t>
      </w:r>
    </w:p>
    <w:p w:rsidR="00073E3E" w:rsidRPr="00073E3E" w:rsidRDefault="00073E3E" w:rsidP="00073E3E">
      <w:pPr>
        <w:pStyle w:val="ac"/>
        <w:rPr>
          <w:lang w:val="en-US"/>
        </w:rPr>
      </w:pPr>
      <w:r w:rsidRPr="00073E3E">
        <w:rPr>
          <w:lang w:val="en-US"/>
        </w:rPr>
        <w:t xml:space="preserve">Plekhanov Russian University of Economics, Moscow, Russia, </w:t>
      </w:r>
      <w:r w:rsidRPr="00073E3E">
        <w:rPr>
          <w:lang w:val="en-US"/>
        </w:rPr>
        <w:br/>
        <w:t>uliaroschina04@gmail.com</w:t>
      </w:r>
    </w:p>
    <w:p w:rsidR="00073E3E" w:rsidRPr="00073E3E" w:rsidRDefault="00073E3E" w:rsidP="00073E3E">
      <w:pPr>
        <w:pStyle w:val="a8"/>
        <w:rPr>
          <w:lang w:val="en-US"/>
        </w:rPr>
      </w:pPr>
      <w:r w:rsidRPr="00073E3E">
        <w:rPr>
          <w:spacing w:val="43"/>
          <w:lang w:val="en-US"/>
        </w:rPr>
        <w:t>Abstract</w:t>
      </w:r>
      <w:r w:rsidRPr="00073E3E">
        <w:rPr>
          <w:lang w:val="en-US"/>
        </w:rPr>
        <w:t xml:space="preserve">. This article discusses the main development areas of X5 Retail Group, in particular in the field of technological innovations in the management and quality control of goods and services. This work is written to demonstrate the economic and social effect of quality control technologies, as well as innovations in the management of the company’s services. Particular attention is paid to digital solutions that improve the efficiency of the administrative system: automation of business processes, the implementation of analytics systems based on big data and artificial intelligence, as well as digital platforms for quality management. The key practices of X5 Retail Group in the field of digitalization </w:t>
      </w:r>
      <w:proofErr w:type="gramStart"/>
      <w:r w:rsidRPr="00073E3E">
        <w:rPr>
          <w:lang w:val="en-US"/>
        </w:rPr>
        <w:t>are</w:t>
      </w:r>
      <w:proofErr w:type="gramEnd"/>
      <w:r w:rsidRPr="00073E3E">
        <w:rPr>
          <w:lang w:val="en-US"/>
        </w:rPr>
        <w:t xml:space="preserve"> analyzed, including logistics optimization, assortment management and quality control at all stages of the supply chain. It is shown how the introduction of modern technologies helps to reduce costs, increase process transparency and improve customer experience. Specific examples demonstrate the cost-effectiveness of digital solutions, their impact on operations and the long-term competitiveness of the company. As a result of the study, it was revealed that our own resource in the form of artificial intelligence not only increases the efficiency of employees, but also minimizes costs and the number of incidents in the quality control process.</w:t>
      </w:r>
    </w:p>
    <w:p w:rsidR="00073E3E" w:rsidRPr="00073E3E" w:rsidRDefault="00073E3E" w:rsidP="00073E3E">
      <w:pPr>
        <w:pStyle w:val="a8"/>
        <w:rPr>
          <w:lang w:val="en-US"/>
        </w:rPr>
      </w:pPr>
      <w:r w:rsidRPr="00073E3E">
        <w:rPr>
          <w:spacing w:val="43"/>
          <w:lang w:val="en-US"/>
        </w:rPr>
        <w:t>Keywords</w:t>
      </w:r>
      <w:r w:rsidRPr="00073E3E">
        <w:rPr>
          <w:lang w:val="en-US"/>
        </w:rPr>
        <w:t>: artificial intelligence; quality control; X5 Retail Group; economic effect; ML-models of quality control.</w:t>
      </w:r>
    </w:p>
    <w:p w:rsidR="00073E3E" w:rsidRPr="00073E3E" w:rsidRDefault="00073E3E" w:rsidP="00073E3E">
      <w:pPr>
        <w:pStyle w:val="forcitation"/>
        <w:rPr>
          <w:lang w:val="en-US"/>
        </w:rPr>
      </w:pPr>
      <w:r w:rsidRPr="00073E3E">
        <w:rPr>
          <w:spacing w:val="43"/>
          <w:lang w:val="en-US"/>
        </w:rPr>
        <w:t>For citation:</w:t>
      </w:r>
      <w:r w:rsidRPr="00073E3E">
        <w:rPr>
          <w:lang w:val="en-US"/>
        </w:rPr>
        <w:t xml:space="preserve"> </w:t>
      </w:r>
      <w:proofErr w:type="spellStart"/>
      <w:r w:rsidRPr="00073E3E">
        <w:rPr>
          <w:lang w:val="en-US"/>
        </w:rPr>
        <w:t>Maksimov</w:t>
      </w:r>
      <w:proofErr w:type="spellEnd"/>
      <w:r w:rsidRPr="00073E3E">
        <w:rPr>
          <w:lang w:val="en-US"/>
        </w:rPr>
        <w:t xml:space="preserve"> M. I., </w:t>
      </w:r>
      <w:proofErr w:type="spellStart"/>
      <w:r w:rsidRPr="00073E3E">
        <w:rPr>
          <w:lang w:val="en-US"/>
        </w:rPr>
        <w:t>Roschina</w:t>
      </w:r>
      <w:proofErr w:type="spellEnd"/>
      <w:r w:rsidRPr="00073E3E">
        <w:rPr>
          <w:lang w:val="en-US"/>
        </w:rPr>
        <w:t xml:space="preserve"> Y. V. On measures to increase the efficiency of the company’s administrative system using digitalization implementation practices. </w:t>
      </w:r>
      <w:r w:rsidRPr="00073E3E">
        <w:rPr>
          <w:i/>
          <w:iCs/>
          <w:lang w:val="en-US"/>
        </w:rPr>
        <w:t xml:space="preserve">Innovative economy: information, analysis, prognoses, </w:t>
      </w:r>
      <w:r w:rsidRPr="00073E3E">
        <w:rPr>
          <w:lang w:val="en-US"/>
        </w:rPr>
        <w:t>2025, no. 4, pp. 33–40. https://doi.org/10.47576/2949-1894.2025.4.4.004.</w:t>
      </w:r>
    </w:p>
    <w:p w:rsidR="00073E3E" w:rsidRPr="00C66B5F" w:rsidRDefault="00073E3E" w:rsidP="00073E3E">
      <w:pPr>
        <w:pStyle w:val="a3"/>
        <w:rPr>
          <w:lang w:val="ru-RU"/>
        </w:rPr>
      </w:pPr>
      <w:r w:rsidRPr="00C66B5F">
        <w:rPr>
          <w:lang w:val="ru-RU"/>
        </w:rPr>
        <w:t>Научная статья</w:t>
      </w:r>
    </w:p>
    <w:p w:rsidR="00073E3E" w:rsidRPr="00C66B5F" w:rsidRDefault="00073E3E" w:rsidP="00073E3E">
      <w:pPr>
        <w:pStyle w:val="a4"/>
        <w:rPr>
          <w:lang w:val="ru-RU"/>
        </w:rPr>
      </w:pPr>
      <w:r w:rsidRPr="00C66B5F">
        <w:rPr>
          <w:lang w:val="ru-RU"/>
        </w:rPr>
        <w:t>УДК 338</w:t>
      </w:r>
    </w:p>
    <w:p w:rsidR="00073E3E" w:rsidRPr="00C66B5F" w:rsidRDefault="00073E3E" w:rsidP="00073E3E">
      <w:pPr>
        <w:pStyle w:val="doi"/>
        <w:rPr>
          <w:lang w:val="ru-RU"/>
        </w:rPr>
      </w:pPr>
      <w:proofErr w:type="spellStart"/>
      <w:proofErr w:type="gramStart"/>
      <w:r>
        <w:t>doi</w:t>
      </w:r>
      <w:proofErr w:type="spellEnd"/>
      <w:proofErr w:type="gramEnd"/>
      <w:r w:rsidRPr="00C66B5F">
        <w:rPr>
          <w:lang w:val="ru-RU"/>
        </w:rPr>
        <w:t>: 10.47576/2949-1894.2025.4.4.005</w:t>
      </w:r>
    </w:p>
    <w:p w:rsidR="00073E3E" w:rsidRDefault="00073E3E" w:rsidP="00073E3E">
      <w:pPr>
        <w:pStyle w:val="a5"/>
      </w:pPr>
      <w:r>
        <w:t>Важные аналитические аспекты финансового состояния экономических субъектов</w:t>
      </w:r>
    </w:p>
    <w:p w:rsidR="00073E3E" w:rsidRDefault="00073E3E" w:rsidP="00073E3E">
      <w:pPr>
        <w:pStyle w:val="a6"/>
      </w:pPr>
      <w:proofErr w:type="spellStart"/>
      <w:r>
        <w:t>Мандрик</w:t>
      </w:r>
      <w:proofErr w:type="spellEnd"/>
      <w:r>
        <w:t xml:space="preserve"> Наталья Викторовна</w:t>
      </w:r>
    </w:p>
    <w:p w:rsidR="00073E3E" w:rsidRDefault="00073E3E" w:rsidP="00073E3E">
      <w:pPr>
        <w:pStyle w:val="a7"/>
      </w:pPr>
      <w:r>
        <w:t>Национальный исследовательский технологический университет «МИСИС», Москва, Россия, mandrik.nv@gmail.com</w:t>
      </w:r>
    </w:p>
    <w:p w:rsidR="00073E3E" w:rsidRDefault="00073E3E" w:rsidP="00073E3E">
      <w:pPr>
        <w:pStyle w:val="a6"/>
      </w:pPr>
      <w:r>
        <w:lastRenderedPageBreak/>
        <w:t>Черных Инна Николаевна</w:t>
      </w:r>
    </w:p>
    <w:p w:rsidR="00073E3E" w:rsidRDefault="00073E3E" w:rsidP="00073E3E">
      <w:pPr>
        <w:pStyle w:val="a7"/>
      </w:pPr>
      <w:r>
        <w:t xml:space="preserve">Финансовый университет при Правительстве Российской Федерации, </w:t>
      </w:r>
      <w:r>
        <w:br/>
        <w:t>Москва, Россия, Innachernikh@mail.ru</w:t>
      </w:r>
    </w:p>
    <w:p w:rsidR="00073E3E" w:rsidRDefault="00073E3E" w:rsidP="00073E3E">
      <w:pPr>
        <w:pStyle w:val="a8"/>
      </w:pPr>
      <w:r>
        <w:rPr>
          <w:spacing w:val="43"/>
        </w:rPr>
        <w:t>Аннотация</w:t>
      </w:r>
      <w:r>
        <w:t>. Актуальность темы исследования основана на многочисленных теоретико-практических концепциях анализа финансового состояния экономических субъектов в сложных нестабильных условиях ведения бизнеса. Финансовое состояние экономического субъекта (компании, предприятия, организации) является ключевым показателем его устойчивости, эффективности и конкурентоспособности на рынке. Анализ финансового состояния позволяет оценить способность субъекта генерировать прибыль, управлять своими обязательствами и поддерживать ликвидность. Данный анализ является ключевым элементом в оценке их устойчивости, эффективности и перспектив развития, требует комплексного подхода, учитывающего как количественные, так и качественные аспекты, что позволяет не только оценить текущее положение, но и спрогнозировать будущие риски и возможности для развития. Гипотеза исследования предопределена обзором методико-аналитических процедур и выявлением факторов влияния на уровень финансового состояния экономических субъектов.</w:t>
      </w:r>
    </w:p>
    <w:p w:rsidR="00073E3E" w:rsidRDefault="00073E3E" w:rsidP="00073E3E">
      <w:pPr>
        <w:pStyle w:val="a8"/>
      </w:pPr>
      <w:proofErr w:type="gramStart"/>
      <w:r>
        <w:rPr>
          <w:spacing w:val="43"/>
        </w:rPr>
        <w:t>Ключевые слова:</w:t>
      </w:r>
      <w:r>
        <w:t xml:space="preserve"> анализ; вероятность банкротства; среда; условия хозяйствования; финансовое состояние; эффективность.</w:t>
      </w:r>
      <w:proofErr w:type="gramEnd"/>
    </w:p>
    <w:p w:rsidR="00073E3E" w:rsidRDefault="00073E3E" w:rsidP="00073E3E">
      <w:pPr>
        <w:pStyle w:val="a9"/>
      </w:pPr>
      <w:r>
        <w:rPr>
          <w:spacing w:val="43"/>
        </w:rPr>
        <w:t>Для цитирования</w:t>
      </w:r>
      <w:r>
        <w:t xml:space="preserve">: </w:t>
      </w:r>
      <w:proofErr w:type="spellStart"/>
      <w:r>
        <w:t>Мандрик</w:t>
      </w:r>
      <w:proofErr w:type="spellEnd"/>
      <w:r>
        <w:t xml:space="preserve"> Н. В., Черных И. Н. Важные аналитические аспекты финансового состояния экономических субъектов // Инновационная экономика: информация, аналитика, прогнозы. – 2025. – № 4. – С. 41–47. https://doi.org/10.47576/2949-1894.2025.4.4.005.</w:t>
      </w:r>
    </w:p>
    <w:p w:rsidR="00073E3E" w:rsidRDefault="00073E3E" w:rsidP="00073E3E">
      <w:pPr>
        <w:pStyle w:val="original"/>
      </w:pPr>
      <w:r>
        <w:t>Original article</w:t>
      </w:r>
    </w:p>
    <w:p w:rsidR="00073E3E" w:rsidRPr="00073E3E" w:rsidRDefault="00073E3E" w:rsidP="00073E3E">
      <w:pPr>
        <w:pStyle w:val="aa"/>
        <w:rPr>
          <w:lang w:val="en-US"/>
        </w:rPr>
      </w:pPr>
      <w:r w:rsidRPr="00073E3E">
        <w:rPr>
          <w:lang w:val="en-US"/>
        </w:rPr>
        <w:t>Important analytical aspects of the financial condition of economic entities</w:t>
      </w:r>
    </w:p>
    <w:p w:rsidR="00073E3E" w:rsidRPr="00C66B5F" w:rsidRDefault="00073E3E" w:rsidP="00073E3E">
      <w:pPr>
        <w:pStyle w:val="ab"/>
        <w:rPr>
          <w:lang w:val="en-US"/>
        </w:rPr>
      </w:pPr>
      <w:proofErr w:type="spellStart"/>
      <w:r w:rsidRPr="00C66B5F">
        <w:rPr>
          <w:lang w:val="en-US"/>
        </w:rPr>
        <w:t>Mandrik</w:t>
      </w:r>
      <w:proofErr w:type="spellEnd"/>
      <w:r w:rsidRPr="00C66B5F">
        <w:rPr>
          <w:lang w:val="en-US"/>
        </w:rPr>
        <w:t xml:space="preserve"> Natalia V.</w:t>
      </w:r>
    </w:p>
    <w:p w:rsidR="00073E3E" w:rsidRPr="00C66B5F" w:rsidRDefault="00073E3E" w:rsidP="00073E3E">
      <w:pPr>
        <w:pStyle w:val="ac"/>
        <w:rPr>
          <w:lang w:val="en-US"/>
        </w:rPr>
      </w:pPr>
      <w:r w:rsidRPr="00C66B5F">
        <w:rPr>
          <w:lang w:val="en-US"/>
        </w:rPr>
        <w:t xml:space="preserve">National Research Technological University “MISIS”, Moscow, Russia, </w:t>
      </w:r>
      <w:r w:rsidRPr="00C66B5F">
        <w:rPr>
          <w:lang w:val="en-US"/>
        </w:rPr>
        <w:br/>
        <w:t>mandrik.nv@gmail.com</w:t>
      </w:r>
    </w:p>
    <w:p w:rsidR="00073E3E" w:rsidRPr="00C66B5F" w:rsidRDefault="00073E3E" w:rsidP="00073E3E">
      <w:pPr>
        <w:pStyle w:val="ab"/>
        <w:rPr>
          <w:lang w:val="en-US"/>
        </w:rPr>
      </w:pPr>
      <w:proofErr w:type="spellStart"/>
      <w:r w:rsidRPr="00C66B5F">
        <w:rPr>
          <w:lang w:val="en-US"/>
        </w:rPr>
        <w:t>Chernykh</w:t>
      </w:r>
      <w:proofErr w:type="spellEnd"/>
      <w:r w:rsidRPr="00C66B5F">
        <w:rPr>
          <w:lang w:val="en-US"/>
        </w:rPr>
        <w:t xml:space="preserve"> Inna N.</w:t>
      </w:r>
    </w:p>
    <w:p w:rsidR="00073E3E" w:rsidRPr="00C66B5F" w:rsidRDefault="00073E3E" w:rsidP="00073E3E">
      <w:pPr>
        <w:pStyle w:val="ac"/>
        <w:rPr>
          <w:lang w:val="en-US"/>
        </w:rPr>
      </w:pPr>
      <w:r w:rsidRPr="00C66B5F">
        <w:rPr>
          <w:lang w:val="en-US"/>
        </w:rPr>
        <w:t>Financial University under the Government of the Russian Federation, Moscow, Russia, Innachernikh@mail.ru</w:t>
      </w:r>
    </w:p>
    <w:p w:rsidR="00073E3E" w:rsidRPr="00C66B5F" w:rsidRDefault="00073E3E" w:rsidP="00073E3E">
      <w:pPr>
        <w:pStyle w:val="a8"/>
        <w:rPr>
          <w:lang w:val="en-US"/>
        </w:rPr>
      </w:pPr>
      <w:r w:rsidRPr="00C66B5F">
        <w:rPr>
          <w:spacing w:val="43"/>
          <w:lang w:val="en-US"/>
        </w:rPr>
        <w:t>Abstract</w:t>
      </w:r>
      <w:r w:rsidRPr="00C66B5F">
        <w:rPr>
          <w:lang w:val="en-US"/>
        </w:rPr>
        <w:t>. The relevance of the research topic is based on numerous theoretical and practical concepts for analyzing the financial condition of economic entities in difficult unstable business conditions. The financial condition of an economic entity (company, enterprise, organization) is a key indicator of its sustainability, efficiency, and competitiveness in the market. The analysis of the financial condition makes it possible to assess the ability of an entity to generate profits, manage its obligations and maintain liquidity. The analysis of the financial condition of economic entities is a key element in assessing their sustainability, effectiveness and development prospects. Such an analysis requires a comprehensive approach that takes into account both quantitative and qualitative aspects, which allows not only to assess the current situation, but also to predict future risks and development opportunities. The research hypothesis is predetermined by a review of methodological and analytical procedures and the identification of factors influencing the level of financial condition of economic entities.</w:t>
      </w:r>
    </w:p>
    <w:p w:rsidR="00073E3E" w:rsidRPr="00C66B5F" w:rsidRDefault="00073E3E" w:rsidP="00073E3E">
      <w:pPr>
        <w:pStyle w:val="a8"/>
        <w:rPr>
          <w:lang w:val="en-US"/>
        </w:rPr>
      </w:pPr>
      <w:r w:rsidRPr="00C66B5F">
        <w:rPr>
          <w:spacing w:val="43"/>
          <w:lang w:val="en-US"/>
        </w:rPr>
        <w:t>Keywords</w:t>
      </w:r>
      <w:r w:rsidRPr="00C66B5F">
        <w:rPr>
          <w:lang w:val="en-US"/>
        </w:rPr>
        <w:t xml:space="preserve">: analysis; probability of bankruptcy; environment; business conditions; financial condition; efficiency. </w:t>
      </w:r>
    </w:p>
    <w:p w:rsidR="00073E3E" w:rsidRPr="00C66B5F" w:rsidRDefault="00073E3E" w:rsidP="00073E3E">
      <w:pPr>
        <w:pStyle w:val="forcitation"/>
        <w:rPr>
          <w:lang w:val="en-US"/>
        </w:rPr>
      </w:pPr>
      <w:r w:rsidRPr="00C66B5F">
        <w:rPr>
          <w:spacing w:val="43"/>
          <w:lang w:val="en-US"/>
        </w:rPr>
        <w:t>For citation:</w:t>
      </w:r>
      <w:r w:rsidRPr="00C66B5F">
        <w:rPr>
          <w:lang w:val="en-US"/>
        </w:rPr>
        <w:t xml:space="preserve"> </w:t>
      </w:r>
      <w:proofErr w:type="spellStart"/>
      <w:r w:rsidRPr="00C66B5F">
        <w:rPr>
          <w:lang w:val="en-US"/>
        </w:rPr>
        <w:t>Mandrik</w:t>
      </w:r>
      <w:proofErr w:type="spellEnd"/>
      <w:r w:rsidRPr="00C66B5F">
        <w:rPr>
          <w:lang w:val="en-US"/>
        </w:rPr>
        <w:t xml:space="preserve"> N. V., </w:t>
      </w:r>
      <w:proofErr w:type="spellStart"/>
      <w:r w:rsidRPr="00C66B5F">
        <w:rPr>
          <w:lang w:val="en-US"/>
        </w:rPr>
        <w:t>Chernykh</w:t>
      </w:r>
      <w:proofErr w:type="spellEnd"/>
      <w:r w:rsidRPr="00C66B5F">
        <w:rPr>
          <w:lang w:val="en-US"/>
        </w:rPr>
        <w:t xml:space="preserve"> I. N. Important analytical aspects of the financial condition of economic entities.</w:t>
      </w:r>
      <w:r w:rsidRPr="00C66B5F">
        <w:rPr>
          <w:i/>
          <w:iCs/>
          <w:lang w:val="en-US"/>
        </w:rPr>
        <w:t xml:space="preserve"> Innovative economy: information, analysis, prognoses, </w:t>
      </w:r>
      <w:r w:rsidRPr="00C66B5F">
        <w:rPr>
          <w:lang w:val="en-US"/>
        </w:rPr>
        <w:t xml:space="preserve">2025, </w:t>
      </w:r>
      <w:r w:rsidRPr="00C66B5F">
        <w:rPr>
          <w:lang w:val="en-US"/>
        </w:rPr>
        <w:br/>
        <w:t>no. 4, pp. 41–47. https://doi.org/10.47576/2949-1894.2025.4.4.005.</w:t>
      </w:r>
    </w:p>
    <w:p w:rsidR="00C66B5F" w:rsidRPr="00C66B5F" w:rsidRDefault="00C66B5F" w:rsidP="00C66B5F">
      <w:pPr>
        <w:pStyle w:val="a3"/>
        <w:rPr>
          <w:lang w:val="ru-RU"/>
        </w:rPr>
      </w:pPr>
      <w:r w:rsidRPr="00C66B5F">
        <w:rPr>
          <w:lang w:val="ru-RU"/>
        </w:rPr>
        <w:t>Научная статья</w:t>
      </w:r>
    </w:p>
    <w:p w:rsidR="00C66B5F" w:rsidRPr="00C66B5F" w:rsidRDefault="00C66B5F" w:rsidP="00C66B5F">
      <w:pPr>
        <w:pStyle w:val="a4"/>
        <w:rPr>
          <w:lang w:val="ru-RU"/>
        </w:rPr>
      </w:pPr>
      <w:r w:rsidRPr="00C66B5F">
        <w:rPr>
          <w:lang w:val="ru-RU"/>
        </w:rPr>
        <w:t>УДК 338</w:t>
      </w:r>
    </w:p>
    <w:p w:rsidR="00C66B5F" w:rsidRPr="00C66B5F" w:rsidRDefault="00C66B5F" w:rsidP="00C66B5F">
      <w:pPr>
        <w:pStyle w:val="doi"/>
        <w:rPr>
          <w:lang w:val="ru-RU"/>
        </w:rPr>
      </w:pPr>
      <w:proofErr w:type="spellStart"/>
      <w:proofErr w:type="gramStart"/>
      <w:r>
        <w:lastRenderedPageBreak/>
        <w:t>doi</w:t>
      </w:r>
      <w:proofErr w:type="spellEnd"/>
      <w:proofErr w:type="gramEnd"/>
      <w:r w:rsidRPr="00C66B5F">
        <w:rPr>
          <w:lang w:val="ru-RU"/>
        </w:rPr>
        <w:t>: 10.47576/2949-1894.2025.4.4.006</w:t>
      </w:r>
    </w:p>
    <w:p w:rsidR="00C66B5F" w:rsidRDefault="00C66B5F" w:rsidP="00C66B5F">
      <w:pPr>
        <w:pStyle w:val="a5"/>
      </w:pPr>
      <w:r>
        <w:t>Анализ финансовой отчетности молокоперерабатывающих предприятий Краснодарского края</w:t>
      </w:r>
    </w:p>
    <w:p w:rsidR="00C66B5F" w:rsidRDefault="00C66B5F" w:rsidP="00C66B5F">
      <w:pPr>
        <w:pStyle w:val="a6"/>
      </w:pPr>
      <w:r>
        <w:t xml:space="preserve">Чернявская Светлана Александровна </w:t>
      </w:r>
    </w:p>
    <w:p w:rsidR="00C66B5F" w:rsidRDefault="00C66B5F" w:rsidP="00C66B5F">
      <w:pPr>
        <w:pStyle w:val="a7"/>
      </w:pPr>
      <w:r>
        <w:t>Кубанский государственный аграрный университет имени И. Т. Трубилина, Краснодар, Россия</w:t>
      </w:r>
    </w:p>
    <w:p w:rsidR="00C66B5F" w:rsidRDefault="00C66B5F" w:rsidP="00C66B5F">
      <w:pPr>
        <w:pStyle w:val="a6"/>
      </w:pPr>
      <w:r>
        <w:t xml:space="preserve">Карая Диана </w:t>
      </w:r>
      <w:proofErr w:type="spellStart"/>
      <w:r>
        <w:t>Амирановна</w:t>
      </w:r>
      <w:proofErr w:type="spellEnd"/>
      <w:r>
        <w:t xml:space="preserve"> </w:t>
      </w:r>
    </w:p>
    <w:p w:rsidR="00C66B5F" w:rsidRDefault="00C66B5F" w:rsidP="00C66B5F">
      <w:pPr>
        <w:pStyle w:val="a7"/>
      </w:pPr>
      <w:r>
        <w:t>Кубанский государственный аграрный университет имени И. Т. Трубилина, Краснодар, Россия</w:t>
      </w:r>
    </w:p>
    <w:p w:rsidR="00C66B5F" w:rsidRDefault="00C66B5F" w:rsidP="00C66B5F">
      <w:pPr>
        <w:pStyle w:val="a6"/>
      </w:pPr>
      <w:r>
        <w:t xml:space="preserve">Исмагилова Вероника Витальевна </w:t>
      </w:r>
    </w:p>
    <w:p w:rsidR="00C66B5F" w:rsidRDefault="00C66B5F" w:rsidP="00C66B5F">
      <w:pPr>
        <w:pStyle w:val="a7"/>
      </w:pPr>
      <w:r>
        <w:t>Кубанский государственный аграрный университет имени И. Т. Трубилина, Краснодар, Россия</w:t>
      </w:r>
    </w:p>
    <w:p w:rsidR="00C66B5F" w:rsidRDefault="00C66B5F" w:rsidP="00C66B5F">
      <w:pPr>
        <w:pStyle w:val="a8"/>
      </w:pPr>
      <w:r>
        <w:rPr>
          <w:spacing w:val="43"/>
        </w:rPr>
        <w:t>Аннотация</w:t>
      </w:r>
      <w:r>
        <w:t xml:space="preserve">. Анализ финансовой отчетности молокоперерабатывающих предприятий Краснодарского края позволяет оценить текущие финансовые показатели и выявить ключевые факторы, влияющие на их экономическую устойчивость и прибыльность. Изучены данные по </w:t>
      </w:r>
      <w:proofErr w:type="spellStart"/>
      <w:r>
        <w:t>внеоборотным</w:t>
      </w:r>
      <w:proofErr w:type="spellEnd"/>
      <w:r>
        <w:t xml:space="preserve"> активам, капиталу, ликвидности и долговой нагрузке предприятий с 2021 по 2023 г. Результаты анализа показывают, что ряд компаний демонстрирует положительную динамику, увеличивая активы и укрепляя финансовую стабильность, в то время как другие сталкиваются с проблемами, связанными с сокращением капитала и увеличением долговой нагрузки. Уделено внимание вопросам ликвидности и управления финансовыми рисками, что является важным для повышения устойчивости и конкурентоспособности в условиях изменяющегося рынка. Предложены рекомендации для улучшения финансового положения предприятий, направленные на снижение рисков и повышение долгосрочной финансовой стабильности.</w:t>
      </w:r>
    </w:p>
    <w:p w:rsidR="00C66B5F" w:rsidRDefault="00C66B5F" w:rsidP="00C66B5F">
      <w:pPr>
        <w:pStyle w:val="a8"/>
      </w:pPr>
      <w:r>
        <w:rPr>
          <w:spacing w:val="43"/>
        </w:rPr>
        <w:t>Ключевые слова:</w:t>
      </w:r>
      <w:r>
        <w:t xml:space="preserve"> финансовая отчетность; молокоперерабатывающие предприятия; Краснодарский край; ликвидность; финансовая устойчивость; экономическая прибыльность.</w:t>
      </w:r>
    </w:p>
    <w:p w:rsidR="00C66B5F" w:rsidRDefault="00C66B5F" w:rsidP="00C66B5F">
      <w:pPr>
        <w:pStyle w:val="a9"/>
      </w:pPr>
      <w:r>
        <w:rPr>
          <w:spacing w:val="43"/>
        </w:rPr>
        <w:t>Для цитирования:</w:t>
      </w:r>
      <w:r>
        <w:t xml:space="preserve"> Чернявская С. А., Карая Д. А., Исмагилова В. В. Анализ финансовой отчетности молокоперерабатывающих предприятий Краснодарского края // Инновационная экономика: информация, аналитика, прогнозы. – 2025. – № 4. – С. 48–55. https://doi.org/10.47576/2949-1894.2025.4.4.006.</w:t>
      </w:r>
    </w:p>
    <w:p w:rsidR="00C66B5F" w:rsidRDefault="00C66B5F" w:rsidP="00C66B5F">
      <w:pPr>
        <w:pStyle w:val="original"/>
      </w:pPr>
      <w:r>
        <w:t>Original article</w:t>
      </w:r>
    </w:p>
    <w:p w:rsidR="00C66B5F" w:rsidRPr="00C66B5F" w:rsidRDefault="00C66B5F" w:rsidP="00C66B5F">
      <w:pPr>
        <w:pStyle w:val="aa"/>
        <w:rPr>
          <w:lang w:val="en-US"/>
        </w:rPr>
      </w:pPr>
      <w:r w:rsidRPr="00C66B5F">
        <w:rPr>
          <w:lang w:val="en-US"/>
        </w:rPr>
        <w:t>Analysis of financial statements of dairy processing enterprises of Krasnodar region</w:t>
      </w:r>
    </w:p>
    <w:p w:rsidR="00C66B5F" w:rsidRPr="00C66B5F" w:rsidRDefault="00C66B5F" w:rsidP="00C66B5F">
      <w:pPr>
        <w:pStyle w:val="ab"/>
        <w:rPr>
          <w:lang w:val="en-US"/>
        </w:rPr>
      </w:pPr>
      <w:proofErr w:type="spellStart"/>
      <w:proofErr w:type="gramStart"/>
      <w:r w:rsidRPr="00C66B5F">
        <w:rPr>
          <w:lang w:val="en-US"/>
        </w:rPr>
        <w:t>Chernyavskaya</w:t>
      </w:r>
      <w:proofErr w:type="spellEnd"/>
      <w:r w:rsidRPr="00C66B5F">
        <w:rPr>
          <w:lang w:val="en-US"/>
        </w:rPr>
        <w:t xml:space="preserve"> Svetlana A.</w:t>
      </w:r>
      <w:proofErr w:type="gramEnd"/>
      <w:r w:rsidRPr="00C66B5F">
        <w:rPr>
          <w:lang w:val="en-US"/>
        </w:rPr>
        <w:t xml:space="preserve">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w:t>
      </w:r>
    </w:p>
    <w:p w:rsidR="00C66B5F" w:rsidRPr="00C66B5F" w:rsidRDefault="00C66B5F" w:rsidP="00C66B5F">
      <w:pPr>
        <w:pStyle w:val="ab"/>
        <w:rPr>
          <w:lang w:val="en-US"/>
        </w:rPr>
      </w:pPr>
      <w:proofErr w:type="spellStart"/>
      <w:proofErr w:type="gramStart"/>
      <w:r w:rsidRPr="00C66B5F">
        <w:rPr>
          <w:lang w:val="en-US"/>
        </w:rPr>
        <w:t>Karasya</w:t>
      </w:r>
      <w:proofErr w:type="spellEnd"/>
      <w:r w:rsidRPr="00C66B5F">
        <w:rPr>
          <w:lang w:val="en-US"/>
        </w:rPr>
        <w:t xml:space="preserve"> Diana A.</w:t>
      </w:r>
      <w:proofErr w:type="gramEnd"/>
      <w:r w:rsidRPr="00C66B5F">
        <w:rPr>
          <w:lang w:val="en-US"/>
        </w:rPr>
        <w:t xml:space="preserve">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w:t>
      </w:r>
    </w:p>
    <w:p w:rsidR="00C66B5F" w:rsidRPr="00C66B5F" w:rsidRDefault="00C66B5F" w:rsidP="00C66B5F">
      <w:pPr>
        <w:pStyle w:val="ab"/>
        <w:rPr>
          <w:lang w:val="en-US"/>
        </w:rPr>
      </w:pPr>
      <w:proofErr w:type="spellStart"/>
      <w:r w:rsidRPr="00C66B5F">
        <w:rPr>
          <w:lang w:val="en-US"/>
        </w:rPr>
        <w:t>Ismagilova</w:t>
      </w:r>
      <w:proofErr w:type="spellEnd"/>
      <w:r w:rsidRPr="00C66B5F">
        <w:rPr>
          <w:lang w:val="en-US"/>
        </w:rPr>
        <w:t xml:space="preserve"> </w:t>
      </w:r>
      <w:proofErr w:type="spellStart"/>
      <w:r w:rsidRPr="00C66B5F">
        <w:rPr>
          <w:lang w:val="en-US"/>
        </w:rPr>
        <w:t>Veronika</w:t>
      </w:r>
      <w:proofErr w:type="spellEnd"/>
      <w:r w:rsidRPr="00C66B5F">
        <w:rPr>
          <w:lang w:val="en-US"/>
        </w:rPr>
        <w:t xml:space="preserve"> V.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w:t>
      </w:r>
    </w:p>
    <w:p w:rsidR="00C66B5F" w:rsidRPr="00C66B5F" w:rsidRDefault="00C66B5F" w:rsidP="00C66B5F">
      <w:pPr>
        <w:pStyle w:val="a8"/>
        <w:rPr>
          <w:lang w:val="en-US"/>
        </w:rPr>
      </w:pPr>
      <w:r w:rsidRPr="00C66B5F">
        <w:rPr>
          <w:spacing w:val="43"/>
          <w:lang w:val="en-US"/>
        </w:rPr>
        <w:t>Abstract</w:t>
      </w:r>
      <w:r w:rsidRPr="00C66B5F">
        <w:rPr>
          <w:lang w:val="en-US"/>
        </w:rPr>
        <w:t xml:space="preserve">. An analysis of the financial statements of dairy processing enterprises in the Krasnodar Territory makes it possible to assess current financial indicators and identify key factors affecting their economic stability and profitability. Data on non-current assets, capital, liquidity and debt burden of enterprises for the period from 2021 to 2023 were studied. </w:t>
      </w:r>
      <w:proofErr w:type="gramStart"/>
      <w:r w:rsidRPr="00C66B5F">
        <w:rPr>
          <w:lang w:val="en-US"/>
        </w:rPr>
        <w:t xml:space="preserve">The results of the analysis show that a </w:t>
      </w:r>
      <w:r w:rsidRPr="00C66B5F">
        <w:rPr>
          <w:lang w:val="en-US"/>
        </w:rPr>
        <w:lastRenderedPageBreak/>
        <w:t>number of companies demonstrate positive dynamics, increasing assets and strengthening financial stability, while others face problems related to capital reduction and increased debt burden.</w:t>
      </w:r>
      <w:proofErr w:type="gramEnd"/>
      <w:r w:rsidRPr="00C66B5F">
        <w:rPr>
          <w:lang w:val="en-US"/>
        </w:rPr>
        <w:t xml:space="preserve"> Attention is paid to the issues of liquidity and financial risk management, which is important for increasing sustainability and competitiveness in a changing market. Based on the analysis, recommendations are proposed to improve the financial situation of enterprises aimed at reducing risks and increasing long-term financial stability.</w:t>
      </w:r>
    </w:p>
    <w:p w:rsidR="00C66B5F" w:rsidRPr="00C66B5F" w:rsidRDefault="00C66B5F" w:rsidP="00C66B5F">
      <w:pPr>
        <w:pStyle w:val="a8"/>
        <w:rPr>
          <w:lang w:val="en-US"/>
        </w:rPr>
      </w:pPr>
      <w:r w:rsidRPr="00C66B5F">
        <w:rPr>
          <w:spacing w:val="43"/>
          <w:lang w:val="en-US"/>
        </w:rPr>
        <w:t>Keywords</w:t>
      </w:r>
      <w:r w:rsidRPr="00C66B5F">
        <w:rPr>
          <w:lang w:val="en-US"/>
        </w:rPr>
        <w:t>: financial statements; dairy processing enterprises; Krasnodar Region; liquidity; financial stability; economic profitability.</w:t>
      </w:r>
    </w:p>
    <w:p w:rsidR="00C66B5F" w:rsidRPr="00C66B5F" w:rsidRDefault="00C66B5F" w:rsidP="00C66B5F">
      <w:pPr>
        <w:pStyle w:val="forcitation"/>
        <w:rPr>
          <w:lang w:val="en-US"/>
        </w:rPr>
      </w:pPr>
      <w:r w:rsidRPr="00C66B5F">
        <w:rPr>
          <w:spacing w:val="43"/>
          <w:lang w:val="en-US"/>
        </w:rPr>
        <w:t>For citation:</w:t>
      </w:r>
      <w:r w:rsidRPr="00C66B5F">
        <w:rPr>
          <w:lang w:val="en-US"/>
        </w:rPr>
        <w:t xml:space="preserve"> </w:t>
      </w:r>
      <w:proofErr w:type="spellStart"/>
      <w:r w:rsidRPr="00C66B5F">
        <w:rPr>
          <w:lang w:val="en-US"/>
        </w:rPr>
        <w:t>Chernyavskaya</w:t>
      </w:r>
      <w:proofErr w:type="spellEnd"/>
      <w:r w:rsidRPr="00C66B5F">
        <w:rPr>
          <w:lang w:val="en-US"/>
        </w:rPr>
        <w:t xml:space="preserve"> S. A., </w:t>
      </w:r>
      <w:proofErr w:type="spellStart"/>
      <w:r w:rsidRPr="00C66B5F">
        <w:rPr>
          <w:lang w:val="en-US"/>
        </w:rPr>
        <w:t>Karasya</w:t>
      </w:r>
      <w:proofErr w:type="spellEnd"/>
      <w:r w:rsidRPr="00C66B5F">
        <w:rPr>
          <w:lang w:val="en-US"/>
        </w:rPr>
        <w:t xml:space="preserve"> D. A., </w:t>
      </w:r>
      <w:proofErr w:type="spellStart"/>
      <w:r w:rsidRPr="00C66B5F">
        <w:rPr>
          <w:lang w:val="en-US"/>
        </w:rPr>
        <w:t>Ismagilova</w:t>
      </w:r>
      <w:proofErr w:type="spellEnd"/>
      <w:r w:rsidRPr="00C66B5F">
        <w:rPr>
          <w:lang w:val="en-US"/>
        </w:rPr>
        <w:t xml:space="preserve"> V. V. Analysis of financial statements of dairy processing enterprises of Krasnodar region.</w:t>
      </w:r>
      <w:r w:rsidRPr="00C66B5F">
        <w:rPr>
          <w:i/>
          <w:iCs/>
          <w:lang w:val="en-US"/>
        </w:rPr>
        <w:t xml:space="preserve"> Innovative economy: information, analysis, prognoses, </w:t>
      </w:r>
      <w:r w:rsidRPr="00C66B5F">
        <w:rPr>
          <w:lang w:val="en-US"/>
        </w:rPr>
        <w:t>2025, no. 4, pp. 48–55. https://doi.org/10.47576/2949-1894.2025.4.4.006.</w:t>
      </w:r>
    </w:p>
    <w:p w:rsidR="00C66B5F" w:rsidRPr="00C66B5F" w:rsidRDefault="00C66B5F" w:rsidP="00C66B5F">
      <w:pPr>
        <w:pStyle w:val="a3"/>
        <w:rPr>
          <w:lang w:val="ru-RU"/>
        </w:rPr>
      </w:pPr>
      <w:r w:rsidRPr="00C66B5F">
        <w:rPr>
          <w:lang w:val="ru-RU"/>
        </w:rPr>
        <w:t>Научная статья</w:t>
      </w:r>
    </w:p>
    <w:p w:rsidR="00C66B5F" w:rsidRPr="00C66B5F" w:rsidRDefault="00C66B5F" w:rsidP="00C66B5F">
      <w:pPr>
        <w:pStyle w:val="a4"/>
        <w:rPr>
          <w:lang w:val="ru-RU"/>
        </w:rPr>
      </w:pPr>
      <w:r w:rsidRPr="00C66B5F">
        <w:rPr>
          <w:lang w:val="ru-RU"/>
        </w:rPr>
        <w:t>УДК 330</w:t>
      </w:r>
    </w:p>
    <w:p w:rsidR="00C66B5F" w:rsidRPr="00C66B5F" w:rsidRDefault="00C66B5F" w:rsidP="00C66B5F">
      <w:pPr>
        <w:pStyle w:val="doi"/>
        <w:rPr>
          <w:lang w:val="ru-RU"/>
        </w:rPr>
      </w:pPr>
      <w:proofErr w:type="spellStart"/>
      <w:proofErr w:type="gramStart"/>
      <w:r>
        <w:t>doi</w:t>
      </w:r>
      <w:proofErr w:type="spellEnd"/>
      <w:proofErr w:type="gramEnd"/>
      <w:r w:rsidRPr="00C66B5F">
        <w:rPr>
          <w:lang w:val="ru-RU"/>
        </w:rPr>
        <w:t>: 10.47576/2949-1894.2025.4.4.007</w:t>
      </w:r>
    </w:p>
    <w:p w:rsidR="00C66B5F" w:rsidRDefault="00C66B5F" w:rsidP="00C66B5F">
      <w:pPr>
        <w:pStyle w:val="a5"/>
      </w:pPr>
      <w:r>
        <w:t xml:space="preserve">Интенсивность научных исследований </w:t>
      </w:r>
      <w:r>
        <w:br/>
        <w:t>как фактор эффективности инновационных компаний</w:t>
      </w:r>
    </w:p>
    <w:p w:rsidR="00C66B5F" w:rsidRDefault="00C66B5F" w:rsidP="00C66B5F">
      <w:pPr>
        <w:pStyle w:val="a6"/>
      </w:pPr>
      <w:r>
        <w:t xml:space="preserve">Малашенко Елена Анатольевна </w:t>
      </w:r>
    </w:p>
    <w:p w:rsidR="00C66B5F" w:rsidRDefault="00C66B5F" w:rsidP="00C66B5F">
      <w:pPr>
        <w:pStyle w:val="a7"/>
      </w:pPr>
      <w:r>
        <w:t xml:space="preserve">Российская государственная академия интеллектуальной собственности (РГАИС), Москва, Россия </w:t>
      </w:r>
    </w:p>
    <w:p w:rsidR="00C66B5F" w:rsidRDefault="00C66B5F" w:rsidP="00C66B5F">
      <w:pPr>
        <w:pStyle w:val="a8"/>
      </w:pPr>
      <w:r>
        <w:rPr>
          <w:spacing w:val="43"/>
        </w:rPr>
        <w:t>Аннотация</w:t>
      </w:r>
      <w:r>
        <w:t>. В статье исследуется рекомендуемая величина затрат на научно-исследовательские и опытно-конструкторские работы, которой необходимо придерживаться инновационным компаниям как для повышения их эффективности, так и для достижения технологического лидерства страны. Минимально необходимый процент бюджета на НИОКР, являющийся показателем интенсивности исследований и разработок, рассмотрен в контексте конкуренции, технологических достижений, устаревающих технологий и прочих сложившихся факторов, происходящих в настоящее время в той или иной отрасли. На основе эмпирических исследований, а также  анализа  фактической интенсивности НИОКР компаний в технологически развитых странах, в которых затраты на научные исследования значительно превышают 2 % от ВВП, сделан вывод об эталонных значениях целевой интенсивности научных исследований и разработок для российских компаний  в соответствии с современными вызовами и задачами отечественного бизнеса.</w:t>
      </w:r>
    </w:p>
    <w:p w:rsidR="00C66B5F" w:rsidRDefault="00C66B5F" w:rsidP="00C66B5F">
      <w:pPr>
        <w:pStyle w:val="a8"/>
      </w:pPr>
      <w:r>
        <w:rPr>
          <w:spacing w:val="43"/>
        </w:rPr>
        <w:t>Ключевые слова:</w:t>
      </w:r>
      <w:r>
        <w:t xml:space="preserve"> интенсивность НИОКР; инновационная активность; эффективность инновационной компании; инновации.</w:t>
      </w:r>
    </w:p>
    <w:p w:rsidR="00C66B5F" w:rsidRDefault="00C66B5F" w:rsidP="00C66B5F">
      <w:pPr>
        <w:pStyle w:val="a9"/>
      </w:pPr>
      <w:r>
        <w:rPr>
          <w:spacing w:val="43"/>
        </w:rPr>
        <w:t>Для цитирования:</w:t>
      </w:r>
      <w:r>
        <w:t xml:space="preserve"> Малашенко Е. А. Интенсивность научных исследований как фактор эффективности инновационных компаний // Инновационная экономика: информация, аналитика, прогнозы. – 2025. – № 4. – С. 56–63. https://doi.org/10.47576/2949-1894.2025.4.4.007.</w:t>
      </w:r>
    </w:p>
    <w:p w:rsidR="00C66B5F" w:rsidRDefault="00C66B5F" w:rsidP="00C66B5F">
      <w:pPr>
        <w:pStyle w:val="original"/>
      </w:pPr>
      <w:r>
        <w:t>Original article</w:t>
      </w:r>
    </w:p>
    <w:p w:rsidR="00C66B5F" w:rsidRPr="00C66B5F" w:rsidRDefault="00C66B5F" w:rsidP="00C66B5F">
      <w:pPr>
        <w:pStyle w:val="aa"/>
        <w:rPr>
          <w:lang w:val="en-US"/>
        </w:rPr>
      </w:pPr>
      <w:r w:rsidRPr="00C66B5F">
        <w:rPr>
          <w:lang w:val="en-US"/>
        </w:rPr>
        <w:t xml:space="preserve">The intensity of scientific research as a factor of the effectiveness of innovative companies </w:t>
      </w:r>
    </w:p>
    <w:p w:rsidR="00C66B5F" w:rsidRPr="00C66B5F" w:rsidRDefault="00C66B5F" w:rsidP="00C66B5F">
      <w:pPr>
        <w:pStyle w:val="ab"/>
        <w:rPr>
          <w:lang w:val="en-US"/>
        </w:rPr>
      </w:pPr>
      <w:proofErr w:type="spellStart"/>
      <w:proofErr w:type="gramStart"/>
      <w:r w:rsidRPr="00C66B5F">
        <w:rPr>
          <w:lang w:val="en-US"/>
        </w:rPr>
        <w:t>Malashenko</w:t>
      </w:r>
      <w:proofErr w:type="spellEnd"/>
      <w:r w:rsidRPr="00C66B5F">
        <w:rPr>
          <w:lang w:val="en-US"/>
        </w:rPr>
        <w:t xml:space="preserve"> Elena A.</w:t>
      </w:r>
      <w:proofErr w:type="gramEnd"/>
      <w:r w:rsidRPr="00C66B5F">
        <w:rPr>
          <w:lang w:val="en-US"/>
        </w:rPr>
        <w:t xml:space="preserve"> </w:t>
      </w:r>
    </w:p>
    <w:p w:rsidR="00C66B5F" w:rsidRPr="00C66B5F" w:rsidRDefault="00C66B5F" w:rsidP="00C66B5F">
      <w:pPr>
        <w:pStyle w:val="ac"/>
        <w:rPr>
          <w:lang w:val="en-US"/>
        </w:rPr>
      </w:pPr>
      <w:r w:rsidRPr="00C66B5F">
        <w:rPr>
          <w:lang w:val="en-US"/>
        </w:rPr>
        <w:t>Russian State Academy of Intellectual Property, Moscow, Russia</w:t>
      </w:r>
    </w:p>
    <w:p w:rsidR="00C66B5F" w:rsidRPr="00C66B5F" w:rsidRDefault="00C66B5F" w:rsidP="00C66B5F">
      <w:pPr>
        <w:pStyle w:val="a8"/>
        <w:rPr>
          <w:lang w:val="en-US"/>
        </w:rPr>
      </w:pPr>
      <w:r w:rsidRPr="00C66B5F">
        <w:rPr>
          <w:spacing w:val="43"/>
          <w:lang w:val="en-US"/>
        </w:rPr>
        <w:t>Abstract</w:t>
      </w:r>
      <w:r w:rsidRPr="00C66B5F">
        <w:rPr>
          <w:lang w:val="en-US"/>
        </w:rPr>
        <w:t xml:space="preserve">. The article examines the recommended amount of R&amp;D costs that innovative companies must adhere to both to increase their efficiency and to achieve the country’s technological leadership. </w:t>
      </w:r>
      <w:r w:rsidRPr="00C66B5F">
        <w:rPr>
          <w:lang w:val="en-US"/>
        </w:rPr>
        <w:lastRenderedPageBreak/>
        <w:t>The minimum required percentage of the R&amp;D budget, which is an indicator of the intensity of research and development, is considered in the context of competition, technological advances, outdated technologies and other prevailing factors currently occurring in a particular industry. Based on empirical research, as well as an analysis of the actual R&amp;D intensity of companies in the most technologically advanced countries, where research costs significantly exceed 2 % of GDP, a conclusion has been drawn about the reference values of the target intensity of research and development for Russian companies in accordance with modern challenges and tasks of domestic business.</w:t>
      </w:r>
    </w:p>
    <w:p w:rsidR="00C66B5F" w:rsidRPr="00C66B5F" w:rsidRDefault="00C66B5F" w:rsidP="00C66B5F">
      <w:pPr>
        <w:pStyle w:val="a8"/>
        <w:rPr>
          <w:lang w:val="en-US"/>
        </w:rPr>
      </w:pPr>
      <w:r w:rsidRPr="00C66B5F">
        <w:rPr>
          <w:spacing w:val="43"/>
          <w:lang w:val="en-US"/>
        </w:rPr>
        <w:t>Keywords</w:t>
      </w:r>
      <w:r w:rsidRPr="00C66B5F">
        <w:rPr>
          <w:lang w:val="en-US"/>
        </w:rPr>
        <w:t>: R&amp;D intensity; innovation activity; efficiency of an innovative company; innovation.</w:t>
      </w:r>
    </w:p>
    <w:p w:rsidR="00C66B5F" w:rsidRPr="00C66B5F" w:rsidRDefault="00C66B5F" w:rsidP="00C66B5F">
      <w:pPr>
        <w:pStyle w:val="forcitation"/>
        <w:rPr>
          <w:lang w:val="en-US"/>
        </w:rPr>
      </w:pPr>
      <w:r w:rsidRPr="00C66B5F">
        <w:rPr>
          <w:spacing w:val="43"/>
          <w:lang w:val="en-US"/>
        </w:rPr>
        <w:t>For citation</w:t>
      </w:r>
      <w:r w:rsidRPr="00C66B5F">
        <w:rPr>
          <w:lang w:val="en-US"/>
        </w:rPr>
        <w:t xml:space="preserve">: </w:t>
      </w:r>
      <w:proofErr w:type="spellStart"/>
      <w:r w:rsidRPr="00C66B5F">
        <w:rPr>
          <w:lang w:val="en-US"/>
        </w:rPr>
        <w:t>Malashenko</w:t>
      </w:r>
      <w:proofErr w:type="spellEnd"/>
      <w:r w:rsidRPr="00C66B5F">
        <w:rPr>
          <w:lang w:val="en-US"/>
        </w:rPr>
        <w:t xml:space="preserve"> E. A. </w:t>
      </w:r>
      <w:proofErr w:type="gramStart"/>
      <w:r w:rsidRPr="00C66B5F">
        <w:rPr>
          <w:lang w:val="en-US"/>
        </w:rPr>
        <w:t>The intensity of scientific research as a factor of the effectiveness of innovative companies.</w:t>
      </w:r>
      <w:proofErr w:type="gramEnd"/>
      <w:r w:rsidRPr="00C66B5F">
        <w:rPr>
          <w:i/>
          <w:iCs/>
          <w:lang w:val="en-US"/>
        </w:rPr>
        <w:t xml:space="preserve"> Innovative economy: information, analysis, prognoses, </w:t>
      </w:r>
      <w:r w:rsidRPr="00C66B5F">
        <w:rPr>
          <w:lang w:val="en-US"/>
        </w:rPr>
        <w:t>2025, no. 4, pp. 56–63. https://doi.org/10.47576/2949-1894.2025.4.4.007.</w:t>
      </w:r>
    </w:p>
    <w:p w:rsidR="00C66B5F" w:rsidRPr="00C66B5F" w:rsidRDefault="00C66B5F" w:rsidP="00C66B5F">
      <w:pPr>
        <w:pStyle w:val="a3"/>
        <w:rPr>
          <w:lang w:val="ru-RU"/>
        </w:rPr>
      </w:pPr>
      <w:r w:rsidRPr="00C66B5F">
        <w:rPr>
          <w:lang w:val="ru-RU"/>
        </w:rPr>
        <w:t>Научная статья</w:t>
      </w:r>
    </w:p>
    <w:p w:rsidR="00C66B5F" w:rsidRPr="00C66B5F" w:rsidRDefault="00C66B5F" w:rsidP="00C66B5F">
      <w:pPr>
        <w:pStyle w:val="a4"/>
        <w:rPr>
          <w:lang w:val="ru-RU"/>
        </w:rPr>
      </w:pPr>
      <w:r w:rsidRPr="00C66B5F">
        <w:rPr>
          <w:lang w:val="ru-RU"/>
        </w:rPr>
        <w:t>УДК 336</w:t>
      </w:r>
    </w:p>
    <w:p w:rsidR="00C66B5F" w:rsidRPr="00C66B5F" w:rsidRDefault="00C66B5F" w:rsidP="00C66B5F">
      <w:pPr>
        <w:pStyle w:val="doi"/>
        <w:rPr>
          <w:lang w:val="ru-RU"/>
        </w:rPr>
      </w:pPr>
      <w:proofErr w:type="spellStart"/>
      <w:proofErr w:type="gramStart"/>
      <w:r>
        <w:t>doi</w:t>
      </w:r>
      <w:proofErr w:type="spellEnd"/>
      <w:proofErr w:type="gramEnd"/>
      <w:r w:rsidRPr="00C66B5F">
        <w:rPr>
          <w:lang w:val="ru-RU"/>
        </w:rPr>
        <w:t>: 10.47576/2949-1894.2025.4.4.008</w:t>
      </w:r>
    </w:p>
    <w:p w:rsidR="00C66B5F" w:rsidRDefault="00C66B5F" w:rsidP="00C66B5F">
      <w:pPr>
        <w:pStyle w:val="a5"/>
      </w:pPr>
      <w:r>
        <w:t>Специальный налоговый режим как стимул развития малого и среднего бизнеса</w:t>
      </w:r>
    </w:p>
    <w:p w:rsidR="00C66B5F" w:rsidRDefault="00C66B5F" w:rsidP="00C66B5F">
      <w:pPr>
        <w:pStyle w:val="a6"/>
      </w:pPr>
      <w:proofErr w:type="spellStart"/>
      <w:r>
        <w:t>Калинская</w:t>
      </w:r>
      <w:proofErr w:type="spellEnd"/>
      <w:r>
        <w:t xml:space="preserve"> Марина Валерьевна </w:t>
      </w:r>
    </w:p>
    <w:p w:rsidR="00C66B5F" w:rsidRDefault="00C66B5F" w:rsidP="00C66B5F">
      <w:pPr>
        <w:pStyle w:val="a7"/>
      </w:pPr>
      <w:r>
        <w:t>Кубанский государственный аграрный университет имени И. Т. Трубилина, Краснодар, Россия, marina_888@list.ru</w:t>
      </w:r>
    </w:p>
    <w:p w:rsidR="00C66B5F" w:rsidRDefault="00C66B5F" w:rsidP="00C66B5F">
      <w:pPr>
        <w:pStyle w:val="a6"/>
      </w:pPr>
      <w:proofErr w:type="spellStart"/>
      <w:r>
        <w:t>Гайворонская</w:t>
      </w:r>
      <w:proofErr w:type="spellEnd"/>
      <w:r>
        <w:t xml:space="preserve"> Татьяна Денисовна </w:t>
      </w:r>
    </w:p>
    <w:p w:rsidR="00C66B5F" w:rsidRDefault="00C66B5F" w:rsidP="00C66B5F">
      <w:pPr>
        <w:pStyle w:val="a7"/>
      </w:pPr>
      <w:r>
        <w:t>Кубанский государственный аграрный университет имени И. Т. Трубилина, Краснодар, Россия, gaiwersha@yandex.ru</w:t>
      </w:r>
    </w:p>
    <w:p w:rsidR="00C66B5F" w:rsidRDefault="00C66B5F" w:rsidP="00C66B5F">
      <w:pPr>
        <w:pStyle w:val="a6"/>
      </w:pPr>
      <w:r>
        <w:t>Захаренко Светлана Геннадьевна</w:t>
      </w:r>
    </w:p>
    <w:p w:rsidR="00C66B5F" w:rsidRDefault="00C66B5F" w:rsidP="00C66B5F">
      <w:pPr>
        <w:pStyle w:val="a7"/>
      </w:pPr>
      <w:r>
        <w:t>Кубанский государственный аграрный университет имени И. Т. Трубилина, Краснодар, Россия, svetlanazg06@yandex.ru</w:t>
      </w:r>
    </w:p>
    <w:p w:rsidR="00C66B5F" w:rsidRDefault="00C66B5F" w:rsidP="00C66B5F">
      <w:pPr>
        <w:pStyle w:val="a6"/>
      </w:pPr>
      <w:proofErr w:type="spellStart"/>
      <w:r>
        <w:t>Кобыленко</w:t>
      </w:r>
      <w:proofErr w:type="spellEnd"/>
      <w:r>
        <w:t xml:space="preserve"> Арина Николаевна</w:t>
      </w:r>
    </w:p>
    <w:p w:rsidR="00C66B5F" w:rsidRDefault="00C66B5F" w:rsidP="00C66B5F">
      <w:pPr>
        <w:pStyle w:val="a7"/>
      </w:pPr>
      <w:r>
        <w:t>Кубанский государственный аграрный университет имени И. Т. Трубилина, Краснодар, Россия, kobylenko.arina24@mail.ru</w:t>
      </w:r>
    </w:p>
    <w:p w:rsidR="00C66B5F" w:rsidRDefault="00C66B5F" w:rsidP="00C66B5F">
      <w:pPr>
        <w:pStyle w:val="a8"/>
      </w:pPr>
      <w:r>
        <w:rPr>
          <w:spacing w:val="43"/>
        </w:rPr>
        <w:t>Аннотация</w:t>
      </w:r>
      <w:r>
        <w:t>. В современных реалиях начинающие свой бизнес предприниматели сталкиваются с трудностями его ведения: недостаточностью доходов, высокими издержками, высокими порогами входа на рынок. Для развития и поддержки субъектов малого и среднего предпринимательства разработаны специальные налоговые режимы, позволяющие экономическим субъектам работать в более комфортных условиях. Поддержка данного сектора экономики является важной задачей государства, направленной на стимулирование его роста, создание рабочих мест, обеспечение социальной стабильности, в условиях ежегодного открытия предприятий, относящихся к малым и средним.</w:t>
      </w:r>
    </w:p>
    <w:p w:rsidR="00C66B5F" w:rsidRDefault="00C66B5F" w:rsidP="00C66B5F">
      <w:pPr>
        <w:pStyle w:val="a8"/>
      </w:pPr>
      <w:proofErr w:type="gramStart"/>
      <w:r>
        <w:rPr>
          <w:spacing w:val="43"/>
        </w:rPr>
        <w:t>Ключевые слова</w:t>
      </w:r>
      <w:r>
        <w:t>: субъекты малого и среднего предпринимательства; специальные налоговые режимы; юридические лица; индивидуальные предприниматели; бизнес; налог; предпринимательство; режим; оптимизация.</w:t>
      </w:r>
      <w:proofErr w:type="gramEnd"/>
    </w:p>
    <w:p w:rsidR="00C66B5F" w:rsidRDefault="00C66B5F" w:rsidP="00C66B5F">
      <w:pPr>
        <w:pStyle w:val="a9"/>
      </w:pPr>
      <w:r>
        <w:rPr>
          <w:spacing w:val="43"/>
        </w:rPr>
        <w:t>Для цитирования</w:t>
      </w:r>
      <w:r>
        <w:t xml:space="preserve">: </w:t>
      </w:r>
      <w:proofErr w:type="spellStart"/>
      <w:r>
        <w:t>Калинская</w:t>
      </w:r>
      <w:proofErr w:type="spellEnd"/>
      <w:r>
        <w:t xml:space="preserve"> М. В., </w:t>
      </w:r>
      <w:proofErr w:type="spellStart"/>
      <w:r>
        <w:t>Гайворонская</w:t>
      </w:r>
      <w:proofErr w:type="spellEnd"/>
      <w:r>
        <w:t xml:space="preserve"> Т. Д., Захаренко С. Г., </w:t>
      </w:r>
      <w:proofErr w:type="spellStart"/>
      <w:r>
        <w:t>Кобыленко</w:t>
      </w:r>
      <w:proofErr w:type="spellEnd"/>
      <w:r>
        <w:t xml:space="preserve"> А. Н. Специальный налоговый режим как стимул развития малого и среднего бизнеса // Инновационная экономика: информация, аналитика, прогнозы. – 2025. – № 4. – С. 64–70. https://doi.org/10.47576/2949-1894.2025.4.4.008.</w:t>
      </w:r>
    </w:p>
    <w:p w:rsidR="00C66B5F" w:rsidRDefault="00C66B5F" w:rsidP="00C66B5F">
      <w:pPr>
        <w:pStyle w:val="original"/>
      </w:pPr>
      <w:r>
        <w:t>Original article</w:t>
      </w:r>
    </w:p>
    <w:p w:rsidR="00C66B5F" w:rsidRPr="00C66B5F" w:rsidRDefault="00C66B5F" w:rsidP="00C66B5F">
      <w:pPr>
        <w:pStyle w:val="aa"/>
        <w:rPr>
          <w:lang w:val="en-US"/>
        </w:rPr>
      </w:pPr>
      <w:r w:rsidRPr="00C66B5F">
        <w:rPr>
          <w:lang w:val="en-US"/>
        </w:rPr>
        <w:lastRenderedPageBreak/>
        <w:t>Special tax regime as a stimulus for the development of small and medium businesses</w:t>
      </w:r>
    </w:p>
    <w:p w:rsidR="00C66B5F" w:rsidRPr="00C66B5F" w:rsidRDefault="00C66B5F" w:rsidP="00C66B5F">
      <w:pPr>
        <w:pStyle w:val="ab"/>
        <w:rPr>
          <w:lang w:val="en-US"/>
        </w:rPr>
      </w:pPr>
      <w:proofErr w:type="spellStart"/>
      <w:r w:rsidRPr="00C66B5F">
        <w:rPr>
          <w:lang w:val="en-US"/>
        </w:rPr>
        <w:t>Kalinskaya</w:t>
      </w:r>
      <w:proofErr w:type="spellEnd"/>
      <w:r w:rsidRPr="00C66B5F">
        <w:rPr>
          <w:lang w:val="en-US"/>
        </w:rPr>
        <w:t xml:space="preserve"> Marina V.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w:t>
      </w:r>
    </w:p>
    <w:p w:rsidR="00C66B5F" w:rsidRPr="00C66B5F" w:rsidRDefault="00C66B5F" w:rsidP="00C66B5F">
      <w:pPr>
        <w:pStyle w:val="ab"/>
        <w:rPr>
          <w:lang w:val="en-US"/>
        </w:rPr>
      </w:pPr>
      <w:proofErr w:type="spellStart"/>
      <w:proofErr w:type="gramStart"/>
      <w:r w:rsidRPr="00C66B5F">
        <w:rPr>
          <w:lang w:val="en-US"/>
        </w:rPr>
        <w:t>Gaivoronskaya</w:t>
      </w:r>
      <w:proofErr w:type="spellEnd"/>
      <w:r w:rsidRPr="00C66B5F">
        <w:rPr>
          <w:lang w:val="en-US"/>
        </w:rPr>
        <w:t xml:space="preserve"> Tatyana D.</w:t>
      </w:r>
      <w:proofErr w:type="gramEnd"/>
      <w:r w:rsidRPr="00C66B5F">
        <w:rPr>
          <w:lang w:val="en-US"/>
        </w:rPr>
        <w:t xml:space="preserve">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w:t>
      </w:r>
    </w:p>
    <w:p w:rsidR="00C66B5F" w:rsidRPr="00C66B5F" w:rsidRDefault="00C66B5F" w:rsidP="00C66B5F">
      <w:pPr>
        <w:pStyle w:val="ab"/>
        <w:rPr>
          <w:lang w:val="en-US"/>
        </w:rPr>
      </w:pPr>
      <w:proofErr w:type="spellStart"/>
      <w:r w:rsidRPr="00C66B5F">
        <w:rPr>
          <w:lang w:val="en-US"/>
        </w:rPr>
        <w:t>Zakharenko</w:t>
      </w:r>
      <w:proofErr w:type="spellEnd"/>
      <w:r w:rsidRPr="00C66B5F">
        <w:rPr>
          <w:lang w:val="en-US"/>
        </w:rPr>
        <w:t xml:space="preserve"> Svetlana G.</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w:t>
      </w:r>
    </w:p>
    <w:p w:rsidR="00C66B5F" w:rsidRPr="00C66B5F" w:rsidRDefault="00C66B5F" w:rsidP="00C66B5F">
      <w:pPr>
        <w:pStyle w:val="ab"/>
        <w:rPr>
          <w:lang w:val="en-US"/>
        </w:rPr>
      </w:pPr>
      <w:proofErr w:type="spellStart"/>
      <w:r w:rsidRPr="00C66B5F">
        <w:rPr>
          <w:lang w:val="en-US"/>
        </w:rPr>
        <w:t>Kobylenko</w:t>
      </w:r>
      <w:proofErr w:type="spellEnd"/>
      <w:r w:rsidRPr="00C66B5F">
        <w:rPr>
          <w:lang w:val="en-US"/>
        </w:rPr>
        <w:t xml:space="preserve"> </w:t>
      </w:r>
      <w:proofErr w:type="spellStart"/>
      <w:r w:rsidRPr="00C66B5F">
        <w:rPr>
          <w:lang w:val="en-US"/>
        </w:rPr>
        <w:t>Arina</w:t>
      </w:r>
      <w:proofErr w:type="spellEnd"/>
      <w:r w:rsidRPr="00C66B5F">
        <w:rPr>
          <w:lang w:val="en-US"/>
        </w:rPr>
        <w:t xml:space="preserve"> N.</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w:t>
      </w:r>
    </w:p>
    <w:p w:rsidR="00C66B5F" w:rsidRPr="00C66B5F" w:rsidRDefault="00C66B5F" w:rsidP="00C66B5F">
      <w:pPr>
        <w:pStyle w:val="a8"/>
        <w:rPr>
          <w:lang w:val="en-US"/>
        </w:rPr>
      </w:pPr>
      <w:r w:rsidRPr="00C66B5F">
        <w:rPr>
          <w:spacing w:val="43"/>
          <w:lang w:val="en-US"/>
        </w:rPr>
        <w:t>Abstract</w:t>
      </w:r>
      <w:r w:rsidRPr="00C66B5F">
        <w:rPr>
          <w:lang w:val="en-US"/>
        </w:rPr>
        <w:t>. The article deals with an urgent problem, since most novice entrepreneurs face difficulties in doing business, namely insufficient income, high costs, high entry thresholds, etc. Special tax regimes have been developed to develop and support small and medium-sized businesses, which allow businesses to start working in more comfortable conditions. The number of such entities is increasing every year, and special tax regimes allow them to provide more favorable and convenient tax conditions, contributing to their growth and development.</w:t>
      </w:r>
    </w:p>
    <w:p w:rsidR="00C66B5F" w:rsidRPr="00C66B5F" w:rsidRDefault="00C66B5F" w:rsidP="00C66B5F">
      <w:pPr>
        <w:pStyle w:val="a8"/>
        <w:rPr>
          <w:lang w:val="en-US"/>
        </w:rPr>
      </w:pPr>
      <w:r w:rsidRPr="00C66B5F">
        <w:rPr>
          <w:spacing w:val="43"/>
          <w:lang w:val="en-US"/>
        </w:rPr>
        <w:t>Keywords</w:t>
      </w:r>
      <w:r w:rsidRPr="00C66B5F">
        <w:rPr>
          <w:lang w:val="en-US"/>
        </w:rPr>
        <w:t>: small and medium-sized businesses; special tax regimes; legal entities; individual entrepreneurs.</w:t>
      </w:r>
    </w:p>
    <w:p w:rsidR="00C66B5F" w:rsidRPr="00C66B5F" w:rsidRDefault="00C66B5F" w:rsidP="00C66B5F">
      <w:pPr>
        <w:pStyle w:val="forcitation"/>
        <w:rPr>
          <w:lang w:val="en-US"/>
        </w:rPr>
      </w:pPr>
      <w:r w:rsidRPr="00C66B5F">
        <w:rPr>
          <w:spacing w:val="43"/>
          <w:lang w:val="en-US"/>
        </w:rPr>
        <w:t>For citation:</w:t>
      </w:r>
      <w:r w:rsidRPr="00C66B5F">
        <w:rPr>
          <w:lang w:val="en-US"/>
        </w:rPr>
        <w:t xml:space="preserve"> </w:t>
      </w:r>
      <w:proofErr w:type="spellStart"/>
      <w:r w:rsidRPr="00C66B5F">
        <w:rPr>
          <w:lang w:val="en-US"/>
        </w:rPr>
        <w:t>Kalinskaya</w:t>
      </w:r>
      <w:proofErr w:type="spellEnd"/>
      <w:r w:rsidRPr="00C66B5F">
        <w:rPr>
          <w:lang w:val="en-US"/>
        </w:rPr>
        <w:t xml:space="preserve"> M. V., </w:t>
      </w:r>
      <w:proofErr w:type="spellStart"/>
      <w:r w:rsidRPr="00C66B5F">
        <w:rPr>
          <w:lang w:val="en-US"/>
        </w:rPr>
        <w:t>Gaivoronskaya</w:t>
      </w:r>
      <w:proofErr w:type="spellEnd"/>
      <w:r w:rsidRPr="00C66B5F">
        <w:rPr>
          <w:lang w:val="en-US"/>
        </w:rPr>
        <w:t xml:space="preserve"> T. D., </w:t>
      </w:r>
      <w:proofErr w:type="spellStart"/>
      <w:r w:rsidRPr="00C66B5F">
        <w:rPr>
          <w:lang w:val="en-US"/>
        </w:rPr>
        <w:t>Zakharenko</w:t>
      </w:r>
      <w:proofErr w:type="spellEnd"/>
      <w:r w:rsidRPr="00C66B5F">
        <w:rPr>
          <w:lang w:val="en-US"/>
        </w:rPr>
        <w:t xml:space="preserve"> S. G., </w:t>
      </w:r>
      <w:proofErr w:type="spellStart"/>
      <w:r w:rsidRPr="00C66B5F">
        <w:rPr>
          <w:lang w:val="en-US"/>
        </w:rPr>
        <w:t>Kobylenko</w:t>
      </w:r>
      <w:proofErr w:type="spellEnd"/>
      <w:r w:rsidRPr="00C66B5F">
        <w:rPr>
          <w:lang w:val="en-US"/>
        </w:rPr>
        <w:t xml:space="preserve"> A. N.  </w:t>
      </w:r>
      <w:proofErr w:type="gramStart"/>
      <w:r w:rsidRPr="00C66B5F">
        <w:rPr>
          <w:lang w:val="en-US"/>
        </w:rPr>
        <w:t>Special tax regime as a stimulus for the development of small and medium businesses.</w:t>
      </w:r>
      <w:proofErr w:type="gramEnd"/>
      <w:r w:rsidRPr="00C66B5F">
        <w:rPr>
          <w:lang w:val="en-US"/>
        </w:rPr>
        <w:t xml:space="preserve"> </w:t>
      </w:r>
      <w:r w:rsidRPr="00C66B5F">
        <w:rPr>
          <w:i/>
          <w:iCs/>
          <w:lang w:val="en-US"/>
        </w:rPr>
        <w:t xml:space="preserve">Innovative economy: information, analysis, prognoses, </w:t>
      </w:r>
      <w:r w:rsidRPr="00C66B5F">
        <w:rPr>
          <w:lang w:val="en-US"/>
        </w:rPr>
        <w:t>2025, no. 4, pp. 64–70. https://doi.org/10.47576/2949-1894.2025.4.4.008.</w:t>
      </w:r>
    </w:p>
    <w:p w:rsidR="00C66B5F" w:rsidRPr="00C66B5F" w:rsidRDefault="00C66B5F" w:rsidP="00C66B5F">
      <w:pPr>
        <w:pStyle w:val="a3"/>
        <w:rPr>
          <w:lang w:val="ru-RU"/>
        </w:rPr>
      </w:pPr>
      <w:r w:rsidRPr="00C66B5F">
        <w:rPr>
          <w:lang w:val="ru-RU"/>
        </w:rPr>
        <w:t>Научная статья</w:t>
      </w:r>
    </w:p>
    <w:p w:rsidR="00C66B5F" w:rsidRPr="00C66B5F" w:rsidRDefault="00C66B5F" w:rsidP="00C66B5F">
      <w:pPr>
        <w:pStyle w:val="a4"/>
        <w:rPr>
          <w:lang w:val="ru-RU"/>
        </w:rPr>
      </w:pPr>
      <w:r w:rsidRPr="00C66B5F">
        <w:rPr>
          <w:lang w:val="ru-RU"/>
        </w:rPr>
        <w:t>УДК 338</w:t>
      </w:r>
    </w:p>
    <w:p w:rsidR="00C66B5F" w:rsidRPr="00C66B5F" w:rsidRDefault="00C66B5F" w:rsidP="00C66B5F">
      <w:pPr>
        <w:pStyle w:val="doi"/>
        <w:rPr>
          <w:lang w:val="ru-RU"/>
        </w:rPr>
      </w:pPr>
      <w:proofErr w:type="spellStart"/>
      <w:proofErr w:type="gramStart"/>
      <w:r>
        <w:t>doi</w:t>
      </w:r>
      <w:proofErr w:type="spellEnd"/>
      <w:proofErr w:type="gramEnd"/>
      <w:r w:rsidRPr="00C66B5F">
        <w:rPr>
          <w:lang w:val="ru-RU"/>
        </w:rPr>
        <w:t>: 10.47576/2949-1894.2025.4.4.009</w:t>
      </w:r>
    </w:p>
    <w:p w:rsidR="00C66B5F" w:rsidRDefault="00C66B5F" w:rsidP="00C66B5F">
      <w:pPr>
        <w:pStyle w:val="a5"/>
      </w:pPr>
      <w:r>
        <w:t xml:space="preserve">Сравнительная характеристика финансовых результатов и структуры доходов </w:t>
      </w:r>
      <w:r>
        <w:br/>
        <w:t xml:space="preserve">и расходов лидеров сыроварного рынка </w:t>
      </w:r>
      <w:r>
        <w:br/>
        <w:t>в Краснодарском крае</w:t>
      </w:r>
    </w:p>
    <w:p w:rsidR="00C66B5F" w:rsidRDefault="00C66B5F" w:rsidP="00C66B5F">
      <w:pPr>
        <w:pStyle w:val="a6"/>
      </w:pPr>
      <w:proofErr w:type="spellStart"/>
      <w:r>
        <w:t>Аблезова</w:t>
      </w:r>
      <w:proofErr w:type="spellEnd"/>
      <w:r>
        <w:t xml:space="preserve"> Е. А. </w:t>
      </w:r>
    </w:p>
    <w:p w:rsidR="00C66B5F" w:rsidRDefault="00C66B5F" w:rsidP="00C66B5F">
      <w:pPr>
        <w:pStyle w:val="a7"/>
      </w:pPr>
      <w:r>
        <w:t>Кубанский государственный аграрный университет имени И. Т. Трубилина, Краснодар, Россия, elizabeth.ablezova@mail.ru</w:t>
      </w:r>
    </w:p>
    <w:p w:rsidR="00C66B5F" w:rsidRDefault="00C66B5F" w:rsidP="00C66B5F">
      <w:pPr>
        <w:pStyle w:val="a6"/>
      </w:pPr>
      <w:proofErr w:type="spellStart"/>
      <w:r>
        <w:t>Огибенина</w:t>
      </w:r>
      <w:proofErr w:type="spellEnd"/>
      <w:r>
        <w:t xml:space="preserve"> А. А.</w:t>
      </w:r>
    </w:p>
    <w:p w:rsidR="00C66B5F" w:rsidRDefault="00C66B5F" w:rsidP="00C66B5F">
      <w:pPr>
        <w:pStyle w:val="a7"/>
      </w:pPr>
      <w:r>
        <w:t>Кубанский государственный аграрный университет имени И. Т. Трубилина, Краснодар, Россия, ogibenina2003@mail.ru</w:t>
      </w:r>
    </w:p>
    <w:p w:rsidR="00C66B5F" w:rsidRDefault="00C66B5F" w:rsidP="00C66B5F">
      <w:pPr>
        <w:pStyle w:val="a6"/>
      </w:pPr>
      <w:proofErr w:type="spellStart"/>
      <w:r>
        <w:t>Собенин</w:t>
      </w:r>
      <w:proofErr w:type="spellEnd"/>
      <w:r>
        <w:t xml:space="preserve"> М. А.</w:t>
      </w:r>
    </w:p>
    <w:p w:rsidR="00C66B5F" w:rsidRDefault="00C66B5F" w:rsidP="00C66B5F">
      <w:pPr>
        <w:pStyle w:val="a7"/>
      </w:pPr>
      <w:r>
        <w:t>Кубанский государственный аграрный университет имени И. Т. Трубилина, Краснодар, Россия, m.sobenun2018@yandex.ru</w:t>
      </w:r>
    </w:p>
    <w:p w:rsidR="00C66B5F" w:rsidRDefault="00C66B5F" w:rsidP="00C66B5F">
      <w:pPr>
        <w:pStyle w:val="a6"/>
      </w:pPr>
      <w:proofErr w:type="spellStart"/>
      <w:r>
        <w:t>Бабалыкова</w:t>
      </w:r>
      <w:proofErr w:type="spellEnd"/>
      <w:r>
        <w:t xml:space="preserve"> И. А. </w:t>
      </w:r>
    </w:p>
    <w:p w:rsidR="00C66B5F" w:rsidRDefault="00C66B5F" w:rsidP="00C66B5F">
      <w:pPr>
        <w:pStyle w:val="a7"/>
      </w:pPr>
      <w:r>
        <w:t xml:space="preserve">Кубанский государственный аграрный университет имени И. Т. Трубилина, Краснодар, Россия, babalykova.ira@yandex.ru </w:t>
      </w:r>
    </w:p>
    <w:p w:rsidR="00C66B5F" w:rsidRDefault="00C66B5F" w:rsidP="00C66B5F">
      <w:pPr>
        <w:pStyle w:val="a8"/>
      </w:pPr>
      <w:r>
        <w:rPr>
          <w:spacing w:val="43"/>
        </w:rPr>
        <w:lastRenderedPageBreak/>
        <w:t>Аннотация</w:t>
      </w:r>
      <w:r>
        <w:t>. Статья представляет собой сравнительный анализ финансовых показателей ведущих предприятий сыроварной отрасли Краснодарского края. Рассматриваются ключевые аспекты финансовой деятельности компаний, включая структуру доходов и расходов, рентабельность, и другие значимые показатели. На основе анализа выявляются сильные и слабые стороны лидеров рынка, определяются факторы, влияющие на их финансовые результаты, и формируются выводы о конкурентной среде отрасли в регионе.</w:t>
      </w:r>
    </w:p>
    <w:p w:rsidR="00C66B5F" w:rsidRDefault="00C66B5F" w:rsidP="00C66B5F">
      <w:pPr>
        <w:pStyle w:val="a8"/>
      </w:pPr>
      <w:r>
        <w:rPr>
          <w:spacing w:val="43"/>
        </w:rPr>
        <w:t>Ключевые слова:</w:t>
      </w:r>
      <w:r>
        <w:t xml:space="preserve"> сыроваренный рынок; финансовые результаты; структура доходов и расходов; рентабельность; конкурентоспособность; агропромышленный комплекс; Краснодарский край.</w:t>
      </w:r>
    </w:p>
    <w:p w:rsidR="00C66B5F" w:rsidRDefault="00C66B5F" w:rsidP="00C66B5F">
      <w:pPr>
        <w:pStyle w:val="a9"/>
      </w:pPr>
      <w:r>
        <w:rPr>
          <w:spacing w:val="43"/>
        </w:rPr>
        <w:t>Для цитирования:</w:t>
      </w:r>
      <w:r>
        <w:t xml:space="preserve"> </w:t>
      </w:r>
      <w:proofErr w:type="spellStart"/>
      <w:r>
        <w:t>Аблезова</w:t>
      </w:r>
      <w:proofErr w:type="spellEnd"/>
      <w:r>
        <w:t xml:space="preserve"> Е. А., </w:t>
      </w:r>
      <w:proofErr w:type="spellStart"/>
      <w:r>
        <w:t>Огибенина</w:t>
      </w:r>
      <w:proofErr w:type="spellEnd"/>
      <w:r>
        <w:t xml:space="preserve"> А. А., </w:t>
      </w:r>
      <w:proofErr w:type="spellStart"/>
      <w:r>
        <w:t>Собенин</w:t>
      </w:r>
      <w:proofErr w:type="spellEnd"/>
      <w:r>
        <w:t xml:space="preserve"> М. А., </w:t>
      </w:r>
      <w:proofErr w:type="spellStart"/>
      <w:r>
        <w:t>Бабалыкова</w:t>
      </w:r>
      <w:proofErr w:type="spellEnd"/>
      <w:r>
        <w:t> И. А. Сравнительная характеристика финансовых результатов и структуры доходов и расходов лидеров сыроварного рынка в краснодарском крае // Инновационная экономика: информация, аналитика, прогнозы. – 2025. – № 4. – С. 71–79. https://doi.org/10.47576/2949-1894.2025.4.4.009.</w:t>
      </w:r>
    </w:p>
    <w:p w:rsidR="00C66B5F" w:rsidRDefault="00C66B5F" w:rsidP="00C66B5F">
      <w:pPr>
        <w:pStyle w:val="original"/>
      </w:pPr>
      <w:r>
        <w:t>Original article</w:t>
      </w:r>
    </w:p>
    <w:p w:rsidR="00C66B5F" w:rsidRPr="00C66B5F" w:rsidRDefault="00C66B5F" w:rsidP="00C66B5F">
      <w:pPr>
        <w:pStyle w:val="aa"/>
        <w:rPr>
          <w:lang w:val="en-US"/>
        </w:rPr>
      </w:pPr>
      <w:r w:rsidRPr="00C66B5F">
        <w:rPr>
          <w:lang w:val="en-US"/>
        </w:rPr>
        <w:t xml:space="preserve">Comparative characteristics of financial results and income and expense structure of the leaders of the cheese market in the </w:t>
      </w:r>
      <w:r>
        <w:t>К</w:t>
      </w:r>
      <w:r w:rsidRPr="00C66B5F">
        <w:rPr>
          <w:lang w:val="en-US"/>
        </w:rPr>
        <w:t>rasnodar territory</w:t>
      </w:r>
    </w:p>
    <w:p w:rsidR="00C66B5F" w:rsidRPr="00C66B5F" w:rsidRDefault="00C66B5F" w:rsidP="00C66B5F">
      <w:pPr>
        <w:pStyle w:val="ab"/>
        <w:rPr>
          <w:lang w:val="en-US"/>
        </w:rPr>
      </w:pPr>
      <w:proofErr w:type="spellStart"/>
      <w:r w:rsidRPr="00C66B5F">
        <w:rPr>
          <w:lang w:val="en-US"/>
        </w:rPr>
        <w:t>Ablezova</w:t>
      </w:r>
      <w:proofErr w:type="spellEnd"/>
      <w:r w:rsidRPr="00C66B5F">
        <w:rPr>
          <w:lang w:val="en-US"/>
        </w:rPr>
        <w:t xml:space="preserve"> E. A.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w:t>
      </w:r>
      <w:r w:rsidRPr="00C66B5F">
        <w:rPr>
          <w:lang w:val="en-US"/>
        </w:rPr>
        <w:br/>
        <w:t xml:space="preserve">elizabeth.ablezova@mail.ru </w:t>
      </w:r>
    </w:p>
    <w:p w:rsidR="00C66B5F" w:rsidRPr="00C66B5F" w:rsidRDefault="00C66B5F" w:rsidP="00C66B5F">
      <w:pPr>
        <w:pStyle w:val="ab"/>
        <w:rPr>
          <w:lang w:val="en-US"/>
        </w:rPr>
      </w:pPr>
      <w:proofErr w:type="spellStart"/>
      <w:r w:rsidRPr="00C66B5F">
        <w:rPr>
          <w:lang w:val="en-US"/>
        </w:rPr>
        <w:t>Ogibenina</w:t>
      </w:r>
      <w:proofErr w:type="spellEnd"/>
      <w:r w:rsidRPr="00C66B5F">
        <w:rPr>
          <w:lang w:val="en-US"/>
        </w:rPr>
        <w:t xml:space="preserve"> A. A. </w:t>
      </w:r>
    </w:p>
    <w:p w:rsidR="00C66B5F" w:rsidRPr="00C66B5F" w:rsidRDefault="00C66B5F" w:rsidP="00C66B5F">
      <w:pPr>
        <w:pStyle w:val="ac"/>
        <w:rPr>
          <w:spacing w:val="-2"/>
          <w:lang w:val="en-US"/>
        </w:rPr>
      </w:pPr>
      <w:r w:rsidRPr="00C66B5F">
        <w:rPr>
          <w:spacing w:val="-2"/>
          <w:lang w:val="en-US"/>
        </w:rPr>
        <w:t xml:space="preserve">I. T. </w:t>
      </w:r>
      <w:proofErr w:type="spellStart"/>
      <w:r w:rsidRPr="00C66B5F">
        <w:rPr>
          <w:spacing w:val="-2"/>
          <w:lang w:val="en-US"/>
        </w:rPr>
        <w:t>Trubilin</w:t>
      </w:r>
      <w:proofErr w:type="spellEnd"/>
      <w:r w:rsidRPr="00C66B5F">
        <w:rPr>
          <w:spacing w:val="-2"/>
          <w:lang w:val="en-US"/>
        </w:rPr>
        <w:t xml:space="preserve"> Kuban State Agrarian University, Krasnodar, Russia, ogibenina2003@mail.ru </w:t>
      </w:r>
    </w:p>
    <w:p w:rsidR="00C66B5F" w:rsidRPr="00C66B5F" w:rsidRDefault="00C66B5F" w:rsidP="00C66B5F">
      <w:pPr>
        <w:pStyle w:val="ab"/>
        <w:rPr>
          <w:lang w:val="en-US"/>
        </w:rPr>
      </w:pPr>
      <w:proofErr w:type="spellStart"/>
      <w:r w:rsidRPr="00C66B5F">
        <w:rPr>
          <w:lang w:val="en-US"/>
        </w:rPr>
        <w:t>Sobenin</w:t>
      </w:r>
      <w:proofErr w:type="spellEnd"/>
      <w:r w:rsidRPr="00C66B5F">
        <w:rPr>
          <w:lang w:val="en-US"/>
        </w:rPr>
        <w:t xml:space="preserve"> M. A.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w:t>
      </w:r>
      <w:r w:rsidRPr="00C66B5F">
        <w:rPr>
          <w:lang w:val="en-US"/>
        </w:rPr>
        <w:br/>
        <w:t xml:space="preserve">m.sobenun2018@yandex.ru </w:t>
      </w:r>
    </w:p>
    <w:p w:rsidR="00C66B5F" w:rsidRPr="00C66B5F" w:rsidRDefault="00C66B5F" w:rsidP="00C66B5F">
      <w:pPr>
        <w:pStyle w:val="ab"/>
        <w:rPr>
          <w:lang w:val="en-US"/>
        </w:rPr>
      </w:pPr>
      <w:proofErr w:type="spellStart"/>
      <w:proofErr w:type="gramStart"/>
      <w:r w:rsidRPr="00C66B5F">
        <w:rPr>
          <w:lang w:val="en-US"/>
        </w:rPr>
        <w:t>Babalykova</w:t>
      </w:r>
      <w:proofErr w:type="spellEnd"/>
      <w:r w:rsidRPr="00C66B5F">
        <w:rPr>
          <w:lang w:val="en-US"/>
        </w:rPr>
        <w:t xml:space="preserve"> I. A.</w:t>
      </w:r>
      <w:proofErr w:type="gramEnd"/>
      <w:r w:rsidRPr="00C66B5F">
        <w:rPr>
          <w:lang w:val="en-US"/>
        </w:rPr>
        <w:t xml:space="preserve">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Trublin</w:t>
      </w:r>
      <w:proofErr w:type="spellEnd"/>
      <w:r w:rsidRPr="00C66B5F">
        <w:rPr>
          <w:lang w:val="en-US"/>
        </w:rPr>
        <w:t xml:space="preserve"> Kuban State Agrarian University, Krasnodar, Russia, </w:t>
      </w:r>
      <w:r w:rsidRPr="00C66B5F">
        <w:rPr>
          <w:lang w:val="en-US"/>
        </w:rPr>
        <w:br/>
        <w:t>babalykova.ira@yandex.ru</w:t>
      </w:r>
    </w:p>
    <w:p w:rsidR="00C66B5F" w:rsidRPr="00C66B5F" w:rsidRDefault="00C66B5F" w:rsidP="00C66B5F">
      <w:pPr>
        <w:pStyle w:val="a8"/>
        <w:rPr>
          <w:lang w:val="en-US"/>
        </w:rPr>
      </w:pPr>
      <w:r w:rsidRPr="00C66B5F">
        <w:rPr>
          <w:spacing w:val="43"/>
          <w:lang w:val="en-US"/>
        </w:rPr>
        <w:t>Abstract</w:t>
      </w:r>
      <w:r w:rsidRPr="00C66B5F">
        <w:rPr>
          <w:lang w:val="en-US"/>
        </w:rPr>
        <w:t>. The article is a comparative analysis of the financial indicators of the leading enterprises of the cheese industry of the Krasnodar Territory. The study examines key aspects of the financial activities of companies, including the structure of income and expenses, profitability, and other significant indicators. Based on the analysis, the strengths and weaknesses of market leaders are identified, factors affecting their financial results are determined, and conclusions are drawn about the competitive environment of the industry in the region.</w:t>
      </w:r>
    </w:p>
    <w:p w:rsidR="00C66B5F" w:rsidRPr="00C66B5F" w:rsidRDefault="00C66B5F" w:rsidP="00C66B5F">
      <w:pPr>
        <w:pStyle w:val="a8"/>
        <w:rPr>
          <w:lang w:val="en-US"/>
        </w:rPr>
      </w:pPr>
      <w:r w:rsidRPr="00C66B5F">
        <w:rPr>
          <w:spacing w:val="43"/>
          <w:lang w:val="en-US"/>
        </w:rPr>
        <w:t>Keywords</w:t>
      </w:r>
      <w:r w:rsidRPr="00C66B5F">
        <w:rPr>
          <w:lang w:val="en-US"/>
        </w:rPr>
        <w:t>: cheese market; financial results; income and expense structure; profitability; competitiveness; agro-industrial complex; Krasnodar region.</w:t>
      </w:r>
    </w:p>
    <w:p w:rsidR="00C66B5F" w:rsidRPr="00C66B5F" w:rsidRDefault="00C66B5F" w:rsidP="00C66B5F">
      <w:pPr>
        <w:pStyle w:val="forcitation"/>
        <w:rPr>
          <w:lang w:val="en-US"/>
        </w:rPr>
      </w:pPr>
      <w:r w:rsidRPr="00C66B5F">
        <w:rPr>
          <w:spacing w:val="43"/>
          <w:lang w:val="en-US"/>
        </w:rPr>
        <w:t>For citation:</w:t>
      </w:r>
      <w:r w:rsidRPr="00C66B5F">
        <w:rPr>
          <w:lang w:val="en-US"/>
        </w:rPr>
        <w:t xml:space="preserve"> </w:t>
      </w:r>
      <w:proofErr w:type="spellStart"/>
      <w:r w:rsidRPr="00C66B5F">
        <w:rPr>
          <w:lang w:val="en-US"/>
        </w:rPr>
        <w:t>Ablezova</w:t>
      </w:r>
      <w:proofErr w:type="spellEnd"/>
      <w:r w:rsidRPr="00C66B5F">
        <w:rPr>
          <w:lang w:val="en-US"/>
        </w:rPr>
        <w:t xml:space="preserve"> E. A., </w:t>
      </w:r>
      <w:proofErr w:type="spellStart"/>
      <w:r w:rsidRPr="00C66B5F">
        <w:rPr>
          <w:lang w:val="en-US"/>
        </w:rPr>
        <w:t>Ogibenina</w:t>
      </w:r>
      <w:proofErr w:type="spellEnd"/>
      <w:r w:rsidRPr="00C66B5F">
        <w:rPr>
          <w:lang w:val="en-US"/>
        </w:rPr>
        <w:t xml:space="preserve"> A. A., </w:t>
      </w:r>
      <w:proofErr w:type="spellStart"/>
      <w:r w:rsidRPr="00C66B5F">
        <w:rPr>
          <w:lang w:val="en-US"/>
        </w:rPr>
        <w:t>Sobenin</w:t>
      </w:r>
      <w:proofErr w:type="spellEnd"/>
      <w:r w:rsidRPr="00C66B5F">
        <w:rPr>
          <w:lang w:val="en-US"/>
        </w:rPr>
        <w:t xml:space="preserve"> M. A., </w:t>
      </w:r>
      <w:proofErr w:type="spellStart"/>
      <w:r w:rsidRPr="00C66B5F">
        <w:rPr>
          <w:lang w:val="en-US"/>
        </w:rPr>
        <w:t>Babalykova</w:t>
      </w:r>
      <w:proofErr w:type="spellEnd"/>
      <w:r w:rsidRPr="00C66B5F">
        <w:rPr>
          <w:lang w:val="en-US"/>
        </w:rPr>
        <w:t xml:space="preserve"> I. A. Comparative characteristics of financial results and income and expense structure of the leaders of the cheese market in the </w:t>
      </w:r>
      <w:r>
        <w:t>К</w:t>
      </w:r>
      <w:proofErr w:type="spellStart"/>
      <w:r w:rsidRPr="00C66B5F">
        <w:rPr>
          <w:lang w:val="en-US"/>
        </w:rPr>
        <w:t>rasnodar</w:t>
      </w:r>
      <w:proofErr w:type="spellEnd"/>
      <w:r w:rsidRPr="00C66B5F">
        <w:rPr>
          <w:lang w:val="en-US"/>
        </w:rPr>
        <w:t xml:space="preserve"> territory.</w:t>
      </w:r>
      <w:r w:rsidRPr="00C66B5F">
        <w:rPr>
          <w:i/>
          <w:iCs/>
          <w:lang w:val="en-US"/>
        </w:rPr>
        <w:t xml:space="preserve"> Innovative economy: information, analysis, prognoses,</w:t>
      </w:r>
      <w:r w:rsidRPr="00C66B5F">
        <w:rPr>
          <w:lang w:val="en-US"/>
        </w:rPr>
        <w:t xml:space="preserve"> 2025, no. 4, pp. 71–79. https://doi.org/10.47576/2949-1894.2025.4.4.009.</w:t>
      </w:r>
    </w:p>
    <w:p w:rsidR="00C66B5F" w:rsidRPr="00C66B5F" w:rsidRDefault="00C66B5F" w:rsidP="00C66B5F">
      <w:pPr>
        <w:pStyle w:val="a3"/>
        <w:rPr>
          <w:lang w:val="ru-RU"/>
        </w:rPr>
      </w:pPr>
      <w:r w:rsidRPr="00C66B5F">
        <w:rPr>
          <w:lang w:val="ru-RU"/>
        </w:rPr>
        <w:t>Научная статья</w:t>
      </w:r>
    </w:p>
    <w:p w:rsidR="00C66B5F" w:rsidRPr="00C66B5F" w:rsidRDefault="00C66B5F" w:rsidP="00C66B5F">
      <w:pPr>
        <w:pStyle w:val="a4"/>
        <w:rPr>
          <w:lang w:val="ru-RU"/>
        </w:rPr>
      </w:pPr>
      <w:r w:rsidRPr="00C66B5F">
        <w:rPr>
          <w:lang w:val="ru-RU"/>
        </w:rPr>
        <w:t>УДК 336</w:t>
      </w:r>
    </w:p>
    <w:p w:rsidR="00C66B5F" w:rsidRPr="00C66B5F" w:rsidRDefault="00C66B5F" w:rsidP="00C66B5F">
      <w:pPr>
        <w:pStyle w:val="doi"/>
        <w:spacing w:after="170"/>
        <w:rPr>
          <w:lang w:val="ru-RU"/>
        </w:rPr>
      </w:pPr>
      <w:proofErr w:type="spellStart"/>
      <w:proofErr w:type="gramStart"/>
      <w:r>
        <w:t>doi</w:t>
      </w:r>
      <w:proofErr w:type="spellEnd"/>
      <w:proofErr w:type="gramEnd"/>
      <w:r w:rsidRPr="00C66B5F">
        <w:rPr>
          <w:lang w:val="ru-RU"/>
        </w:rPr>
        <w:t>: 10.47576/2949-1894.2025.4.4.010</w:t>
      </w:r>
    </w:p>
    <w:p w:rsidR="00C66B5F" w:rsidRDefault="00C66B5F" w:rsidP="00C66B5F">
      <w:pPr>
        <w:pStyle w:val="a5"/>
        <w:spacing w:before="57"/>
      </w:pPr>
      <w:r>
        <w:lastRenderedPageBreak/>
        <w:t>Налоговые льготы и их эффективное использование</w:t>
      </w:r>
    </w:p>
    <w:p w:rsidR="00C66B5F" w:rsidRDefault="00C66B5F" w:rsidP="00C66B5F">
      <w:pPr>
        <w:pStyle w:val="a6"/>
      </w:pPr>
      <w:proofErr w:type="spellStart"/>
      <w:r>
        <w:t>Аблезова</w:t>
      </w:r>
      <w:proofErr w:type="spellEnd"/>
      <w:r>
        <w:t xml:space="preserve"> Е. А. </w:t>
      </w:r>
    </w:p>
    <w:p w:rsidR="00C66B5F" w:rsidRDefault="00C66B5F" w:rsidP="00C66B5F">
      <w:pPr>
        <w:pStyle w:val="a7"/>
      </w:pPr>
      <w:r>
        <w:t>Кубанский государственный аграрный университет имени И. Т. Трубилина, Краснодар, Россия, elizabeth.ablezova@mail.ru</w:t>
      </w:r>
    </w:p>
    <w:p w:rsidR="00C66B5F" w:rsidRDefault="00C66B5F" w:rsidP="00C66B5F">
      <w:pPr>
        <w:pStyle w:val="a6"/>
      </w:pPr>
      <w:proofErr w:type="spellStart"/>
      <w:r>
        <w:t>Огибенина</w:t>
      </w:r>
      <w:proofErr w:type="spellEnd"/>
      <w:r>
        <w:t xml:space="preserve"> А. А.</w:t>
      </w:r>
    </w:p>
    <w:p w:rsidR="00C66B5F" w:rsidRDefault="00C66B5F" w:rsidP="00C66B5F">
      <w:pPr>
        <w:pStyle w:val="a7"/>
      </w:pPr>
      <w:r>
        <w:t>Кубанский государственный аграрный университет имени И. Т. Трубилина, Краснодар, Россия, ogibenina2003@mail.ru</w:t>
      </w:r>
    </w:p>
    <w:p w:rsidR="00C66B5F" w:rsidRDefault="00C66B5F" w:rsidP="00C66B5F">
      <w:pPr>
        <w:pStyle w:val="a6"/>
      </w:pPr>
      <w:proofErr w:type="spellStart"/>
      <w:r>
        <w:t>Собенин</w:t>
      </w:r>
      <w:proofErr w:type="spellEnd"/>
      <w:r>
        <w:t xml:space="preserve"> М. А.</w:t>
      </w:r>
    </w:p>
    <w:p w:rsidR="00C66B5F" w:rsidRDefault="00C66B5F" w:rsidP="00C66B5F">
      <w:pPr>
        <w:pStyle w:val="a7"/>
      </w:pPr>
      <w:r>
        <w:t>Кубанский государственный аграрный университет имени И. Т. Трубилина, Краснодар, Россия, m.sobenun2018@yandex.ru</w:t>
      </w:r>
    </w:p>
    <w:p w:rsidR="00C66B5F" w:rsidRDefault="00C66B5F" w:rsidP="00C66B5F">
      <w:pPr>
        <w:pStyle w:val="a6"/>
      </w:pPr>
      <w:proofErr w:type="spellStart"/>
      <w:r>
        <w:t>Калинская</w:t>
      </w:r>
      <w:proofErr w:type="spellEnd"/>
      <w:r>
        <w:t xml:space="preserve"> М. В. </w:t>
      </w:r>
    </w:p>
    <w:p w:rsidR="00C66B5F" w:rsidRDefault="00C66B5F" w:rsidP="00C66B5F">
      <w:pPr>
        <w:pStyle w:val="a7"/>
      </w:pPr>
      <w:r>
        <w:t>Кубанский государственный аграрный университет имени И. Т. Трубилина, Краснодар, Россия, marina_888@list.ru</w:t>
      </w:r>
    </w:p>
    <w:p w:rsidR="00C66B5F" w:rsidRDefault="00C66B5F" w:rsidP="00C66B5F">
      <w:pPr>
        <w:pStyle w:val="a8"/>
      </w:pPr>
      <w:r>
        <w:rPr>
          <w:spacing w:val="43"/>
        </w:rPr>
        <w:t>Аннотация</w:t>
      </w:r>
      <w:r>
        <w:t>. В исследование рассматриваются актуальные возможности снижения налоговой нагрузки за счет грамотного использования предусмотренных законодательством льгот. Систематизированы основные виды налоговых преференций для бизнеса, включая федеральные и региональные льготы, специальные налоговые режимы, а также отраслевые налоговые преимущества. Особое внимание уделено практическим аспектам применения налоговых льгот: критериям выбора оптимальных преференций, типичным ошибкам при их оформлении и способам минимизации налоговых рисков.</w:t>
      </w:r>
    </w:p>
    <w:p w:rsidR="00C66B5F" w:rsidRDefault="00C66B5F" w:rsidP="00C66B5F">
      <w:pPr>
        <w:pStyle w:val="a8"/>
      </w:pPr>
      <w:proofErr w:type="gramStart"/>
      <w:r>
        <w:rPr>
          <w:spacing w:val="43"/>
        </w:rPr>
        <w:t>Ключевые слова:</w:t>
      </w:r>
      <w:r>
        <w:t xml:space="preserve"> налоговые льготы, налоговые преференции, снижение налогов, налоговое планирование, оптимизация налогов, специальные налоговые режимы, налоговая нагрузка, налоговые вычеты, льготное налогообложение, налоговые каникулы</w:t>
      </w:r>
      <w:proofErr w:type="gramEnd"/>
    </w:p>
    <w:p w:rsidR="00C66B5F" w:rsidRDefault="00C66B5F" w:rsidP="00C66B5F">
      <w:pPr>
        <w:pStyle w:val="a9"/>
        <w:spacing w:after="57"/>
      </w:pPr>
      <w:r>
        <w:rPr>
          <w:spacing w:val="43"/>
        </w:rPr>
        <w:t xml:space="preserve">Для цитирования: </w:t>
      </w:r>
      <w:proofErr w:type="spellStart"/>
      <w:r>
        <w:t>Аблезова</w:t>
      </w:r>
      <w:proofErr w:type="spellEnd"/>
      <w:r>
        <w:t xml:space="preserve"> Е. А., </w:t>
      </w:r>
      <w:proofErr w:type="spellStart"/>
      <w:r>
        <w:t>Огибенина</w:t>
      </w:r>
      <w:proofErr w:type="spellEnd"/>
      <w:r>
        <w:t xml:space="preserve"> А. А., </w:t>
      </w:r>
      <w:proofErr w:type="spellStart"/>
      <w:r>
        <w:t>Собенин</w:t>
      </w:r>
      <w:proofErr w:type="spellEnd"/>
      <w:r>
        <w:t xml:space="preserve"> М. А., </w:t>
      </w:r>
      <w:proofErr w:type="spellStart"/>
      <w:r>
        <w:t>Калинская</w:t>
      </w:r>
      <w:proofErr w:type="spellEnd"/>
      <w:r>
        <w:t xml:space="preserve"> М. В. Налоговые льготы и их эффективное использование // Инновационная экономика: информация, аналитика, прогнозы. – 2025. – № 4. – С. 80–85. https://doi.org/10.47576/2949-1894.2025.4.4.010.</w:t>
      </w:r>
    </w:p>
    <w:p w:rsidR="00C66B5F" w:rsidRDefault="00C66B5F" w:rsidP="00C66B5F">
      <w:pPr>
        <w:pStyle w:val="original"/>
      </w:pPr>
      <w:r>
        <w:t>Original article</w:t>
      </w:r>
    </w:p>
    <w:p w:rsidR="00C66B5F" w:rsidRPr="00C66B5F" w:rsidRDefault="00C66B5F" w:rsidP="00C66B5F">
      <w:pPr>
        <w:pStyle w:val="aa"/>
        <w:spacing w:before="57" w:after="283"/>
        <w:rPr>
          <w:lang w:val="en-US"/>
        </w:rPr>
      </w:pPr>
      <w:r w:rsidRPr="00C66B5F">
        <w:rPr>
          <w:lang w:val="en-US"/>
        </w:rPr>
        <w:t>Tax benefits and their effective use</w:t>
      </w:r>
    </w:p>
    <w:p w:rsidR="00C66B5F" w:rsidRPr="00C66B5F" w:rsidRDefault="00C66B5F" w:rsidP="00C66B5F">
      <w:pPr>
        <w:pStyle w:val="ab"/>
        <w:rPr>
          <w:lang w:val="en-US"/>
        </w:rPr>
      </w:pPr>
      <w:proofErr w:type="spellStart"/>
      <w:r w:rsidRPr="00C66B5F">
        <w:rPr>
          <w:lang w:val="en-US"/>
        </w:rPr>
        <w:t>Ablezova</w:t>
      </w:r>
      <w:proofErr w:type="spellEnd"/>
      <w:r w:rsidRPr="00C66B5F">
        <w:rPr>
          <w:lang w:val="en-US"/>
        </w:rPr>
        <w:t xml:space="preserve"> E. A.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w:t>
      </w:r>
      <w:r w:rsidRPr="00C66B5F">
        <w:rPr>
          <w:lang w:val="en-US"/>
        </w:rPr>
        <w:br/>
        <w:t xml:space="preserve">elizabeth.ablezova@mail.ru </w:t>
      </w:r>
    </w:p>
    <w:p w:rsidR="00C66B5F" w:rsidRPr="00C66B5F" w:rsidRDefault="00C66B5F" w:rsidP="00C66B5F">
      <w:pPr>
        <w:pStyle w:val="ab"/>
        <w:rPr>
          <w:lang w:val="en-US"/>
        </w:rPr>
      </w:pPr>
      <w:proofErr w:type="spellStart"/>
      <w:r w:rsidRPr="00C66B5F">
        <w:rPr>
          <w:lang w:val="en-US"/>
        </w:rPr>
        <w:t>Ogibenina</w:t>
      </w:r>
      <w:proofErr w:type="spellEnd"/>
      <w:r w:rsidRPr="00C66B5F">
        <w:rPr>
          <w:lang w:val="en-US"/>
        </w:rPr>
        <w:t xml:space="preserve"> A. A.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w:t>
      </w:r>
      <w:r w:rsidRPr="00C66B5F">
        <w:rPr>
          <w:lang w:val="en-US"/>
        </w:rPr>
        <w:br/>
        <w:t xml:space="preserve">ogibenina2003@mail.ru </w:t>
      </w:r>
    </w:p>
    <w:p w:rsidR="00C66B5F" w:rsidRPr="00C66B5F" w:rsidRDefault="00C66B5F" w:rsidP="00C66B5F">
      <w:pPr>
        <w:pStyle w:val="ab"/>
        <w:rPr>
          <w:lang w:val="en-US"/>
        </w:rPr>
      </w:pPr>
      <w:proofErr w:type="spellStart"/>
      <w:r w:rsidRPr="00C66B5F">
        <w:rPr>
          <w:lang w:val="en-US"/>
        </w:rPr>
        <w:t>Sobenin</w:t>
      </w:r>
      <w:proofErr w:type="spellEnd"/>
      <w:r w:rsidRPr="00C66B5F">
        <w:rPr>
          <w:lang w:val="en-US"/>
        </w:rPr>
        <w:t xml:space="preserve"> M. A.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w:t>
      </w:r>
      <w:r w:rsidRPr="00C66B5F">
        <w:rPr>
          <w:lang w:val="en-US"/>
        </w:rPr>
        <w:br/>
        <w:t xml:space="preserve">m.sobenun2018@yandex.ru </w:t>
      </w:r>
    </w:p>
    <w:p w:rsidR="00C66B5F" w:rsidRPr="00C66B5F" w:rsidRDefault="00C66B5F" w:rsidP="00C66B5F">
      <w:pPr>
        <w:pStyle w:val="ab"/>
        <w:rPr>
          <w:lang w:val="en-US"/>
        </w:rPr>
      </w:pPr>
      <w:proofErr w:type="spellStart"/>
      <w:r w:rsidRPr="00C66B5F">
        <w:rPr>
          <w:lang w:val="en-US"/>
        </w:rPr>
        <w:t>Kalinskaya</w:t>
      </w:r>
      <w:proofErr w:type="spellEnd"/>
      <w:r w:rsidRPr="00C66B5F">
        <w:rPr>
          <w:lang w:val="en-US"/>
        </w:rPr>
        <w:t xml:space="preserve"> M. V.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marina_888@list.ru</w:t>
      </w:r>
    </w:p>
    <w:p w:rsidR="00C66B5F" w:rsidRPr="00C66B5F" w:rsidRDefault="00C66B5F" w:rsidP="00C66B5F">
      <w:pPr>
        <w:pStyle w:val="a8"/>
        <w:rPr>
          <w:spacing w:val="-2"/>
          <w:lang w:val="en-US"/>
        </w:rPr>
      </w:pPr>
      <w:r w:rsidRPr="00C66B5F">
        <w:rPr>
          <w:spacing w:val="43"/>
          <w:lang w:val="en-US"/>
        </w:rPr>
        <w:t>Abstract</w:t>
      </w:r>
      <w:r w:rsidRPr="00C66B5F">
        <w:rPr>
          <w:lang w:val="en-US"/>
        </w:rPr>
        <w:t xml:space="preserve">. </w:t>
      </w:r>
      <w:r w:rsidRPr="00C66B5F">
        <w:rPr>
          <w:spacing w:val="-2"/>
          <w:lang w:val="en-US"/>
        </w:rPr>
        <w:t xml:space="preserve">The study examines the current possibilities of reducing the tax burden through the competent use of benefits provided by law. </w:t>
      </w:r>
      <w:proofErr w:type="gramStart"/>
      <w:r w:rsidRPr="00C66B5F">
        <w:rPr>
          <w:spacing w:val="-2"/>
          <w:lang w:val="en-US"/>
        </w:rPr>
        <w:t>Systematizing the main types of tax preferences for businesses, including federal and regional benefits, special tax regimes, as well as industry-specific tax advantages.</w:t>
      </w:r>
      <w:proofErr w:type="gramEnd"/>
      <w:r w:rsidRPr="00C66B5F">
        <w:rPr>
          <w:spacing w:val="-2"/>
          <w:lang w:val="en-US"/>
        </w:rPr>
        <w:t xml:space="preserve"> Special </w:t>
      </w:r>
      <w:r w:rsidRPr="00C66B5F">
        <w:rPr>
          <w:spacing w:val="-2"/>
          <w:lang w:val="en-US"/>
        </w:rPr>
        <w:lastRenderedPageBreak/>
        <w:t>attention is paid to the practical aspects of applying tax benefits: criteria for choosing optimal preferences, typical errors in their design, and ways to minimize tax risks.</w:t>
      </w:r>
    </w:p>
    <w:p w:rsidR="00C66B5F" w:rsidRPr="00C66B5F" w:rsidRDefault="00C66B5F" w:rsidP="00C66B5F">
      <w:pPr>
        <w:pStyle w:val="a8"/>
        <w:rPr>
          <w:lang w:val="en-US"/>
        </w:rPr>
      </w:pPr>
      <w:r w:rsidRPr="00C66B5F">
        <w:rPr>
          <w:spacing w:val="43"/>
          <w:lang w:val="en-US"/>
        </w:rPr>
        <w:t>Keywords</w:t>
      </w:r>
      <w:r w:rsidRPr="00C66B5F">
        <w:rPr>
          <w:lang w:val="en-US"/>
        </w:rPr>
        <w:t>: tax benefits; tax preferences; tax reduction; tax planning; tax optimization; special tax regimes; tax burden; tax deductions; preferential taxation; tax holidays.</w:t>
      </w:r>
    </w:p>
    <w:p w:rsidR="00C66B5F" w:rsidRPr="00C66B5F" w:rsidRDefault="00C66B5F" w:rsidP="00C66B5F">
      <w:pPr>
        <w:pStyle w:val="forcitation"/>
        <w:rPr>
          <w:lang w:val="en-US"/>
        </w:rPr>
      </w:pPr>
      <w:r w:rsidRPr="00C66B5F">
        <w:rPr>
          <w:spacing w:val="43"/>
          <w:lang w:val="en-US"/>
        </w:rPr>
        <w:t>For citation</w:t>
      </w:r>
      <w:r w:rsidRPr="00C66B5F">
        <w:rPr>
          <w:lang w:val="en-US"/>
        </w:rPr>
        <w:t xml:space="preserve">: </w:t>
      </w:r>
      <w:proofErr w:type="spellStart"/>
      <w:r w:rsidRPr="00C66B5F">
        <w:rPr>
          <w:lang w:val="en-US"/>
        </w:rPr>
        <w:t>Ablezova</w:t>
      </w:r>
      <w:proofErr w:type="spellEnd"/>
      <w:r w:rsidRPr="00C66B5F">
        <w:rPr>
          <w:lang w:val="en-US"/>
        </w:rPr>
        <w:t xml:space="preserve"> E. A., </w:t>
      </w:r>
      <w:proofErr w:type="spellStart"/>
      <w:r w:rsidRPr="00C66B5F">
        <w:rPr>
          <w:lang w:val="en-US"/>
        </w:rPr>
        <w:t>Ogibenina</w:t>
      </w:r>
      <w:proofErr w:type="spellEnd"/>
      <w:r w:rsidRPr="00C66B5F">
        <w:rPr>
          <w:lang w:val="en-US"/>
        </w:rPr>
        <w:t xml:space="preserve"> A. A., </w:t>
      </w:r>
      <w:proofErr w:type="spellStart"/>
      <w:r w:rsidRPr="00C66B5F">
        <w:rPr>
          <w:lang w:val="en-US"/>
        </w:rPr>
        <w:t>Sobenin</w:t>
      </w:r>
      <w:proofErr w:type="spellEnd"/>
      <w:r w:rsidRPr="00C66B5F">
        <w:rPr>
          <w:lang w:val="en-US"/>
        </w:rPr>
        <w:t xml:space="preserve"> M. A., </w:t>
      </w:r>
      <w:proofErr w:type="spellStart"/>
      <w:r w:rsidRPr="00C66B5F">
        <w:rPr>
          <w:lang w:val="en-US"/>
        </w:rPr>
        <w:t>Kalinskaya</w:t>
      </w:r>
      <w:proofErr w:type="spellEnd"/>
      <w:r w:rsidRPr="00C66B5F">
        <w:rPr>
          <w:lang w:val="en-US"/>
        </w:rPr>
        <w:t xml:space="preserve"> M. V. Tax benefits and their effective use. </w:t>
      </w:r>
      <w:r w:rsidRPr="00C66B5F">
        <w:rPr>
          <w:i/>
          <w:iCs/>
          <w:lang w:val="en-US"/>
        </w:rPr>
        <w:t xml:space="preserve">Innovative economy: information, analysis, prognoses, </w:t>
      </w:r>
      <w:r w:rsidRPr="00C66B5F">
        <w:rPr>
          <w:lang w:val="en-US"/>
        </w:rPr>
        <w:t xml:space="preserve">2025, no. 4, </w:t>
      </w:r>
      <w:r w:rsidRPr="00C66B5F">
        <w:rPr>
          <w:lang w:val="en-US"/>
        </w:rPr>
        <w:br/>
        <w:t>pp. 80–85. https://doi.org/10.47576/2949-1894.2025.4.4.010.</w:t>
      </w:r>
    </w:p>
    <w:p w:rsidR="00C66B5F" w:rsidRPr="00C66B5F" w:rsidRDefault="00C66B5F" w:rsidP="00C66B5F">
      <w:pPr>
        <w:pStyle w:val="a3"/>
        <w:rPr>
          <w:lang w:val="ru-RU"/>
        </w:rPr>
      </w:pPr>
      <w:r w:rsidRPr="00C66B5F">
        <w:rPr>
          <w:lang w:val="ru-RU"/>
        </w:rPr>
        <w:t>Научная статья</w:t>
      </w:r>
    </w:p>
    <w:p w:rsidR="00C66B5F" w:rsidRPr="00C66B5F" w:rsidRDefault="00C66B5F" w:rsidP="00C66B5F">
      <w:pPr>
        <w:pStyle w:val="a4"/>
        <w:rPr>
          <w:lang w:val="ru-RU"/>
        </w:rPr>
      </w:pPr>
      <w:r w:rsidRPr="00C66B5F">
        <w:rPr>
          <w:lang w:val="ru-RU"/>
        </w:rPr>
        <w:t xml:space="preserve">УДК 332.1 </w:t>
      </w:r>
    </w:p>
    <w:p w:rsidR="00C66B5F" w:rsidRPr="00C66B5F" w:rsidRDefault="00C66B5F" w:rsidP="00C66B5F">
      <w:pPr>
        <w:pStyle w:val="doi"/>
        <w:rPr>
          <w:lang w:val="ru-RU"/>
        </w:rPr>
      </w:pPr>
      <w:proofErr w:type="spellStart"/>
      <w:proofErr w:type="gramStart"/>
      <w:r>
        <w:t>doi</w:t>
      </w:r>
      <w:proofErr w:type="spellEnd"/>
      <w:proofErr w:type="gramEnd"/>
      <w:r w:rsidRPr="00C66B5F">
        <w:rPr>
          <w:lang w:val="ru-RU"/>
        </w:rPr>
        <w:t>: 10.47576/2949-1894.2025.4.4.011</w:t>
      </w:r>
    </w:p>
    <w:p w:rsidR="00C66B5F" w:rsidRDefault="00C66B5F" w:rsidP="00C66B5F">
      <w:pPr>
        <w:pStyle w:val="a5"/>
      </w:pPr>
      <w:r>
        <w:t>Развитие экономики города на примере Нджамена</w:t>
      </w:r>
    </w:p>
    <w:p w:rsidR="00C66B5F" w:rsidRDefault="00C66B5F" w:rsidP="00C66B5F">
      <w:pPr>
        <w:pStyle w:val="a6"/>
      </w:pPr>
      <w:proofErr w:type="spellStart"/>
      <w:r>
        <w:t>Абделрахим</w:t>
      </w:r>
      <w:proofErr w:type="spellEnd"/>
      <w:r>
        <w:t xml:space="preserve"> </w:t>
      </w:r>
      <w:proofErr w:type="spellStart"/>
      <w:r>
        <w:t>Яя</w:t>
      </w:r>
      <w:proofErr w:type="spellEnd"/>
      <w:r>
        <w:t xml:space="preserve"> Ахмат </w:t>
      </w:r>
    </w:p>
    <w:p w:rsidR="00C66B5F" w:rsidRDefault="00C66B5F" w:rsidP="00C66B5F">
      <w:pPr>
        <w:pStyle w:val="a7"/>
      </w:pPr>
      <w:r>
        <w:t>Оренбургский государственный университет, Оренбург, Россия, abdelrahim1988@mail.ru</w:t>
      </w:r>
    </w:p>
    <w:p w:rsidR="00C66B5F" w:rsidRDefault="00C66B5F" w:rsidP="00C66B5F">
      <w:pPr>
        <w:pStyle w:val="a8"/>
      </w:pPr>
      <w:r>
        <w:rPr>
          <w:spacing w:val="43"/>
        </w:rPr>
        <w:t>Аннотация</w:t>
      </w:r>
      <w:r>
        <w:t xml:space="preserve">. Город Нджамена с населением около 2 </w:t>
      </w:r>
      <w:proofErr w:type="gramStart"/>
      <w:r>
        <w:t>млн</w:t>
      </w:r>
      <w:proofErr w:type="gramEnd"/>
      <w:r>
        <w:t xml:space="preserve"> человек является столицей, играет ключевую роль в экономике страны, однако сталкивается с рядом структурных вызовов, включая зависимость от нефтегазового сектора (35 % ВВП), инфраструктурные ограничения и социально-экономические дисбалансы. Цель данной статьи заключается в проведении анализа экономического развития Нджамены в 2020-2024 гг. с акцентом на выявлении основных проблем и тенденции и разработке меры для устойчивого развития. Проведена комплексная оценка отраслевой структуры экономики Нджамены с особым вниманием к секторам промышленности, сельского хозяйства и услуг, а также в сравнении этих показателей с аналогичными данными Центрально-Африканской Республики.</w:t>
      </w:r>
    </w:p>
    <w:p w:rsidR="00C66B5F" w:rsidRDefault="00C66B5F" w:rsidP="00C66B5F">
      <w:pPr>
        <w:pStyle w:val="a8"/>
      </w:pPr>
      <w:r>
        <w:rPr>
          <w:spacing w:val="43"/>
        </w:rPr>
        <w:t>Ключевые слова:</w:t>
      </w:r>
      <w:r>
        <w:t xml:space="preserve"> экономика города; состояние; проблемы развития; тенденции.</w:t>
      </w:r>
    </w:p>
    <w:p w:rsidR="00C66B5F" w:rsidRDefault="00C66B5F" w:rsidP="00C66B5F">
      <w:pPr>
        <w:pStyle w:val="a9"/>
      </w:pPr>
      <w:r>
        <w:rPr>
          <w:spacing w:val="43"/>
        </w:rPr>
        <w:t>Для цитирования:</w:t>
      </w:r>
      <w:r>
        <w:t xml:space="preserve"> </w:t>
      </w:r>
      <w:proofErr w:type="spellStart"/>
      <w:r>
        <w:t>Абделрахим</w:t>
      </w:r>
      <w:proofErr w:type="spellEnd"/>
      <w:r>
        <w:t xml:space="preserve"> Я. А. Развитие экономики города на примере Нджамена // Инновационная экономика: информация, аналитика, прогнозы. – 2025. – </w:t>
      </w:r>
      <w:r>
        <w:br/>
        <w:t>№ 4. – С. 86–92. https://doi.org/10.47576/2949-1894.2025.4.4.011.</w:t>
      </w:r>
    </w:p>
    <w:p w:rsidR="00C66B5F" w:rsidRDefault="00C66B5F" w:rsidP="00C66B5F">
      <w:pPr>
        <w:pStyle w:val="original"/>
      </w:pPr>
      <w:r>
        <w:t>Original article</w:t>
      </w:r>
    </w:p>
    <w:p w:rsidR="00C66B5F" w:rsidRPr="00C66B5F" w:rsidRDefault="00C66B5F" w:rsidP="00C66B5F">
      <w:pPr>
        <w:pStyle w:val="aa"/>
        <w:rPr>
          <w:lang w:val="en-US"/>
        </w:rPr>
      </w:pPr>
      <w:r w:rsidRPr="00C66B5F">
        <w:rPr>
          <w:lang w:val="en-US"/>
        </w:rPr>
        <w:t>The development of the city’s economy on the example of N’Djamena</w:t>
      </w:r>
    </w:p>
    <w:p w:rsidR="00C66B5F" w:rsidRPr="00C66B5F" w:rsidRDefault="00C66B5F" w:rsidP="00C66B5F">
      <w:pPr>
        <w:pStyle w:val="ab"/>
        <w:rPr>
          <w:lang w:val="en-US"/>
        </w:rPr>
      </w:pPr>
      <w:proofErr w:type="spellStart"/>
      <w:proofErr w:type="gramStart"/>
      <w:r w:rsidRPr="00C66B5F">
        <w:rPr>
          <w:lang w:val="en-US"/>
        </w:rPr>
        <w:t>Abdelrahim</w:t>
      </w:r>
      <w:proofErr w:type="spellEnd"/>
      <w:r w:rsidRPr="00C66B5F">
        <w:rPr>
          <w:lang w:val="en-US"/>
        </w:rPr>
        <w:t xml:space="preserve"> </w:t>
      </w:r>
      <w:proofErr w:type="spellStart"/>
      <w:r w:rsidRPr="00C66B5F">
        <w:rPr>
          <w:lang w:val="en-US"/>
        </w:rPr>
        <w:t>Yaya</w:t>
      </w:r>
      <w:proofErr w:type="spellEnd"/>
      <w:r w:rsidRPr="00C66B5F">
        <w:rPr>
          <w:lang w:val="en-US"/>
        </w:rPr>
        <w:t xml:space="preserve"> A.</w:t>
      </w:r>
      <w:proofErr w:type="gramEnd"/>
      <w:r w:rsidRPr="00C66B5F">
        <w:rPr>
          <w:lang w:val="en-US"/>
        </w:rPr>
        <w:t xml:space="preserve"> </w:t>
      </w:r>
    </w:p>
    <w:p w:rsidR="00C66B5F" w:rsidRPr="00C66B5F" w:rsidRDefault="00C66B5F" w:rsidP="00C66B5F">
      <w:pPr>
        <w:pStyle w:val="ac"/>
        <w:rPr>
          <w:lang w:val="en-US"/>
        </w:rPr>
      </w:pPr>
      <w:r w:rsidRPr="00C66B5F">
        <w:rPr>
          <w:lang w:val="en-US"/>
        </w:rPr>
        <w:t>Orenburg State University, Orenburg, Russia, abdelrahim1988@mail.ru</w:t>
      </w:r>
    </w:p>
    <w:p w:rsidR="00C66B5F" w:rsidRPr="00C66B5F" w:rsidRDefault="00C66B5F" w:rsidP="00C66B5F">
      <w:pPr>
        <w:pStyle w:val="a8"/>
        <w:rPr>
          <w:lang w:val="en-US"/>
        </w:rPr>
      </w:pPr>
      <w:r w:rsidRPr="00C66B5F">
        <w:rPr>
          <w:spacing w:val="43"/>
          <w:lang w:val="en-US"/>
        </w:rPr>
        <w:t>Abstract</w:t>
      </w:r>
      <w:r w:rsidRPr="00C66B5F">
        <w:rPr>
          <w:lang w:val="en-US"/>
        </w:rPr>
        <w:t xml:space="preserve">. The article examines the state and problems of the N’Djamena economy in 2020-2024. The city of N’Djamena, with a population of about 2 million people, is the </w:t>
      </w:r>
      <w:proofErr w:type="gramStart"/>
      <w:r w:rsidRPr="00C66B5F">
        <w:rPr>
          <w:lang w:val="en-US"/>
        </w:rPr>
        <w:t>capital,</w:t>
      </w:r>
      <w:proofErr w:type="gramEnd"/>
      <w:r w:rsidRPr="00C66B5F">
        <w:rPr>
          <w:lang w:val="en-US"/>
        </w:rPr>
        <w:t xml:space="preserve"> it plays a key role in the country’s economy, but faces a number of structural challenges, including dependence on the oil and gas sector (35 % of GDP), infrastructural constraints and socio-economic imbalances. The purpose of this article is to analyze the economic development of N’Djamena for 2020-2024, with an emphasis on identifying the main problems and identifying key trends and proposing measures for sustainable development. The scientific novelty of the work is to conduct a comprehensive assessment of the </w:t>
      </w:r>
      <w:proofErr w:type="spellStart"/>
      <w:r w:rsidRPr="00C66B5F">
        <w:rPr>
          <w:lang w:val="en-US"/>
        </w:rPr>
        <w:t>sectoral</w:t>
      </w:r>
      <w:proofErr w:type="spellEnd"/>
      <w:r w:rsidRPr="00C66B5F">
        <w:rPr>
          <w:lang w:val="en-US"/>
        </w:rPr>
        <w:t xml:space="preserve"> structure of the N’Djamena economy, with special attention to the sectors of industry, agriculture and services, as well as comparing these indicators with similar data from the Central African Republic.</w:t>
      </w:r>
    </w:p>
    <w:p w:rsidR="00C66B5F" w:rsidRPr="00C66B5F" w:rsidRDefault="00C66B5F" w:rsidP="00C66B5F">
      <w:pPr>
        <w:pStyle w:val="a8"/>
        <w:rPr>
          <w:lang w:val="en-US"/>
        </w:rPr>
      </w:pPr>
      <w:r w:rsidRPr="00C66B5F">
        <w:rPr>
          <w:spacing w:val="43"/>
          <w:lang w:val="en-US"/>
        </w:rPr>
        <w:t>Keywords</w:t>
      </w:r>
      <w:r w:rsidRPr="00C66B5F">
        <w:rPr>
          <w:lang w:val="en-US"/>
        </w:rPr>
        <w:t>: city economy; state; development problems; trends.</w:t>
      </w:r>
    </w:p>
    <w:p w:rsidR="00C66B5F" w:rsidRPr="00C66B5F" w:rsidRDefault="00C66B5F" w:rsidP="00C66B5F">
      <w:pPr>
        <w:pStyle w:val="forcitation"/>
        <w:rPr>
          <w:lang w:val="en-US"/>
        </w:rPr>
      </w:pPr>
      <w:r w:rsidRPr="00C66B5F">
        <w:rPr>
          <w:spacing w:val="43"/>
          <w:lang w:val="en-US"/>
        </w:rPr>
        <w:lastRenderedPageBreak/>
        <w:t>For citation</w:t>
      </w:r>
      <w:r w:rsidRPr="00C66B5F">
        <w:rPr>
          <w:lang w:val="en-US"/>
        </w:rPr>
        <w:t xml:space="preserve">: </w:t>
      </w:r>
      <w:proofErr w:type="spellStart"/>
      <w:r w:rsidRPr="00C66B5F">
        <w:rPr>
          <w:lang w:val="en-US"/>
        </w:rPr>
        <w:t>Abdelrahim</w:t>
      </w:r>
      <w:proofErr w:type="spellEnd"/>
      <w:r w:rsidRPr="00C66B5F">
        <w:rPr>
          <w:lang w:val="en-US"/>
        </w:rPr>
        <w:t xml:space="preserve"> </w:t>
      </w:r>
      <w:proofErr w:type="spellStart"/>
      <w:r w:rsidRPr="00C66B5F">
        <w:rPr>
          <w:lang w:val="en-US"/>
        </w:rPr>
        <w:t>Ya</w:t>
      </w:r>
      <w:proofErr w:type="spellEnd"/>
      <w:r w:rsidRPr="00C66B5F">
        <w:rPr>
          <w:lang w:val="en-US"/>
        </w:rPr>
        <w:t>. A. The development of the city’s economy on the example of N’Djamena.</w:t>
      </w:r>
      <w:r w:rsidRPr="00C66B5F">
        <w:rPr>
          <w:i/>
          <w:iCs/>
          <w:lang w:val="en-US"/>
        </w:rPr>
        <w:t xml:space="preserve"> Innovative economy: information, analysis, prognoses, </w:t>
      </w:r>
      <w:r w:rsidRPr="00C66B5F">
        <w:rPr>
          <w:lang w:val="en-US"/>
        </w:rPr>
        <w:t>2025, no. 4, pp. 86–92. https://doi.org/10.47576/2949-1894.2025.4.4.011.</w:t>
      </w:r>
    </w:p>
    <w:p w:rsidR="00C66B5F" w:rsidRPr="00C66B5F" w:rsidRDefault="00C66B5F" w:rsidP="00C66B5F">
      <w:pPr>
        <w:pStyle w:val="a3"/>
        <w:rPr>
          <w:lang w:val="ru-RU"/>
        </w:rPr>
      </w:pPr>
      <w:r w:rsidRPr="00C66B5F">
        <w:rPr>
          <w:lang w:val="ru-RU"/>
        </w:rPr>
        <w:t>Научная статья</w:t>
      </w:r>
    </w:p>
    <w:p w:rsidR="00C66B5F" w:rsidRPr="00C66B5F" w:rsidRDefault="00C66B5F" w:rsidP="00C66B5F">
      <w:pPr>
        <w:pStyle w:val="a4"/>
        <w:rPr>
          <w:lang w:val="ru-RU"/>
        </w:rPr>
      </w:pPr>
      <w:r w:rsidRPr="00C66B5F">
        <w:rPr>
          <w:lang w:val="ru-RU"/>
        </w:rPr>
        <w:t>УДК 336</w:t>
      </w:r>
    </w:p>
    <w:p w:rsidR="00C66B5F" w:rsidRPr="00C66B5F" w:rsidRDefault="00C66B5F" w:rsidP="00C66B5F">
      <w:pPr>
        <w:pStyle w:val="doi"/>
        <w:rPr>
          <w:lang w:val="ru-RU"/>
        </w:rPr>
      </w:pPr>
      <w:proofErr w:type="spellStart"/>
      <w:proofErr w:type="gramStart"/>
      <w:r>
        <w:t>doi</w:t>
      </w:r>
      <w:proofErr w:type="spellEnd"/>
      <w:proofErr w:type="gramEnd"/>
      <w:r w:rsidRPr="00C66B5F">
        <w:rPr>
          <w:lang w:val="ru-RU"/>
        </w:rPr>
        <w:t>: 10.47576/2949-1894.2025.4.4.012</w:t>
      </w:r>
    </w:p>
    <w:p w:rsidR="00C66B5F" w:rsidRDefault="00C66B5F" w:rsidP="00C66B5F">
      <w:pPr>
        <w:pStyle w:val="a5"/>
      </w:pPr>
      <w:r>
        <w:t>IFRS 18 «Представление и раскрытие информации в    финансовой отчетности»: новые требования</w:t>
      </w:r>
    </w:p>
    <w:p w:rsidR="00C66B5F" w:rsidRDefault="00C66B5F" w:rsidP="00C66B5F">
      <w:pPr>
        <w:pStyle w:val="a6"/>
      </w:pPr>
      <w:proofErr w:type="spellStart"/>
      <w:r>
        <w:t>Жердева</w:t>
      </w:r>
      <w:proofErr w:type="spellEnd"/>
      <w:r>
        <w:t xml:space="preserve"> О. В. </w:t>
      </w:r>
    </w:p>
    <w:p w:rsidR="00C66B5F" w:rsidRDefault="00C66B5F" w:rsidP="00C66B5F">
      <w:pPr>
        <w:pStyle w:val="a7"/>
      </w:pPr>
      <w:r>
        <w:t>Кубанский государственный аграрный университет имени И. Т. Трубилина, Краснодар, Россия, ksenia184@yandex.ru</w:t>
      </w:r>
    </w:p>
    <w:p w:rsidR="00C66B5F" w:rsidRDefault="00C66B5F" w:rsidP="00C66B5F">
      <w:pPr>
        <w:pStyle w:val="a6"/>
      </w:pPr>
      <w:r>
        <w:t xml:space="preserve">Анисимова Е. В. </w:t>
      </w:r>
    </w:p>
    <w:p w:rsidR="00C66B5F" w:rsidRDefault="00C66B5F" w:rsidP="00C66B5F">
      <w:pPr>
        <w:pStyle w:val="a7"/>
      </w:pPr>
      <w:r>
        <w:t>Кубанский государственный аграрный университет имени И. Т. Трубилина, Краснодар, Россия, anisimova.ekaterina.201204@mail.ru</w:t>
      </w:r>
    </w:p>
    <w:p w:rsidR="00C66B5F" w:rsidRDefault="00C66B5F" w:rsidP="00C66B5F">
      <w:pPr>
        <w:pStyle w:val="a6"/>
      </w:pPr>
      <w:proofErr w:type="spellStart"/>
      <w:r>
        <w:t>Табараева</w:t>
      </w:r>
      <w:proofErr w:type="spellEnd"/>
      <w:r>
        <w:t xml:space="preserve"> З. М. </w:t>
      </w:r>
    </w:p>
    <w:p w:rsidR="00C66B5F" w:rsidRDefault="00C66B5F" w:rsidP="00C66B5F">
      <w:pPr>
        <w:pStyle w:val="a7"/>
      </w:pPr>
      <w:r>
        <w:t>Кубанский государственный аграрный университет имени И. Т. Трубилина, Краснодар, Россия, Краснодар, Россия</w:t>
      </w:r>
    </w:p>
    <w:p w:rsidR="00C66B5F" w:rsidRDefault="00C66B5F" w:rsidP="00C66B5F">
      <w:pPr>
        <w:pStyle w:val="a6"/>
      </w:pPr>
      <w:r>
        <w:t xml:space="preserve">Шульц С. А. </w:t>
      </w:r>
    </w:p>
    <w:p w:rsidR="00C66B5F" w:rsidRDefault="00C66B5F" w:rsidP="00C66B5F">
      <w:pPr>
        <w:pStyle w:val="a7"/>
      </w:pPr>
      <w:r>
        <w:t>Кубанский государственный аграрный университет имени И. Т. Трубилина, Краснодар, Россия, Краснодар, Россия, schultz04.04@mail.ru</w:t>
      </w:r>
    </w:p>
    <w:p w:rsidR="00C66B5F" w:rsidRDefault="00C66B5F" w:rsidP="00C66B5F">
      <w:pPr>
        <w:pStyle w:val="a8"/>
      </w:pPr>
      <w:r>
        <w:rPr>
          <w:spacing w:val="43"/>
        </w:rPr>
        <w:t>Аннотация</w:t>
      </w:r>
      <w:r>
        <w:t xml:space="preserve">. В современном мире происходит ряд серьезных изменений: на рынке появляется все больше субъектов, желающих предложить свои услуги, соответственно появляется конкуренция и растет количество международных инвесторов. Вышеперечисленное только подтверждает факт необходимости нововведений, которые улучшат качество финансовой отчетности. Ключевым является IFRS 18, при помощи </w:t>
      </w:r>
      <w:proofErr w:type="gramStart"/>
      <w:r>
        <w:t>которого</w:t>
      </w:r>
      <w:proofErr w:type="gramEnd"/>
      <w:r>
        <w:t xml:space="preserve"> и будут достигнуты данные цели. В статье рассматриваются основные изменения в требованиях к представлению финансовой информации, а также новые правила по классификации, оценки и трактовки активов и обязательств. Важную роль занимает анализ аспектов, связанных с рисками финансовой отчетности, и значимость формирования доверия со стороны инвесторов и прочих заинтересованных сторон. Проведенный анализ свидетельствует о положительном влиянии IFRS 18 на финансовую отчетность, обеспечивая высокую сопоставимость финансовых отчетов и их прозрачность.</w:t>
      </w:r>
    </w:p>
    <w:p w:rsidR="00C66B5F" w:rsidRDefault="00C66B5F" w:rsidP="00C66B5F">
      <w:pPr>
        <w:pStyle w:val="a8"/>
      </w:pPr>
      <w:r>
        <w:rPr>
          <w:spacing w:val="43"/>
        </w:rPr>
        <w:t>Ключевые слова</w:t>
      </w:r>
      <w:r>
        <w:t>: бухгалтерская финансовая отчетность; сопоставимость; нововведения; требования; изменения; отчет.</w:t>
      </w:r>
    </w:p>
    <w:p w:rsidR="00C66B5F" w:rsidRDefault="00C66B5F" w:rsidP="00C66B5F">
      <w:pPr>
        <w:pStyle w:val="a9"/>
      </w:pPr>
      <w:r>
        <w:rPr>
          <w:spacing w:val="43"/>
        </w:rPr>
        <w:t>Для цитирования:</w:t>
      </w:r>
      <w:r>
        <w:t xml:space="preserve"> </w:t>
      </w:r>
      <w:proofErr w:type="spellStart"/>
      <w:r>
        <w:t>Жердева</w:t>
      </w:r>
      <w:proofErr w:type="spellEnd"/>
      <w:r>
        <w:t xml:space="preserve"> О. В., Анисимова Е. В., </w:t>
      </w:r>
      <w:proofErr w:type="spellStart"/>
      <w:r>
        <w:t>Табараева</w:t>
      </w:r>
      <w:proofErr w:type="spellEnd"/>
      <w:r>
        <w:t xml:space="preserve"> З. М., Шульц С. А. IFRS 18 «Представление и раскрытие информации в    финансовой отчетности»: новые требования // Инновационная экономика: информация, аналитика, прогнозы. – 2025. – </w:t>
      </w:r>
      <w:r>
        <w:br/>
        <w:t>№ 4. – С. 93–99. https://doi.org/10.47576/2949-1894.2025.4.4.012.</w:t>
      </w:r>
    </w:p>
    <w:p w:rsidR="00C66B5F" w:rsidRDefault="00C66B5F" w:rsidP="00C66B5F">
      <w:pPr>
        <w:pStyle w:val="original"/>
      </w:pPr>
      <w:r>
        <w:t>Original article</w:t>
      </w:r>
    </w:p>
    <w:p w:rsidR="00C66B5F" w:rsidRPr="00C66B5F" w:rsidRDefault="00C66B5F" w:rsidP="00C66B5F">
      <w:pPr>
        <w:pStyle w:val="aa"/>
        <w:rPr>
          <w:lang w:val="en-US"/>
        </w:rPr>
      </w:pPr>
      <w:r w:rsidRPr="00C66B5F">
        <w:rPr>
          <w:lang w:val="en-US"/>
        </w:rPr>
        <w:t xml:space="preserve">IFRS 18 “Presentation and disclosure </w:t>
      </w:r>
      <w:r w:rsidRPr="00C66B5F">
        <w:rPr>
          <w:lang w:val="en-US"/>
        </w:rPr>
        <w:br/>
        <w:t xml:space="preserve">of information in financial statements”: </w:t>
      </w:r>
      <w:r w:rsidRPr="00C66B5F">
        <w:rPr>
          <w:lang w:val="en-US"/>
        </w:rPr>
        <w:br/>
        <w:t>new requirements</w:t>
      </w:r>
    </w:p>
    <w:p w:rsidR="00C66B5F" w:rsidRPr="00C66B5F" w:rsidRDefault="00C66B5F" w:rsidP="00C66B5F">
      <w:pPr>
        <w:pStyle w:val="ab"/>
        <w:rPr>
          <w:lang w:val="en-US"/>
        </w:rPr>
      </w:pPr>
      <w:proofErr w:type="spellStart"/>
      <w:r w:rsidRPr="00C66B5F">
        <w:rPr>
          <w:lang w:val="en-US"/>
        </w:rPr>
        <w:t>Zherdeva</w:t>
      </w:r>
      <w:proofErr w:type="spellEnd"/>
      <w:r w:rsidRPr="00C66B5F">
        <w:rPr>
          <w:lang w:val="en-US"/>
        </w:rPr>
        <w:t xml:space="preserve"> O. V. </w:t>
      </w:r>
    </w:p>
    <w:p w:rsidR="00C66B5F" w:rsidRPr="00C66B5F" w:rsidRDefault="00C66B5F" w:rsidP="00C66B5F">
      <w:pPr>
        <w:pStyle w:val="ac"/>
        <w:rPr>
          <w:lang w:val="en-US"/>
        </w:rPr>
      </w:pPr>
      <w:r w:rsidRPr="00C66B5F">
        <w:rPr>
          <w:lang w:val="en-US"/>
        </w:rPr>
        <w:lastRenderedPageBreak/>
        <w:t xml:space="preserve">I. T. </w:t>
      </w:r>
      <w:proofErr w:type="spellStart"/>
      <w:r w:rsidRPr="00C66B5F">
        <w:rPr>
          <w:lang w:val="en-US"/>
        </w:rPr>
        <w:t>Trubilin</w:t>
      </w:r>
      <w:proofErr w:type="spellEnd"/>
      <w:r w:rsidRPr="00C66B5F">
        <w:rPr>
          <w:lang w:val="en-US"/>
        </w:rPr>
        <w:t xml:space="preserve"> Kuban State Agrarian University, Krasnodar, Russia </w:t>
      </w:r>
    </w:p>
    <w:p w:rsidR="00C66B5F" w:rsidRPr="00C66B5F" w:rsidRDefault="00C66B5F" w:rsidP="00C66B5F">
      <w:pPr>
        <w:pStyle w:val="ab"/>
        <w:rPr>
          <w:lang w:val="en-US"/>
        </w:rPr>
      </w:pPr>
      <w:proofErr w:type="spellStart"/>
      <w:r w:rsidRPr="00C66B5F">
        <w:rPr>
          <w:lang w:val="en-US"/>
        </w:rPr>
        <w:t>Anisimova</w:t>
      </w:r>
      <w:proofErr w:type="spellEnd"/>
      <w:r w:rsidRPr="00C66B5F">
        <w:rPr>
          <w:lang w:val="en-US"/>
        </w:rPr>
        <w:t xml:space="preserve"> E. V.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w:t>
      </w:r>
    </w:p>
    <w:p w:rsidR="00C66B5F" w:rsidRPr="00C66B5F" w:rsidRDefault="00C66B5F" w:rsidP="00C66B5F">
      <w:pPr>
        <w:pStyle w:val="ab"/>
        <w:rPr>
          <w:lang w:val="en-US"/>
        </w:rPr>
      </w:pPr>
      <w:proofErr w:type="spellStart"/>
      <w:r w:rsidRPr="00C66B5F">
        <w:rPr>
          <w:lang w:val="en-US"/>
        </w:rPr>
        <w:t>Tabaraeva</w:t>
      </w:r>
      <w:proofErr w:type="spellEnd"/>
      <w:r w:rsidRPr="00C66B5F">
        <w:rPr>
          <w:lang w:val="en-US"/>
        </w:rPr>
        <w:t xml:space="preserve"> Z. M.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w:t>
      </w:r>
    </w:p>
    <w:p w:rsidR="00C66B5F" w:rsidRPr="00C66B5F" w:rsidRDefault="00C66B5F" w:rsidP="00C66B5F">
      <w:pPr>
        <w:pStyle w:val="ab"/>
        <w:rPr>
          <w:lang w:val="en-US"/>
        </w:rPr>
      </w:pPr>
      <w:proofErr w:type="gramStart"/>
      <w:r w:rsidRPr="00C66B5F">
        <w:rPr>
          <w:lang w:val="en-US"/>
        </w:rPr>
        <w:t>Schultz S. A.</w:t>
      </w:r>
      <w:proofErr w:type="gramEnd"/>
      <w:r w:rsidRPr="00C66B5F">
        <w:rPr>
          <w:lang w:val="en-US"/>
        </w:rPr>
        <w:t xml:space="preserve">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w:t>
      </w:r>
    </w:p>
    <w:p w:rsidR="00C66B5F" w:rsidRPr="00C66B5F" w:rsidRDefault="00C66B5F" w:rsidP="00C66B5F">
      <w:pPr>
        <w:pStyle w:val="a8"/>
        <w:rPr>
          <w:lang w:val="en-US"/>
        </w:rPr>
      </w:pPr>
      <w:r w:rsidRPr="00C66B5F">
        <w:rPr>
          <w:spacing w:val="43"/>
          <w:lang w:val="en-US"/>
        </w:rPr>
        <w:t>Abstract</w:t>
      </w:r>
      <w:r w:rsidRPr="00C66B5F">
        <w:rPr>
          <w:lang w:val="en-US"/>
        </w:rPr>
        <w:t>. A number of major changes are taking place in the modern world: there are more and more entities willing to offer their services on the market, respectively, competition is emerging and the number of international investors is growing. The above only confirms the need for innovations that will improve the quality of financial reporting. The key is IFRS 18, which will be used to achieve these goals. The article discusses the main changes in the requirements for the presentation of financial information, as well as new rules for the classification, valuation and interpretation of assets and liabilities. An important role is played by the analysis of aspects related to the risks of financial reporting, and the importance of building trust on the part of investors and other stakeholders. The analysis shows the positive impact of IFRS 18 on financial statements by ensuring high comparability of financial statements and their transparency.</w:t>
      </w:r>
    </w:p>
    <w:p w:rsidR="00C66B5F" w:rsidRPr="00C66B5F" w:rsidRDefault="00C66B5F" w:rsidP="00C66B5F">
      <w:pPr>
        <w:pStyle w:val="a8"/>
        <w:rPr>
          <w:lang w:val="en-US"/>
        </w:rPr>
      </w:pPr>
      <w:r w:rsidRPr="00C66B5F">
        <w:rPr>
          <w:spacing w:val="43"/>
          <w:lang w:val="en-US"/>
        </w:rPr>
        <w:t>Keywords</w:t>
      </w:r>
      <w:r w:rsidRPr="00C66B5F">
        <w:rPr>
          <w:lang w:val="en-US"/>
        </w:rPr>
        <w:t>: accounting financial statements; comparability; innovations; requirements; changes; report.</w:t>
      </w:r>
    </w:p>
    <w:p w:rsidR="00C66B5F" w:rsidRPr="00C66B5F" w:rsidRDefault="00C66B5F" w:rsidP="00C66B5F">
      <w:pPr>
        <w:pStyle w:val="forcitation"/>
        <w:rPr>
          <w:lang w:val="en-US"/>
        </w:rPr>
      </w:pPr>
      <w:r w:rsidRPr="00C66B5F">
        <w:rPr>
          <w:spacing w:val="43"/>
          <w:lang w:val="en-US"/>
        </w:rPr>
        <w:t>For citation:</w:t>
      </w:r>
      <w:r w:rsidRPr="00C66B5F">
        <w:rPr>
          <w:lang w:val="en-US"/>
        </w:rPr>
        <w:t xml:space="preserve"> </w:t>
      </w:r>
      <w:proofErr w:type="spellStart"/>
      <w:r w:rsidRPr="00C66B5F">
        <w:rPr>
          <w:lang w:val="en-US"/>
        </w:rPr>
        <w:t>Zherdeva</w:t>
      </w:r>
      <w:proofErr w:type="spellEnd"/>
      <w:r w:rsidRPr="00C66B5F">
        <w:rPr>
          <w:lang w:val="en-US"/>
        </w:rPr>
        <w:t xml:space="preserve"> O. V., </w:t>
      </w:r>
      <w:proofErr w:type="spellStart"/>
      <w:r w:rsidRPr="00C66B5F">
        <w:rPr>
          <w:lang w:val="en-US"/>
        </w:rPr>
        <w:t>Anisimova</w:t>
      </w:r>
      <w:proofErr w:type="spellEnd"/>
      <w:r w:rsidRPr="00C66B5F">
        <w:rPr>
          <w:lang w:val="en-US"/>
        </w:rPr>
        <w:t xml:space="preserve"> E. V., </w:t>
      </w:r>
      <w:proofErr w:type="spellStart"/>
      <w:r w:rsidRPr="00C66B5F">
        <w:rPr>
          <w:lang w:val="en-US"/>
        </w:rPr>
        <w:t>Tabaraeva</w:t>
      </w:r>
      <w:proofErr w:type="spellEnd"/>
      <w:r w:rsidRPr="00C66B5F">
        <w:rPr>
          <w:lang w:val="en-US"/>
        </w:rPr>
        <w:t xml:space="preserve"> Z. M., Schultz S. A. IFRS 18 “Presentation and disclosure of information in financial statements”: new requirements.</w:t>
      </w:r>
      <w:r w:rsidRPr="00C66B5F">
        <w:rPr>
          <w:i/>
          <w:iCs/>
          <w:lang w:val="en-US"/>
        </w:rPr>
        <w:t xml:space="preserve"> Innovative economy: information, analysis, prognoses, </w:t>
      </w:r>
      <w:r w:rsidRPr="00C66B5F">
        <w:rPr>
          <w:lang w:val="en-US"/>
        </w:rPr>
        <w:t>2025, no. 4, pp. 93–99. https://doi.org/10.47576/2949-1894.2025.4.4.012.</w:t>
      </w:r>
    </w:p>
    <w:p w:rsidR="00C66B5F" w:rsidRPr="00C66B5F" w:rsidRDefault="00C66B5F" w:rsidP="00C66B5F">
      <w:pPr>
        <w:pStyle w:val="a3"/>
        <w:rPr>
          <w:lang w:val="ru-RU"/>
        </w:rPr>
      </w:pPr>
      <w:r w:rsidRPr="00C66B5F">
        <w:rPr>
          <w:lang w:val="ru-RU"/>
        </w:rPr>
        <w:t>Научная статья</w:t>
      </w:r>
    </w:p>
    <w:p w:rsidR="00C66B5F" w:rsidRPr="00C66B5F" w:rsidRDefault="00C66B5F" w:rsidP="00C66B5F">
      <w:pPr>
        <w:pStyle w:val="a4"/>
        <w:rPr>
          <w:lang w:val="ru-RU"/>
        </w:rPr>
      </w:pPr>
      <w:r w:rsidRPr="00C66B5F">
        <w:rPr>
          <w:lang w:val="ru-RU"/>
        </w:rPr>
        <w:t>УДК 336</w:t>
      </w:r>
    </w:p>
    <w:p w:rsidR="00C66B5F" w:rsidRPr="00C66B5F" w:rsidRDefault="00C66B5F" w:rsidP="00C66B5F">
      <w:pPr>
        <w:pStyle w:val="doi"/>
        <w:rPr>
          <w:lang w:val="ru-RU"/>
        </w:rPr>
      </w:pPr>
      <w:proofErr w:type="spellStart"/>
      <w:proofErr w:type="gramStart"/>
      <w:r>
        <w:t>doi</w:t>
      </w:r>
      <w:proofErr w:type="spellEnd"/>
      <w:proofErr w:type="gramEnd"/>
      <w:r w:rsidRPr="00C66B5F">
        <w:rPr>
          <w:lang w:val="ru-RU"/>
        </w:rPr>
        <w:t>: 10.47576/2949-1894.2025.4.4.013</w:t>
      </w:r>
    </w:p>
    <w:p w:rsidR="00C66B5F" w:rsidRDefault="00C66B5F" w:rsidP="00C66B5F">
      <w:pPr>
        <w:pStyle w:val="a5"/>
      </w:pPr>
      <w:r>
        <w:t>Изменения в стандартах бухгалтерского учета и их влияние на формирование отчетности</w:t>
      </w:r>
    </w:p>
    <w:p w:rsidR="00C66B5F" w:rsidRDefault="00C66B5F" w:rsidP="00C66B5F">
      <w:pPr>
        <w:pStyle w:val="a6"/>
      </w:pPr>
      <w:proofErr w:type="spellStart"/>
      <w:r>
        <w:t>Папова</w:t>
      </w:r>
      <w:proofErr w:type="spellEnd"/>
      <w:r>
        <w:t xml:space="preserve"> Лариса Владимировна </w:t>
      </w:r>
    </w:p>
    <w:p w:rsidR="00C66B5F" w:rsidRDefault="00C66B5F" w:rsidP="00C66B5F">
      <w:pPr>
        <w:pStyle w:val="a7"/>
      </w:pPr>
      <w:r>
        <w:t>Кубанский государственный аграрный университет имени И. Т. Трубилина, Краснодар, Россия, larapapova@yandex.ru</w:t>
      </w:r>
    </w:p>
    <w:p w:rsidR="00C66B5F" w:rsidRDefault="00C66B5F" w:rsidP="00C66B5F">
      <w:pPr>
        <w:pStyle w:val="a6"/>
      </w:pPr>
      <w:r>
        <w:t xml:space="preserve">Захаренко Светлана Геннадьевна </w:t>
      </w:r>
    </w:p>
    <w:p w:rsidR="00C66B5F" w:rsidRDefault="00C66B5F" w:rsidP="00C66B5F">
      <w:pPr>
        <w:pStyle w:val="a7"/>
      </w:pPr>
      <w:r>
        <w:t>Кубанский государственный аграрный университет имени И. Т. Трубилина, Краснодар, Россия, svetlanazg06@yandex.ru</w:t>
      </w:r>
    </w:p>
    <w:p w:rsidR="00C66B5F" w:rsidRDefault="00C66B5F" w:rsidP="00C66B5F">
      <w:pPr>
        <w:pStyle w:val="a6"/>
      </w:pPr>
      <w:proofErr w:type="spellStart"/>
      <w:r>
        <w:t>Кобыленко</w:t>
      </w:r>
      <w:proofErr w:type="spellEnd"/>
      <w:r>
        <w:t xml:space="preserve"> Арина Николаевна </w:t>
      </w:r>
    </w:p>
    <w:p w:rsidR="00C66B5F" w:rsidRDefault="00C66B5F" w:rsidP="00C66B5F">
      <w:pPr>
        <w:pStyle w:val="a7"/>
      </w:pPr>
      <w:r>
        <w:t>Кубанский государственный аграрный университет имени И. Т. Трубилина, Краснодар, Россия, kobylenko.arina24@mail.ru</w:t>
      </w:r>
    </w:p>
    <w:p w:rsidR="00C66B5F" w:rsidRDefault="00C66B5F" w:rsidP="00C66B5F">
      <w:pPr>
        <w:pStyle w:val="a6"/>
      </w:pPr>
      <w:r>
        <w:t xml:space="preserve">Харитонова Елизавета Юрьевна </w:t>
      </w:r>
    </w:p>
    <w:p w:rsidR="00C66B5F" w:rsidRDefault="00C66B5F" w:rsidP="00C66B5F">
      <w:pPr>
        <w:pStyle w:val="a7"/>
      </w:pPr>
      <w:r>
        <w:t>Кубанский государственный аграрный университет имени И. Т. Трубилина, Краснодар, Россия,  kharitonova2003.kh@gmail.com</w:t>
      </w:r>
    </w:p>
    <w:p w:rsidR="00C66B5F" w:rsidRDefault="00C66B5F" w:rsidP="00C66B5F">
      <w:pPr>
        <w:pStyle w:val="a8"/>
      </w:pPr>
      <w:r>
        <w:rPr>
          <w:spacing w:val="43"/>
        </w:rPr>
        <w:t>Аннотация</w:t>
      </w:r>
      <w:r>
        <w:t xml:space="preserve">. В статье анализируются ключевые изменения в федеральном стандарте бухгалтерского учета (ФСБУ) 4/2023 «Бухгалтерская отчетность», вступившего в силу с 1 января 2025 года. Исследуются их влияние на процесс формирования финансовой отчетности, включая аспекты оценки активов, раскрытия информации и сравнительного анализа. Особое внимание </w:t>
      </w:r>
      <w:r>
        <w:lastRenderedPageBreak/>
        <w:t>уделяется практическим последствиям для компаний, включая повышение прозрачности отчетности и сложности адаптации к новым требованиям.</w:t>
      </w:r>
    </w:p>
    <w:p w:rsidR="00C66B5F" w:rsidRDefault="00C66B5F" w:rsidP="00C66B5F">
      <w:pPr>
        <w:pStyle w:val="a8"/>
      </w:pPr>
      <w:r>
        <w:rPr>
          <w:spacing w:val="43"/>
        </w:rPr>
        <w:t xml:space="preserve">Ключевые слова: </w:t>
      </w:r>
      <w:r>
        <w:t>бухгалтерская отчетность; ФСБУ; стандарты учета; финансовый анализ; раскрытие информации; аудит.</w:t>
      </w:r>
    </w:p>
    <w:p w:rsidR="00C66B5F" w:rsidRDefault="00C66B5F" w:rsidP="00C66B5F">
      <w:pPr>
        <w:pStyle w:val="a9"/>
      </w:pPr>
      <w:r>
        <w:rPr>
          <w:spacing w:val="43"/>
        </w:rPr>
        <w:t>Для цитирования</w:t>
      </w:r>
      <w:r>
        <w:t xml:space="preserve">: </w:t>
      </w:r>
      <w:proofErr w:type="spellStart"/>
      <w:r>
        <w:t>Папова</w:t>
      </w:r>
      <w:proofErr w:type="spellEnd"/>
      <w:r>
        <w:t xml:space="preserve"> Л. В., Захаренко С. Г., </w:t>
      </w:r>
      <w:proofErr w:type="spellStart"/>
      <w:r>
        <w:t>Кобыленко</w:t>
      </w:r>
      <w:proofErr w:type="spellEnd"/>
      <w:r>
        <w:t xml:space="preserve"> А. Н., Харитонова Е. Ю. Изменения в стандартах бухгалтерского учета и их влияние на формирование отчетности // Инновационная экономика: информация, аналитика, прогнозы. – 2025. – № 4. – </w:t>
      </w:r>
      <w:r>
        <w:br/>
        <w:t>С. 100–105. https://doi.org/10.47576/2949-1894.2025.4.4.013.</w:t>
      </w:r>
    </w:p>
    <w:p w:rsidR="00C66B5F" w:rsidRDefault="00C66B5F" w:rsidP="00C66B5F">
      <w:pPr>
        <w:pStyle w:val="original"/>
      </w:pPr>
      <w:r>
        <w:t>Original article</w:t>
      </w:r>
    </w:p>
    <w:p w:rsidR="00C66B5F" w:rsidRPr="00C66B5F" w:rsidRDefault="00C66B5F" w:rsidP="00C66B5F">
      <w:pPr>
        <w:pStyle w:val="aa"/>
        <w:rPr>
          <w:lang w:val="en-US"/>
        </w:rPr>
      </w:pPr>
      <w:r w:rsidRPr="00C66B5F">
        <w:rPr>
          <w:lang w:val="en-US"/>
        </w:rPr>
        <w:t xml:space="preserve">Changes in accounting standards </w:t>
      </w:r>
      <w:r w:rsidRPr="00C66B5F">
        <w:rPr>
          <w:lang w:val="en-US"/>
        </w:rPr>
        <w:br/>
        <w:t xml:space="preserve">and their impact on reporting </w:t>
      </w:r>
    </w:p>
    <w:p w:rsidR="00C66B5F" w:rsidRPr="00C66B5F" w:rsidRDefault="00C66B5F" w:rsidP="00C66B5F">
      <w:pPr>
        <w:pStyle w:val="ab"/>
        <w:rPr>
          <w:lang w:val="en-US"/>
        </w:rPr>
      </w:pPr>
      <w:proofErr w:type="spellStart"/>
      <w:r w:rsidRPr="00C66B5F">
        <w:rPr>
          <w:lang w:val="en-US"/>
        </w:rPr>
        <w:t>Papova</w:t>
      </w:r>
      <w:proofErr w:type="spellEnd"/>
      <w:r w:rsidRPr="00C66B5F">
        <w:rPr>
          <w:lang w:val="en-US"/>
        </w:rPr>
        <w:t xml:space="preserve"> Larisa V. </w:t>
      </w:r>
    </w:p>
    <w:p w:rsidR="00C66B5F" w:rsidRPr="00C66B5F" w:rsidRDefault="00C66B5F" w:rsidP="00C66B5F">
      <w:pPr>
        <w:pStyle w:val="ac"/>
        <w:rPr>
          <w:spacing w:val="-2"/>
          <w:lang w:val="en-US"/>
        </w:rPr>
      </w:pPr>
      <w:r w:rsidRPr="00C66B5F">
        <w:rPr>
          <w:spacing w:val="-2"/>
          <w:lang w:val="en-US"/>
        </w:rPr>
        <w:t xml:space="preserve">I. T. </w:t>
      </w:r>
      <w:proofErr w:type="spellStart"/>
      <w:r w:rsidRPr="00C66B5F">
        <w:rPr>
          <w:spacing w:val="-2"/>
          <w:lang w:val="en-US"/>
        </w:rPr>
        <w:t>Trubilin</w:t>
      </w:r>
      <w:proofErr w:type="spellEnd"/>
      <w:r w:rsidRPr="00C66B5F">
        <w:rPr>
          <w:spacing w:val="-2"/>
          <w:lang w:val="en-US"/>
        </w:rPr>
        <w:t xml:space="preserve"> Kuban State Agrarian University, Krasnodar, Russia, larapapova@yandex.ru </w:t>
      </w:r>
    </w:p>
    <w:p w:rsidR="00C66B5F" w:rsidRPr="00C66B5F" w:rsidRDefault="00C66B5F" w:rsidP="00C66B5F">
      <w:pPr>
        <w:pStyle w:val="ab"/>
        <w:rPr>
          <w:lang w:val="en-US"/>
        </w:rPr>
      </w:pPr>
      <w:proofErr w:type="spellStart"/>
      <w:r w:rsidRPr="00C66B5F">
        <w:rPr>
          <w:lang w:val="en-US"/>
        </w:rPr>
        <w:t>Zakharenko</w:t>
      </w:r>
      <w:proofErr w:type="spellEnd"/>
      <w:r w:rsidRPr="00C66B5F">
        <w:rPr>
          <w:lang w:val="en-US"/>
        </w:rPr>
        <w:t xml:space="preserve"> Svetlana G.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w:t>
      </w:r>
      <w:r w:rsidRPr="00C66B5F">
        <w:rPr>
          <w:lang w:val="en-US"/>
        </w:rPr>
        <w:br/>
        <w:t xml:space="preserve">svetlanazg06@yandex.ru </w:t>
      </w:r>
    </w:p>
    <w:p w:rsidR="00C66B5F" w:rsidRPr="00C66B5F" w:rsidRDefault="00C66B5F" w:rsidP="00C66B5F">
      <w:pPr>
        <w:pStyle w:val="ab"/>
        <w:rPr>
          <w:lang w:val="en-US"/>
        </w:rPr>
      </w:pPr>
      <w:proofErr w:type="spellStart"/>
      <w:r w:rsidRPr="00C66B5F">
        <w:rPr>
          <w:lang w:val="en-US"/>
        </w:rPr>
        <w:t>Kobylenko</w:t>
      </w:r>
      <w:proofErr w:type="spellEnd"/>
      <w:r w:rsidRPr="00C66B5F">
        <w:rPr>
          <w:lang w:val="en-US"/>
        </w:rPr>
        <w:t xml:space="preserve"> </w:t>
      </w:r>
      <w:proofErr w:type="spellStart"/>
      <w:r w:rsidRPr="00C66B5F">
        <w:rPr>
          <w:lang w:val="en-US"/>
        </w:rPr>
        <w:t>Arina</w:t>
      </w:r>
      <w:proofErr w:type="spellEnd"/>
      <w:r w:rsidRPr="00C66B5F">
        <w:rPr>
          <w:lang w:val="en-US"/>
        </w:rPr>
        <w:t xml:space="preserve"> N.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w:t>
      </w:r>
      <w:r w:rsidRPr="00C66B5F">
        <w:rPr>
          <w:lang w:val="en-US"/>
        </w:rPr>
        <w:br/>
        <w:t xml:space="preserve">kobylenko.arina24@mail.ru </w:t>
      </w:r>
    </w:p>
    <w:p w:rsidR="00C66B5F" w:rsidRPr="00C66B5F" w:rsidRDefault="00C66B5F" w:rsidP="00C66B5F">
      <w:pPr>
        <w:pStyle w:val="ab"/>
        <w:rPr>
          <w:lang w:val="en-US"/>
        </w:rPr>
      </w:pPr>
      <w:proofErr w:type="spellStart"/>
      <w:r w:rsidRPr="00C66B5F">
        <w:rPr>
          <w:lang w:val="en-US"/>
        </w:rPr>
        <w:t>Kharitonova</w:t>
      </w:r>
      <w:proofErr w:type="spellEnd"/>
      <w:r w:rsidRPr="00C66B5F">
        <w:rPr>
          <w:lang w:val="en-US"/>
        </w:rPr>
        <w:t xml:space="preserve"> </w:t>
      </w:r>
      <w:proofErr w:type="spellStart"/>
      <w:r w:rsidRPr="00C66B5F">
        <w:rPr>
          <w:lang w:val="en-US"/>
        </w:rPr>
        <w:t>Elizaveta</w:t>
      </w:r>
      <w:proofErr w:type="spellEnd"/>
      <w:r w:rsidRPr="00C66B5F">
        <w:rPr>
          <w:lang w:val="en-US"/>
        </w:rPr>
        <w:t xml:space="preserve"> Yu.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kharitonova2003.kh@gmail.com </w:t>
      </w:r>
    </w:p>
    <w:p w:rsidR="00C66B5F" w:rsidRPr="00C66B5F" w:rsidRDefault="00C66B5F" w:rsidP="00C66B5F">
      <w:pPr>
        <w:pStyle w:val="a8"/>
        <w:rPr>
          <w:lang w:val="en-US"/>
        </w:rPr>
      </w:pPr>
      <w:r w:rsidRPr="00C66B5F">
        <w:rPr>
          <w:spacing w:val="43"/>
          <w:lang w:val="en-US"/>
        </w:rPr>
        <w:t>Abstract</w:t>
      </w:r>
      <w:r w:rsidRPr="00C66B5F">
        <w:rPr>
          <w:lang w:val="en-US"/>
        </w:rPr>
        <w:t xml:space="preserve">. The article analyzes the key changes in the Federal Accounting Standard (FSB) 4/2023 “Accounting Reporting”, which entered into force on January 1, 2025. Their impact on the financial reporting process, including aspects of asset valuation, information disclosure, and comparative analysis, is being investigated. Particular attention is paid to the practical implications for companies, including increased transparency of reporting and the difficulty of adapting to new requirements. </w:t>
      </w:r>
    </w:p>
    <w:p w:rsidR="00C66B5F" w:rsidRPr="00C66B5F" w:rsidRDefault="00C66B5F" w:rsidP="00C66B5F">
      <w:pPr>
        <w:pStyle w:val="a8"/>
        <w:rPr>
          <w:lang w:val="en-US"/>
        </w:rPr>
      </w:pPr>
      <w:r w:rsidRPr="00C66B5F">
        <w:rPr>
          <w:spacing w:val="43"/>
          <w:lang w:val="en-US"/>
        </w:rPr>
        <w:t>Keywords</w:t>
      </w:r>
      <w:r w:rsidRPr="00C66B5F">
        <w:rPr>
          <w:lang w:val="en-US"/>
        </w:rPr>
        <w:t>: accounting statements; FSB; accounting standards; financial analysis; information disclosure; audit.</w:t>
      </w:r>
    </w:p>
    <w:p w:rsidR="00C66B5F" w:rsidRPr="00C66B5F" w:rsidRDefault="00C66B5F" w:rsidP="00C66B5F">
      <w:pPr>
        <w:pStyle w:val="forcitation"/>
        <w:rPr>
          <w:lang w:val="en-US"/>
        </w:rPr>
      </w:pPr>
      <w:r w:rsidRPr="00C66B5F">
        <w:rPr>
          <w:spacing w:val="43"/>
          <w:lang w:val="en-US"/>
        </w:rPr>
        <w:t>For citation:</w:t>
      </w:r>
      <w:r w:rsidRPr="00C66B5F">
        <w:rPr>
          <w:lang w:val="en-US"/>
        </w:rPr>
        <w:t xml:space="preserve"> </w:t>
      </w:r>
      <w:proofErr w:type="spellStart"/>
      <w:r w:rsidRPr="00C66B5F">
        <w:rPr>
          <w:lang w:val="en-US"/>
        </w:rPr>
        <w:t>Papova</w:t>
      </w:r>
      <w:proofErr w:type="spellEnd"/>
      <w:r w:rsidRPr="00C66B5F">
        <w:rPr>
          <w:lang w:val="en-US"/>
        </w:rPr>
        <w:t xml:space="preserve"> L. V., </w:t>
      </w:r>
      <w:proofErr w:type="spellStart"/>
      <w:r w:rsidRPr="00C66B5F">
        <w:rPr>
          <w:lang w:val="en-US"/>
        </w:rPr>
        <w:t>Zakharenko</w:t>
      </w:r>
      <w:proofErr w:type="spellEnd"/>
      <w:r w:rsidRPr="00C66B5F">
        <w:rPr>
          <w:lang w:val="en-US"/>
        </w:rPr>
        <w:t xml:space="preserve"> S. G., </w:t>
      </w:r>
      <w:proofErr w:type="spellStart"/>
      <w:r w:rsidRPr="00C66B5F">
        <w:rPr>
          <w:lang w:val="en-US"/>
        </w:rPr>
        <w:t>Kobylenko</w:t>
      </w:r>
      <w:proofErr w:type="spellEnd"/>
      <w:r w:rsidRPr="00C66B5F">
        <w:rPr>
          <w:lang w:val="en-US"/>
        </w:rPr>
        <w:t xml:space="preserve"> A. N., </w:t>
      </w:r>
      <w:proofErr w:type="spellStart"/>
      <w:r w:rsidRPr="00C66B5F">
        <w:rPr>
          <w:lang w:val="en-US"/>
        </w:rPr>
        <w:t>Kharitonova</w:t>
      </w:r>
      <w:proofErr w:type="spellEnd"/>
      <w:r w:rsidRPr="00C66B5F">
        <w:rPr>
          <w:lang w:val="en-US"/>
        </w:rPr>
        <w:t xml:space="preserve"> E. Yu. </w:t>
      </w:r>
      <w:proofErr w:type="gramStart"/>
      <w:r w:rsidRPr="00C66B5F">
        <w:rPr>
          <w:lang w:val="en-US"/>
        </w:rPr>
        <w:t>Changes in accounting standards and their impact on reporting.</w:t>
      </w:r>
      <w:proofErr w:type="gramEnd"/>
      <w:r w:rsidRPr="00C66B5F">
        <w:rPr>
          <w:lang w:val="en-US"/>
        </w:rPr>
        <w:t xml:space="preserve"> Innovative economy: information, analysis, prognoses, 2025, no. 4, pp. 100–105. https://doi.org/10.47576/2949-1894.2025.4.4.013.</w:t>
      </w:r>
    </w:p>
    <w:p w:rsidR="00C66B5F" w:rsidRPr="00C66B5F" w:rsidRDefault="00C66B5F" w:rsidP="00C66B5F">
      <w:pPr>
        <w:pStyle w:val="a3"/>
        <w:rPr>
          <w:lang w:val="ru-RU"/>
        </w:rPr>
      </w:pPr>
      <w:r w:rsidRPr="00C66B5F">
        <w:rPr>
          <w:lang w:val="ru-RU"/>
        </w:rPr>
        <w:t>Научная статья</w:t>
      </w:r>
    </w:p>
    <w:p w:rsidR="00C66B5F" w:rsidRPr="00C66B5F" w:rsidRDefault="00C66B5F" w:rsidP="00C66B5F">
      <w:pPr>
        <w:pStyle w:val="a4"/>
        <w:rPr>
          <w:lang w:val="ru-RU"/>
        </w:rPr>
      </w:pPr>
      <w:r w:rsidRPr="00C66B5F">
        <w:rPr>
          <w:lang w:val="ru-RU"/>
        </w:rPr>
        <w:t>УДК 332</w:t>
      </w:r>
    </w:p>
    <w:p w:rsidR="00C66B5F" w:rsidRPr="00C66B5F" w:rsidRDefault="00C66B5F" w:rsidP="00C66B5F">
      <w:pPr>
        <w:pStyle w:val="doi"/>
        <w:rPr>
          <w:lang w:val="ru-RU"/>
        </w:rPr>
      </w:pPr>
      <w:proofErr w:type="spellStart"/>
      <w:proofErr w:type="gramStart"/>
      <w:r>
        <w:t>doi</w:t>
      </w:r>
      <w:proofErr w:type="spellEnd"/>
      <w:proofErr w:type="gramEnd"/>
      <w:r w:rsidRPr="00C66B5F">
        <w:rPr>
          <w:lang w:val="ru-RU"/>
        </w:rPr>
        <w:t>: 10.47576/2949-1894.2025.4.4.014</w:t>
      </w:r>
    </w:p>
    <w:p w:rsidR="00C66B5F" w:rsidRDefault="00C66B5F" w:rsidP="00C66B5F">
      <w:pPr>
        <w:pStyle w:val="a5"/>
      </w:pPr>
      <w:r>
        <w:t xml:space="preserve">Качество как показатель оценки потенциала регионального бренда </w:t>
      </w:r>
    </w:p>
    <w:p w:rsidR="00C66B5F" w:rsidRDefault="00C66B5F" w:rsidP="00C66B5F">
      <w:pPr>
        <w:pStyle w:val="a6"/>
      </w:pPr>
      <w:proofErr w:type="gramStart"/>
      <w:r>
        <w:t>Лесных</w:t>
      </w:r>
      <w:proofErr w:type="gramEnd"/>
      <w:r>
        <w:t xml:space="preserve"> Надежда Юрьевна</w:t>
      </w:r>
    </w:p>
    <w:p w:rsidR="00C66B5F" w:rsidRDefault="00C66B5F" w:rsidP="00C66B5F">
      <w:pPr>
        <w:pStyle w:val="a7"/>
      </w:pPr>
      <w:r>
        <w:t>Вятский государственный университет, Киров, Россия, usr23575@vyatsu.ru</w:t>
      </w:r>
    </w:p>
    <w:p w:rsidR="00C66B5F" w:rsidRDefault="00C66B5F" w:rsidP="00C66B5F">
      <w:pPr>
        <w:pStyle w:val="a8"/>
      </w:pPr>
      <w:r>
        <w:rPr>
          <w:spacing w:val="43"/>
        </w:rPr>
        <w:t>Аннотация</w:t>
      </w:r>
      <w:r>
        <w:t xml:space="preserve">. Качество регионального бренда представляет собой сложную категорию, требующую комплексного подхода к измерению. В отличие от материальных активов, бренды обладают нематериальной природой, что затрудняет их количественную оценку. В статье </w:t>
      </w:r>
      <w:r>
        <w:lastRenderedPageBreak/>
        <w:t>предлагается авторская методика расчета интегрального показателя качества бренда, основанная на междисциплинарном анализе ключевых аспектов категории качества. Приведен пример практической реализации методики: произведен расчет качества территориального бренда Кировской области и регионов Приволжского федерального округа на 2022 год.</w:t>
      </w:r>
    </w:p>
    <w:p w:rsidR="00C66B5F" w:rsidRDefault="00C66B5F" w:rsidP="00C66B5F">
      <w:pPr>
        <w:pStyle w:val="a8"/>
      </w:pPr>
      <w:r>
        <w:rPr>
          <w:spacing w:val="43"/>
        </w:rPr>
        <w:t>Ключевые слова:</w:t>
      </w:r>
      <w:r>
        <w:t xml:space="preserve"> региональный бренд; территориальный бренд; качество бренда; социально-экономическое развитие; репутационные факторы; Кировская область; ПФО.</w:t>
      </w:r>
    </w:p>
    <w:p w:rsidR="00C66B5F" w:rsidRDefault="00C66B5F" w:rsidP="00C66B5F">
      <w:pPr>
        <w:pStyle w:val="a9"/>
      </w:pPr>
      <w:r>
        <w:rPr>
          <w:spacing w:val="43"/>
        </w:rPr>
        <w:t>Для цитирования</w:t>
      </w:r>
      <w:r>
        <w:t xml:space="preserve">: </w:t>
      </w:r>
      <w:proofErr w:type="gramStart"/>
      <w:r>
        <w:t>Лесных</w:t>
      </w:r>
      <w:proofErr w:type="gramEnd"/>
      <w:r>
        <w:t xml:space="preserve"> Н. Ю. Качество как показатель оценки потенциала регионального бренда // Инновационная экономика: информация, аналитика, прогнозы. – 2025. – № 4. – С. 106–113. https://doi.org/10.47576/2949-1894.2025.4.4.014.</w:t>
      </w:r>
    </w:p>
    <w:p w:rsidR="00C66B5F" w:rsidRDefault="00C66B5F" w:rsidP="00C66B5F">
      <w:pPr>
        <w:pStyle w:val="original"/>
      </w:pPr>
      <w:r>
        <w:t>Original article</w:t>
      </w:r>
    </w:p>
    <w:p w:rsidR="00C66B5F" w:rsidRPr="00C66B5F" w:rsidRDefault="00C66B5F" w:rsidP="00C66B5F">
      <w:pPr>
        <w:pStyle w:val="aa"/>
        <w:rPr>
          <w:lang w:val="en-US"/>
        </w:rPr>
      </w:pPr>
      <w:r w:rsidRPr="00C66B5F">
        <w:rPr>
          <w:lang w:val="en-US"/>
        </w:rPr>
        <w:t>Regional brand quality as an indicator for assessing regional brand potential</w:t>
      </w:r>
    </w:p>
    <w:p w:rsidR="00C66B5F" w:rsidRPr="00C66B5F" w:rsidRDefault="00C66B5F" w:rsidP="00C66B5F">
      <w:pPr>
        <w:pStyle w:val="ab"/>
        <w:rPr>
          <w:lang w:val="en-US"/>
        </w:rPr>
      </w:pPr>
      <w:proofErr w:type="spellStart"/>
      <w:r w:rsidRPr="00C66B5F">
        <w:rPr>
          <w:lang w:val="en-US"/>
        </w:rPr>
        <w:t>Lesnykh</w:t>
      </w:r>
      <w:proofErr w:type="spellEnd"/>
      <w:r w:rsidRPr="00C66B5F">
        <w:rPr>
          <w:lang w:val="en-US"/>
        </w:rPr>
        <w:t xml:space="preserve"> </w:t>
      </w:r>
      <w:proofErr w:type="spellStart"/>
      <w:r w:rsidRPr="00C66B5F">
        <w:rPr>
          <w:lang w:val="en-US"/>
        </w:rPr>
        <w:t>Nadezhda</w:t>
      </w:r>
      <w:proofErr w:type="spellEnd"/>
      <w:r w:rsidRPr="00C66B5F">
        <w:rPr>
          <w:lang w:val="en-US"/>
        </w:rPr>
        <w:t xml:space="preserve"> Yu.</w:t>
      </w:r>
    </w:p>
    <w:p w:rsidR="00C66B5F" w:rsidRPr="00C66B5F" w:rsidRDefault="00C66B5F" w:rsidP="00C66B5F">
      <w:pPr>
        <w:pStyle w:val="ac"/>
        <w:rPr>
          <w:lang w:val="en-US"/>
        </w:rPr>
      </w:pPr>
      <w:r w:rsidRPr="00C66B5F">
        <w:rPr>
          <w:lang w:val="en-US"/>
        </w:rPr>
        <w:t>Vyatka State University, Kirov, Russia, usr23575@vyatsu.ru</w:t>
      </w:r>
    </w:p>
    <w:p w:rsidR="00C66B5F" w:rsidRPr="00C66B5F" w:rsidRDefault="00C66B5F" w:rsidP="00C66B5F">
      <w:pPr>
        <w:pStyle w:val="a8"/>
        <w:rPr>
          <w:lang w:val="en-US"/>
        </w:rPr>
      </w:pPr>
      <w:r w:rsidRPr="00C66B5F">
        <w:rPr>
          <w:spacing w:val="43"/>
          <w:lang w:val="en-US"/>
        </w:rPr>
        <w:t>Abstract</w:t>
      </w:r>
      <w:r w:rsidRPr="00C66B5F">
        <w:rPr>
          <w:lang w:val="en-US"/>
        </w:rPr>
        <w:t>. The quality of a regional brand is a complex category that requires an integrated approach to measurement. Unlike tangible assets, brands have an intangible nature, which complicates their quantitative assessment. This article proposes the author’s methodology for calculating the integral indicator of brand quality, based on an interdisciplinary analysis of key aspects of the quality category. The article provides an example of the practical implementation of the methodology: the quality of the territorial brand of the Kirov region and the Volga Federal District regions for 2022 was calculated.</w:t>
      </w:r>
    </w:p>
    <w:p w:rsidR="00C66B5F" w:rsidRPr="00C66B5F" w:rsidRDefault="00C66B5F" w:rsidP="00C66B5F">
      <w:pPr>
        <w:pStyle w:val="a8"/>
        <w:rPr>
          <w:lang w:val="en-US"/>
        </w:rPr>
      </w:pPr>
      <w:r w:rsidRPr="00C66B5F">
        <w:rPr>
          <w:spacing w:val="43"/>
          <w:lang w:val="en-US"/>
        </w:rPr>
        <w:t>Keywords</w:t>
      </w:r>
      <w:r w:rsidRPr="00C66B5F">
        <w:rPr>
          <w:lang w:val="en-US"/>
        </w:rPr>
        <w:t>: regional brand; territorial brand; brand quality; socio-economic development; reputation factors; Kirov region; Volga Federal District.</w:t>
      </w:r>
    </w:p>
    <w:p w:rsidR="00C66B5F" w:rsidRPr="00C66B5F" w:rsidRDefault="00C66B5F" w:rsidP="00C66B5F">
      <w:pPr>
        <w:pStyle w:val="forcitation"/>
        <w:rPr>
          <w:lang w:val="en-US"/>
        </w:rPr>
      </w:pPr>
      <w:r w:rsidRPr="00C66B5F">
        <w:rPr>
          <w:spacing w:val="43"/>
          <w:lang w:val="en-US"/>
        </w:rPr>
        <w:t>For citation</w:t>
      </w:r>
      <w:r w:rsidRPr="00C66B5F">
        <w:rPr>
          <w:lang w:val="en-US"/>
        </w:rPr>
        <w:t xml:space="preserve">: </w:t>
      </w:r>
      <w:proofErr w:type="spellStart"/>
      <w:r w:rsidRPr="00C66B5F">
        <w:rPr>
          <w:lang w:val="en-US"/>
        </w:rPr>
        <w:t>Lesnykh</w:t>
      </w:r>
      <w:proofErr w:type="spellEnd"/>
      <w:r w:rsidRPr="00C66B5F">
        <w:rPr>
          <w:lang w:val="en-US"/>
        </w:rPr>
        <w:t xml:space="preserve"> N. Yu. </w:t>
      </w:r>
      <w:proofErr w:type="gramStart"/>
      <w:r w:rsidRPr="00C66B5F">
        <w:rPr>
          <w:lang w:val="en-US"/>
        </w:rPr>
        <w:t>Regional brand quality as an indicator for assessing regional brand potential.</w:t>
      </w:r>
      <w:proofErr w:type="gramEnd"/>
      <w:r w:rsidRPr="00C66B5F">
        <w:rPr>
          <w:i/>
          <w:iCs/>
          <w:lang w:val="en-US"/>
        </w:rPr>
        <w:t xml:space="preserve"> Innovative economy: information, analysis, prognoses, </w:t>
      </w:r>
      <w:r w:rsidRPr="00C66B5F">
        <w:rPr>
          <w:lang w:val="en-US"/>
        </w:rPr>
        <w:t>2025, no. 4, pp. 106–113. https://doi.org/10.47576/2949-1894.2025.4.4.014.</w:t>
      </w:r>
    </w:p>
    <w:p w:rsidR="00C66B5F" w:rsidRPr="00C66B5F" w:rsidRDefault="00C66B5F" w:rsidP="00C66B5F">
      <w:pPr>
        <w:pStyle w:val="a3"/>
        <w:rPr>
          <w:lang w:val="ru-RU"/>
        </w:rPr>
      </w:pPr>
      <w:r w:rsidRPr="00C66B5F">
        <w:rPr>
          <w:lang w:val="ru-RU"/>
        </w:rPr>
        <w:t>Научная статья</w:t>
      </w:r>
    </w:p>
    <w:p w:rsidR="00C66B5F" w:rsidRPr="00C66B5F" w:rsidRDefault="00C66B5F" w:rsidP="00C66B5F">
      <w:pPr>
        <w:pStyle w:val="a4"/>
        <w:rPr>
          <w:lang w:val="ru-RU"/>
        </w:rPr>
      </w:pPr>
      <w:r w:rsidRPr="00C66B5F">
        <w:rPr>
          <w:lang w:val="ru-RU"/>
        </w:rPr>
        <w:t>УДК 339:004</w:t>
      </w:r>
    </w:p>
    <w:p w:rsidR="00C66B5F" w:rsidRPr="00C66B5F" w:rsidRDefault="00C66B5F" w:rsidP="00C66B5F">
      <w:pPr>
        <w:pStyle w:val="doi"/>
        <w:rPr>
          <w:lang w:val="ru-RU"/>
        </w:rPr>
      </w:pPr>
      <w:proofErr w:type="spellStart"/>
      <w:proofErr w:type="gramStart"/>
      <w:r>
        <w:t>doi</w:t>
      </w:r>
      <w:proofErr w:type="spellEnd"/>
      <w:proofErr w:type="gramEnd"/>
      <w:r w:rsidRPr="00C66B5F">
        <w:rPr>
          <w:lang w:val="ru-RU"/>
        </w:rPr>
        <w:t>: 10.47576/2949-1894.2025.4.4.015</w:t>
      </w:r>
    </w:p>
    <w:p w:rsidR="00C66B5F" w:rsidRDefault="00C66B5F" w:rsidP="00C66B5F">
      <w:pPr>
        <w:pStyle w:val="a5"/>
      </w:pPr>
      <w:r>
        <w:t xml:space="preserve">Экономическое обоснование применения методов искусственного интеллекта </w:t>
      </w:r>
      <w:r>
        <w:br/>
        <w:t>в менеджменте баскетбольных клубов</w:t>
      </w:r>
    </w:p>
    <w:p w:rsidR="00C66B5F" w:rsidRDefault="00C66B5F" w:rsidP="00C66B5F">
      <w:pPr>
        <w:pStyle w:val="a6"/>
      </w:pPr>
      <w:r>
        <w:t>Рыбалкин Егор Сергеевич</w:t>
      </w:r>
    </w:p>
    <w:p w:rsidR="00C66B5F" w:rsidRDefault="00C66B5F" w:rsidP="00C66B5F">
      <w:pPr>
        <w:pStyle w:val="a7"/>
      </w:pPr>
      <w:r>
        <w:t>Волгоградский государственный университет, Волгоград, Россия</w:t>
      </w:r>
    </w:p>
    <w:p w:rsidR="00C66B5F" w:rsidRDefault="00C66B5F" w:rsidP="00C66B5F">
      <w:pPr>
        <w:pStyle w:val="a8"/>
      </w:pPr>
      <w:r>
        <w:rPr>
          <w:spacing w:val="43"/>
        </w:rPr>
        <w:t>Аннотация</w:t>
      </w:r>
      <w:r>
        <w:t>. В статье представлены некоторые результаты научно-теоретического поиска экономических оснований реализации методов искусственного интеллекта в спортивном менеджменте на примере деятельности баскетбольных клубов. Проводится авторский анализ научной литературы, актуальной в контексте основной проблемы исследования. Уточняется в сравнительном ключе понятие «искусственный интеллект» в контексте деятельности спортивных клубов, обозначаются материально-экономические условия его успешного применения в целом и на примере конкретных технологий, техник и методов в частности. Фиксируются значимые в теоретическом отношении вопросы спортивного менеджмента и маркетинговых технологий применительно к социально-экономической деятельности баскетбольных клубов.</w:t>
      </w:r>
    </w:p>
    <w:p w:rsidR="00C66B5F" w:rsidRDefault="00C66B5F" w:rsidP="00C66B5F">
      <w:pPr>
        <w:pStyle w:val="a8"/>
      </w:pPr>
      <w:r>
        <w:rPr>
          <w:spacing w:val="43"/>
        </w:rPr>
        <w:t>Ключевые слова:</w:t>
      </w:r>
      <w:r>
        <w:t xml:space="preserve"> искусственный интеллект; экономика баскетбольного клуба; спортивный менеджмент и маркетинг; методика; метод. </w:t>
      </w:r>
    </w:p>
    <w:p w:rsidR="00C66B5F" w:rsidRDefault="00C66B5F" w:rsidP="00C66B5F">
      <w:pPr>
        <w:pStyle w:val="a9"/>
      </w:pPr>
      <w:r>
        <w:rPr>
          <w:spacing w:val="43"/>
        </w:rPr>
        <w:lastRenderedPageBreak/>
        <w:t>Для цитирования</w:t>
      </w:r>
      <w:r>
        <w:t>: Рыбалкин Е. С. Экономическое обоснование применения методов искусственного интеллекта в менеджменте баскетбольных клубов // Инновационная экономика: информация, аналитика, прогнозы. – 2025. – № 4. – С. 114–119. https://doi.org/10.47576/2949-1894.2025.4.4.015.</w:t>
      </w:r>
    </w:p>
    <w:p w:rsidR="00C66B5F" w:rsidRDefault="00C66B5F" w:rsidP="00C66B5F">
      <w:pPr>
        <w:pStyle w:val="original"/>
      </w:pPr>
      <w:r>
        <w:t>Original article</w:t>
      </w:r>
    </w:p>
    <w:p w:rsidR="00C66B5F" w:rsidRPr="00C66B5F" w:rsidRDefault="00C66B5F" w:rsidP="00C66B5F">
      <w:pPr>
        <w:pStyle w:val="aa"/>
        <w:rPr>
          <w:lang w:val="en-US"/>
        </w:rPr>
      </w:pPr>
      <w:r w:rsidRPr="00C66B5F">
        <w:rPr>
          <w:lang w:val="en-US"/>
        </w:rPr>
        <w:t xml:space="preserve">Economic justification of the use of artificial intelligence methods in the management </w:t>
      </w:r>
      <w:r w:rsidRPr="00C66B5F">
        <w:rPr>
          <w:lang w:val="en-US"/>
        </w:rPr>
        <w:br/>
        <w:t>of basketball clubs</w:t>
      </w:r>
    </w:p>
    <w:p w:rsidR="00C66B5F" w:rsidRPr="00C66B5F" w:rsidRDefault="00C66B5F" w:rsidP="00C66B5F">
      <w:pPr>
        <w:pStyle w:val="ab"/>
        <w:rPr>
          <w:lang w:val="en-US"/>
        </w:rPr>
      </w:pPr>
      <w:proofErr w:type="spellStart"/>
      <w:r w:rsidRPr="00C66B5F">
        <w:rPr>
          <w:lang w:val="en-US"/>
        </w:rPr>
        <w:t>Rybalkin</w:t>
      </w:r>
      <w:proofErr w:type="spellEnd"/>
      <w:r w:rsidRPr="00C66B5F">
        <w:rPr>
          <w:lang w:val="en-US"/>
        </w:rPr>
        <w:t xml:space="preserve"> </w:t>
      </w:r>
      <w:proofErr w:type="spellStart"/>
      <w:r w:rsidRPr="00C66B5F">
        <w:rPr>
          <w:lang w:val="en-US"/>
        </w:rPr>
        <w:t>Egor</w:t>
      </w:r>
      <w:proofErr w:type="spellEnd"/>
      <w:r w:rsidRPr="00C66B5F">
        <w:rPr>
          <w:lang w:val="en-US"/>
        </w:rPr>
        <w:t xml:space="preserve"> S. </w:t>
      </w:r>
    </w:p>
    <w:p w:rsidR="00C66B5F" w:rsidRPr="00C66B5F" w:rsidRDefault="00C66B5F" w:rsidP="00C66B5F">
      <w:pPr>
        <w:pStyle w:val="ac"/>
        <w:rPr>
          <w:lang w:val="en-US"/>
        </w:rPr>
      </w:pPr>
      <w:r w:rsidRPr="00C66B5F">
        <w:rPr>
          <w:lang w:val="en-US"/>
        </w:rPr>
        <w:t>Volgograd State University, Volgograd, Russia</w:t>
      </w:r>
    </w:p>
    <w:p w:rsidR="00C66B5F" w:rsidRPr="00C66B5F" w:rsidRDefault="00C66B5F" w:rsidP="00C66B5F">
      <w:pPr>
        <w:pStyle w:val="a8"/>
        <w:rPr>
          <w:lang w:val="en-US"/>
        </w:rPr>
      </w:pPr>
      <w:r w:rsidRPr="00C66B5F">
        <w:rPr>
          <w:spacing w:val="43"/>
          <w:lang w:val="en-US"/>
        </w:rPr>
        <w:t>Abstract</w:t>
      </w:r>
      <w:r w:rsidRPr="00C66B5F">
        <w:rPr>
          <w:lang w:val="en-US"/>
        </w:rPr>
        <w:t>. The article presents some results of the scientific and theoretical search for economic bases for the implementation of artificial intelligence methods in sports management using the example of basketball clubs. The author analyzes scientific literature relevant in the context of the main problem of the study. The author clarifies the concept of «artificial intelligence» in the context of sports clubs in a comparative way, identifies the material and economic conditions for its successful application in general and using specific technologies, techniques and methods in particular. Theoretically significant issues of sports management and marketing technologies in relation to the social and economic activities of basketball clubs are recorded.</w:t>
      </w:r>
    </w:p>
    <w:p w:rsidR="00C66B5F" w:rsidRPr="00C66B5F" w:rsidRDefault="00C66B5F" w:rsidP="00C66B5F">
      <w:pPr>
        <w:pStyle w:val="a8"/>
        <w:rPr>
          <w:lang w:val="en-US"/>
        </w:rPr>
      </w:pPr>
      <w:r w:rsidRPr="00C66B5F">
        <w:rPr>
          <w:spacing w:val="43"/>
          <w:lang w:val="en-US"/>
        </w:rPr>
        <w:t>Keywords</w:t>
      </w:r>
      <w:r w:rsidRPr="00C66B5F">
        <w:rPr>
          <w:lang w:val="en-US"/>
        </w:rPr>
        <w:t>: artificial intelligence; basketball club economics; sports management and marketing; methodology; method.</w:t>
      </w:r>
    </w:p>
    <w:p w:rsidR="00C66B5F" w:rsidRPr="00C66B5F" w:rsidRDefault="00C66B5F" w:rsidP="00C66B5F">
      <w:pPr>
        <w:pStyle w:val="forcitation"/>
        <w:rPr>
          <w:lang w:val="en-US"/>
        </w:rPr>
      </w:pPr>
      <w:r w:rsidRPr="00C66B5F">
        <w:rPr>
          <w:spacing w:val="43"/>
          <w:lang w:val="en-US"/>
        </w:rPr>
        <w:t>For citation</w:t>
      </w:r>
      <w:r w:rsidRPr="00C66B5F">
        <w:rPr>
          <w:lang w:val="en-US"/>
        </w:rPr>
        <w:t xml:space="preserve">: </w:t>
      </w:r>
      <w:proofErr w:type="spellStart"/>
      <w:r w:rsidRPr="00C66B5F">
        <w:rPr>
          <w:lang w:val="en-US"/>
        </w:rPr>
        <w:t>Rybalkin</w:t>
      </w:r>
      <w:proofErr w:type="spellEnd"/>
      <w:r w:rsidRPr="00C66B5F">
        <w:rPr>
          <w:lang w:val="en-US"/>
        </w:rPr>
        <w:t xml:space="preserve"> E. </w:t>
      </w:r>
      <w:proofErr w:type="spellStart"/>
      <w:r w:rsidRPr="00C66B5F">
        <w:rPr>
          <w:lang w:val="en-US"/>
        </w:rPr>
        <w:t>S.Economic</w:t>
      </w:r>
      <w:proofErr w:type="spellEnd"/>
      <w:r w:rsidRPr="00C66B5F">
        <w:rPr>
          <w:lang w:val="en-US"/>
        </w:rPr>
        <w:t xml:space="preserve"> justification of the use of artificial intelligence methods in the management of basketball clubs.</w:t>
      </w:r>
      <w:r w:rsidRPr="00C66B5F">
        <w:rPr>
          <w:i/>
          <w:iCs/>
          <w:lang w:val="en-US"/>
        </w:rPr>
        <w:t xml:space="preserve"> Innovative economy: information, analysis, prognoses, </w:t>
      </w:r>
      <w:r w:rsidRPr="00C66B5F">
        <w:rPr>
          <w:lang w:val="en-US"/>
        </w:rPr>
        <w:t>2025, no. 4, pp. 114–119. https://doi.org/10.47576/2949-1894.2025.4.4.015.</w:t>
      </w:r>
    </w:p>
    <w:p w:rsidR="00C66B5F" w:rsidRPr="00C66B5F" w:rsidRDefault="00C66B5F" w:rsidP="00C66B5F">
      <w:pPr>
        <w:pStyle w:val="a3"/>
        <w:rPr>
          <w:lang w:val="ru-RU"/>
        </w:rPr>
      </w:pPr>
      <w:r w:rsidRPr="00C66B5F">
        <w:rPr>
          <w:lang w:val="ru-RU"/>
        </w:rPr>
        <w:t>Научная статья</w:t>
      </w:r>
    </w:p>
    <w:p w:rsidR="00C66B5F" w:rsidRPr="00C66B5F" w:rsidRDefault="00C66B5F" w:rsidP="00C66B5F">
      <w:pPr>
        <w:pStyle w:val="a4"/>
        <w:rPr>
          <w:lang w:val="ru-RU"/>
        </w:rPr>
      </w:pPr>
      <w:r w:rsidRPr="00C66B5F">
        <w:rPr>
          <w:lang w:val="ru-RU"/>
        </w:rPr>
        <w:t>УДК 338.43:004.9</w:t>
      </w:r>
    </w:p>
    <w:p w:rsidR="00C66B5F" w:rsidRPr="00C66B5F" w:rsidRDefault="00C66B5F" w:rsidP="00C66B5F">
      <w:pPr>
        <w:pStyle w:val="doi"/>
        <w:rPr>
          <w:lang w:val="ru-RU"/>
        </w:rPr>
      </w:pPr>
      <w:proofErr w:type="spellStart"/>
      <w:proofErr w:type="gramStart"/>
      <w:r>
        <w:t>doi</w:t>
      </w:r>
      <w:proofErr w:type="spellEnd"/>
      <w:proofErr w:type="gramEnd"/>
      <w:r w:rsidRPr="00C66B5F">
        <w:rPr>
          <w:lang w:val="ru-RU"/>
        </w:rPr>
        <w:t>: 10.47576/2949-1894.2025.4.4.016</w:t>
      </w:r>
    </w:p>
    <w:p w:rsidR="00C66B5F" w:rsidRDefault="00C66B5F" w:rsidP="00C66B5F">
      <w:pPr>
        <w:pStyle w:val="a5"/>
      </w:pPr>
      <w:r>
        <w:t>Цифровизация и инновации как драйвер многофункциональности сельского хозяйства</w:t>
      </w:r>
    </w:p>
    <w:p w:rsidR="00C66B5F" w:rsidRDefault="00C66B5F" w:rsidP="00C66B5F">
      <w:pPr>
        <w:pStyle w:val="a6"/>
      </w:pPr>
      <w:r>
        <w:t xml:space="preserve">Шевченко Никита Витальевич </w:t>
      </w:r>
    </w:p>
    <w:p w:rsidR="00C66B5F" w:rsidRDefault="00C66B5F" w:rsidP="00C66B5F">
      <w:pPr>
        <w:pStyle w:val="a7"/>
      </w:pPr>
      <w:r>
        <w:t>Кубанский государственный аграрный университет имени И. Т. Трубилина, Краснодар, Россия</w:t>
      </w:r>
    </w:p>
    <w:p w:rsidR="00C66B5F" w:rsidRDefault="00C66B5F" w:rsidP="00C66B5F">
      <w:pPr>
        <w:pStyle w:val="a6"/>
      </w:pPr>
      <w:proofErr w:type="spellStart"/>
      <w:r>
        <w:t>Булгаров</w:t>
      </w:r>
      <w:proofErr w:type="spellEnd"/>
      <w:r>
        <w:t xml:space="preserve"> Мурат </w:t>
      </w:r>
      <w:proofErr w:type="spellStart"/>
      <w:r>
        <w:t>Ахмедович</w:t>
      </w:r>
      <w:proofErr w:type="spellEnd"/>
      <w:r>
        <w:t xml:space="preserve"> </w:t>
      </w:r>
    </w:p>
    <w:p w:rsidR="00C66B5F" w:rsidRDefault="00C66B5F" w:rsidP="00C66B5F">
      <w:pPr>
        <w:pStyle w:val="a7"/>
      </w:pPr>
      <w:r>
        <w:t>Кубанский государственный аграрный университет имени И. Т. Трубилина, Краснодар, Россия</w:t>
      </w:r>
    </w:p>
    <w:p w:rsidR="00C66B5F" w:rsidRDefault="00C66B5F" w:rsidP="00C66B5F">
      <w:pPr>
        <w:pStyle w:val="a8"/>
      </w:pPr>
      <w:r>
        <w:rPr>
          <w:spacing w:val="43"/>
        </w:rPr>
        <w:t>Аннотация</w:t>
      </w:r>
      <w:r>
        <w:t xml:space="preserve">. В статье рассматриваются основные аспекты цифровизации и инновационных технологий как факторов, способствующих многофункциональности сельского хозяйства. Анализируются процессы внедрения цифровых решений и инновационных подходов в аграрной сфере, их влияние на производственные, экологические и социальные функции сельского хозяйства. Подробно рассматриваются примеры успешного применения технологий в сфере точного земледелия, </w:t>
      </w:r>
      <w:proofErr w:type="spellStart"/>
      <w:r>
        <w:t>агротехнологий</w:t>
      </w:r>
      <w:proofErr w:type="spellEnd"/>
      <w:r>
        <w:t>, управления сельскохозяйственными ресурсами. Особое внимание уделено цифровизации как условию повышения устойчивости сельских территорий, улучшения качества жизни и укрепления продовольственной безопасности. Выделены основные проблемы, связанные с внедрением цифровых технологий, и предложены направления для эффективной реализации инноваций в аграрном секторе.</w:t>
      </w:r>
    </w:p>
    <w:p w:rsidR="00C66B5F" w:rsidRDefault="00C66B5F" w:rsidP="00C66B5F">
      <w:pPr>
        <w:pStyle w:val="a8"/>
      </w:pPr>
      <w:r>
        <w:rPr>
          <w:spacing w:val="43"/>
        </w:rPr>
        <w:lastRenderedPageBreak/>
        <w:t>Ключевые слова:</w:t>
      </w:r>
      <w:r>
        <w:t xml:space="preserve"> цифровизация; инновации; многофункциональность сельского хозяйства; сельское хозяйство; точное земледелие; </w:t>
      </w:r>
      <w:proofErr w:type="spellStart"/>
      <w:r>
        <w:t>агротехнологии</w:t>
      </w:r>
      <w:proofErr w:type="spellEnd"/>
      <w:r>
        <w:t>; цифровая трансформация; устойчивое развитие.</w:t>
      </w:r>
    </w:p>
    <w:p w:rsidR="00C66B5F" w:rsidRDefault="00C66B5F" w:rsidP="00C66B5F">
      <w:pPr>
        <w:pStyle w:val="a9"/>
      </w:pPr>
      <w:r>
        <w:rPr>
          <w:spacing w:val="43"/>
        </w:rPr>
        <w:t>Для цитирования</w:t>
      </w:r>
      <w:r>
        <w:t xml:space="preserve">: Шевченко Н. В., </w:t>
      </w:r>
      <w:proofErr w:type="spellStart"/>
      <w:r>
        <w:t>Булгаров</w:t>
      </w:r>
      <w:proofErr w:type="spellEnd"/>
      <w:r>
        <w:t xml:space="preserve"> М. А. Цифровизация и инновации как драйвер многофункциональности сельского хозяйства // Инновационная экономика: информация, аналитика, прогнозы. – 2025. – № 4. – С. 120–127. https://doi.org/10.47576/2949-1894.2025.4.4.016.</w:t>
      </w:r>
    </w:p>
    <w:p w:rsidR="00C66B5F" w:rsidRDefault="00C66B5F" w:rsidP="00C66B5F">
      <w:pPr>
        <w:pStyle w:val="original"/>
      </w:pPr>
      <w:r>
        <w:t>Original article</w:t>
      </w:r>
    </w:p>
    <w:p w:rsidR="00C66B5F" w:rsidRPr="00C66B5F" w:rsidRDefault="00C66B5F" w:rsidP="00C66B5F">
      <w:pPr>
        <w:pStyle w:val="aa"/>
        <w:rPr>
          <w:lang w:val="en-US"/>
        </w:rPr>
      </w:pPr>
      <w:r w:rsidRPr="00C66B5F">
        <w:rPr>
          <w:lang w:val="en-US"/>
        </w:rPr>
        <w:t xml:space="preserve">Digitalization and innovations as a driver </w:t>
      </w:r>
      <w:r w:rsidRPr="00C66B5F">
        <w:rPr>
          <w:lang w:val="en-US"/>
        </w:rPr>
        <w:br/>
        <w:t>of multifunctionality in agriculture</w:t>
      </w:r>
    </w:p>
    <w:p w:rsidR="00C66B5F" w:rsidRPr="00C66B5F" w:rsidRDefault="00C66B5F" w:rsidP="00C66B5F">
      <w:pPr>
        <w:pStyle w:val="ab"/>
        <w:rPr>
          <w:lang w:val="en-US"/>
        </w:rPr>
      </w:pPr>
      <w:r w:rsidRPr="00C66B5F">
        <w:rPr>
          <w:lang w:val="en-US"/>
        </w:rPr>
        <w:t>Shevchenko Nikita V.</w:t>
      </w:r>
    </w:p>
    <w:p w:rsidR="00C66B5F" w:rsidRPr="00C66B5F" w:rsidRDefault="00C66B5F" w:rsidP="00C66B5F">
      <w:pPr>
        <w:pStyle w:val="ac"/>
        <w:rPr>
          <w:lang w:val="en-US"/>
        </w:rPr>
      </w:pPr>
      <w:r w:rsidRPr="00C66B5F">
        <w:rPr>
          <w:lang w:val="en-US"/>
        </w:rPr>
        <w:t xml:space="preserve">I.T. </w:t>
      </w:r>
      <w:proofErr w:type="spellStart"/>
      <w:r w:rsidRPr="00C66B5F">
        <w:rPr>
          <w:lang w:val="en-US"/>
        </w:rPr>
        <w:t>Trubilin</w:t>
      </w:r>
      <w:proofErr w:type="spellEnd"/>
      <w:r w:rsidRPr="00C66B5F">
        <w:rPr>
          <w:lang w:val="en-US"/>
        </w:rPr>
        <w:t xml:space="preserve"> Kuban State Agrarian University, Krasnodar, Russia </w:t>
      </w:r>
    </w:p>
    <w:p w:rsidR="00C66B5F" w:rsidRPr="00C66B5F" w:rsidRDefault="00C66B5F" w:rsidP="00C66B5F">
      <w:pPr>
        <w:pStyle w:val="ab"/>
        <w:rPr>
          <w:lang w:val="en-US"/>
        </w:rPr>
      </w:pPr>
      <w:proofErr w:type="spellStart"/>
      <w:r w:rsidRPr="00C66B5F">
        <w:rPr>
          <w:lang w:val="en-US"/>
        </w:rPr>
        <w:t>Bulgarov</w:t>
      </w:r>
      <w:proofErr w:type="spellEnd"/>
      <w:r w:rsidRPr="00C66B5F">
        <w:rPr>
          <w:lang w:val="en-US"/>
        </w:rPr>
        <w:t xml:space="preserve"> Murat A.</w:t>
      </w:r>
    </w:p>
    <w:p w:rsidR="00C66B5F" w:rsidRPr="00C66B5F" w:rsidRDefault="00C66B5F" w:rsidP="00C66B5F">
      <w:pPr>
        <w:pStyle w:val="ac"/>
        <w:rPr>
          <w:lang w:val="en-US"/>
        </w:rPr>
      </w:pPr>
      <w:r w:rsidRPr="00C66B5F">
        <w:rPr>
          <w:lang w:val="en-US"/>
        </w:rPr>
        <w:t xml:space="preserve">I.T. </w:t>
      </w:r>
      <w:proofErr w:type="spellStart"/>
      <w:r w:rsidRPr="00C66B5F">
        <w:rPr>
          <w:lang w:val="en-US"/>
        </w:rPr>
        <w:t>Trubilin</w:t>
      </w:r>
      <w:proofErr w:type="spellEnd"/>
      <w:r w:rsidRPr="00C66B5F">
        <w:rPr>
          <w:lang w:val="en-US"/>
        </w:rPr>
        <w:t xml:space="preserve"> Kuban State Agrarian University, Krasnodar, Russia</w:t>
      </w:r>
    </w:p>
    <w:p w:rsidR="00C66B5F" w:rsidRPr="00C66B5F" w:rsidRDefault="00C66B5F" w:rsidP="00C66B5F">
      <w:pPr>
        <w:pStyle w:val="a8"/>
        <w:rPr>
          <w:lang w:val="en-US"/>
        </w:rPr>
      </w:pPr>
      <w:r w:rsidRPr="00C66B5F">
        <w:rPr>
          <w:spacing w:val="43"/>
          <w:lang w:val="en-US"/>
        </w:rPr>
        <w:t>Abstract</w:t>
      </w:r>
      <w:r w:rsidRPr="00C66B5F">
        <w:rPr>
          <w:lang w:val="en-US"/>
        </w:rPr>
        <w:t xml:space="preserve">. The article examines the main aspects of digitalization and innovative technologies as factors promoting the </w:t>
      </w:r>
      <w:proofErr w:type="spellStart"/>
      <w:r w:rsidRPr="00C66B5F">
        <w:rPr>
          <w:lang w:val="en-US"/>
        </w:rPr>
        <w:t>multifunctionality</w:t>
      </w:r>
      <w:proofErr w:type="spellEnd"/>
      <w:r w:rsidRPr="00C66B5F">
        <w:rPr>
          <w:lang w:val="en-US"/>
        </w:rPr>
        <w:t xml:space="preserve"> of agriculture. It analyzes the processes of implementing digital solutions and innovative approaches in the agricultural sector and their impact on production, environmental, and social functions of agriculture. The article discusses examples of successful application of technologies in precision farming, </w:t>
      </w:r>
      <w:proofErr w:type="spellStart"/>
      <w:r w:rsidRPr="00C66B5F">
        <w:rPr>
          <w:lang w:val="en-US"/>
        </w:rPr>
        <w:t>agrotechnologies</w:t>
      </w:r>
      <w:proofErr w:type="spellEnd"/>
      <w:r w:rsidRPr="00C66B5F">
        <w:rPr>
          <w:lang w:val="en-US"/>
        </w:rPr>
        <w:t>, and agricultural resource management. Special attention is paid to digitalization as a condition for improving the sustainability of rural areas, enhancing the quality of life, and strengthening food security. Key problems related to the implementation of digital technologies are highlighted, and directions for effective innovation implementation in the agricultural sector are proposed.</w:t>
      </w:r>
    </w:p>
    <w:p w:rsidR="00C66B5F" w:rsidRPr="00C66B5F" w:rsidRDefault="00C66B5F" w:rsidP="00C66B5F">
      <w:pPr>
        <w:pStyle w:val="a8"/>
        <w:rPr>
          <w:lang w:val="en-US"/>
        </w:rPr>
      </w:pPr>
      <w:r w:rsidRPr="00C66B5F">
        <w:rPr>
          <w:spacing w:val="43"/>
          <w:lang w:val="en-US"/>
        </w:rPr>
        <w:t>Keywords</w:t>
      </w:r>
      <w:r w:rsidRPr="00C66B5F">
        <w:rPr>
          <w:lang w:val="en-US"/>
        </w:rPr>
        <w:t xml:space="preserve">: digitalization; innovations; </w:t>
      </w:r>
      <w:proofErr w:type="spellStart"/>
      <w:r w:rsidRPr="00C66B5F">
        <w:rPr>
          <w:lang w:val="en-US"/>
        </w:rPr>
        <w:t>multifunctionality</w:t>
      </w:r>
      <w:proofErr w:type="spellEnd"/>
      <w:r w:rsidRPr="00C66B5F">
        <w:rPr>
          <w:lang w:val="en-US"/>
        </w:rPr>
        <w:t xml:space="preserve"> of agriculture; agriculture; precision farming; </w:t>
      </w:r>
      <w:proofErr w:type="spellStart"/>
      <w:r w:rsidRPr="00C66B5F">
        <w:rPr>
          <w:lang w:val="en-US"/>
        </w:rPr>
        <w:t>agrotechnologies</w:t>
      </w:r>
      <w:proofErr w:type="spellEnd"/>
      <w:r w:rsidRPr="00C66B5F">
        <w:rPr>
          <w:lang w:val="en-US"/>
        </w:rPr>
        <w:t>; digital transformation; sustainable development.</w:t>
      </w:r>
    </w:p>
    <w:p w:rsidR="00C66B5F" w:rsidRPr="00C66B5F" w:rsidRDefault="00C66B5F" w:rsidP="00C66B5F">
      <w:pPr>
        <w:pStyle w:val="forcitation"/>
        <w:rPr>
          <w:lang w:val="en-US"/>
        </w:rPr>
      </w:pPr>
      <w:r w:rsidRPr="00C66B5F">
        <w:rPr>
          <w:spacing w:val="43"/>
          <w:lang w:val="en-US"/>
        </w:rPr>
        <w:t>For citation</w:t>
      </w:r>
      <w:r w:rsidRPr="00C66B5F">
        <w:rPr>
          <w:lang w:val="en-US"/>
        </w:rPr>
        <w:t xml:space="preserve">: Shevchenko N. V., </w:t>
      </w:r>
      <w:proofErr w:type="spellStart"/>
      <w:r w:rsidRPr="00C66B5F">
        <w:rPr>
          <w:lang w:val="en-US"/>
        </w:rPr>
        <w:t>Bulgarov</w:t>
      </w:r>
      <w:proofErr w:type="spellEnd"/>
      <w:r w:rsidRPr="00C66B5F">
        <w:rPr>
          <w:lang w:val="en-US"/>
        </w:rPr>
        <w:t xml:space="preserve"> M. A. Digitalization and innovations as a driver of </w:t>
      </w:r>
      <w:proofErr w:type="spellStart"/>
      <w:r w:rsidRPr="00C66B5F">
        <w:rPr>
          <w:lang w:val="en-US"/>
        </w:rPr>
        <w:t>multifunctionality</w:t>
      </w:r>
      <w:proofErr w:type="spellEnd"/>
      <w:r w:rsidRPr="00C66B5F">
        <w:rPr>
          <w:lang w:val="en-US"/>
        </w:rPr>
        <w:t xml:space="preserve"> in agriculture.</w:t>
      </w:r>
      <w:r w:rsidRPr="00C66B5F">
        <w:rPr>
          <w:i/>
          <w:iCs/>
          <w:lang w:val="en-US"/>
        </w:rPr>
        <w:t xml:space="preserve"> Innovative economy: information, analysis, prognoses, </w:t>
      </w:r>
      <w:r w:rsidRPr="00C66B5F">
        <w:rPr>
          <w:lang w:val="en-US"/>
        </w:rPr>
        <w:t xml:space="preserve">2025, </w:t>
      </w:r>
      <w:r w:rsidRPr="00C66B5F">
        <w:rPr>
          <w:lang w:val="en-US"/>
        </w:rPr>
        <w:br/>
        <w:t>no. 4, pp. 120–127. https://doi.org/10.47576/2949-1894.2025.4.4.016.</w:t>
      </w:r>
    </w:p>
    <w:p w:rsidR="00C66B5F" w:rsidRPr="00C66B5F" w:rsidRDefault="00C66B5F" w:rsidP="00C66B5F">
      <w:pPr>
        <w:pStyle w:val="a3"/>
        <w:rPr>
          <w:lang w:val="ru-RU"/>
        </w:rPr>
      </w:pPr>
      <w:r w:rsidRPr="00C66B5F">
        <w:rPr>
          <w:lang w:val="ru-RU"/>
        </w:rPr>
        <w:t>Научная статья</w:t>
      </w:r>
    </w:p>
    <w:p w:rsidR="00C66B5F" w:rsidRPr="00C66B5F" w:rsidRDefault="00C66B5F" w:rsidP="00C66B5F">
      <w:pPr>
        <w:pStyle w:val="a4"/>
        <w:rPr>
          <w:lang w:val="ru-RU"/>
        </w:rPr>
      </w:pPr>
      <w:r w:rsidRPr="00C66B5F">
        <w:rPr>
          <w:lang w:val="ru-RU"/>
        </w:rPr>
        <w:t>УДК 338</w:t>
      </w:r>
    </w:p>
    <w:p w:rsidR="00C66B5F" w:rsidRPr="00C66B5F" w:rsidRDefault="00C66B5F" w:rsidP="00C66B5F">
      <w:pPr>
        <w:pStyle w:val="doi"/>
        <w:rPr>
          <w:lang w:val="ru-RU"/>
        </w:rPr>
      </w:pPr>
      <w:proofErr w:type="spellStart"/>
      <w:proofErr w:type="gramStart"/>
      <w:r>
        <w:t>doi</w:t>
      </w:r>
      <w:proofErr w:type="spellEnd"/>
      <w:proofErr w:type="gramEnd"/>
      <w:r w:rsidRPr="00C66B5F">
        <w:rPr>
          <w:lang w:val="ru-RU"/>
        </w:rPr>
        <w:t>: 10.47576/2949-1894.2025.4.4.017</w:t>
      </w:r>
    </w:p>
    <w:p w:rsidR="00C66B5F" w:rsidRDefault="00C66B5F" w:rsidP="00C66B5F">
      <w:pPr>
        <w:pStyle w:val="a5"/>
      </w:pPr>
      <w:r>
        <w:t>Ресурсный подход к повышению эффективности деятельности аграрной фирмы</w:t>
      </w:r>
    </w:p>
    <w:p w:rsidR="00C66B5F" w:rsidRDefault="00C66B5F" w:rsidP="00C66B5F">
      <w:pPr>
        <w:pStyle w:val="a6"/>
      </w:pPr>
      <w:proofErr w:type="spellStart"/>
      <w:r>
        <w:t>Песоцкая</w:t>
      </w:r>
      <w:proofErr w:type="spellEnd"/>
      <w:r>
        <w:t xml:space="preserve"> Полина Александровна </w:t>
      </w:r>
    </w:p>
    <w:p w:rsidR="00C66B5F" w:rsidRDefault="00C66B5F" w:rsidP="00C66B5F">
      <w:pPr>
        <w:pStyle w:val="a7"/>
      </w:pPr>
      <w:r>
        <w:t>Кубанский государственный аграрный университет имени И. Т. Трубилина, Краснодар, Россия</w:t>
      </w:r>
    </w:p>
    <w:p w:rsidR="00C66B5F" w:rsidRDefault="00C66B5F" w:rsidP="00C66B5F">
      <w:pPr>
        <w:pStyle w:val="a6"/>
      </w:pPr>
      <w:r>
        <w:t xml:space="preserve">Наш </w:t>
      </w:r>
      <w:proofErr w:type="spellStart"/>
      <w:r>
        <w:t>Рузанна</w:t>
      </w:r>
      <w:proofErr w:type="spellEnd"/>
      <w:r>
        <w:t xml:space="preserve"> </w:t>
      </w:r>
      <w:proofErr w:type="spellStart"/>
      <w:r>
        <w:t>Абрековна</w:t>
      </w:r>
      <w:proofErr w:type="spellEnd"/>
      <w:r>
        <w:t xml:space="preserve"> </w:t>
      </w:r>
    </w:p>
    <w:p w:rsidR="00C66B5F" w:rsidRDefault="00C66B5F" w:rsidP="00C66B5F">
      <w:pPr>
        <w:pStyle w:val="a7"/>
      </w:pPr>
      <w:r>
        <w:t>Кубанский государственный аграрный университет имени И. Т. Трубилина, Краснодар, Россия</w:t>
      </w:r>
    </w:p>
    <w:p w:rsidR="00C66B5F" w:rsidRDefault="00C66B5F" w:rsidP="00C66B5F">
      <w:pPr>
        <w:pStyle w:val="a8"/>
      </w:pPr>
      <w:r>
        <w:rPr>
          <w:spacing w:val="43"/>
        </w:rPr>
        <w:t>Аннотация</w:t>
      </w:r>
      <w:r>
        <w:t xml:space="preserve">. Статья посвящена анализу ресурсного подхода как ключевого инструмента повышения эффективности деятельности аграрной фирмы. Раскрывается сущность ресурсного подхода в аграрной экономике, обосновывается его роль в стратегическом управлении, определяются факторы, влияющие на эффективность использования основных видов ресурсов: земельных, трудовых, материально-технических, финансовых и информационных. </w:t>
      </w:r>
      <w:r>
        <w:lastRenderedPageBreak/>
        <w:t>Рассматриваются направления оптимизации ресурсного обеспечения, внедрения современных управленческих и технологических решений, а также механизмы оценки ресурсной результативности. Сделан акцент на важности формирования устойчивой ресурсной стратегии, ориентированной на рост конкурентоспособности и адаптацию к изменяющимся условиям внешней среды.</w:t>
      </w:r>
    </w:p>
    <w:p w:rsidR="00C66B5F" w:rsidRDefault="00C66B5F" w:rsidP="00C66B5F">
      <w:pPr>
        <w:pStyle w:val="a8"/>
      </w:pPr>
      <w:proofErr w:type="gramStart"/>
      <w:r>
        <w:rPr>
          <w:spacing w:val="43"/>
        </w:rPr>
        <w:t xml:space="preserve">Ключевые слова: </w:t>
      </w:r>
      <w:r>
        <w:t>ресурсы; ресурсный подход; эффективность; аграрная фирма; стратегическое управление; рационализация; конкурентоспособность; устойчивость.</w:t>
      </w:r>
      <w:proofErr w:type="gramEnd"/>
    </w:p>
    <w:p w:rsidR="00C66B5F" w:rsidRDefault="00C66B5F" w:rsidP="00C66B5F">
      <w:pPr>
        <w:pStyle w:val="a9"/>
      </w:pPr>
      <w:r>
        <w:rPr>
          <w:spacing w:val="43"/>
        </w:rPr>
        <w:t>Для цитирования:</w:t>
      </w:r>
      <w:r>
        <w:t xml:space="preserve"> </w:t>
      </w:r>
      <w:proofErr w:type="spellStart"/>
      <w:r>
        <w:t>Песоцкая</w:t>
      </w:r>
      <w:proofErr w:type="spellEnd"/>
      <w:r>
        <w:t xml:space="preserve"> П. А., Наш Р. А. Ресурсный подход к повышению эффективности деятельности аграрной фирмы // Инновационная экономика: информация, аналитика, прогнозы. – 2025. – № 4. – С. 128–133. https://doi.org/10.47576/2949-1894.2025.4.4.017.</w:t>
      </w:r>
    </w:p>
    <w:p w:rsidR="00C66B5F" w:rsidRDefault="00C66B5F" w:rsidP="00C66B5F">
      <w:pPr>
        <w:pStyle w:val="original"/>
      </w:pPr>
      <w:r>
        <w:t>Original article</w:t>
      </w:r>
    </w:p>
    <w:p w:rsidR="00C66B5F" w:rsidRPr="00C66B5F" w:rsidRDefault="00C66B5F" w:rsidP="00C66B5F">
      <w:pPr>
        <w:pStyle w:val="aa"/>
        <w:rPr>
          <w:lang w:val="en-US"/>
        </w:rPr>
      </w:pPr>
      <w:r w:rsidRPr="00C66B5F">
        <w:rPr>
          <w:lang w:val="en-US"/>
        </w:rPr>
        <w:t>Resource-based approach to improving the performance of an agricultural enterprise</w:t>
      </w:r>
    </w:p>
    <w:p w:rsidR="00C66B5F" w:rsidRPr="00C66B5F" w:rsidRDefault="00C66B5F" w:rsidP="00C66B5F">
      <w:pPr>
        <w:pStyle w:val="ab"/>
        <w:rPr>
          <w:lang w:val="en-US"/>
        </w:rPr>
      </w:pPr>
      <w:proofErr w:type="spellStart"/>
      <w:proofErr w:type="gramStart"/>
      <w:r w:rsidRPr="00C66B5F">
        <w:rPr>
          <w:lang w:val="en-US"/>
        </w:rPr>
        <w:t>Pesotskaya</w:t>
      </w:r>
      <w:proofErr w:type="spellEnd"/>
      <w:r w:rsidRPr="00C66B5F">
        <w:rPr>
          <w:lang w:val="en-US"/>
        </w:rPr>
        <w:t xml:space="preserve"> </w:t>
      </w:r>
      <w:proofErr w:type="spellStart"/>
      <w:r w:rsidRPr="00C66B5F">
        <w:rPr>
          <w:lang w:val="en-US"/>
        </w:rPr>
        <w:t>Polina</w:t>
      </w:r>
      <w:proofErr w:type="spellEnd"/>
      <w:r w:rsidRPr="00C66B5F">
        <w:rPr>
          <w:lang w:val="en-US"/>
        </w:rPr>
        <w:t xml:space="preserve"> A.</w:t>
      </w:r>
      <w:proofErr w:type="gramEnd"/>
      <w:r w:rsidRPr="00C66B5F">
        <w:rPr>
          <w:lang w:val="en-US"/>
        </w:rPr>
        <w:t xml:space="preserve"> </w:t>
      </w:r>
    </w:p>
    <w:p w:rsidR="00C66B5F" w:rsidRPr="00C66B5F" w:rsidRDefault="00C66B5F" w:rsidP="00C66B5F">
      <w:pPr>
        <w:pStyle w:val="ac"/>
        <w:rPr>
          <w:lang w:val="en-US"/>
        </w:rPr>
      </w:pPr>
      <w:r w:rsidRPr="00C66B5F">
        <w:rPr>
          <w:lang w:val="en-US"/>
        </w:rPr>
        <w:t xml:space="preserve">I. T. </w:t>
      </w:r>
      <w:proofErr w:type="spellStart"/>
      <w:r w:rsidRPr="00C66B5F">
        <w:rPr>
          <w:lang w:val="en-US"/>
        </w:rPr>
        <w:t>Trubilin</w:t>
      </w:r>
      <w:proofErr w:type="spellEnd"/>
      <w:r w:rsidRPr="00C66B5F">
        <w:rPr>
          <w:lang w:val="en-US"/>
        </w:rPr>
        <w:t xml:space="preserve"> Kuban State Agrarian University, Krasnodar, Russia </w:t>
      </w:r>
    </w:p>
    <w:p w:rsidR="00C66B5F" w:rsidRPr="00C66B5F" w:rsidRDefault="00C66B5F" w:rsidP="00C66B5F">
      <w:pPr>
        <w:pStyle w:val="ab"/>
        <w:rPr>
          <w:lang w:val="en-US"/>
        </w:rPr>
      </w:pPr>
      <w:r w:rsidRPr="00C66B5F">
        <w:rPr>
          <w:lang w:val="en-US"/>
        </w:rPr>
        <w:t xml:space="preserve">Nash </w:t>
      </w:r>
      <w:proofErr w:type="spellStart"/>
      <w:r w:rsidRPr="00C66B5F">
        <w:rPr>
          <w:lang w:val="en-US"/>
        </w:rPr>
        <w:t>Ruzanna</w:t>
      </w:r>
      <w:proofErr w:type="spellEnd"/>
      <w:r w:rsidRPr="00C66B5F">
        <w:rPr>
          <w:lang w:val="en-US"/>
        </w:rPr>
        <w:t xml:space="preserve"> A. </w:t>
      </w:r>
    </w:p>
    <w:p w:rsidR="00C66B5F" w:rsidRPr="00C66B5F" w:rsidRDefault="00C66B5F" w:rsidP="00C66B5F">
      <w:pPr>
        <w:pStyle w:val="ac"/>
        <w:rPr>
          <w:lang w:val="en-US"/>
        </w:rPr>
      </w:pPr>
      <w:r w:rsidRPr="00C66B5F">
        <w:rPr>
          <w:lang w:val="en-US"/>
        </w:rPr>
        <w:t xml:space="preserve">I.T. </w:t>
      </w:r>
      <w:proofErr w:type="spellStart"/>
      <w:r w:rsidRPr="00C66B5F">
        <w:rPr>
          <w:lang w:val="en-US"/>
        </w:rPr>
        <w:t>Trubilin</w:t>
      </w:r>
      <w:proofErr w:type="spellEnd"/>
      <w:r w:rsidRPr="00C66B5F">
        <w:rPr>
          <w:lang w:val="en-US"/>
        </w:rPr>
        <w:t xml:space="preserve"> Kuban State Agrarian University, Krasnodar, Russia</w:t>
      </w:r>
    </w:p>
    <w:p w:rsidR="00C66B5F" w:rsidRPr="00C66B5F" w:rsidRDefault="00C66B5F" w:rsidP="00C66B5F">
      <w:pPr>
        <w:pStyle w:val="a8"/>
        <w:rPr>
          <w:lang w:val="en-US"/>
        </w:rPr>
      </w:pPr>
      <w:r w:rsidRPr="00C66B5F">
        <w:rPr>
          <w:spacing w:val="43"/>
          <w:lang w:val="en-US"/>
        </w:rPr>
        <w:t>Abstract</w:t>
      </w:r>
      <w:r w:rsidRPr="00C66B5F">
        <w:rPr>
          <w:lang w:val="en-US"/>
        </w:rPr>
        <w:t>. The article is devoted to the analysis of the resource-based approach as a key tool for improving the efficiency of an agricultural enterprise. The essence of the resource approach in agricultural economics is revealed, its role in strategic management is substantiated, and factors affecting the efficiency of the use of main types of resources-land, labor, material-technical, financial, and informational are identified. The article examines directions for optimizing resource provision, implementing modern managerial and technological solutions, and evaluating resource efficiency. Emphasis is placed on the importance of forming a sustainable resource strategy aimed at increasing competitiveness and adapting to changing external conditions.</w:t>
      </w:r>
    </w:p>
    <w:p w:rsidR="00C66B5F" w:rsidRPr="00C66B5F" w:rsidRDefault="00C66B5F" w:rsidP="00C66B5F">
      <w:pPr>
        <w:pStyle w:val="a8"/>
        <w:rPr>
          <w:lang w:val="en-US"/>
        </w:rPr>
      </w:pPr>
      <w:r w:rsidRPr="00C66B5F">
        <w:rPr>
          <w:spacing w:val="43"/>
          <w:lang w:val="en-US"/>
        </w:rPr>
        <w:t>Keywords</w:t>
      </w:r>
      <w:r w:rsidRPr="00C66B5F">
        <w:rPr>
          <w:lang w:val="en-US"/>
        </w:rPr>
        <w:t>: resources; resource-based approach; efficiency; agricultural enterprise; strategic management; rationalization; competitiveness; sustainability.</w:t>
      </w:r>
    </w:p>
    <w:p w:rsidR="00C66B5F" w:rsidRPr="00C66B5F" w:rsidRDefault="00C66B5F" w:rsidP="00C66B5F">
      <w:pPr>
        <w:pStyle w:val="forcitation"/>
        <w:rPr>
          <w:lang w:val="en-US"/>
        </w:rPr>
      </w:pPr>
      <w:r w:rsidRPr="00C66B5F">
        <w:rPr>
          <w:spacing w:val="43"/>
          <w:lang w:val="en-US"/>
        </w:rPr>
        <w:t>For citation:</w:t>
      </w:r>
      <w:r w:rsidRPr="00C66B5F">
        <w:rPr>
          <w:lang w:val="en-US"/>
        </w:rPr>
        <w:t xml:space="preserve"> </w:t>
      </w:r>
      <w:proofErr w:type="spellStart"/>
      <w:r w:rsidRPr="00C66B5F">
        <w:rPr>
          <w:lang w:val="en-US"/>
        </w:rPr>
        <w:t>Pesotskaya</w:t>
      </w:r>
      <w:proofErr w:type="spellEnd"/>
      <w:r w:rsidRPr="00C66B5F">
        <w:rPr>
          <w:lang w:val="en-US"/>
        </w:rPr>
        <w:t xml:space="preserve"> P. A., Nash R. A. Resource-based approach to improving the performance of an agricultural enterprise. </w:t>
      </w:r>
      <w:r w:rsidRPr="00C66B5F">
        <w:rPr>
          <w:i/>
          <w:iCs/>
          <w:lang w:val="en-US"/>
        </w:rPr>
        <w:t>Innovative economy: information, analysis, prognoses,</w:t>
      </w:r>
      <w:r w:rsidRPr="00C66B5F">
        <w:rPr>
          <w:lang w:val="en-US"/>
        </w:rPr>
        <w:t xml:space="preserve"> 2025, no. 4, pp. 128–133. https://doi.org/10.47576/2949-1894.2025.4.4.017.</w:t>
      </w:r>
    </w:p>
    <w:p w:rsidR="00C66B5F" w:rsidRPr="00C66B5F" w:rsidRDefault="00C66B5F" w:rsidP="00C66B5F">
      <w:pPr>
        <w:pStyle w:val="a3"/>
        <w:rPr>
          <w:lang w:val="ru-RU"/>
        </w:rPr>
      </w:pPr>
      <w:r w:rsidRPr="00C66B5F">
        <w:rPr>
          <w:lang w:val="ru-RU"/>
        </w:rPr>
        <w:t>Научная статья</w:t>
      </w:r>
    </w:p>
    <w:p w:rsidR="00C66B5F" w:rsidRPr="00C66B5F" w:rsidRDefault="00C66B5F" w:rsidP="00C66B5F">
      <w:pPr>
        <w:pStyle w:val="a4"/>
        <w:rPr>
          <w:lang w:val="ru-RU"/>
        </w:rPr>
      </w:pPr>
      <w:r w:rsidRPr="00C66B5F">
        <w:rPr>
          <w:lang w:val="ru-RU"/>
        </w:rPr>
        <w:t>УДК   338.001.36</w:t>
      </w:r>
    </w:p>
    <w:p w:rsidR="00C66B5F" w:rsidRPr="00C66B5F" w:rsidRDefault="00C66B5F" w:rsidP="00C66B5F">
      <w:pPr>
        <w:pStyle w:val="doi"/>
        <w:rPr>
          <w:lang w:val="ru-RU"/>
        </w:rPr>
      </w:pPr>
      <w:proofErr w:type="spellStart"/>
      <w:proofErr w:type="gramStart"/>
      <w:r>
        <w:t>doi</w:t>
      </w:r>
      <w:proofErr w:type="spellEnd"/>
      <w:proofErr w:type="gramEnd"/>
      <w:r w:rsidRPr="00C66B5F">
        <w:rPr>
          <w:lang w:val="ru-RU"/>
        </w:rPr>
        <w:t>: 10.47576/2949-1894.2025.4.4.018</w:t>
      </w:r>
    </w:p>
    <w:p w:rsidR="00C66B5F" w:rsidRDefault="00C66B5F" w:rsidP="00C66B5F">
      <w:pPr>
        <w:pStyle w:val="a5"/>
      </w:pPr>
      <w:r>
        <w:t>Тенденции развития российского рынка складов индивидуального хранения</w:t>
      </w:r>
    </w:p>
    <w:p w:rsidR="00C66B5F" w:rsidRDefault="00C66B5F" w:rsidP="00C66B5F">
      <w:pPr>
        <w:pStyle w:val="a6"/>
      </w:pPr>
      <w:proofErr w:type="spellStart"/>
      <w:r>
        <w:t>Холмовский</w:t>
      </w:r>
      <w:proofErr w:type="spellEnd"/>
      <w:r>
        <w:t xml:space="preserve"> Станислав Геннадьевич </w:t>
      </w:r>
    </w:p>
    <w:p w:rsidR="00C66B5F" w:rsidRDefault="00C66B5F" w:rsidP="00C66B5F">
      <w:pPr>
        <w:pStyle w:val="a7"/>
        <w:rPr>
          <w:spacing w:val="-2"/>
        </w:rPr>
      </w:pPr>
      <w:r>
        <w:rPr>
          <w:spacing w:val="-2"/>
        </w:rPr>
        <w:t>Байкальский государственный университет, Иркутск, Россия, staskhol@mail.ru</w:t>
      </w:r>
    </w:p>
    <w:p w:rsidR="00C66B5F" w:rsidRDefault="00C66B5F" w:rsidP="00C66B5F">
      <w:pPr>
        <w:pStyle w:val="a8"/>
      </w:pPr>
      <w:r>
        <w:rPr>
          <w:spacing w:val="43"/>
        </w:rPr>
        <w:t>Аннотация</w:t>
      </w:r>
      <w:r>
        <w:t xml:space="preserve">. В статье изучаются особенности и тенденции развития относительно нового сегмента российского рынка складской недвижимости – рынка индивидуальных складов. В исследовании проанализировано состояние мирового, американского и европейского рынка складов </w:t>
      </w:r>
      <w:proofErr w:type="spellStart"/>
      <w:r>
        <w:t>self-storage</w:t>
      </w:r>
      <w:proofErr w:type="spellEnd"/>
      <w:r>
        <w:t>, определены причины востребованности формата у российских потребителей. Проанализирована территориальная структура рынка, рассмотрена степень инвестиционной привлекательности формата для инвесторов, представлен прогноз развития рынка в среднесрочной перспективе.</w:t>
      </w:r>
    </w:p>
    <w:p w:rsidR="00C66B5F" w:rsidRDefault="00C66B5F" w:rsidP="00C66B5F">
      <w:pPr>
        <w:pStyle w:val="a8"/>
      </w:pPr>
      <w:r>
        <w:rPr>
          <w:spacing w:val="43"/>
        </w:rPr>
        <w:lastRenderedPageBreak/>
        <w:t>Ключевые слова:</w:t>
      </w:r>
      <w:r>
        <w:t xml:space="preserve"> склады индивидуального хранения; </w:t>
      </w:r>
      <w:proofErr w:type="spellStart"/>
      <w:r>
        <w:t>self-storage</w:t>
      </w:r>
      <w:proofErr w:type="spellEnd"/>
      <w:r>
        <w:t>; складская недвижимость.</w:t>
      </w:r>
    </w:p>
    <w:p w:rsidR="00C66B5F" w:rsidRDefault="00C66B5F" w:rsidP="00C66B5F">
      <w:pPr>
        <w:pStyle w:val="a9"/>
      </w:pPr>
      <w:r>
        <w:rPr>
          <w:spacing w:val="43"/>
        </w:rPr>
        <w:t>Для цитирования</w:t>
      </w:r>
      <w:r>
        <w:t xml:space="preserve">: </w:t>
      </w:r>
      <w:proofErr w:type="spellStart"/>
      <w:r>
        <w:t>Холмовский</w:t>
      </w:r>
      <w:proofErr w:type="spellEnd"/>
      <w:r>
        <w:t xml:space="preserve"> С. Г. Тенденции развития российского рынка складов индивидуального хранения // Инновационная экономика: информация, аналитика, прогнозы. – 2025. – № 4. – С. 134–141. https://doi.org/10.47576/2949-1894.2025.4.4.018.</w:t>
      </w:r>
    </w:p>
    <w:p w:rsidR="00C66B5F" w:rsidRDefault="00C66B5F" w:rsidP="00C66B5F">
      <w:pPr>
        <w:pStyle w:val="original"/>
      </w:pPr>
      <w:r>
        <w:t>Original article</w:t>
      </w:r>
    </w:p>
    <w:p w:rsidR="00C66B5F" w:rsidRPr="00C66B5F" w:rsidRDefault="00C66B5F" w:rsidP="00C66B5F">
      <w:pPr>
        <w:pStyle w:val="aa"/>
        <w:rPr>
          <w:lang w:val="en-US"/>
        </w:rPr>
      </w:pPr>
      <w:r w:rsidRPr="00C66B5F">
        <w:rPr>
          <w:lang w:val="en-US"/>
        </w:rPr>
        <w:t xml:space="preserve">Trends in the development of the russian market of self-storage warehouses </w:t>
      </w:r>
    </w:p>
    <w:p w:rsidR="00C66B5F" w:rsidRPr="00C66B5F" w:rsidRDefault="00C66B5F" w:rsidP="00C66B5F">
      <w:pPr>
        <w:pStyle w:val="ab"/>
        <w:rPr>
          <w:lang w:val="en-US"/>
        </w:rPr>
      </w:pPr>
      <w:proofErr w:type="spellStart"/>
      <w:r w:rsidRPr="00C66B5F">
        <w:rPr>
          <w:lang w:val="en-US"/>
        </w:rPr>
        <w:t>Kholmovsky</w:t>
      </w:r>
      <w:proofErr w:type="spellEnd"/>
      <w:r w:rsidRPr="00C66B5F">
        <w:rPr>
          <w:lang w:val="en-US"/>
        </w:rPr>
        <w:t xml:space="preserve"> </w:t>
      </w:r>
      <w:proofErr w:type="spellStart"/>
      <w:r w:rsidRPr="00C66B5F">
        <w:rPr>
          <w:lang w:val="en-US"/>
        </w:rPr>
        <w:t>Stanislav</w:t>
      </w:r>
      <w:proofErr w:type="spellEnd"/>
      <w:r w:rsidRPr="00C66B5F">
        <w:rPr>
          <w:lang w:val="en-US"/>
        </w:rPr>
        <w:t xml:space="preserve"> G. </w:t>
      </w:r>
    </w:p>
    <w:p w:rsidR="00C66B5F" w:rsidRPr="00C66B5F" w:rsidRDefault="00C66B5F" w:rsidP="00C66B5F">
      <w:pPr>
        <w:pStyle w:val="ac"/>
        <w:rPr>
          <w:lang w:val="en-US"/>
        </w:rPr>
      </w:pPr>
      <w:r w:rsidRPr="00C66B5F">
        <w:rPr>
          <w:lang w:val="en-US"/>
        </w:rPr>
        <w:t>Baikal State University, Irkutsk, Russia, staskhol@mail.ru</w:t>
      </w:r>
    </w:p>
    <w:p w:rsidR="00C66B5F" w:rsidRPr="00C66B5F" w:rsidRDefault="00C66B5F" w:rsidP="00C66B5F">
      <w:pPr>
        <w:pStyle w:val="a8"/>
        <w:rPr>
          <w:lang w:val="en-US"/>
        </w:rPr>
      </w:pPr>
      <w:r w:rsidRPr="00C66B5F">
        <w:rPr>
          <w:spacing w:val="43"/>
          <w:lang w:val="en-US"/>
        </w:rPr>
        <w:t>Abstract</w:t>
      </w:r>
      <w:r w:rsidRPr="00C66B5F">
        <w:rPr>
          <w:lang w:val="en-US"/>
        </w:rPr>
        <w:t xml:space="preserve">. The article examines the features and development trends of a relatively new segment of the Russian warehouse real estate market – the market of self-storage warehouses. The study analyzes the state of the global, American and European self-storage warehouse market, and identifies the reasons for the format’s demand among Russian consumers. The territorial structure of the market is analyzed, the degree of investment attractiveness of the format for investors is considered, and the forecast of market development in the medium term is presented. </w:t>
      </w:r>
    </w:p>
    <w:p w:rsidR="00C66B5F" w:rsidRPr="00C66B5F" w:rsidRDefault="00C66B5F" w:rsidP="00C66B5F">
      <w:pPr>
        <w:pStyle w:val="a8"/>
        <w:rPr>
          <w:lang w:val="en-US"/>
        </w:rPr>
      </w:pPr>
      <w:r w:rsidRPr="00C66B5F">
        <w:rPr>
          <w:spacing w:val="43"/>
          <w:lang w:val="en-US"/>
        </w:rPr>
        <w:t>Keywords</w:t>
      </w:r>
      <w:r w:rsidRPr="00C66B5F">
        <w:rPr>
          <w:lang w:val="en-US"/>
        </w:rPr>
        <w:t>: Individual storage warehouses; self-storage; warehouse real estate.</w:t>
      </w:r>
    </w:p>
    <w:p w:rsidR="00C66B5F" w:rsidRPr="00C66B5F" w:rsidRDefault="00C66B5F" w:rsidP="00C66B5F">
      <w:pPr>
        <w:pStyle w:val="forcitation"/>
        <w:rPr>
          <w:lang w:val="en-US"/>
        </w:rPr>
      </w:pPr>
      <w:r w:rsidRPr="00C66B5F">
        <w:rPr>
          <w:spacing w:val="43"/>
          <w:lang w:val="en-US"/>
        </w:rPr>
        <w:t>For citation</w:t>
      </w:r>
      <w:r w:rsidRPr="00C66B5F">
        <w:rPr>
          <w:lang w:val="en-US"/>
        </w:rPr>
        <w:t xml:space="preserve">: </w:t>
      </w:r>
      <w:proofErr w:type="spellStart"/>
      <w:r w:rsidRPr="00C66B5F">
        <w:rPr>
          <w:lang w:val="en-US"/>
        </w:rPr>
        <w:t>Kholmovsky</w:t>
      </w:r>
      <w:proofErr w:type="spellEnd"/>
      <w:r w:rsidRPr="00C66B5F">
        <w:rPr>
          <w:lang w:val="en-US"/>
        </w:rPr>
        <w:t xml:space="preserve"> S. G. Trends in the development of the </w:t>
      </w:r>
      <w:proofErr w:type="spellStart"/>
      <w:proofErr w:type="gramStart"/>
      <w:r w:rsidRPr="00C66B5F">
        <w:rPr>
          <w:lang w:val="en-US"/>
        </w:rPr>
        <w:t>russian</w:t>
      </w:r>
      <w:proofErr w:type="spellEnd"/>
      <w:proofErr w:type="gramEnd"/>
      <w:r w:rsidRPr="00C66B5F">
        <w:rPr>
          <w:lang w:val="en-US"/>
        </w:rPr>
        <w:t xml:space="preserve"> market of self-storage warehouses.</w:t>
      </w:r>
      <w:r w:rsidRPr="00C66B5F">
        <w:rPr>
          <w:i/>
          <w:iCs/>
          <w:lang w:val="en-US"/>
        </w:rPr>
        <w:t xml:space="preserve"> Innovative economy: information, analysis, prognoses,</w:t>
      </w:r>
      <w:r w:rsidRPr="00C66B5F">
        <w:rPr>
          <w:lang w:val="en-US"/>
        </w:rPr>
        <w:t xml:space="preserve"> 2025, no. 4, </w:t>
      </w:r>
      <w:r w:rsidRPr="00C66B5F">
        <w:rPr>
          <w:lang w:val="en-US"/>
        </w:rPr>
        <w:br/>
        <w:t>pp. 134–141. https://doi.org/10.47576/2949-1894.2025.4.4.018.</w:t>
      </w:r>
    </w:p>
    <w:p w:rsidR="00C66B5F" w:rsidRPr="00C66B5F" w:rsidRDefault="00C66B5F" w:rsidP="00C66B5F">
      <w:pPr>
        <w:pStyle w:val="a3"/>
        <w:rPr>
          <w:lang w:val="ru-RU"/>
        </w:rPr>
      </w:pPr>
      <w:r w:rsidRPr="00C66B5F">
        <w:rPr>
          <w:lang w:val="ru-RU"/>
        </w:rPr>
        <w:t>Научная статья</w:t>
      </w:r>
    </w:p>
    <w:p w:rsidR="00C66B5F" w:rsidRPr="00C66B5F" w:rsidRDefault="00C66B5F" w:rsidP="00C66B5F">
      <w:pPr>
        <w:pStyle w:val="a4"/>
        <w:rPr>
          <w:lang w:val="ru-RU"/>
        </w:rPr>
      </w:pPr>
      <w:r w:rsidRPr="00C66B5F">
        <w:rPr>
          <w:lang w:val="ru-RU"/>
        </w:rPr>
        <w:t>УДК 338.2</w:t>
      </w:r>
    </w:p>
    <w:p w:rsidR="00C66B5F" w:rsidRPr="00C66B5F" w:rsidRDefault="00C66B5F" w:rsidP="00C66B5F">
      <w:pPr>
        <w:pStyle w:val="doi"/>
        <w:rPr>
          <w:lang w:val="ru-RU"/>
        </w:rPr>
      </w:pPr>
      <w:proofErr w:type="spellStart"/>
      <w:proofErr w:type="gramStart"/>
      <w:r>
        <w:t>doi</w:t>
      </w:r>
      <w:proofErr w:type="spellEnd"/>
      <w:proofErr w:type="gramEnd"/>
      <w:r w:rsidRPr="00C66B5F">
        <w:rPr>
          <w:lang w:val="ru-RU"/>
        </w:rPr>
        <w:t>: 10.47576/2949-1894.2025.4.4.019</w:t>
      </w:r>
    </w:p>
    <w:p w:rsidR="00C66B5F" w:rsidRDefault="00C66B5F" w:rsidP="00C66B5F">
      <w:pPr>
        <w:pStyle w:val="a5"/>
      </w:pPr>
      <w:r>
        <w:t>Проектное управление внедрением криптовалют как механизм управления рисками токенизации в бизнесе</w:t>
      </w:r>
    </w:p>
    <w:p w:rsidR="00C66B5F" w:rsidRDefault="00C66B5F" w:rsidP="00C66B5F">
      <w:pPr>
        <w:pStyle w:val="a6"/>
      </w:pPr>
      <w:proofErr w:type="spellStart"/>
      <w:r>
        <w:t>Зыль</w:t>
      </w:r>
      <w:proofErr w:type="spellEnd"/>
      <w:r>
        <w:t xml:space="preserve"> Александр Николаевич </w:t>
      </w:r>
    </w:p>
    <w:p w:rsidR="00C66B5F" w:rsidRDefault="00C66B5F" w:rsidP="00C66B5F">
      <w:pPr>
        <w:pStyle w:val="a7"/>
      </w:pPr>
      <w:r>
        <w:t>cryptonisation.com, Минск, Беларусь, sashazyl@gmail.com</w:t>
      </w:r>
    </w:p>
    <w:p w:rsidR="00C66B5F" w:rsidRDefault="00C66B5F" w:rsidP="00C66B5F">
      <w:pPr>
        <w:pStyle w:val="a8"/>
      </w:pPr>
      <w:r>
        <w:rPr>
          <w:spacing w:val="43"/>
        </w:rPr>
        <w:t>Аннотация</w:t>
      </w:r>
      <w:r>
        <w:t xml:space="preserve">. Статья посвящена исследованию проектного управления как эффективного механизма реализации </w:t>
      </w:r>
      <w:proofErr w:type="gramStart"/>
      <w:r>
        <w:t>риск-ориентированного</w:t>
      </w:r>
      <w:proofErr w:type="gramEnd"/>
      <w:r>
        <w:t xml:space="preserve"> подхода к </w:t>
      </w:r>
      <w:proofErr w:type="spellStart"/>
      <w:r>
        <w:t>токенизации</w:t>
      </w:r>
      <w:proofErr w:type="spellEnd"/>
      <w:r>
        <w:t xml:space="preserve"> в бизнесе. На фоне активной цифровизации экономики и роста интереса к цифровым финансовым активам рассмотрены особенности внедрения криптовалют и </w:t>
      </w:r>
      <w:proofErr w:type="spellStart"/>
      <w:r>
        <w:t>токенов</w:t>
      </w:r>
      <w:proofErr w:type="spellEnd"/>
      <w:r>
        <w:t xml:space="preserve"> в хозяйственную деятельность компаний. Обосновывается необходимость управления рисками, сопровождающими </w:t>
      </w:r>
      <w:proofErr w:type="spellStart"/>
      <w:r>
        <w:t>токенизацию</w:t>
      </w:r>
      <w:proofErr w:type="spellEnd"/>
      <w:r>
        <w:t xml:space="preserve">, с учетом выраженной специфики </w:t>
      </w:r>
      <w:proofErr w:type="spellStart"/>
      <w:r>
        <w:t>токенизации</w:t>
      </w:r>
      <w:proofErr w:type="spellEnd"/>
      <w:r>
        <w:t xml:space="preserve"> – высокой технологической, нормативной и рыночной неопределенностью. </w:t>
      </w:r>
      <w:proofErr w:type="spellStart"/>
      <w:proofErr w:type="gramStart"/>
      <w:r>
        <w:t>C</w:t>
      </w:r>
      <w:proofErr w:type="gramEnd"/>
      <w:r>
        <w:t>истематизированы</w:t>
      </w:r>
      <w:proofErr w:type="spellEnd"/>
      <w:r>
        <w:t xml:space="preserve"> механизмы управления рисками </w:t>
      </w:r>
      <w:proofErr w:type="spellStart"/>
      <w:r>
        <w:t>токенизации</w:t>
      </w:r>
      <w:proofErr w:type="spellEnd"/>
      <w:r>
        <w:t xml:space="preserve"> на базе проектного подхода, что позволило выделить семь укрупненных групп механизмов, среди которых стратегические, организационно-управленческие, методологические, технологические, нормативно-правовые, коммуникационные и финансово-экономические. </w:t>
      </w:r>
      <w:proofErr w:type="spellStart"/>
      <w:proofErr w:type="gramStart"/>
      <w:r>
        <w:t>C</w:t>
      </w:r>
      <w:proofErr w:type="gramEnd"/>
      <w:r>
        <w:t>деланы</w:t>
      </w:r>
      <w:proofErr w:type="spellEnd"/>
      <w:r>
        <w:t xml:space="preserve"> выводы о целесообразности интеграции проектного управления с риск-ориентированным подходом в качестве условия повышения эффективности цифровых трансформаций, связанных с внедрением </w:t>
      </w:r>
      <w:proofErr w:type="spellStart"/>
      <w:r>
        <w:t>криптоактивов</w:t>
      </w:r>
      <w:proofErr w:type="spellEnd"/>
      <w:r>
        <w:t xml:space="preserve"> в бизнес. </w:t>
      </w:r>
    </w:p>
    <w:p w:rsidR="00C66B5F" w:rsidRDefault="00C66B5F" w:rsidP="00C66B5F">
      <w:pPr>
        <w:pStyle w:val="a8"/>
      </w:pPr>
      <w:r>
        <w:rPr>
          <w:spacing w:val="43"/>
        </w:rPr>
        <w:t>Ключевые слова:</w:t>
      </w:r>
      <w:r>
        <w:t xml:space="preserve"> проектное управление; </w:t>
      </w:r>
      <w:proofErr w:type="spellStart"/>
      <w:r>
        <w:t>токенизация</w:t>
      </w:r>
      <w:proofErr w:type="spellEnd"/>
      <w:r>
        <w:t xml:space="preserve">; криптовалюта; цифровая трансформация; цифровые финансовые активы; </w:t>
      </w:r>
      <w:proofErr w:type="spellStart"/>
      <w:r>
        <w:t>криптоактивы</w:t>
      </w:r>
      <w:proofErr w:type="spellEnd"/>
      <w:r>
        <w:t xml:space="preserve">; управление рисками; </w:t>
      </w:r>
      <w:proofErr w:type="spellStart"/>
      <w:r>
        <w:t>токеномика</w:t>
      </w:r>
      <w:proofErr w:type="spellEnd"/>
      <w:r>
        <w:t xml:space="preserve">; блокчейн; смарт-контракты; </w:t>
      </w:r>
      <w:proofErr w:type="gramStart"/>
      <w:r>
        <w:t>риск-ориентированный</w:t>
      </w:r>
      <w:proofErr w:type="gramEnd"/>
      <w:r>
        <w:t xml:space="preserve"> подход; бизнес-модель; цифровая экономика.</w:t>
      </w:r>
    </w:p>
    <w:p w:rsidR="00C66B5F" w:rsidRDefault="00C66B5F" w:rsidP="00C66B5F">
      <w:pPr>
        <w:pStyle w:val="a9"/>
      </w:pPr>
      <w:r>
        <w:rPr>
          <w:spacing w:val="43"/>
        </w:rPr>
        <w:lastRenderedPageBreak/>
        <w:t>Для цитирования</w:t>
      </w:r>
      <w:r>
        <w:t xml:space="preserve">: </w:t>
      </w:r>
      <w:proofErr w:type="spellStart"/>
      <w:r>
        <w:t>Зыль</w:t>
      </w:r>
      <w:proofErr w:type="spellEnd"/>
      <w:r>
        <w:t xml:space="preserve"> А. Н. Проектное управление внедрением криптовалют как механизм управления рисками </w:t>
      </w:r>
      <w:proofErr w:type="spellStart"/>
      <w:r>
        <w:t>токенизации</w:t>
      </w:r>
      <w:proofErr w:type="spellEnd"/>
      <w:r>
        <w:t xml:space="preserve"> в бизнесе // Инновационная экономика: информация, аналитика, прогнозы. – 2025. – № 4. – С. 142–149. https://doi.org/10.47576/2949-1894.2025.4.4.019.</w:t>
      </w:r>
    </w:p>
    <w:p w:rsidR="00C66B5F" w:rsidRDefault="00C66B5F" w:rsidP="00C66B5F">
      <w:pPr>
        <w:pStyle w:val="original"/>
      </w:pPr>
      <w:r>
        <w:t>Original article</w:t>
      </w:r>
    </w:p>
    <w:p w:rsidR="00C66B5F" w:rsidRPr="00C66B5F" w:rsidRDefault="00C66B5F" w:rsidP="00C66B5F">
      <w:pPr>
        <w:pStyle w:val="aa"/>
        <w:rPr>
          <w:lang w:val="en-US"/>
        </w:rPr>
      </w:pPr>
      <w:r w:rsidRPr="00C66B5F">
        <w:rPr>
          <w:lang w:val="en-US"/>
        </w:rPr>
        <w:t>Project management for the implementation of cryptocurrencies as a risk management mechanism for tokenization in business</w:t>
      </w:r>
    </w:p>
    <w:p w:rsidR="00C66B5F" w:rsidRPr="00C66B5F" w:rsidRDefault="00C66B5F" w:rsidP="00C66B5F">
      <w:pPr>
        <w:pStyle w:val="ab"/>
        <w:rPr>
          <w:lang w:val="en-US"/>
        </w:rPr>
      </w:pPr>
      <w:proofErr w:type="spellStart"/>
      <w:r w:rsidRPr="00C66B5F">
        <w:rPr>
          <w:lang w:val="en-US"/>
        </w:rPr>
        <w:t>Zyl</w:t>
      </w:r>
      <w:proofErr w:type="spellEnd"/>
      <w:r w:rsidRPr="00C66B5F">
        <w:rPr>
          <w:lang w:val="en-US"/>
        </w:rPr>
        <w:t xml:space="preserve"> </w:t>
      </w:r>
      <w:proofErr w:type="spellStart"/>
      <w:r w:rsidRPr="00C66B5F">
        <w:rPr>
          <w:lang w:val="en-US"/>
        </w:rPr>
        <w:t>Aliaksandr</w:t>
      </w:r>
      <w:proofErr w:type="spellEnd"/>
      <w:r w:rsidRPr="00C66B5F">
        <w:rPr>
          <w:lang w:val="en-US"/>
        </w:rPr>
        <w:t xml:space="preserve"> N.</w:t>
      </w:r>
    </w:p>
    <w:p w:rsidR="00C66B5F" w:rsidRPr="00C66B5F" w:rsidRDefault="00C66B5F" w:rsidP="00C66B5F">
      <w:pPr>
        <w:pStyle w:val="ac"/>
        <w:rPr>
          <w:lang w:val="en-US"/>
        </w:rPr>
      </w:pPr>
      <w:r w:rsidRPr="00C66B5F">
        <w:rPr>
          <w:lang w:val="en-US"/>
        </w:rPr>
        <w:t>cryptonisation.com, Minsk, Belarus</w:t>
      </w:r>
      <w:proofErr w:type="gramStart"/>
      <w:r w:rsidRPr="00C66B5F">
        <w:rPr>
          <w:lang w:val="en-US"/>
        </w:rPr>
        <w:t>,  sashazyl@gmail.com</w:t>
      </w:r>
      <w:proofErr w:type="gramEnd"/>
    </w:p>
    <w:p w:rsidR="00C66B5F" w:rsidRPr="00C66B5F" w:rsidRDefault="00C66B5F" w:rsidP="00C66B5F">
      <w:pPr>
        <w:pStyle w:val="a8"/>
        <w:rPr>
          <w:lang w:val="en-US"/>
        </w:rPr>
      </w:pPr>
      <w:r w:rsidRPr="00C66B5F">
        <w:rPr>
          <w:spacing w:val="43"/>
          <w:lang w:val="en-US"/>
        </w:rPr>
        <w:t>Abstract</w:t>
      </w:r>
      <w:r w:rsidRPr="00C66B5F">
        <w:rPr>
          <w:lang w:val="en-US"/>
        </w:rPr>
        <w:t xml:space="preserve">. This article explores project management as an effective mechanism for implementing a risk-oriented approach to tokenization in business. Against the backdrop of the rapid digitalization of the economy and the growing interest in digital financial assets, the paper examines the specifics of integrating </w:t>
      </w:r>
      <w:proofErr w:type="spellStart"/>
      <w:r w:rsidRPr="00C66B5F">
        <w:rPr>
          <w:lang w:val="en-US"/>
        </w:rPr>
        <w:t>cryptocurrencies</w:t>
      </w:r>
      <w:proofErr w:type="spellEnd"/>
      <w:r w:rsidRPr="00C66B5F">
        <w:rPr>
          <w:lang w:val="en-US"/>
        </w:rPr>
        <w:t xml:space="preserve"> and tokens into corporate operations. The need to manage the risks associated with tokenization is substantiated, taking into account </w:t>
      </w:r>
      <w:proofErr w:type="gramStart"/>
      <w:r w:rsidRPr="00C66B5F">
        <w:rPr>
          <w:lang w:val="en-US"/>
        </w:rPr>
        <w:t>its</w:t>
      </w:r>
      <w:proofErr w:type="gramEnd"/>
      <w:r w:rsidRPr="00C66B5F">
        <w:rPr>
          <w:lang w:val="en-US"/>
        </w:rPr>
        <w:t xml:space="preserve"> pronounced characteristics-namely high technological, regulatory, and market uncertainty. The study systematizes and classifies risk management mechanisms of tokenization based on a project-based approach, identifying seven major groups of mechanisms: strategic, organizational and managerial, methodological, technological, regulatory, communication, and financial-economic. The findings highlight the relevance of integrating project management with a risk-oriented approach as a condition for increasing the effectiveness of digital transformation processes involving the implementation of crypto assets in business. </w:t>
      </w:r>
    </w:p>
    <w:p w:rsidR="00C66B5F" w:rsidRPr="00C66B5F" w:rsidRDefault="00C66B5F" w:rsidP="00C66B5F">
      <w:pPr>
        <w:pStyle w:val="a8"/>
        <w:rPr>
          <w:lang w:val="en-US"/>
        </w:rPr>
      </w:pPr>
      <w:r w:rsidRPr="00C66B5F">
        <w:rPr>
          <w:spacing w:val="43"/>
          <w:lang w:val="en-US"/>
        </w:rPr>
        <w:t>Keywords</w:t>
      </w:r>
      <w:r w:rsidRPr="00C66B5F">
        <w:rPr>
          <w:lang w:val="en-US"/>
        </w:rPr>
        <w:t xml:space="preserve">: project management; tokenization; </w:t>
      </w:r>
      <w:proofErr w:type="spellStart"/>
      <w:r w:rsidRPr="00C66B5F">
        <w:rPr>
          <w:lang w:val="en-US"/>
        </w:rPr>
        <w:t>cryptocurrency</w:t>
      </w:r>
      <w:proofErr w:type="spellEnd"/>
      <w:r w:rsidRPr="00C66B5F">
        <w:rPr>
          <w:lang w:val="en-US"/>
        </w:rPr>
        <w:t xml:space="preserve">; digital transformation; digital financial assets; crypto assets; risk management; </w:t>
      </w:r>
      <w:proofErr w:type="spellStart"/>
      <w:r w:rsidRPr="00C66B5F">
        <w:rPr>
          <w:lang w:val="en-US"/>
        </w:rPr>
        <w:t>tokenomics</w:t>
      </w:r>
      <w:proofErr w:type="spellEnd"/>
      <w:r w:rsidRPr="00C66B5F">
        <w:rPr>
          <w:lang w:val="en-US"/>
        </w:rPr>
        <w:t xml:space="preserve">; </w:t>
      </w:r>
      <w:proofErr w:type="spellStart"/>
      <w:r w:rsidRPr="00C66B5F">
        <w:rPr>
          <w:lang w:val="en-US"/>
        </w:rPr>
        <w:t>blockchain</w:t>
      </w:r>
      <w:proofErr w:type="spellEnd"/>
      <w:r w:rsidRPr="00C66B5F">
        <w:rPr>
          <w:lang w:val="en-US"/>
        </w:rPr>
        <w:t>; smart contracts; risk-oriented approach; business model; digital economy.</w:t>
      </w:r>
    </w:p>
    <w:p w:rsidR="00C66B5F" w:rsidRPr="00C66B5F" w:rsidRDefault="00C66B5F" w:rsidP="00C66B5F">
      <w:pPr>
        <w:pStyle w:val="forcitation"/>
        <w:rPr>
          <w:lang w:val="en-US"/>
        </w:rPr>
      </w:pPr>
      <w:r w:rsidRPr="00C66B5F">
        <w:rPr>
          <w:spacing w:val="43"/>
          <w:lang w:val="en-US"/>
        </w:rPr>
        <w:t>For citation</w:t>
      </w:r>
      <w:r w:rsidRPr="00C66B5F">
        <w:rPr>
          <w:lang w:val="en-US"/>
        </w:rPr>
        <w:t xml:space="preserve">: </w:t>
      </w:r>
      <w:proofErr w:type="spellStart"/>
      <w:r w:rsidRPr="00C66B5F">
        <w:rPr>
          <w:lang w:val="en-US"/>
        </w:rPr>
        <w:t>Zyl</w:t>
      </w:r>
      <w:proofErr w:type="spellEnd"/>
      <w:r w:rsidRPr="00C66B5F">
        <w:rPr>
          <w:lang w:val="en-US"/>
        </w:rPr>
        <w:t xml:space="preserve"> A. N. Project management for the implementation of </w:t>
      </w:r>
      <w:proofErr w:type="spellStart"/>
      <w:r w:rsidRPr="00C66B5F">
        <w:rPr>
          <w:lang w:val="en-US"/>
        </w:rPr>
        <w:t>cryptocurrencies</w:t>
      </w:r>
      <w:proofErr w:type="spellEnd"/>
      <w:r w:rsidRPr="00C66B5F">
        <w:rPr>
          <w:lang w:val="en-US"/>
        </w:rPr>
        <w:t xml:space="preserve"> as a risk management mechanism for tokenization in business. </w:t>
      </w:r>
      <w:r w:rsidRPr="00C66B5F">
        <w:rPr>
          <w:i/>
          <w:iCs/>
          <w:lang w:val="en-US"/>
        </w:rPr>
        <w:t>Innovative economy: information, analysis, prognoses</w:t>
      </w:r>
      <w:r w:rsidRPr="00C66B5F">
        <w:rPr>
          <w:lang w:val="en-US"/>
        </w:rPr>
        <w:t>, 2025, no. 4, pp. 142–149. https://doi.org/10.47576/2949-1894.2025.4.4.019.</w:t>
      </w:r>
    </w:p>
    <w:p w:rsidR="00C66B5F" w:rsidRPr="00F8433E" w:rsidRDefault="00C66B5F" w:rsidP="00C66B5F">
      <w:pPr>
        <w:pStyle w:val="a3"/>
        <w:rPr>
          <w:lang w:val="ru-RU"/>
        </w:rPr>
      </w:pPr>
      <w:r w:rsidRPr="00F8433E">
        <w:rPr>
          <w:lang w:val="ru-RU"/>
        </w:rPr>
        <w:t>Научная статья</w:t>
      </w:r>
    </w:p>
    <w:p w:rsidR="00C66B5F" w:rsidRPr="00F8433E" w:rsidRDefault="00C66B5F" w:rsidP="00C66B5F">
      <w:pPr>
        <w:pStyle w:val="a4"/>
        <w:rPr>
          <w:lang w:val="ru-RU"/>
        </w:rPr>
      </w:pPr>
      <w:r w:rsidRPr="00F8433E">
        <w:rPr>
          <w:lang w:val="ru-RU"/>
        </w:rPr>
        <w:t>УДК 331.5</w:t>
      </w:r>
    </w:p>
    <w:p w:rsidR="00C66B5F" w:rsidRPr="00F8433E" w:rsidRDefault="00C66B5F" w:rsidP="00C66B5F">
      <w:pPr>
        <w:pStyle w:val="doi"/>
        <w:rPr>
          <w:lang w:val="ru-RU"/>
        </w:rPr>
      </w:pPr>
      <w:proofErr w:type="spellStart"/>
      <w:proofErr w:type="gramStart"/>
      <w:r>
        <w:t>doi</w:t>
      </w:r>
      <w:proofErr w:type="spellEnd"/>
      <w:proofErr w:type="gramEnd"/>
      <w:r w:rsidRPr="00F8433E">
        <w:rPr>
          <w:lang w:val="ru-RU"/>
        </w:rPr>
        <w:t>: 10.47576/2949-1894.2025.4.4.020</w:t>
      </w:r>
    </w:p>
    <w:p w:rsidR="00C66B5F" w:rsidRDefault="00C66B5F" w:rsidP="00C66B5F">
      <w:pPr>
        <w:pStyle w:val="a5"/>
      </w:pPr>
      <w:r>
        <w:t>Особенности исследования рынка труда и перетока трудовых ресурсов в условиях цифровизации</w:t>
      </w:r>
    </w:p>
    <w:p w:rsidR="00C66B5F" w:rsidRDefault="00C66B5F" w:rsidP="00C66B5F">
      <w:pPr>
        <w:pStyle w:val="a6"/>
      </w:pPr>
      <w:r>
        <w:t xml:space="preserve">Зонова Виктория Александровна </w:t>
      </w:r>
    </w:p>
    <w:p w:rsidR="00C66B5F" w:rsidRDefault="00C66B5F" w:rsidP="00C66B5F">
      <w:pPr>
        <w:pStyle w:val="a7"/>
      </w:pPr>
      <w:r>
        <w:t xml:space="preserve">Вятский государственный университет, Киров, Россия, usr21787@vyatsu.ru </w:t>
      </w:r>
    </w:p>
    <w:p w:rsidR="00C66B5F" w:rsidRDefault="00C66B5F" w:rsidP="00C66B5F">
      <w:pPr>
        <w:pStyle w:val="a6"/>
      </w:pPr>
      <w:r>
        <w:t xml:space="preserve">Ведерников Алексей Алексеевич </w:t>
      </w:r>
    </w:p>
    <w:p w:rsidR="00C66B5F" w:rsidRDefault="00C66B5F" w:rsidP="00C66B5F">
      <w:pPr>
        <w:pStyle w:val="a7"/>
      </w:pPr>
      <w:r>
        <w:t>Национальный исследовательский Нижегородский государственный университет имени Н. И. Лобачевского, Нижний Новгород, Россия, vedernikov.al2006@yandex.ru</w:t>
      </w:r>
    </w:p>
    <w:p w:rsidR="00C66B5F" w:rsidRDefault="00C66B5F" w:rsidP="00C66B5F">
      <w:pPr>
        <w:pStyle w:val="a8"/>
      </w:pPr>
      <w:r>
        <w:rPr>
          <w:spacing w:val="43"/>
        </w:rPr>
        <w:t>Аннотация</w:t>
      </w:r>
      <w:r>
        <w:t xml:space="preserve">. Исследование сконцентрировано на особенностях анализа рынка труда и </w:t>
      </w:r>
      <w:proofErr w:type="spellStart"/>
      <w:r>
        <w:t>перетока</w:t>
      </w:r>
      <w:proofErr w:type="spellEnd"/>
      <w:r>
        <w:t xml:space="preserve"> трудовых ресурсов в рамках цифровизации экономики. Целью является анализ одной из отраслей экономики с точки зрения возможных </w:t>
      </w:r>
      <w:proofErr w:type="spellStart"/>
      <w:r>
        <w:t>перетоков</w:t>
      </w:r>
      <w:proofErr w:type="spellEnd"/>
      <w:r>
        <w:t xml:space="preserve"> трудовых ресурсов исходя из профессиональных навыков и компетенций, а также идентификация межрегиональных </w:t>
      </w:r>
      <w:proofErr w:type="spellStart"/>
      <w:r>
        <w:t>перетоков</w:t>
      </w:r>
      <w:proofErr w:type="spellEnd"/>
      <w:r>
        <w:t xml:space="preserve"> трудовых ресурсов. Исследование основано на использовании математического аппарата методов, искусственном интеллекте и машинном обучении на данных из отечественных рекрутинговых платформ. Сформирован </w:t>
      </w:r>
      <w:proofErr w:type="spellStart"/>
      <w:r>
        <w:t>компетентностный</w:t>
      </w:r>
      <w:proofErr w:type="spellEnd"/>
      <w:r>
        <w:t xml:space="preserve"> портрет отрасли «Образование», в </w:t>
      </w:r>
      <w:r>
        <w:lastRenderedPageBreak/>
        <w:t xml:space="preserve">котором на лидирующих позициях находятся цифровые компетенции. Проанализирован список регионов, между которыми осуществляется </w:t>
      </w:r>
      <w:proofErr w:type="spellStart"/>
      <w:r>
        <w:t>переток</w:t>
      </w:r>
      <w:proofErr w:type="spellEnd"/>
      <w:r>
        <w:t xml:space="preserve"> трудовых ресурсов Кировской и Нижегородской областей.</w:t>
      </w:r>
    </w:p>
    <w:p w:rsidR="00C66B5F" w:rsidRDefault="00C66B5F" w:rsidP="00C66B5F">
      <w:pPr>
        <w:pStyle w:val="a8"/>
      </w:pPr>
      <w:r>
        <w:rPr>
          <w:spacing w:val="43"/>
        </w:rPr>
        <w:t>Ключевые слова:</w:t>
      </w:r>
      <w:r>
        <w:t xml:space="preserve"> цифровая экономика; рынок труда; трудовые ресурсы; компетенции; регион.</w:t>
      </w:r>
    </w:p>
    <w:p w:rsidR="00C66B5F" w:rsidRDefault="00C66B5F" w:rsidP="00C66B5F">
      <w:pPr>
        <w:pStyle w:val="a9"/>
      </w:pPr>
      <w:r>
        <w:rPr>
          <w:spacing w:val="43"/>
        </w:rPr>
        <w:t>Для цитирования:</w:t>
      </w:r>
      <w:r>
        <w:t xml:space="preserve"> Зонова В. А., Ведерников А. А. Особенности исследования рынка труда и </w:t>
      </w:r>
      <w:proofErr w:type="spellStart"/>
      <w:r>
        <w:t>перетока</w:t>
      </w:r>
      <w:proofErr w:type="spellEnd"/>
      <w:r>
        <w:t xml:space="preserve"> трудовых ресурсов в условиях цифровизации // Инновационная экономика: информация, аналитика, прогнозы. – 2025. – № 4. – С. 150–155. https://doi.org/10.47576/2949-1894.2025.4.4.020.</w:t>
      </w:r>
    </w:p>
    <w:p w:rsidR="00C66B5F" w:rsidRDefault="00C66B5F" w:rsidP="00C66B5F">
      <w:pPr>
        <w:pStyle w:val="original"/>
      </w:pPr>
      <w:r>
        <w:t>Original article</w:t>
      </w:r>
    </w:p>
    <w:p w:rsidR="00C66B5F" w:rsidRPr="00C66B5F" w:rsidRDefault="00C66B5F" w:rsidP="00C66B5F">
      <w:pPr>
        <w:pStyle w:val="aa"/>
        <w:rPr>
          <w:lang w:val="en-US"/>
        </w:rPr>
      </w:pPr>
      <w:r w:rsidRPr="00C66B5F">
        <w:rPr>
          <w:lang w:val="en-US"/>
        </w:rPr>
        <w:t xml:space="preserve">Features of labor market research </w:t>
      </w:r>
      <w:r w:rsidRPr="00C66B5F">
        <w:rPr>
          <w:lang w:val="en-US"/>
        </w:rPr>
        <w:br/>
        <w:t xml:space="preserve">and labor resource flow in the context </w:t>
      </w:r>
      <w:r w:rsidRPr="00C66B5F">
        <w:rPr>
          <w:lang w:val="en-US"/>
        </w:rPr>
        <w:br/>
        <w:t>of digitalization</w:t>
      </w:r>
    </w:p>
    <w:p w:rsidR="00C66B5F" w:rsidRPr="00C66B5F" w:rsidRDefault="00C66B5F" w:rsidP="00C66B5F">
      <w:pPr>
        <w:pStyle w:val="ab"/>
        <w:rPr>
          <w:lang w:val="en-US"/>
        </w:rPr>
      </w:pPr>
      <w:proofErr w:type="spellStart"/>
      <w:proofErr w:type="gramStart"/>
      <w:r w:rsidRPr="00C66B5F">
        <w:rPr>
          <w:lang w:val="en-US"/>
        </w:rPr>
        <w:t>Zonova</w:t>
      </w:r>
      <w:proofErr w:type="spellEnd"/>
      <w:r w:rsidRPr="00C66B5F">
        <w:rPr>
          <w:lang w:val="en-US"/>
        </w:rPr>
        <w:t xml:space="preserve"> Victoria A.</w:t>
      </w:r>
      <w:proofErr w:type="gramEnd"/>
    </w:p>
    <w:p w:rsidR="00C66B5F" w:rsidRPr="00C66B5F" w:rsidRDefault="00C66B5F" w:rsidP="00C66B5F">
      <w:pPr>
        <w:pStyle w:val="ac"/>
        <w:rPr>
          <w:lang w:val="en-US"/>
        </w:rPr>
      </w:pPr>
      <w:r w:rsidRPr="00C66B5F">
        <w:rPr>
          <w:lang w:val="en-US"/>
        </w:rPr>
        <w:t>Vyatka State University, Kirov, Russia, usr21787@vyatsu.ru</w:t>
      </w:r>
    </w:p>
    <w:p w:rsidR="00C66B5F" w:rsidRPr="00C66B5F" w:rsidRDefault="00C66B5F" w:rsidP="00C66B5F">
      <w:pPr>
        <w:pStyle w:val="ab"/>
        <w:rPr>
          <w:lang w:val="en-US"/>
        </w:rPr>
      </w:pPr>
      <w:proofErr w:type="spellStart"/>
      <w:proofErr w:type="gramStart"/>
      <w:r w:rsidRPr="00C66B5F">
        <w:rPr>
          <w:lang w:val="en-US"/>
        </w:rPr>
        <w:t>Vedernikov</w:t>
      </w:r>
      <w:proofErr w:type="spellEnd"/>
      <w:r w:rsidRPr="00C66B5F">
        <w:rPr>
          <w:lang w:val="en-US"/>
        </w:rPr>
        <w:t xml:space="preserve"> Alexey A.</w:t>
      </w:r>
      <w:proofErr w:type="gramEnd"/>
    </w:p>
    <w:p w:rsidR="00C66B5F" w:rsidRPr="00C66B5F" w:rsidRDefault="00C66B5F" w:rsidP="00C66B5F">
      <w:pPr>
        <w:pStyle w:val="ac"/>
        <w:rPr>
          <w:lang w:val="en-US"/>
        </w:rPr>
      </w:pPr>
      <w:r w:rsidRPr="00C66B5F">
        <w:rPr>
          <w:lang w:val="en-US"/>
        </w:rPr>
        <w:t xml:space="preserve">N.I. </w:t>
      </w:r>
      <w:proofErr w:type="spellStart"/>
      <w:r w:rsidRPr="00C66B5F">
        <w:rPr>
          <w:lang w:val="en-US"/>
        </w:rPr>
        <w:t>Lobachevsky</w:t>
      </w:r>
      <w:proofErr w:type="spellEnd"/>
      <w:r w:rsidRPr="00C66B5F">
        <w:rPr>
          <w:lang w:val="en-US"/>
        </w:rPr>
        <w:t xml:space="preserve"> National Research Nizhny Novgorod State University, Nizhny Novgorod, Russia, vedernikov.al2006@yandex.ru</w:t>
      </w:r>
    </w:p>
    <w:p w:rsidR="00C66B5F" w:rsidRPr="00C66B5F" w:rsidRDefault="00C66B5F" w:rsidP="00C66B5F">
      <w:pPr>
        <w:pStyle w:val="a8"/>
        <w:rPr>
          <w:lang w:val="en-US"/>
        </w:rPr>
      </w:pPr>
      <w:r w:rsidRPr="00C66B5F">
        <w:rPr>
          <w:spacing w:val="43"/>
          <w:lang w:val="en-US"/>
        </w:rPr>
        <w:t>Abstract</w:t>
      </w:r>
      <w:r w:rsidRPr="00C66B5F">
        <w:rPr>
          <w:lang w:val="en-US"/>
        </w:rPr>
        <w:t>. The research focuses on the specifics of analyzing the labor market and the flow of labor resources within the framework of the digitalization of the economy. The purpose of the study is to analyze one of the sectors of the economy in terms of possible labor flows based on professional skills and competencies, as well as to identify interregional labor flows. The research is based on the use of mathematical methods, artificial intelligence and machine learning based on data from domestic recruiting platforms. As part of the research, a competence profile of the Education industry was formed, in which digital competencies are in the leading positions. A list of regions has also been compiled between which the labor resources of the Kirov and Nizhny Novgorod regions are being transferred.</w:t>
      </w:r>
    </w:p>
    <w:p w:rsidR="00C66B5F" w:rsidRPr="00C66B5F" w:rsidRDefault="00C66B5F" w:rsidP="00C66B5F">
      <w:pPr>
        <w:pStyle w:val="a8"/>
        <w:rPr>
          <w:lang w:val="en-US"/>
        </w:rPr>
      </w:pPr>
      <w:r w:rsidRPr="00C66B5F">
        <w:rPr>
          <w:spacing w:val="43"/>
          <w:lang w:val="en-US"/>
        </w:rPr>
        <w:t>Keywords</w:t>
      </w:r>
      <w:r w:rsidRPr="00C66B5F">
        <w:rPr>
          <w:lang w:val="en-US"/>
        </w:rPr>
        <w:t>: digital economy, labor market, labor resources, competencies, region</w:t>
      </w:r>
    </w:p>
    <w:p w:rsidR="00C66B5F" w:rsidRPr="00C66B5F" w:rsidRDefault="00C66B5F" w:rsidP="00C66B5F">
      <w:pPr>
        <w:pStyle w:val="forcitation"/>
        <w:rPr>
          <w:lang w:val="en-US"/>
        </w:rPr>
      </w:pPr>
      <w:r w:rsidRPr="00C66B5F">
        <w:rPr>
          <w:spacing w:val="43"/>
          <w:lang w:val="en-US"/>
        </w:rPr>
        <w:t>For citation</w:t>
      </w:r>
      <w:r w:rsidRPr="00C66B5F">
        <w:rPr>
          <w:lang w:val="en-US"/>
        </w:rPr>
        <w:t xml:space="preserve">: </w:t>
      </w:r>
      <w:proofErr w:type="spellStart"/>
      <w:r w:rsidRPr="00C66B5F">
        <w:rPr>
          <w:lang w:val="en-US"/>
        </w:rPr>
        <w:t>Zonova</w:t>
      </w:r>
      <w:proofErr w:type="spellEnd"/>
      <w:r w:rsidRPr="00C66B5F">
        <w:rPr>
          <w:lang w:val="en-US"/>
        </w:rPr>
        <w:t xml:space="preserve"> V. A., </w:t>
      </w:r>
      <w:proofErr w:type="spellStart"/>
      <w:r w:rsidRPr="00C66B5F">
        <w:rPr>
          <w:lang w:val="en-US"/>
        </w:rPr>
        <w:t>Vedernikov</w:t>
      </w:r>
      <w:proofErr w:type="spellEnd"/>
      <w:r w:rsidRPr="00C66B5F">
        <w:rPr>
          <w:lang w:val="en-US"/>
        </w:rPr>
        <w:t xml:space="preserve"> A. A. Features of labor market research and labor resource flow in the context of digitalization.</w:t>
      </w:r>
      <w:r w:rsidRPr="00C66B5F">
        <w:rPr>
          <w:i/>
          <w:iCs/>
          <w:lang w:val="en-US"/>
        </w:rPr>
        <w:t xml:space="preserve"> Innovative economy: information, analysis, prognoses, </w:t>
      </w:r>
      <w:r w:rsidRPr="00C66B5F">
        <w:rPr>
          <w:lang w:val="en-US"/>
        </w:rPr>
        <w:t>2025, no. 4, pp. 150–155. https://doi.org/10.47576/2949-1894.2025.4.4.020.</w:t>
      </w:r>
    </w:p>
    <w:p w:rsidR="00F8433E" w:rsidRDefault="00F8433E" w:rsidP="00F8433E">
      <w:pPr>
        <w:pStyle w:val="a3"/>
      </w:pPr>
      <w:proofErr w:type="spellStart"/>
      <w:r>
        <w:t>Научная</w:t>
      </w:r>
      <w:proofErr w:type="spellEnd"/>
      <w:r>
        <w:t xml:space="preserve"> </w:t>
      </w:r>
      <w:proofErr w:type="spellStart"/>
      <w:r>
        <w:t>статья</w:t>
      </w:r>
      <w:proofErr w:type="spellEnd"/>
    </w:p>
    <w:p w:rsidR="00F8433E" w:rsidRDefault="00F8433E" w:rsidP="00F8433E">
      <w:pPr>
        <w:pStyle w:val="a4"/>
      </w:pPr>
      <w:r>
        <w:t>УДК 338.43:332.14</w:t>
      </w:r>
    </w:p>
    <w:p w:rsidR="00F8433E" w:rsidRDefault="00F8433E" w:rsidP="00F8433E">
      <w:pPr>
        <w:pStyle w:val="doi"/>
      </w:pPr>
      <w:proofErr w:type="spellStart"/>
      <w:proofErr w:type="gramStart"/>
      <w:r>
        <w:t>doi</w:t>
      </w:r>
      <w:proofErr w:type="spellEnd"/>
      <w:proofErr w:type="gramEnd"/>
      <w:r>
        <w:t>: 10.47576/2949-1894.2025.4.4.021</w:t>
      </w:r>
    </w:p>
    <w:p w:rsidR="00F8433E" w:rsidRDefault="00F8433E" w:rsidP="00F8433E">
      <w:pPr>
        <w:pStyle w:val="a5"/>
      </w:pPr>
      <w:r>
        <w:t>Формирование стратегии государственного регулирования продовольственной системы региона</w:t>
      </w:r>
    </w:p>
    <w:p w:rsidR="00F8433E" w:rsidRDefault="00F8433E" w:rsidP="00F8433E">
      <w:pPr>
        <w:pStyle w:val="a6"/>
      </w:pPr>
      <w:r>
        <w:t>Соляной Виталий Геннадиевич</w:t>
      </w:r>
    </w:p>
    <w:p w:rsidR="00F8433E" w:rsidRDefault="00F8433E" w:rsidP="00F8433E">
      <w:pPr>
        <w:pStyle w:val="a7"/>
      </w:pPr>
      <w:r>
        <w:t>Луганский государственный аграрный университет имени К. Е. Ворошилова, Луганск, Россия, solyanoj@yandex.ru</w:t>
      </w:r>
    </w:p>
    <w:p w:rsidR="00F8433E" w:rsidRDefault="00F8433E" w:rsidP="00F8433E">
      <w:pPr>
        <w:pStyle w:val="a8"/>
      </w:pPr>
      <w:r>
        <w:rPr>
          <w:spacing w:val="43"/>
        </w:rPr>
        <w:t>Аннотация</w:t>
      </w:r>
      <w:r>
        <w:t xml:space="preserve">. В статье рассматриваются теоретические и практические аспекты </w:t>
      </w:r>
      <w:proofErr w:type="gramStart"/>
      <w:r>
        <w:t>формирования стратегии государственного регулирования продовольственной системы региона</w:t>
      </w:r>
      <w:proofErr w:type="gramEnd"/>
      <w:r>
        <w:t xml:space="preserve">. Особое внимание уделяется целям и задачам продовольственной безопасности, институциональным механизмам, а также инструментам регулирования на региональном уровне. Проанализировано </w:t>
      </w:r>
      <w:r>
        <w:lastRenderedPageBreak/>
        <w:t>текущее состояние продовольственного сектора, выявлены ключевые проблемы и предложены направления стратегического развития с учетом современных вызовов.</w:t>
      </w:r>
    </w:p>
    <w:p w:rsidR="00F8433E" w:rsidRDefault="00F8433E" w:rsidP="00F8433E">
      <w:pPr>
        <w:pStyle w:val="a8"/>
      </w:pPr>
      <w:r>
        <w:rPr>
          <w:spacing w:val="43"/>
        </w:rPr>
        <w:t>Ключевые слова:</w:t>
      </w:r>
      <w:r>
        <w:t xml:space="preserve"> продовольственная система; государственное регулирование; продовольственная безопасность; региональная политика; стратегия.</w:t>
      </w:r>
    </w:p>
    <w:p w:rsidR="00F8433E" w:rsidRDefault="00F8433E" w:rsidP="00F8433E">
      <w:pPr>
        <w:pStyle w:val="a9"/>
      </w:pPr>
      <w:r>
        <w:rPr>
          <w:spacing w:val="43"/>
        </w:rPr>
        <w:t>Для цитирования</w:t>
      </w:r>
      <w:r>
        <w:t>: Соляной В. Г. Формирование стратегии государственного регулирования продовольственной системы региона // Инновационная экономика: информация, аналитика, прогнозы. – 2025. – № 4. – С. 156–162. https://doi.org/10.47576/2949-1894.2025.4.4.021.</w:t>
      </w:r>
    </w:p>
    <w:p w:rsidR="00F8433E" w:rsidRDefault="00F8433E" w:rsidP="00F8433E">
      <w:pPr>
        <w:pStyle w:val="original"/>
      </w:pPr>
      <w:r>
        <w:t>Original article</w:t>
      </w:r>
    </w:p>
    <w:p w:rsidR="00F8433E" w:rsidRPr="00F8433E" w:rsidRDefault="00F8433E" w:rsidP="00F8433E">
      <w:pPr>
        <w:pStyle w:val="aa"/>
        <w:rPr>
          <w:lang w:val="en-US"/>
        </w:rPr>
      </w:pPr>
      <w:r w:rsidRPr="00F8433E">
        <w:rPr>
          <w:lang w:val="en-US"/>
        </w:rPr>
        <w:t>Formation of a strategy for state regulation of the region’s food system</w:t>
      </w:r>
    </w:p>
    <w:p w:rsidR="00F8433E" w:rsidRPr="00F8433E" w:rsidRDefault="00F8433E" w:rsidP="00F8433E">
      <w:pPr>
        <w:pStyle w:val="ab"/>
        <w:rPr>
          <w:lang w:val="en-US"/>
        </w:rPr>
      </w:pPr>
      <w:proofErr w:type="spellStart"/>
      <w:proofErr w:type="gramStart"/>
      <w:r w:rsidRPr="00F8433E">
        <w:rPr>
          <w:lang w:val="en-US"/>
        </w:rPr>
        <w:t>Solyanoi</w:t>
      </w:r>
      <w:proofErr w:type="spellEnd"/>
      <w:r w:rsidRPr="00F8433E">
        <w:rPr>
          <w:lang w:val="en-US"/>
        </w:rPr>
        <w:t xml:space="preserve"> </w:t>
      </w:r>
      <w:proofErr w:type="spellStart"/>
      <w:r w:rsidRPr="00F8433E">
        <w:rPr>
          <w:lang w:val="en-US"/>
        </w:rPr>
        <w:t>Vitaly</w:t>
      </w:r>
      <w:proofErr w:type="spellEnd"/>
      <w:r w:rsidRPr="00F8433E">
        <w:rPr>
          <w:lang w:val="en-US"/>
        </w:rPr>
        <w:t xml:space="preserve"> G.</w:t>
      </w:r>
      <w:proofErr w:type="gramEnd"/>
    </w:p>
    <w:p w:rsidR="00F8433E" w:rsidRPr="00F8433E" w:rsidRDefault="00F8433E" w:rsidP="00F8433E">
      <w:pPr>
        <w:pStyle w:val="ac"/>
        <w:rPr>
          <w:lang w:val="en-US"/>
        </w:rPr>
      </w:pPr>
      <w:proofErr w:type="spellStart"/>
      <w:r w:rsidRPr="00F8433E">
        <w:rPr>
          <w:lang w:val="en-US"/>
        </w:rPr>
        <w:t>Lugansk</w:t>
      </w:r>
      <w:proofErr w:type="spellEnd"/>
      <w:r w:rsidRPr="00F8433E">
        <w:rPr>
          <w:lang w:val="en-US"/>
        </w:rPr>
        <w:t xml:space="preserve"> State Agrarian University named after K.E. Voroshilov, </w:t>
      </w:r>
      <w:proofErr w:type="spellStart"/>
      <w:r w:rsidRPr="00F8433E">
        <w:rPr>
          <w:lang w:val="en-US"/>
        </w:rPr>
        <w:t>Lugansk</w:t>
      </w:r>
      <w:proofErr w:type="spellEnd"/>
      <w:r w:rsidRPr="00F8433E">
        <w:rPr>
          <w:lang w:val="en-US"/>
        </w:rPr>
        <w:t xml:space="preserve">, Russia, </w:t>
      </w:r>
      <w:proofErr w:type="gramStart"/>
      <w:r w:rsidRPr="00F8433E">
        <w:rPr>
          <w:lang w:val="en-US"/>
        </w:rPr>
        <w:t>solyanoj@yandex.ru</w:t>
      </w:r>
      <w:proofErr w:type="gramEnd"/>
    </w:p>
    <w:p w:rsidR="00F8433E" w:rsidRPr="00F8433E" w:rsidRDefault="00F8433E" w:rsidP="00F8433E">
      <w:pPr>
        <w:pStyle w:val="a8"/>
        <w:rPr>
          <w:lang w:val="en-US"/>
        </w:rPr>
      </w:pPr>
      <w:r w:rsidRPr="00F8433E">
        <w:rPr>
          <w:spacing w:val="43"/>
          <w:lang w:val="en-US"/>
        </w:rPr>
        <w:t>Abstract</w:t>
      </w:r>
      <w:r w:rsidRPr="00F8433E">
        <w:rPr>
          <w:lang w:val="en-US"/>
        </w:rPr>
        <w:t>. The article discusses the theoretical and practical aspects of forming a strategy for state regulation of the food system in the region. Special attention is paid to the goals and objectives of food security, institutional mechanisms, as well as regulatory instruments at the regional level. The current state of the food sector is analyzed, key problems are identified and directions of strategic development are proposed taking into account modern challenges.</w:t>
      </w:r>
    </w:p>
    <w:p w:rsidR="00F8433E" w:rsidRPr="00F8433E" w:rsidRDefault="00F8433E" w:rsidP="00F8433E">
      <w:pPr>
        <w:pStyle w:val="a8"/>
        <w:rPr>
          <w:lang w:val="en-US"/>
        </w:rPr>
      </w:pPr>
      <w:r w:rsidRPr="00F8433E">
        <w:rPr>
          <w:spacing w:val="43"/>
          <w:lang w:val="en-US"/>
        </w:rPr>
        <w:t>Keywords</w:t>
      </w:r>
      <w:r w:rsidRPr="00F8433E">
        <w:rPr>
          <w:lang w:val="en-US"/>
        </w:rPr>
        <w:t>: food system; government regulation; food security; regional policy; strategy.</w:t>
      </w:r>
    </w:p>
    <w:p w:rsidR="00F8433E" w:rsidRPr="00F8433E" w:rsidRDefault="00F8433E" w:rsidP="00F8433E">
      <w:pPr>
        <w:pStyle w:val="forcitation"/>
        <w:rPr>
          <w:lang w:val="en-US"/>
        </w:rPr>
      </w:pPr>
      <w:r w:rsidRPr="00F8433E">
        <w:rPr>
          <w:spacing w:val="43"/>
          <w:lang w:val="en-US"/>
        </w:rPr>
        <w:t>For citation</w:t>
      </w:r>
      <w:r w:rsidRPr="00F8433E">
        <w:rPr>
          <w:lang w:val="en-US"/>
        </w:rPr>
        <w:t xml:space="preserve">: </w:t>
      </w:r>
      <w:proofErr w:type="spellStart"/>
      <w:r w:rsidRPr="00F8433E">
        <w:rPr>
          <w:lang w:val="en-US"/>
        </w:rPr>
        <w:t>Solyanoi</w:t>
      </w:r>
      <w:proofErr w:type="spellEnd"/>
      <w:r w:rsidRPr="00F8433E">
        <w:rPr>
          <w:lang w:val="en-US"/>
        </w:rPr>
        <w:t xml:space="preserve"> V. G. Formation of a strategy for state regulation of the region’s food system.</w:t>
      </w:r>
      <w:r w:rsidRPr="00F8433E">
        <w:rPr>
          <w:i/>
          <w:iCs/>
          <w:lang w:val="en-US"/>
        </w:rPr>
        <w:t xml:space="preserve"> Innovative economy: information, analysis, prognoses, </w:t>
      </w:r>
      <w:r w:rsidRPr="00F8433E">
        <w:rPr>
          <w:lang w:val="en-US"/>
        </w:rPr>
        <w:t>2025, no. 4, pp. 156–162. https://doi.org/10.47576/2949-1894.2025.4.4.021.</w:t>
      </w:r>
    </w:p>
    <w:p w:rsidR="00F8433E" w:rsidRPr="00F8433E" w:rsidRDefault="00F8433E" w:rsidP="00F8433E">
      <w:pPr>
        <w:pStyle w:val="a3"/>
        <w:rPr>
          <w:lang w:val="ru-RU"/>
        </w:rPr>
      </w:pPr>
      <w:r w:rsidRPr="00F8433E">
        <w:rPr>
          <w:lang w:val="ru-RU"/>
        </w:rPr>
        <w:t>Научная статья</w:t>
      </w:r>
    </w:p>
    <w:p w:rsidR="00F8433E" w:rsidRPr="00F8433E" w:rsidRDefault="00F8433E" w:rsidP="00F8433E">
      <w:pPr>
        <w:pStyle w:val="a4"/>
        <w:rPr>
          <w:lang w:val="ru-RU"/>
        </w:rPr>
      </w:pPr>
      <w:r w:rsidRPr="00F8433E">
        <w:rPr>
          <w:lang w:val="ru-RU"/>
        </w:rPr>
        <w:t>УДК 338</w:t>
      </w:r>
    </w:p>
    <w:p w:rsidR="00F8433E" w:rsidRPr="00F8433E" w:rsidRDefault="00F8433E" w:rsidP="00F8433E">
      <w:pPr>
        <w:pStyle w:val="doi"/>
        <w:rPr>
          <w:lang w:val="ru-RU"/>
        </w:rPr>
      </w:pPr>
      <w:proofErr w:type="spellStart"/>
      <w:proofErr w:type="gramStart"/>
      <w:r>
        <w:t>doi</w:t>
      </w:r>
      <w:proofErr w:type="spellEnd"/>
      <w:proofErr w:type="gramEnd"/>
      <w:r w:rsidRPr="00F8433E">
        <w:rPr>
          <w:lang w:val="ru-RU"/>
        </w:rPr>
        <w:t>: 10.47576/2949-1894.2025.4.4.022</w:t>
      </w:r>
    </w:p>
    <w:p w:rsidR="00F8433E" w:rsidRDefault="00F8433E" w:rsidP="00F8433E">
      <w:pPr>
        <w:pStyle w:val="a5"/>
      </w:pPr>
      <w:r>
        <w:t xml:space="preserve">Финансирование инновационных проектов </w:t>
      </w:r>
      <w:r>
        <w:br/>
        <w:t xml:space="preserve">в нефтегазовой отрасли: особенности </w:t>
      </w:r>
      <w:r>
        <w:br/>
        <w:t>и перспективы</w:t>
      </w:r>
    </w:p>
    <w:p w:rsidR="00F8433E" w:rsidRDefault="00F8433E" w:rsidP="00F8433E">
      <w:pPr>
        <w:pStyle w:val="a6"/>
      </w:pPr>
      <w:r>
        <w:t>Хачатурян </w:t>
      </w:r>
      <w:proofErr w:type="spellStart"/>
      <w:r>
        <w:t>Арутюн</w:t>
      </w:r>
      <w:proofErr w:type="spellEnd"/>
      <w:r>
        <w:t xml:space="preserve"> </w:t>
      </w:r>
      <w:proofErr w:type="spellStart"/>
      <w:r>
        <w:t>Арутюнович</w:t>
      </w:r>
      <w:proofErr w:type="spellEnd"/>
      <w:r>
        <w:t xml:space="preserve"> </w:t>
      </w:r>
    </w:p>
    <w:p w:rsidR="00F8433E" w:rsidRDefault="00F8433E" w:rsidP="00F8433E">
      <w:pPr>
        <w:pStyle w:val="a7"/>
      </w:pPr>
      <w:r>
        <w:t xml:space="preserve">Российская Академия народного хозяйства и государственной службы </w:t>
      </w:r>
      <w:r>
        <w:br/>
        <w:t xml:space="preserve">при Президенте Российской Федерации (Московский областной филиал), </w:t>
      </w:r>
      <w:r>
        <w:br/>
        <w:t>Красногорск, Россия, karutyun@yandex.ru</w:t>
      </w:r>
    </w:p>
    <w:p w:rsidR="00F8433E" w:rsidRDefault="00F8433E" w:rsidP="00F8433E">
      <w:pPr>
        <w:pStyle w:val="a6"/>
      </w:pPr>
      <w:r>
        <w:t xml:space="preserve">Селиверстов Константин Дмитриевич </w:t>
      </w:r>
    </w:p>
    <w:p w:rsidR="00F8433E" w:rsidRDefault="00F8433E" w:rsidP="00F8433E">
      <w:pPr>
        <w:pStyle w:val="a7"/>
      </w:pPr>
      <w:r>
        <w:t xml:space="preserve">Российская Академия народного хозяйства и государственной службы </w:t>
      </w:r>
      <w:r>
        <w:br/>
        <w:t>при Президенте Российской Федерации (Московский областной филиал), Красногорск, Россия, k.d.seliverstov@gostinfo.ru</w:t>
      </w:r>
    </w:p>
    <w:p w:rsidR="00F8433E" w:rsidRDefault="00F8433E" w:rsidP="00F8433E">
      <w:pPr>
        <w:pStyle w:val="a8"/>
      </w:pPr>
      <w:r>
        <w:rPr>
          <w:spacing w:val="43"/>
        </w:rPr>
        <w:t>Аннотация</w:t>
      </w:r>
      <w:r>
        <w:t xml:space="preserve">. В статье исследуются особенности инноваций (инновационных проектов) в нефтегазовой отрасли. Рассмотрены источники их финансирования на современном этапе развития мировой экономики. Представлены перспективные направления развития рассматриваемой отрасли. </w:t>
      </w:r>
    </w:p>
    <w:p w:rsidR="00F8433E" w:rsidRDefault="00F8433E" w:rsidP="00F8433E">
      <w:pPr>
        <w:pStyle w:val="a8"/>
      </w:pPr>
      <w:proofErr w:type="gramStart"/>
      <w:r>
        <w:rPr>
          <w:spacing w:val="43"/>
        </w:rPr>
        <w:t>Ключевые слова</w:t>
      </w:r>
      <w:r>
        <w:t>: инновации; инновационные проекты; нефтегазовая отрасль; финансирование; собственный капитал; финансовые ресурсы; привлеченный капитал.</w:t>
      </w:r>
      <w:proofErr w:type="gramEnd"/>
    </w:p>
    <w:p w:rsidR="00F8433E" w:rsidRDefault="00F8433E" w:rsidP="00F8433E">
      <w:pPr>
        <w:pStyle w:val="a9"/>
      </w:pPr>
      <w:r>
        <w:rPr>
          <w:spacing w:val="43"/>
        </w:rPr>
        <w:lastRenderedPageBreak/>
        <w:t xml:space="preserve">Для цитирования: </w:t>
      </w:r>
      <w:r>
        <w:t>Хачатурян А. А., Селиверстов К. Д. Финансирование инновационных проектов в нефтегазовой отрасли: особенности и перспективы // Инновационная экономика: информация, аналитика, прогнозы. – 2025. – № 4. – С. 163–169. https://doi.org/10.47576/2949-1894.2025.4.4.022.</w:t>
      </w:r>
    </w:p>
    <w:p w:rsidR="00F8433E" w:rsidRDefault="00F8433E" w:rsidP="00F8433E">
      <w:pPr>
        <w:pStyle w:val="original"/>
      </w:pPr>
      <w:r>
        <w:t>Original article</w:t>
      </w:r>
    </w:p>
    <w:p w:rsidR="00F8433E" w:rsidRPr="00F8433E" w:rsidRDefault="00F8433E" w:rsidP="00F8433E">
      <w:pPr>
        <w:pStyle w:val="aa"/>
        <w:rPr>
          <w:lang w:val="en-US"/>
        </w:rPr>
      </w:pPr>
      <w:r w:rsidRPr="00F8433E">
        <w:rPr>
          <w:lang w:val="en-US"/>
        </w:rPr>
        <w:t xml:space="preserve">Financing of innovative projects in the oil </w:t>
      </w:r>
      <w:r w:rsidRPr="00F8433E">
        <w:rPr>
          <w:lang w:val="en-US"/>
        </w:rPr>
        <w:br/>
        <w:t>and gas industry: features and prospects</w:t>
      </w:r>
    </w:p>
    <w:p w:rsidR="00F8433E" w:rsidRPr="00F8433E" w:rsidRDefault="00F8433E" w:rsidP="00F8433E">
      <w:pPr>
        <w:pStyle w:val="ab"/>
        <w:rPr>
          <w:lang w:val="en-US"/>
        </w:rPr>
      </w:pPr>
      <w:proofErr w:type="gramStart"/>
      <w:r w:rsidRPr="00F8433E">
        <w:rPr>
          <w:lang w:val="en-US"/>
        </w:rPr>
        <w:t xml:space="preserve">Khachaturian </w:t>
      </w:r>
      <w:proofErr w:type="spellStart"/>
      <w:r w:rsidRPr="00F8433E">
        <w:rPr>
          <w:lang w:val="en-US"/>
        </w:rPr>
        <w:t>Harutyun</w:t>
      </w:r>
      <w:proofErr w:type="spellEnd"/>
      <w:r w:rsidRPr="00F8433E">
        <w:rPr>
          <w:lang w:val="en-US"/>
        </w:rPr>
        <w:t xml:space="preserve"> H.</w:t>
      </w:r>
      <w:proofErr w:type="gramEnd"/>
      <w:r w:rsidRPr="00F8433E">
        <w:rPr>
          <w:lang w:val="en-US"/>
        </w:rPr>
        <w:t xml:space="preserve"> </w:t>
      </w:r>
    </w:p>
    <w:p w:rsidR="00F8433E" w:rsidRPr="00F8433E" w:rsidRDefault="00F8433E" w:rsidP="00F8433E">
      <w:pPr>
        <w:pStyle w:val="ac"/>
        <w:rPr>
          <w:lang w:val="en-US"/>
        </w:rPr>
      </w:pPr>
      <w:r w:rsidRPr="00F8433E">
        <w:rPr>
          <w:lang w:val="en-US"/>
        </w:rPr>
        <w:t xml:space="preserve">Russian Presidential Academy of National Economy and Public Administration (Moscow Regional Branch), </w:t>
      </w:r>
      <w:proofErr w:type="spellStart"/>
      <w:r w:rsidRPr="00F8433E">
        <w:rPr>
          <w:lang w:val="en-US"/>
        </w:rPr>
        <w:t>Krasnogorsk</w:t>
      </w:r>
      <w:proofErr w:type="spellEnd"/>
      <w:r w:rsidRPr="00F8433E">
        <w:rPr>
          <w:lang w:val="en-US"/>
        </w:rPr>
        <w:t xml:space="preserve">, Russia, karutyun@yandex.ru </w:t>
      </w:r>
    </w:p>
    <w:p w:rsidR="00F8433E" w:rsidRPr="00F8433E" w:rsidRDefault="00F8433E" w:rsidP="00F8433E">
      <w:pPr>
        <w:pStyle w:val="ab"/>
        <w:rPr>
          <w:lang w:val="en-US"/>
        </w:rPr>
      </w:pPr>
      <w:proofErr w:type="spellStart"/>
      <w:r w:rsidRPr="00F8433E">
        <w:rPr>
          <w:lang w:val="en-US"/>
        </w:rPr>
        <w:t>Seliverstov</w:t>
      </w:r>
      <w:proofErr w:type="spellEnd"/>
      <w:r w:rsidRPr="00F8433E">
        <w:rPr>
          <w:lang w:val="en-US"/>
        </w:rPr>
        <w:t xml:space="preserve"> Konstantin D. </w:t>
      </w:r>
    </w:p>
    <w:p w:rsidR="00F8433E" w:rsidRPr="00F8433E" w:rsidRDefault="00F8433E" w:rsidP="00F8433E">
      <w:pPr>
        <w:pStyle w:val="ac"/>
        <w:rPr>
          <w:lang w:val="en-US"/>
        </w:rPr>
      </w:pPr>
      <w:r w:rsidRPr="00F8433E">
        <w:rPr>
          <w:lang w:val="en-US"/>
        </w:rPr>
        <w:t xml:space="preserve">Russian Presidential Academy of National Economy and Public Administration (Moscow Regional Branch), </w:t>
      </w:r>
      <w:proofErr w:type="spellStart"/>
      <w:r w:rsidRPr="00F8433E">
        <w:rPr>
          <w:lang w:val="en-US"/>
        </w:rPr>
        <w:t>Krasnogorsk</w:t>
      </w:r>
      <w:proofErr w:type="spellEnd"/>
      <w:r w:rsidRPr="00F8433E">
        <w:rPr>
          <w:lang w:val="en-US"/>
        </w:rPr>
        <w:t>, Russia, k.d.seliverstov@gostinfo.ru</w:t>
      </w:r>
    </w:p>
    <w:p w:rsidR="00F8433E" w:rsidRPr="00F8433E" w:rsidRDefault="00F8433E" w:rsidP="00F8433E">
      <w:pPr>
        <w:pStyle w:val="a8"/>
        <w:rPr>
          <w:lang w:val="en-US"/>
        </w:rPr>
      </w:pPr>
      <w:r w:rsidRPr="00F8433E">
        <w:rPr>
          <w:spacing w:val="43"/>
          <w:lang w:val="en-US"/>
        </w:rPr>
        <w:t>Abstract</w:t>
      </w:r>
      <w:r w:rsidRPr="00F8433E">
        <w:rPr>
          <w:lang w:val="en-US"/>
        </w:rPr>
        <w:t>. The article examines the features of innovations (innovative projects) in the oil and gas industry. The sources of their financing at the current stage of the global economic development are considered. Promising areas of development of the industry under consideration are presented.</w:t>
      </w:r>
    </w:p>
    <w:p w:rsidR="00F8433E" w:rsidRPr="00F8433E" w:rsidRDefault="00F8433E" w:rsidP="00F8433E">
      <w:pPr>
        <w:pStyle w:val="a8"/>
        <w:rPr>
          <w:lang w:val="en-US"/>
        </w:rPr>
      </w:pPr>
      <w:r w:rsidRPr="00F8433E">
        <w:rPr>
          <w:spacing w:val="43"/>
          <w:lang w:val="en-US"/>
        </w:rPr>
        <w:t>Keywords</w:t>
      </w:r>
      <w:r w:rsidRPr="00F8433E">
        <w:rPr>
          <w:lang w:val="en-US"/>
        </w:rPr>
        <w:t>: innovations; innovative projects; oil and gas industry; financing; equity; financial resources; attracted capital.</w:t>
      </w:r>
    </w:p>
    <w:p w:rsidR="00F8433E" w:rsidRPr="00F8433E" w:rsidRDefault="00F8433E" w:rsidP="00F8433E">
      <w:pPr>
        <w:pStyle w:val="forcitation"/>
        <w:rPr>
          <w:lang w:val="en-US"/>
        </w:rPr>
      </w:pPr>
      <w:r w:rsidRPr="00F8433E">
        <w:rPr>
          <w:spacing w:val="43"/>
          <w:lang w:val="en-US"/>
        </w:rPr>
        <w:t>For citation:</w:t>
      </w:r>
      <w:r w:rsidRPr="00F8433E">
        <w:rPr>
          <w:lang w:val="en-US"/>
        </w:rPr>
        <w:t xml:space="preserve"> Khachaturian H. H., </w:t>
      </w:r>
      <w:proofErr w:type="spellStart"/>
      <w:r w:rsidRPr="00F8433E">
        <w:rPr>
          <w:lang w:val="en-US"/>
        </w:rPr>
        <w:t>Seliverstov</w:t>
      </w:r>
      <w:proofErr w:type="spellEnd"/>
      <w:r w:rsidRPr="00F8433E">
        <w:rPr>
          <w:lang w:val="en-US"/>
        </w:rPr>
        <w:t xml:space="preserve"> K. D. Financing of innovative projects in the oil and gas industry: features and prospects.</w:t>
      </w:r>
      <w:r w:rsidRPr="00F8433E">
        <w:rPr>
          <w:i/>
          <w:iCs/>
          <w:lang w:val="en-US"/>
        </w:rPr>
        <w:t xml:space="preserve"> Innovative economy: information, analysis, prognoses, </w:t>
      </w:r>
      <w:r w:rsidRPr="00F8433E">
        <w:rPr>
          <w:lang w:val="en-US"/>
        </w:rPr>
        <w:t>2025, no. 4, pp. 163–169. https://doi.org/10.47576/2949-1894.2025.4.4.022.</w:t>
      </w:r>
    </w:p>
    <w:p w:rsidR="00F8433E" w:rsidRPr="00F8433E" w:rsidRDefault="00F8433E" w:rsidP="00F8433E">
      <w:pPr>
        <w:pStyle w:val="a3"/>
        <w:rPr>
          <w:lang w:val="ru-RU"/>
        </w:rPr>
      </w:pPr>
      <w:r w:rsidRPr="00F8433E">
        <w:rPr>
          <w:lang w:val="ru-RU"/>
        </w:rPr>
        <w:t>Научная статья</w:t>
      </w:r>
    </w:p>
    <w:p w:rsidR="00F8433E" w:rsidRPr="00F8433E" w:rsidRDefault="00F8433E" w:rsidP="00F8433E">
      <w:pPr>
        <w:pStyle w:val="a4"/>
        <w:rPr>
          <w:lang w:val="ru-RU"/>
        </w:rPr>
      </w:pPr>
      <w:r w:rsidRPr="00F8433E">
        <w:rPr>
          <w:lang w:val="ru-RU"/>
        </w:rPr>
        <w:t>УДК 336</w:t>
      </w:r>
    </w:p>
    <w:p w:rsidR="00F8433E" w:rsidRPr="00F8433E" w:rsidRDefault="00F8433E" w:rsidP="00F8433E">
      <w:pPr>
        <w:pStyle w:val="doi"/>
        <w:rPr>
          <w:lang w:val="ru-RU"/>
        </w:rPr>
      </w:pPr>
      <w:proofErr w:type="spellStart"/>
      <w:proofErr w:type="gramStart"/>
      <w:r>
        <w:t>doi</w:t>
      </w:r>
      <w:proofErr w:type="spellEnd"/>
      <w:proofErr w:type="gramEnd"/>
      <w:r w:rsidRPr="00F8433E">
        <w:rPr>
          <w:lang w:val="ru-RU"/>
        </w:rPr>
        <w:t>: 10.47576/2949-1894.2025.4.4.023</w:t>
      </w:r>
    </w:p>
    <w:p w:rsidR="00F8433E" w:rsidRDefault="00F8433E" w:rsidP="00F8433E">
      <w:pPr>
        <w:pStyle w:val="a5"/>
      </w:pPr>
      <w:r>
        <w:t>Проблемы и направления развития системы налогообложения цифровых активов и криптовалюты</w:t>
      </w:r>
    </w:p>
    <w:p w:rsidR="00F8433E" w:rsidRDefault="00F8433E" w:rsidP="00F8433E">
      <w:pPr>
        <w:pStyle w:val="a6"/>
      </w:pPr>
      <w:proofErr w:type="spellStart"/>
      <w:r>
        <w:t>Калинская</w:t>
      </w:r>
      <w:proofErr w:type="spellEnd"/>
      <w:r>
        <w:t xml:space="preserve"> Марина Валерьевна </w:t>
      </w:r>
    </w:p>
    <w:p w:rsidR="00F8433E" w:rsidRDefault="00F8433E" w:rsidP="00F8433E">
      <w:pPr>
        <w:pStyle w:val="a7"/>
      </w:pPr>
      <w:r>
        <w:t>Кубанский государственный аграрный университет имени И. Т. Трубилина, Краснодар, Россия</w:t>
      </w:r>
    </w:p>
    <w:p w:rsidR="00F8433E" w:rsidRDefault="00F8433E" w:rsidP="00F8433E">
      <w:pPr>
        <w:pStyle w:val="a6"/>
      </w:pPr>
      <w:r>
        <w:t xml:space="preserve">Березняк Карина Александровна </w:t>
      </w:r>
    </w:p>
    <w:p w:rsidR="00F8433E" w:rsidRDefault="00F8433E" w:rsidP="00F8433E">
      <w:pPr>
        <w:pStyle w:val="a7"/>
      </w:pPr>
      <w:r>
        <w:t>Кубанский государственный аграрный университет имени И. Т. Трубилина, Краснодар, Россия, karina.bereznyak@mail.ru</w:t>
      </w:r>
    </w:p>
    <w:p w:rsidR="00F8433E" w:rsidRDefault="00F8433E" w:rsidP="00F8433E">
      <w:pPr>
        <w:pStyle w:val="a6"/>
      </w:pPr>
      <w:r>
        <w:t xml:space="preserve">Рыбин Артем Николаевич </w:t>
      </w:r>
    </w:p>
    <w:p w:rsidR="00F8433E" w:rsidRDefault="00F8433E" w:rsidP="00F8433E">
      <w:pPr>
        <w:pStyle w:val="a7"/>
      </w:pPr>
      <w:r>
        <w:t>Кубанский государственный аграрный университет имени И. Т. Трубилина, Краснодар, Россия, bin-artm@bk.ru</w:t>
      </w:r>
    </w:p>
    <w:p w:rsidR="00F8433E" w:rsidRDefault="00F8433E" w:rsidP="00F8433E">
      <w:pPr>
        <w:pStyle w:val="a6"/>
      </w:pPr>
      <w:r>
        <w:t xml:space="preserve">Яковлева Вероника Евгеньевна </w:t>
      </w:r>
    </w:p>
    <w:p w:rsidR="00F8433E" w:rsidRDefault="00F8433E" w:rsidP="00F8433E">
      <w:pPr>
        <w:pStyle w:val="a7"/>
      </w:pPr>
      <w:r>
        <w:t>Кубанский государственный аграрный университет имени И. Т. Трубилина, Краснодар, Россия, yakovlevaveronika2003@mail.ru</w:t>
      </w:r>
    </w:p>
    <w:p w:rsidR="00F8433E" w:rsidRDefault="00F8433E" w:rsidP="00F8433E">
      <w:pPr>
        <w:pStyle w:val="a8"/>
      </w:pPr>
      <w:r>
        <w:rPr>
          <w:spacing w:val="43"/>
        </w:rPr>
        <w:t>Аннотация</w:t>
      </w:r>
      <w:r>
        <w:t xml:space="preserve">. В статье рассматривается налогообложение в Российской Федерации в сфере операций с криптовалютой и цифровыми активами, которые сегодня все глубже проникают в стандартные операции, а также имеют высокую значимость как платежное средство будущего. </w:t>
      </w:r>
      <w:r>
        <w:lastRenderedPageBreak/>
        <w:t xml:space="preserve">Отмечается, что криптовалюта в соответствии с законом </w:t>
      </w:r>
      <w:proofErr w:type="gramStart"/>
      <w:r>
        <w:t>признана</w:t>
      </w:r>
      <w:proofErr w:type="gramEnd"/>
      <w:r>
        <w:t xml:space="preserve"> имуществом, а значит, подлежит налогообложению. С целью выявления направлений совершенствования данной правовой системы рассмотрены проблемы, определены направления развития и перспективы системы налогообложения цифровых активов и криптовалюты. </w:t>
      </w:r>
    </w:p>
    <w:p w:rsidR="00F8433E" w:rsidRDefault="00F8433E" w:rsidP="00F8433E">
      <w:pPr>
        <w:pStyle w:val="a8"/>
      </w:pPr>
      <w:r>
        <w:rPr>
          <w:spacing w:val="43"/>
        </w:rPr>
        <w:t>Ключевые слова:</w:t>
      </w:r>
      <w:r>
        <w:t xml:space="preserve"> налогообложение; цифровые активы; криптовалюта; проблемы; перспективы.</w:t>
      </w:r>
    </w:p>
    <w:p w:rsidR="00F8433E" w:rsidRDefault="00F8433E" w:rsidP="00F8433E">
      <w:pPr>
        <w:pStyle w:val="a9"/>
      </w:pPr>
      <w:r>
        <w:rPr>
          <w:spacing w:val="43"/>
        </w:rPr>
        <w:t>Для цитирования:</w:t>
      </w:r>
      <w:r>
        <w:t xml:space="preserve"> </w:t>
      </w:r>
      <w:proofErr w:type="spellStart"/>
      <w:r>
        <w:t>Калинская</w:t>
      </w:r>
      <w:proofErr w:type="spellEnd"/>
      <w:r>
        <w:t xml:space="preserve"> М. В., Березняк К. А., Рыбин А. Н., Яковлева В. Е. Проблемы и направления развития системы налогообложения цифровых активов и криптовалюты // Инновационная экономика: информация, аналитика, прогнозы. – 2025. – </w:t>
      </w:r>
      <w:r>
        <w:br/>
        <w:t>№ 4. – С. 170–176. https://doi.org/10.47576/2949-1894.2025.4.4.023.</w:t>
      </w:r>
    </w:p>
    <w:p w:rsidR="00F8433E" w:rsidRDefault="00F8433E" w:rsidP="00F8433E">
      <w:pPr>
        <w:pStyle w:val="original"/>
      </w:pPr>
      <w:r>
        <w:t>Original article</w:t>
      </w:r>
    </w:p>
    <w:p w:rsidR="00F8433E" w:rsidRPr="00F8433E" w:rsidRDefault="00F8433E" w:rsidP="00F8433E">
      <w:pPr>
        <w:pStyle w:val="aa"/>
        <w:rPr>
          <w:lang w:val="en-US"/>
        </w:rPr>
      </w:pPr>
      <w:r w:rsidRPr="00F8433E">
        <w:rPr>
          <w:lang w:val="en-US"/>
        </w:rPr>
        <w:t xml:space="preserve">Problems and prospects of taxation </w:t>
      </w:r>
      <w:r w:rsidRPr="00F8433E">
        <w:rPr>
          <w:lang w:val="en-US"/>
        </w:rPr>
        <w:br/>
        <w:t>of digital assets and cryptocurrency</w:t>
      </w:r>
    </w:p>
    <w:p w:rsidR="00F8433E" w:rsidRPr="00F8433E" w:rsidRDefault="00F8433E" w:rsidP="00F8433E">
      <w:pPr>
        <w:pStyle w:val="ab"/>
        <w:rPr>
          <w:lang w:val="en-US"/>
        </w:rPr>
      </w:pPr>
      <w:proofErr w:type="spellStart"/>
      <w:r w:rsidRPr="00F8433E">
        <w:rPr>
          <w:lang w:val="en-US"/>
        </w:rPr>
        <w:t>Kalinskaya</w:t>
      </w:r>
      <w:proofErr w:type="spellEnd"/>
      <w:r w:rsidRPr="00F8433E">
        <w:rPr>
          <w:lang w:val="en-US"/>
        </w:rPr>
        <w:t xml:space="preserve"> Marina V. </w:t>
      </w:r>
    </w:p>
    <w:p w:rsidR="00F8433E" w:rsidRPr="00F8433E" w:rsidRDefault="00F8433E" w:rsidP="00F8433E">
      <w:pPr>
        <w:pStyle w:val="ac"/>
        <w:rPr>
          <w:lang w:val="en-US"/>
        </w:rPr>
      </w:pPr>
      <w:r w:rsidRPr="00F8433E">
        <w:rPr>
          <w:lang w:val="en-US"/>
        </w:rPr>
        <w:t xml:space="preserve">Kuban State Agrarian University named after I.T. </w:t>
      </w:r>
      <w:proofErr w:type="spellStart"/>
      <w:r w:rsidRPr="00F8433E">
        <w:rPr>
          <w:lang w:val="en-US"/>
        </w:rPr>
        <w:t>Trubilin</w:t>
      </w:r>
      <w:proofErr w:type="spellEnd"/>
      <w:r w:rsidRPr="00F8433E">
        <w:rPr>
          <w:lang w:val="en-US"/>
        </w:rPr>
        <w:t>, Krasnodar, Russia</w:t>
      </w:r>
    </w:p>
    <w:p w:rsidR="00F8433E" w:rsidRPr="00F8433E" w:rsidRDefault="00F8433E" w:rsidP="00F8433E">
      <w:pPr>
        <w:pStyle w:val="ab"/>
        <w:rPr>
          <w:lang w:val="en-US"/>
        </w:rPr>
      </w:pPr>
      <w:proofErr w:type="spellStart"/>
      <w:proofErr w:type="gramStart"/>
      <w:r w:rsidRPr="00F8433E">
        <w:rPr>
          <w:lang w:val="en-US"/>
        </w:rPr>
        <w:t>Bereznyak</w:t>
      </w:r>
      <w:proofErr w:type="spellEnd"/>
      <w:r w:rsidRPr="00F8433E">
        <w:rPr>
          <w:lang w:val="en-US"/>
        </w:rPr>
        <w:t xml:space="preserve"> Karina A.</w:t>
      </w:r>
      <w:proofErr w:type="gramEnd"/>
      <w:r w:rsidRPr="00F8433E">
        <w:rPr>
          <w:lang w:val="en-US"/>
        </w:rPr>
        <w:t xml:space="preserve"> </w:t>
      </w:r>
    </w:p>
    <w:p w:rsidR="00F8433E" w:rsidRPr="00F8433E" w:rsidRDefault="00F8433E" w:rsidP="00F8433E">
      <w:pPr>
        <w:pStyle w:val="ac"/>
        <w:rPr>
          <w:lang w:val="en-US"/>
        </w:rPr>
      </w:pPr>
      <w:r w:rsidRPr="00F8433E">
        <w:rPr>
          <w:lang w:val="en-US"/>
        </w:rPr>
        <w:t xml:space="preserve">Kuban State Agrarian University named after I.T. </w:t>
      </w:r>
      <w:proofErr w:type="spellStart"/>
      <w:r w:rsidRPr="00F8433E">
        <w:rPr>
          <w:lang w:val="en-US"/>
        </w:rPr>
        <w:t>Trubilin</w:t>
      </w:r>
      <w:proofErr w:type="spellEnd"/>
      <w:r w:rsidRPr="00F8433E">
        <w:rPr>
          <w:lang w:val="en-US"/>
        </w:rPr>
        <w:t>, Krasnodar, Russia</w:t>
      </w:r>
    </w:p>
    <w:p w:rsidR="00F8433E" w:rsidRPr="00F8433E" w:rsidRDefault="00F8433E" w:rsidP="00F8433E">
      <w:pPr>
        <w:pStyle w:val="ab"/>
        <w:rPr>
          <w:lang w:val="en-US"/>
        </w:rPr>
      </w:pPr>
      <w:proofErr w:type="spellStart"/>
      <w:r w:rsidRPr="00F8433E">
        <w:rPr>
          <w:lang w:val="en-US"/>
        </w:rPr>
        <w:t>Rybin</w:t>
      </w:r>
      <w:proofErr w:type="spellEnd"/>
      <w:r w:rsidRPr="00F8433E">
        <w:rPr>
          <w:lang w:val="en-US"/>
        </w:rPr>
        <w:t xml:space="preserve"> </w:t>
      </w:r>
      <w:proofErr w:type="spellStart"/>
      <w:r w:rsidRPr="00F8433E">
        <w:rPr>
          <w:lang w:val="en-US"/>
        </w:rPr>
        <w:t>Artem</w:t>
      </w:r>
      <w:proofErr w:type="spellEnd"/>
      <w:r w:rsidRPr="00F8433E">
        <w:rPr>
          <w:lang w:val="en-US"/>
        </w:rPr>
        <w:t xml:space="preserve"> N. </w:t>
      </w:r>
    </w:p>
    <w:p w:rsidR="00F8433E" w:rsidRPr="00F8433E" w:rsidRDefault="00F8433E" w:rsidP="00F8433E">
      <w:pPr>
        <w:pStyle w:val="ac"/>
        <w:rPr>
          <w:lang w:val="en-US"/>
        </w:rPr>
      </w:pPr>
      <w:r w:rsidRPr="00F8433E">
        <w:rPr>
          <w:lang w:val="en-US"/>
        </w:rPr>
        <w:t xml:space="preserve">Kuban State Agrarian University named after I.T. </w:t>
      </w:r>
      <w:proofErr w:type="spellStart"/>
      <w:r w:rsidRPr="00F8433E">
        <w:rPr>
          <w:lang w:val="en-US"/>
        </w:rPr>
        <w:t>Trubilin</w:t>
      </w:r>
      <w:proofErr w:type="spellEnd"/>
      <w:r w:rsidRPr="00F8433E">
        <w:rPr>
          <w:lang w:val="en-US"/>
        </w:rPr>
        <w:t>, Krasnodar, Russia</w:t>
      </w:r>
    </w:p>
    <w:p w:rsidR="00F8433E" w:rsidRPr="00F8433E" w:rsidRDefault="00F8433E" w:rsidP="00F8433E">
      <w:pPr>
        <w:pStyle w:val="ab"/>
        <w:rPr>
          <w:lang w:val="en-US"/>
        </w:rPr>
      </w:pPr>
      <w:proofErr w:type="spellStart"/>
      <w:r w:rsidRPr="00F8433E">
        <w:rPr>
          <w:lang w:val="en-US"/>
        </w:rPr>
        <w:t>Yakovleva</w:t>
      </w:r>
      <w:proofErr w:type="spellEnd"/>
      <w:r w:rsidRPr="00F8433E">
        <w:rPr>
          <w:lang w:val="en-US"/>
        </w:rPr>
        <w:t xml:space="preserve"> </w:t>
      </w:r>
      <w:proofErr w:type="spellStart"/>
      <w:r w:rsidRPr="00F8433E">
        <w:rPr>
          <w:lang w:val="en-US"/>
        </w:rPr>
        <w:t>Veronika</w:t>
      </w:r>
      <w:proofErr w:type="spellEnd"/>
      <w:r w:rsidRPr="00F8433E">
        <w:rPr>
          <w:lang w:val="en-US"/>
        </w:rPr>
        <w:t xml:space="preserve"> E. </w:t>
      </w:r>
    </w:p>
    <w:p w:rsidR="00F8433E" w:rsidRPr="00F8433E" w:rsidRDefault="00F8433E" w:rsidP="00F8433E">
      <w:pPr>
        <w:pStyle w:val="ac"/>
        <w:rPr>
          <w:lang w:val="en-US"/>
        </w:rPr>
      </w:pPr>
      <w:r w:rsidRPr="00F8433E">
        <w:rPr>
          <w:lang w:val="en-US"/>
        </w:rPr>
        <w:t xml:space="preserve">Kuban State Agrarian University named after I.T. </w:t>
      </w:r>
      <w:proofErr w:type="spellStart"/>
      <w:r w:rsidRPr="00F8433E">
        <w:rPr>
          <w:lang w:val="en-US"/>
        </w:rPr>
        <w:t>Trubilin</w:t>
      </w:r>
      <w:proofErr w:type="spellEnd"/>
      <w:r w:rsidRPr="00F8433E">
        <w:rPr>
          <w:lang w:val="en-US"/>
        </w:rPr>
        <w:t>, Krasnodar, Russia</w:t>
      </w:r>
    </w:p>
    <w:p w:rsidR="00F8433E" w:rsidRPr="00F8433E" w:rsidRDefault="00F8433E" w:rsidP="00F8433E">
      <w:pPr>
        <w:pStyle w:val="a8"/>
        <w:rPr>
          <w:lang w:val="en-US"/>
        </w:rPr>
      </w:pPr>
      <w:r w:rsidRPr="00F8433E">
        <w:rPr>
          <w:spacing w:val="43"/>
          <w:lang w:val="en-US"/>
        </w:rPr>
        <w:t>Abstract</w:t>
      </w:r>
      <w:r w:rsidRPr="00F8433E">
        <w:rPr>
          <w:lang w:val="en-US"/>
        </w:rPr>
        <w:t xml:space="preserve">. The article examines taxation in the Russian Federation in the field of operations with </w:t>
      </w:r>
      <w:proofErr w:type="spellStart"/>
      <w:r w:rsidRPr="00F8433E">
        <w:rPr>
          <w:lang w:val="en-US"/>
        </w:rPr>
        <w:t>cryptocurrencies</w:t>
      </w:r>
      <w:proofErr w:type="spellEnd"/>
      <w:r w:rsidRPr="00F8433E">
        <w:rPr>
          <w:lang w:val="en-US"/>
        </w:rPr>
        <w:t xml:space="preserve"> and digital assets, which are now increasingly penetrating into standard transactions, and are also of high importance as a means of payment of the future. It is noted that </w:t>
      </w:r>
      <w:proofErr w:type="spellStart"/>
      <w:r w:rsidRPr="00F8433E">
        <w:rPr>
          <w:lang w:val="en-US"/>
        </w:rPr>
        <w:t>cryptocurrency</w:t>
      </w:r>
      <w:proofErr w:type="spellEnd"/>
      <w:r w:rsidRPr="00F8433E">
        <w:rPr>
          <w:lang w:val="en-US"/>
        </w:rPr>
        <w:t xml:space="preserve"> is legally recognized as property, which means it is subject to taxation. In order to identify ways to improve this legal system, the problems are considered, the directions of development and prospects for the taxation system of digital assets and </w:t>
      </w:r>
      <w:proofErr w:type="spellStart"/>
      <w:r w:rsidRPr="00F8433E">
        <w:rPr>
          <w:lang w:val="en-US"/>
        </w:rPr>
        <w:t>cryptocurrencies</w:t>
      </w:r>
      <w:proofErr w:type="spellEnd"/>
      <w:r w:rsidRPr="00F8433E">
        <w:rPr>
          <w:lang w:val="en-US"/>
        </w:rPr>
        <w:t xml:space="preserve"> are determined.</w:t>
      </w:r>
    </w:p>
    <w:p w:rsidR="00F8433E" w:rsidRPr="00F8433E" w:rsidRDefault="00F8433E" w:rsidP="00F8433E">
      <w:pPr>
        <w:pStyle w:val="a8"/>
        <w:rPr>
          <w:lang w:val="en-US"/>
        </w:rPr>
      </w:pPr>
      <w:r w:rsidRPr="00F8433E">
        <w:rPr>
          <w:spacing w:val="43"/>
          <w:lang w:val="en-US"/>
        </w:rPr>
        <w:t>Keywords</w:t>
      </w:r>
      <w:r w:rsidRPr="00F8433E">
        <w:rPr>
          <w:lang w:val="en-US"/>
        </w:rPr>
        <w:t xml:space="preserve">: taxation; digital assets; </w:t>
      </w:r>
      <w:proofErr w:type="spellStart"/>
      <w:r w:rsidRPr="00F8433E">
        <w:rPr>
          <w:lang w:val="en-US"/>
        </w:rPr>
        <w:t>cryptocurrency</w:t>
      </w:r>
      <w:proofErr w:type="spellEnd"/>
      <w:r w:rsidRPr="00F8433E">
        <w:rPr>
          <w:lang w:val="en-US"/>
        </w:rPr>
        <w:t>; problems; prospects.</w:t>
      </w:r>
    </w:p>
    <w:p w:rsidR="00F8433E" w:rsidRPr="00F8433E" w:rsidRDefault="00F8433E" w:rsidP="00F8433E">
      <w:pPr>
        <w:pStyle w:val="forcitation"/>
        <w:rPr>
          <w:lang w:val="en-US"/>
        </w:rPr>
      </w:pPr>
      <w:r w:rsidRPr="00F8433E">
        <w:rPr>
          <w:spacing w:val="43"/>
          <w:lang w:val="en-US"/>
        </w:rPr>
        <w:t xml:space="preserve">For citation: </w:t>
      </w:r>
      <w:proofErr w:type="spellStart"/>
      <w:r w:rsidRPr="00F8433E">
        <w:rPr>
          <w:lang w:val="en-US"/>
        </w:rPr>
        <w:t>Kalinskaya</w:t>
      </w:r>
      <w:proofErr w:type="spellEnd"/>
      <w:r w:rsidRPr="00F8433E">
        <w:rPr>
          <w:lang w:val="en-US"/>
        </w:rPr>
        <w:t xml:space="preserve"> M. V., </w:t>
      </w:r>
      <w:proofErr w:type="spellStart"/>
      <w:r w:rsidRPr="00F8433E">
        <w:rPr>
          <w:lang w:val="en-US"/>
        </w:rPr>
        <w:t>Bereznyak</w:t>
      </w:r>
      <w:proofErr w:type="spellEnd"/>
      <w:r w:rsidRPr="00F8433E">
        <w:rPr>
          <w:lang w:val="en-US"/>
        </w:rPr>
        <w:t xml:space="preserve"> K. A., </w:t>
      </w:r>
      <w:proofErr w:type="spellStart"/>
      <w:r w:rsidRPr="00F8433E">
        <w:rPr>
          <w:lang w:val="en-US"/>
        </w:rPr>
        <w:t>Rybin</w:t>
      </w:r>
      <w:proofErr w:type="spellEnd"/>
      <w:r w:rsidRPr="00F8433E">
        <w:rPr>
          <w:lang w:val="en-US"/>
        </w:rPr>
        <w:t xml:space="preserve"> A. N., </w:t>
      </w:r>
      <w:proofErr w:type="spellStart"/>
      <w:r w:rsidRPr="00F8433E">
        <w:rPr>
          <w:lang w:val="en-US"/>
        </w:rPr>
        <w:t>Yakovleva</w:t>
      </w:r>
      <w:proofErr w:type="spellEnd"/>
      <w:r w:rsidRPr="00F8433E">
        <w:rPr>
          <w:lang w:val="en-US"/>
        </w:rPr>
        <w:t xml:space="preserve"> V. E. Problems and prospects of taxation of digital assets and </w:t>
      </w:r>
      <w:proofErr w:type="spellStart"/>
      <w:r w:rsidRPr="00F8433E">
        <w:rPr>
          <w:lang w:val="en-US"/>
        </w:rPr>
        <w:t>cryptocurrency</w:t>
      </w:r>
      <w:proofErr w:type="spellEnd"/>
      <w:r w:rsidRPr="00F8433E">
        <w:rPr>
          <w:lang w:val="en-US"/>
        </w:rPr>
        <w:t xml:space="preserve">. </w:t>
      </w:r>
      <w:r w:rsidRPr="00F8433E">
        <w:rPr>
          <w:i/>
          <w:iCs/>
          <w:lang w:val="en-US"/>
        </w:rPr>
        <w:t>Innovative economy: information, analysis, prognoses</w:t>
      </w:r>
      <w:r w:rsidRPr="00F8433E">
        <w:rPr>
          <w:lang w:val="en-US"/>
        </w:rPr>
        <w:t>, 2025, no. 4, pp. 170–176. https://doi.org/10.47576/2949-1894.2025.4.4.023.</w:t>
      </w:r>
    </w:p>
    <w:p w:rsidR="00F8433E" w:rsidRPr="00F8433E" w:rsidRDefault="00F8433E" w:rsidP="00F8433E">
      <w:pPr>
        <w:pStyle w:val="a3"/>
        <w:rPr>
          <w:lang w:val="ru-RU"/>
        </w:rPr>
      </w:pPr>
      <w:r w:rsidRPr="00F8433E">
        <w:rPr>
          <w:lang w:val="ru-RU"/>
        </w:rPr>
        <w:t>Научная статья</w:t>
      </w:r>
    </w:p>
    <w:p w:rsidR="00F8433E" w:rsidRPr="00F8433E" w:rsidRDefault="00F8433E" w:rsidP="00F8433E">
      <w:pPr>
        <w:pStyle w:val="a4"/>
        <w:rPr>
          <w:lang w:val="ru-RU"/>
        </w:rPr>
      </w:pPr>
      <w:r w:rsidRPr="00F8433E">
        <w:rPr>
          <w:lang w:val="ru-RU"/>
        </w:rPr>
        <w:t>УДК 330</w:t>
      </w:r>
    </w:p>
    <w:p w:rsidR="00F8433E" w:rsidRPr="00F8433E" w:rsidRDefault="00F8433E" w:rsidP="00F8433E">
      <w:pPr>
        <w:pStyle w:val="doi"/>
        <w:rPr>
          <w:lang w:val="ru-RU"/>
        </w:rPr>
      </w:pPr>
      <w:proofErr w:type="spellStart"/>
      <w:proofErr w:type="gramStart"/>
      <w:r>
        <w:t>doi</w:t>
      </w:r>
      <w:proofErr w:type="spellEnd"/>
      <w:proofErr w:type="gramEnd"/>
      <w:r w:rsidRPr="00F8433E">
        <w:rPr>
          <w:lang w:val="ru-RU"/>
        </w:rPr>
        <w:t>: 10.47576/2949-1894.2025.4.4.024</w:t>
      </w:r>
    </w:p>
    <w:p w:rsidR="00F8433E" w:rsidRDefault="00F8433E" w:rsidP="00F8433E">
      <w:pPr>
        <w:pStyle w:val="a5"/>
      </w:pPr>
      <w:r>
        <w:t xml:space="preserve">Инструменты стратегического анализа </w:t>
      </w:r>
      <w:r>
        <w:br/>
        <w:t>в разработке инвестиционной стратегии</w:t>
      </w:r>
    </w:p>
    <w:p w:rsidR="00F8433E" w:rsidRDefault="00F8433E" w:rsidP="00F8433E">
      <w:pPr>
        <w:pStyle w:val="a6"/>
      </w:pPr>
      <w:r>
        <w:t xml:space="preserve">Хачатурян </w:t>
      </w:r>
      <w:proofErr w:type="spellStart"/>
      <w:r>
        <w:t>Каринэ</w:t>
      </w:r>
      <w:proofErr w:type="spellEnd"/>
      <w:r>
        <w:t xml:space="preserve"> </w:t>
      </w:r>
      <w:proofErr w:type="spellStart"/>
      <w:r>
        <w:t>Суреновна</w:t>
      </w:r>
      <w:proofErr w:type="spellEnd"/>
    </w:p>
    <w:p w:rsidR="00F8433E" w:rsidRDefault="00F8433E" w:rsidP="00F8433E">
      <w:pPr>
        <w:pStyle w:val="a7"/>
      </w:pPr>
      <w:r>
        <w:t xml:space="preserve">Российская Академия народного хозяйства и государственной службы </w:t>
      </w:r>
      <w:r>
        <w:br/>
        <w:t>при Президенте Российской Федерации (Московский областной филиал), Красногорск, Россия, karutyun@yandex.ru</w:t>
      </w:r>
    </w:p>
    <w:p w:rsidR="00F8433E" w:rsidRDefault="00F8433E" w:rsidP="00F8433E">
      <w:pPr>
        <w:pStyle w:val="a6"/>
      </w:pPr>
      <w:r>
        <w:t>Чистов Роман Игоревич</w:t>
      </w:r>
    </w:p>
    <w:p w:rsidR="00F8433E" w:rsidRDefault="00F8433E" w:rsidP="00F8433E">
      <w:pPr>
        <w:pStyle w:val="a7"/>
      </w:pPr>
      <w:r>
        <w:lastRenderedPageBreak/>
        <w:t xml:space="preserve">Российская Академия народного хозяйства и государственной службы </w:t>
      </w:r>
      <w:r>
        <w:br/>
        <w:t>при Президенте Российской Федерации (Московский областной филиал), Красногорск, Россия, rchistov-22@ranepa.ru</w:t>
      </w:r>
    </w:p>
    <w:p w:rsidR="00F8433E" w:rsidRDefault="00F8433E" w:rsidP="00F8433E">
      <w:pPr>
        <w:pStyle w:val="a8"/>
      </w:pPr>
      <w:r>
        <w:rPr>
          <w:spacing w:val="43"/>
        </w:rPr>
        <w:t>Аннотация</w:t>
      </w:r>
      <w:r>
        <w:t xml:space="preserve">. Цель статьи – исследовать влияние внутренних и внешних факторов на формирование инвестиционной стратегии в оптовой торговле цифровой техникой с использованием SWOT-анализа, PEST-анализа и модели «5 сил Портера». Выявлены сильные (низкие цены, гибкость, развитая логистика) и слабые (неизвестный бренд, узкий уникальный </w:t>
      </w:r>
      <w:proofErr w:type="gramStart"/>
      <w:r>
        <w:t xml:space="preserve">ассортимент) </w:t>
      </w:r>
      <w:proofErr w:type="gramEnd"/>
      <w:r>
        <w:t>стороны, рассмотрены возможности (рост спроса при переходе на удаленную работу, таможенный союз) и угрозы (курс доллара, усиление конкуренции). Показано, что сочетание трех методов стратегического планирования позволяет сбалансированно оценить риски и ресурсы, обосновать направления для повышения инвестиционной привлекательности и снизить уязвимость перед внешними шоками.</w:t>
      </w:r>
    </w:p>
    <w:p w:rsidR="00F8433E" w:rsidRDefault="00F8433E" w:rsidP="00F8433E">
      <w:pPr>
        <w:pStyle w:val="a8"/>
      </w:pPr>
      <w:r>
        <w:rPr>
          <w:spacing w:val="43"/>
        </w:rPr>
        <w:t>Ключевые слова:</w:t>
      </w:r>
      <w:r>
        <w:t xml:space="preserve"> инвестиционная стратегия; SWOT-анализ; PEST-анализ; модель «5 сил Портера»; внутренние факторы; внешние факторы.</w:t>
      </w:r>
    </w:p>
    <w:p w:rsidR="00F8433E" w:rsidRDefault="00F8433E" w:rsidP="00F8433E">
      <w:pPr>
        <w:pStyle w:val="a9"/>
      </w:pPr>
      <w:r>
        <w:rPr>
          <w:spacing w:val="43"/>
        </w:rPr>
        <w:t>Для цитирования:</w:t>
      </w:r>
      <w:r>
        <w:t xml:space="preserve"> Хачатурян К. С., Чистов Р. И. Инструменты стратегического анализа в разработке инвестиционной стратегии // Инновационная экономика: информация, аналитика, прогнозы. – 2025. – № 4. – С. 177–183. https://doi.org/10.47576/2949-1894.2025.4.4.024.</w:t>
      </w:r>
    </w:p>
    <w:p w:rsidR="00F8433E" w:rsidRDefault="00F8433E" w:rsidP="00F8433E">
      <w:pPr>
        <w:pStyle w:val="original"/>
      </w:pPr>
      <w:r>
        <w:t>Original article</w:t>
      </w:r>
    </w:p>
    <w:p w:rsidR="00F8433E" w:rsidRPr="00F8433E" w:rsidRDefault="00F8433E" w:rsidP="00F8433E">
      <w:pPr>
        <w:pStyle w:val="aa"/>
        <w:rPr>
          <w:lang w:val="en-US"/>
        </w:rPr>
      </w:pPr>
      <w:r w:rsidRPr="00F8433E">
        <w:rPr>
          <w:lang w:val="en-US"/>
        </w:rPr>
        <w:t>Strategic analysis tools in the development of an investment strategy</w:t>
      </w:r>
    </w:p>
    <w:p w:rsidR="00F8433E" w:rsidRPr="00F8433E" w:rsidRDefault="00F8433E" w:rsidP="00F8433E">
      <w:pPr>
        <w:pStyle w:val="ab"/>
        <w:rPr>
          <w:lang w:val="en-US"/>
        </w:rPr>
      </w:pPr>
      <w:r w:rsidRPr="00F8433E">
        <w:rPr>
          <w:lang w:val="en-US"/>
        </w:rPr>
        <w:t xml:space="preserve">Khachaturian </w:t>
      </w:r>
      <w:proofErr w:type="spellStart"/>
      <w:r w:rsidRPr="00F8433E">
        <w:rPr>
          <w:lang w:val="en-US"/>
        </w:rPr>
        <w:t>Karine</w:t>
      </w:r>
      <w:proofErr w:type="spellEnd"/>
      <w:r w:rsidRPr="00F8433E">
        <w:rPr>
          <w:lang w:val="en-US"/>
        </w:rPr>
        <w:t xml:space="preserve"> S. </w:t>
      </w:r>
    </w:p>
    <w:p w:rsidR="00F8433E" w:rsidRPr="00F8433E" w:rsidRDefault="00F8433E" w:rsidP="00F8433E">
      <w:pPr>
        <w:pStyle w:val="ac"/>
        <w:rPr>
          <w:lang w:val="en-US"/>
        </w:rPr>
      </w:pPr>
      <w:r w:rsidRPr="00F8433E">
        <w:rPr>
          <w:lang w:val="en-US"/>
        </w:rPr>
        <w:t xml:space="preserve">Russian Presidential Academy of National Economy and Public Administration (Moscow Regional Branch), </w:t>
      </w:r>
      <w:proofErr w:type="spellStart"/>
      <w:r w:rsidRPr="00F8433E">
        <w:rPr>
          <w:lang w:val="en-US"/>
        </w:rPr>
        <w:t>Krasnogorsk</w:t>
      </w:r>
      <w:proofErr w:type="spellEnd"/>
      <w:r w:rsidRPr="00F8433E">
        <w:rPr>
          <w:lang w:val="en-US"/>
        </w:rPr>
        <w:t xml:space="preserve">, Russia, karutyun@yandex.ru Information about the authors </w:t>
      </w:r>
    </w:p>
    <w:p w:rsidR="00F8433E" w:rsidRPr="00F8433E" w:rsidRDefault="00F8433E" w:rsidP="00F8433E">
      <w:pPr>
        <w:pStyle w:val="ab"/>
        <w:rPr>
          <w:lang w:val="en-US"/>
        </w:rPr>
      </w:pPr>
      <w:proofErr w:type="spellStart"/>
      <w:r w:rsidRPr="00F8433E">
        <w:rPr>
          <w:lang w:val="en-US"/>
        </w:rPr>
        <w:t>Chistov</w:t>
      </w:r>
      <w:proofErr w:type="spellEnd"/>
      <w:r w:rsidRPr="00F8433E">
        <w:rPr>
          <w:lang w:val="en-US"/>
        </w:rPr>
        <w:t xml:space="preserve"> Roman I. </w:t>
      </w:r>
    </w:p>
    <w:p w:rsidR="00F8433E" w:rsidRPr="00F8433E" w:rsidRDefault="00F8433E" w:rsidP="00F8433E">
      <w:pPr>
        <w:pStyle w:val="ac"/>
        <w:rPr>
          <w:lang w:val="en-US"/>
        </w:rPr>
      </w:pPr>
      <w:r w:rsidRPr="00F8433E">
        <w:rPr>
          <w:lang w:val="en-US"/>
        </w:rPr>
        <w:t xml:space="preserve">Russian Presidential Academy of National Economy and Public Administration (Moscow Regional Branch), </w:t>
      </w:r>
      <w:proofErr w:type="spellStart"/>
      <w:r w:rsidRPr="00F8433E">
        <w:rPr>
          <w:lang w:val="en-US"/>
        </w:rPr>
        <w:t>Krasnogorsk</w:t>
      </w:r>
      <w:proofErr w:type="spellEnd"/>
      <w:r w:rsidRPr="00F8433E">
        <w:rPr>
          <w:lang w:val="en-US"/>
        </w:rPr>
        <w:t>, Russia, rchistov-22@ranepa.ru</w:t>
      </w:r>
    </w:p>
    <w:p w:rsidR="00F8433E" w:rsidRPr="00F8433E" w:rsidRDefault="00F8433E" w:rsidP="00F8433E">
      <w:pPr>
        <w:pStyle w:val="a8"/>
        <w:rPr>
          <w:lang w:val="en-US"/>
        </w:rPr>
      </w:pPr>
      <w:r w:rsidRPr="00F8433E">
        <w:rPr>
          <w:spacing w:val="43"/>
          <w:lang w:val="en-US"/>
        </w:rPr>
        <w:t>Abstract</w:t>
      </w:r>
      <w:r w:rsidRPr="00F8433E">
        <w:rPr>
          <w:lang w:val="en-US"/>
        </w:rPr>
        <w:t xml:space="preserve">. The purpose of the article is to investigate the influence of internal and external factors on the formation of an investment strategy in the wholesale trade of digital equipment using SWOT analysis, PEST analysis and the Porter’s 5 Forces model. The analysis reveals strengths (low prices, flexibility, </w:t>
      </w:r>
      <w:proofErr w:type="gramStart"/>
      <w:r w:rsidRPr="00F8433E">
        <w:rPr>
          <w:lang w:val="en-US"/>
        </w:rPr>
        <w:t>advanced</w:t>
      </w:r>
      <w:proofErr w:type="gramEnd"/>
      <w:r w:rsidRPr="00F8433E">
        <w:rPr>
          <w:lang w:val="en-US"/>
        </w:rPr>
        <w:t xml:space="preserve"> logistics), weaknesses (unknown brand, narrow unique assortment), opportunities (increased demand for remote work, customs union) and threats (dollar exchange rate, increased competition). It is shown that the combination of three methods of strategic planning makes it possible to assess risks and resources in a balanced manner, to justify directions for increasing investment attractiveness and reducing vulnerability to external shocks.</w:t>
      </w:r>
    </w:p>
    <w:p w:rsidR="00F8433E" w:rsidRPr="00F8433E" w:rsidRDefault="00F8433E" w:rsidP="00F8433E">
      <w:pPr>
        <w:pStyle w:val="a8"/>
        <w:rPr>
          <w:lang w:val="en-US"/>
        </w:rPr>
      </w:pPr>
      <w:r w:rsidRPr="00F8433E">
        <w:rPr>
          <w:spacing w:val="43"/>
          <w:lang w:val="en-US"/>
        </w:rPr>
        <w:t>Keywords</w:t>
      </w:r>
      <w:r w:rsidRPr="00F8433E">
        <w:rPr>
          <w:lang w:val="en-US"/>
        </w:rPr>
        <w:t>: investment strategy; SWOT analysis; PEST analysis; Porter’s 5 Forces model; internal factors; external factors.</w:t>
      </w:r>
    </w:p>
    <w:p w:rsidR="00F8433E" w:rsidRPr="00F8433E" w:rsidRDefault="00F8433E" w:rsidP="00F8433E">
      <w:pPr>
        <w:pStyle w:val="forcitation"/>
        <w:rPr>
          <w:lang w:val="en-US"/>
        </w:rPr>
      </w:pPr>
      <w:r w:rsidRPr="00F8433E">
        <w:rPr>
          <w:spacing w:val="43"/>
          <w:lang w:val="en-US"/>
        </w:rPr>
        <w:t>For citation:</w:t>
      </w:r>
      <w:r w:rsidRPr="00F8433E">
        <w:rPr>
          <w:lang w:val="en-US"/>
        </w:rPr>
        <w:t xml:space="preserve"> Khachaturian K. S., </w:t>
      </w:r>
      <w:proofErr w:type="spellStart"/>
      <w:r w:rsidRPr="00F8433E">
        <w:rPr>
          <w:lang w:val="en-US"/>
        </w:rPr>
        <w:t>Chistov</w:t>
      </w:r>
      <w:proofErr w:type="spellEnd"/>
      <w:r w:rsidRPr="00F8433E">
        <w:rPr>
          <w:lang w:val="en-US"/>
        </w:rPr>
        <w:t xml:space="preserve"> R. I. Strategic analysis tools in the development of an investment strategy. </w:t>
      </w:r>
      <w:r w:rsidRPr="00F8433E">
        <w:rPr>
          <w:i/>
          <w:iCs/>
          <w:lang w:val="en-US"/>
        </w:rPr>
        <w:t xml:space="preserve">Innovative economy: information, analysis, prognoses, </w:t>
      </w:r>
      <w:r w:rsidRPr="00F8433E">
        <w:rPr>
          <w:lang w:val="en-US"/>
        </w:rPr>
        <w:t xml:space="preserve">2025, no. 4, </w:t>
      </w:r>
      <w:r w:rsidRPr="00F8433E">
        <w:rPr>
          <w:lang w:val="en-US"/>
        </w:rPr>
        <w:br/>
        <w:t>pp. 177–183. https://doi.org/10.47576/2949-1894.2025.4.4.024.</w:t>
      </w:r>
    </w:p>
    <w:p w:rsidR="00F8433E" w:rsidRPr="00F8433E" w:rsidRDefault="00F8433E" w:rsidP="00F8433E">
      <w:pPr>
        <w:pStyle w:val="a3"/>
        <w:rPr>
          <w:lang w:val="ru-RU"/>
        </w:rPr>
      </w:pPr>
      <w:r w:rsidRPr="00F8433E">
        <w:rPr>
          <w:lang w:val="ru-RU"/>
        </w:rPr>
        <w:t>Научная статья</w:t>
      </w:r>
    </w:p>
    <w:p w:rsidR="00F8433E" w:rsidRPr="00F8433E" w:rsidRDefault="00F8433E" w:rsidP="00F8433E">
      <w:pPr>
        <w:pStyle w:val="a4"/>
        <w:rPr>
          <w:lang w:val="ru-RU"/>
        </w:rPr>
      </w:pPr>
      <w:r w:rsidRPr="00F8433E">
        <w:rPr>
          <w:lang w:val="ru-RU"/>
        </w:rPr>
        <w:t>УДК 336</w:t>
      </w:r>
    </w:p>
    <w:p w:rsidR="00F8433E" w:rsidRPr="00F8433E" w:rsidRDefault="00F8433E" w:rsidP="00F8433E">
      <w:pPr>
        <w:pStyle w:val="doi"/>
        <w:rPr>
          <w:lang w:val="ru-RU"/>
        </w:rPr>
      </w:pPr>
      <w:proofErr w:type="spellStart"/>
      <w:proofErr w:type="gramStart"/>
      <w:r>
        <w:t>doi</w:t>
      </w:r>
      <w:proofErr w:type="spellEnd"/>
      <w:proofErr w:type="gramEnd"/>
      <w:r w:rsidRPr="00F8433E">
        <w:rPr>
          <w:lang w:val="ru-RU"/>
        </w:rPr>
        <w:t>: 10.47576/2949-1894.2025.4.4.025</w:t>
      </w:r>
    </w:p>
    <w:p w:rsidR="00F8433E" w:rsidRDefault="00F8433E" w:rsidP="00F8433E">
      <w:pPr>
        <w:pStyle w:val="a5"/>
      </w:pPr>
      <w:r>
        <w:t>Бухгалтерская финансовая отчетность: сравнение ПБУ 4/99</w:t>
      </w:r>
      <w:proofErr w:type="gramStart"/>
      <w:r>
        <w:t xml:space="preserve"> и</w:t>
      </w:r>
      <w:proofErr w:type="gramEnd"/>
      <w:r>
        <w:t xml:space="preserve"> ФСБУ 4/2023 </w:t>
      </w:r>
    </w:p>
    <w:p w:rsidR="00F8433E" w:rsidRDefault="00F8433E" w:rsidP="00F8433E">
      <w:pPr>
        <w:pStyle w:val="a6"/>
      </w:pPr>
      <w:proofErr w:type="spellStart"/>
      <w:r>
        <w:lastRenderedPageBreak/>
        <w:t>Бабалыкова</w:t>
      </w:r>
      <w:proofErr w:type="spellEnd"/>
      <w:r>
        <w:t xml:space="preserve"> Ирина Александровна </w:t>
      </w:r>
    </w:p>
    <w:p w:rsidR="00F8433E" w:rsidRDefault="00F8433E" w:rsidP="00F8433E">
      <w:pPr>
        <w:pStyle w:val="a7"/>
      </w:pPr>
      <w:r>
        <w:t>Кубанский государственный аграрный университет имени И. Т. Трубилина, Краснодар, Россия</w:t>
      </w:r>
    </w:p>
    <w:p w:rsidR="00F8433E" w:rsidRDefault="00F8433E" w:rsidP="00F8433E">
      <w:pPr>
        <w:pStyle w:val="a6"/>
      </w:pPr>
      <w:r>
        <w:t xml:space="preserve">Березняк Карина Александровна </w:t>
      </w:r>
    </w:p>
    <w:p w:rsidR="00F8433E" w:rsidRDefault="00F8433E" w:rsidP="00F8433E">
      <w:pPr>
        <w:pStyle w:val="a7"/>
      </w:pPr>
      <w:r>
        <w:t>Кубанский государственный аграрный университет имени И. Т. Трубилина, Краснодар, Россия, karina.bereznyak@mail.ru</w:t>
      </w:r>
    </w:p>
    <w:p w:rsidR="00F8433E" w:rsidRDefault="00F8433E" w:rsidP="00F8433E">
      <w:pPr>
        <w:pStyle w:val="a6"/>
      </w:pPr>
      <w:proofErr w:type="spellStart"/>
      <w:r>
        <w:t>Гайворонская</w:t>
      </w:r>
      <w:proofErr w:type="spellEnd"/>
      <w:r>
        <w:t xml:space="preserve"> Татьяна Денисовна </w:t>
      </w:r>
    </w:p>
    <w:p w:rsidR="00F8433E" w:rsidRDefault="00F8433E" w:rsidP="00F8433E">
      <w:pPr>
        <w:pStyle w:val="a7"/>
      </w:pPr>
      <w:r>
        <w:t>Кубанский государственный аграрный университет имени И. Т. Трубилина, Краснодар, Россия, gaiwersha@yandex.ru</w:t>
      </w:r>
    </w:p>
    <w:p w:rsidR="00F8433E" w:rsidRDefault="00F8433E" w:rsidP="00F8433E">
      <w:pPr>
        <w:pStyle w:val="a6"/>
      </w:pPr>
      <w:r>
        <w:t xml:space="preserve">Яковлева Вероника Евгеньевна </w:t>
      </w:r>
    </w:p>
    <w:p w:rsidR="00F8433E" w:rsidRDefault="00F8433E" w:rsidP="00F8433E">
      <w:pPr>
        <w:pStyle w:val="a7"/>
      </w:pPr>
      <w:r>
        <w:t>Кубанский государственный аграрный университет имени И. Т. Трубилина, Краснодар, Россия, yakovlevaveronika2003@mail.ru.</w:t>
      </w:r>
    </w:p>
    <w:p w:rsidR="00F8433E" w:rsidRDefault="00F8433E" w:rsidP="00F8433E">
      <w:pPr>
        <w:pStyle w:val="a8"/>
      </w:pPr>
      <w:r>
        <w:rPr>
          <w:spacing w:val="43"/>
        </w:rPr>
        <w:t>Аннотация</w:t>
      </w:r>
      <w:r>
        <w:t>. В статье рассматривается сфера нормативного регулирования бухгалтерского учета в России. Основной нормативный акт – Федеральный закон от 06.12.2011 № 402-ФЗ «О бухгалтерском учете», однако, помимо него, действуют положения по бухгалтерскому учету и федеральные стандарты бухгалтерского учета. Правовая сфера нашей жизни изменчива, и последним крупным изменением является утрата силы ПБУ 4/99 и переход на ФСБУ 4/2023. Статья посвящена изучению особенностей каждого из приведенных нормативных актов, дана их сравнительная характеристика для последующей грамотной работы с правовой базой и правомерным ведением бухгалтерской отчетности.</w:t>
      </w:r>
    </w:p>
    <w:p w:rsidR="00F8433E" w:rsidRDefault="00F8433E" w:rsidP="00F8433E">
      <w:pPr>
        <w:pStyle w:val="a8"/>
      </w:pPr>
      <w:r>
        <w:rPr>
          <w:spacing w:val="43"/>
        </w:rPr>
        <w:t>Ключевые слова:</w:t>
      </w:r>
      <w:r>
        <w:t xml:space="preserve"> бухгалтерская отчетность; положения по бухгалтерскому учету; федеральные стандарты бухгалтерского учета; сравнительная характеристика.</w:t>
      </w:r>
    </w:p>
    <w:p w:rsidR="00F8433E" w:rsidRDefault="00F8433E" w:rsidP="00F8433E">
      <w:pPr>
        <w:pStyle w:val="a9"/>
      </w:pPr>
      <w:r>
        <w:rPr>
          <w:spacing w:val="43"/>
        </w:rPr>
        <w:t xml:space="preserve">Для цитирования: </w:t>
      </w:r>
      <w:proofErr w:type="spellStart"/>
      <w:r>
        <w:t>Бабалыкова</w:t>
      </w:r>
      <w:proofErr w:type="spellEnd"/>
      <w:r>
        <w:t xml:space="preserve"> И. А., Березняк К. А., </w:t>
      </w:r>
      <w:proofErr w:type="spellStart"/>
      <w:r>
        <w:t>Гайворонская</w:t>
      </w:r>
      <w:proofErr w:type="spellEnd"/>
      <w:r>
        <w:t xml:space="preserve"> Т. Д., Яковлева В. Е. Бухгалтерская финансовая отчетность: сравнение ПБУ 4/99 и ФСБУ 4/2023 // Инновационная экономика: информация, аналитика, прогнозы. – 2025. – № 4. – С. 184–191. https://doi.org/10.47576/2949-1894.2025.4.4.025.</w:t>
      </w:r>
    </w:p>
    <w:p w:rsidR="00F8433E" w:rsidRDefault="00F8433E" w:rsidP="00F8433E">
      <w:pPr>
        <w:pStyle w:val="original"/>
      </w:pPr>
      <w:r>
        <w:t>Original article</w:t>
      </w:r>
    </w:p>
    <w:p w:rsidR="00F8433E" w:rsidRPr="00F8433E" w:rsidRDefault="00F8433E" w:rsidP="00F8433E">
      <w:pPr>
        <w:pStyle w:val="aa"/>
        <w:rPr>
          <w:lang w:val="en-US"/>
        </w:rPr>
      </w:pPr>
      <w:r w:rsidRPr="00F8433E">
        <w:rPr>
          <w:lang w:val="en-US"/>
        </w:rPr>
        <w:t>Accounting financial statements: comparison of PBU 4/99 and FSB 4/2023</w:t>
      </w:r>
    </w:p>
    <w:p w:rsidR="00F8433E" w:rsidRPr="00F8433E" w:rsidRDefault="00F8433E" w:rsidP="00F8433E">
      <w:pPr>
        <w:pStyle w:val="ab"/>
        <w:rPr>
          <w:lang w:val="en-US"/>
        </w:rPr>
      </w:pPr>
      <w:proofErr w:type="spellStart"/>
      <w:proofErr w:type="gramStart"/>
      <w:r w:rsidRPr="00F8433E">
        <w:rPr>
          <w:lang w:val="en-US"/>
        </w:rPr>
        <w:t>Babalykova</w:t>
      </w:r>
      <w:proofErr w:type="spellEnd"/>
      <w:r w:rsidRPr="00F8433E">
        <w:rPr>
          <w:lang w:val="en-US"/>
        </w:rPr>
        <w:t xml:space="preserve"> Irina A.</w:t>
      </w:r>
      <w:proofErr w:type="gramEnd"/>
      <w:r w:rsidRPr="00F8433E">
        <w:rPr>
          <w:lang w:val="en-US"/>
        </w:rPr>
        <w:t xml:space="preserve"> </w:t>
      </w:r>
    </w:p>
    <w:p w:rsidR="00F8433E" w:rsidRPr="00F8433E" w:rsidRDefault="00F8433E" w:rsidP="00F8433E">
      <w:pPr>
        <w:pStyle w:val="ac"/>
        <w:rPr>
          <w:lang w:val="en-US"/>
        </w:rPr>
      </w:pPr>
      <w:r w:rsidRPr="00F8433E">
        <w:rPr>
          <w:lang w:val="en-US"/>
        </w:rPr>
        <w:t xml:space="preserve">Kuban State Agrarian University named after I. T. </w:t>
      </w:r>
      <w:proofErr w:type="spellStart"/>
      <w:r w:rsidRPr="00F8433E">
        <w:rPr>
          <w:lang w:val="en-US"/>
        </w:rPr>
        <w:t>Trubilin</w:t>
      </w:r>
      <w:proofErr w:type="spellEnd"/>
      <w:r w:rsidRPr="00F8433E">
        <w:rPr>
          <w:lang w:val="en-US"/>
        </w:rPr>
        <w:t>, Krasnodar, Russia</w:t>
      </w:r>
    </w:p>
    <w:p w:rsidR="00F8433E" w:rsidRPr="00F8433E" w:rsidRDefault="00F8433E" w:rsidP="00F8433E">
      <w:pPr>
        <w:pStyle w:val="ab"/>
        <w:rPr>
          <w:lang w:val="en-US"/>
        </w:rPr>
      </w:pPr>
      <w:proofErr w:type="spellStart"/>
      <w:proofErr w:type="gramStart"/>
      <w:r w:rsidRPr="00F8433E">
        <w:rPr>
          <w:lang w:val="en-US"/>
        </w:rPr>
        <w:t>Bereznyak</w:t>
      </w:r>
      <w:proofErr w:type="spellEnd"/>
      <w:r w:rsidRPr="00F8433E">
        <w:rPr>
          <w:lang w:val="en-US"/>
        </w:rPr>
        <w:t xml:space="preserve"> Karina A.</w:t>
      </w:r>
      <w:proofErr w:type="gramEnd"/>
      <w:r w:rsidRPr="00F8433E">
        <w:rPr>
          <w:lang w:val="en-US"/>
        </w:rPr>
        <w:t xml:space="preserve"> </w:t>
      </w:r>
    </w:p>
    <w:p w:rsidR="00F8433E" w:rsidRPr="00F8433E" w:rsidRDefault="00F8433E" w:rsidP="00F8433E">
      <w:pPr>
        <w:pStyle w:val="ac"/>
        <w:rPr>
          <w:lang w:val="en-US"/>
        </w:rPr>
      </w:pPr>
      <w:r w:rsidRPr="00F8433E">
        <w:rPr>
          <w:lang w:val="en-US"/>
        </w:rPr>
        <w:t xml:space="preserve">Kuban State Agrarian University named after I. T. </w:t>
      </w:r>
      <w:proofErr w:type="spellStart"/>
      <w:r w:rsidRPr="00F8433E">
        <w:rPr>
          <w:lang w:val="en-US"/>
        </w:rPr>
        <w:t>Trubilina</w:t>
      </w:r>
      <w:proofErr w:type="spellEnd"/>
      <w:r w:rsidRPr="00F8433E">
        <w:rPr>
          <w:lang w:val="en-US"/>
        </w:rPr>
        <w:t>, Krasnodar, Russia</w:t>
      </w:r>
    </w:p>
    <w:p w:rsidR="00F8433E" w:rsidRPr="00F8433E" w:rsidRDefault="00F8433E" w:rsidP="00F8433E">
      <w:pPr>
        <w:pStyle w:val="ab"/>
        <w:rPr>
          <w:lang w:val="en-US"/>
        </w:rPr>
      </w:pPr>
      <w:proofErr w:type="spellStart"/>
      <w:proofErr w:type="gramStart"/>
      <w:r w:rsidRPr="00F8433E">
        <w:rPr>
          <w:lang w:val="en-US"/>
        </w:rPr>
        <w:t>Gaivoronskaya</w:t>
      </w:r>
      <w:proofErr w:type="spellEnd"/>
      <w:r w:rsidRPr="00F8433E">
        <w:rPr>
          <w:lang w:val="en-US"/>
        </w:rPr>
        <w:t xml:space="preserve"> Tatyana D.</w:t>
      </w:r>
      <w:proofErr w:type="gramEnd"/>
      <w:r w:rsidRPr="00F8433E">
        <w:rPr>
          <w:lang w:val="en-US"/>
        </w:rPr>
        <w:t xml:space="preserve"> </w:t>
      </w:r>
    </w:p>
    <w:p w:rsidR="00F8433E" w:rsidRPr="00F8433E" w:rsidRDefault="00F8433E" w:rsidP="00F8433E">
      <w:pPr>
        <w:pStyle w:val="ac"/>
        <w:rPr>
          <w:lang w:val="en-US"/>
        </w:rPr>
      </w:pPr>
      <w:r w:rsidRPr="00F8433E">
        <w:rPr>
          <w:lang w:val="en-US"/>
        </w:rPr>
        <w:t xml:space="preserve">Kuban State Agrarian University named after I. T. </w:t>
      </w:r>
      <w:proofErr w:type="spellStart"/>
      <w:r w:rsidRPr="00F8433E">
        <w:rPr>
          <w:lang w:val="en-US"/>
        </w:rPr>
        <w:t>Trubilina</w:t>
      </w:r>
      <w:proofErr w:type="spellEnd"/>
      <w:r w:rsidRPr="00F8433E">
        <w:rPr>
          <w:lang w:val="en-US"/>
        </w:rPr>
        <w:t>, Krasnodar, Russia</w:t>
      </w:r>
    </w:p>
    <w:p w:rsidR="00F8433E" w:rsidRPr="00F8433E" w:rsidRDefault="00F8433E" w:rsidP="00F8433E">
      <w:pPr>
        <w:pStyle w:val="ab"/>
        <w:rPr>
          <w:lang w:val="en-US"/>
        </w:rPr>
      </w:pPr>
      <w:proofErr w:type="spellStart"/>
      <w:r w:rsidRPr="00F8433E">
        <w:rPr>
          <w:lang w:val="en-US"/>
        </w:rPr>
        <w:t>Yakovleva</w:t>
      </w:r>
      <w:proofErr w:type="spellEnd"/>
      <w:r w:rsidRPr="00F8433E">
        <w:rPr>
          <w:lang w:val="en-US"/>
        </w:rPr>
        <w:t xml:space="preserve"> </w:t>
      </w:r>
      <w:proofErr w:type="spellStart"/>
      <w:r w:rsidRPr="00F8433E">
        <w:rPr>
          <w:lang w:val="en-US"/>
        </w:rPr>
        <w:t>Veronika</w:t>
      </w:r>
      <w:proofErr w:type="spellEnd"/>
      <w:r w:rsidRPr="00F8433E">
        <w:rPr>
          <w:lang w:val="en-US"/>
        </w:rPr>
        <w:t xml:space="preserve"> E. </w:t>
      </w:r>
    </w:p>
    <w:p w:rsidR="00F8433E" w:rsidRPr="00F8433E" w:rsidRDefault="00F8433E" w:rsidP="00F8433E">
      <w:pPr>
        <w:pStyle w:val="ac"/>
        <w:rPr>
          <w:lang w:val="en-US"/>
        </w:rPr>
      </w:pPr>
      <w:r w:rsidRPr="00F8433E">
        <w:rPr>
          <w:lang w:val="en-US"/>
        </w:rPr>
        <w:t xml:space="preserve">Kuban State Agrarian University named after I. T. </w:t>
      </w:r>
      <w:proofErr w:type="spellStart"/>
      <w:r w:rsidRPr="00F8433E">
        <w:rPr>
          <w:lang w:val="en-US"/>
        </w:rPr>
        <w:t>Trubilin</w:t>
      </w:r>
      <w:proofErr w:type="spellEnd"/>
      <w:r w:rsidRPr="00F8433E">
        <w:rPr>
          <w:lang w:val="en-US"/>
        </w:rPr>
        <w:t>, Krasnodar, Russia</w:t>
      </w:r>
    </w:p>
    <w:p w:rsidR="00F8433E" w:rsidRPr="00F8433E" w:rsidRDefault="00F8433E" w:rsidP="00F8433E">
      <w:pPr>
        <w:pStyle w:val="a8"/>
        <w:rPr>
          <w:lang w:val="en-US"/>
        </w:rPr>
      </w:pPr>
      <w:r w:rsidRPr="00F8433E">
        <w:rPr>
          <w:spacing w:val="43"/>
          <w:lang w:val="en-US"/>
        </w:rPr>
        <w:t>Abstract</w:t>
      </w:r>
      <w:r w:rsidRPr="00F8433E">
        <w:rPr>
          <w:lang w:val="en-US"/>
        </w:rPr>
        <w:t>. The article examines the sphere of regulatory regulation of accounting in Russia. The main regulatory act is Federal Law No. 402-FZ dated 06.12.2011 «On Accounting», however, in addition to it, the accounting regulations (hereinafter PBU) and federal accounting standards (hereinafter FSB) apply. The legal sphere of our lives is changing, and the last major change is the loss of force of PBU 4/99 and the transition to IAS 4/2023. The article is devoted to the study of the features of each of the above regulations and their comparative characteristics for subsequent competent work with the legal framework and lawful accounting.</w:t>
      </w:r>
    </w:p>
    <w:p w:rsidR="00F8433E" w:rsidRPr="00F8433E" w:rsidRDefault="00F8433E" w:rsidP="00F8433E">
      <w:pPr>
        <w:pStyle w:val="a8"/>
        <w:rPr>
          <w:lang w:val="en-US"/>
        </w:rPr>
      </w:pPr>
      <w:r w:rsidRPr="00F8433E">
        <w:rPr>
          <w:spacing w:val="43"/>
          <w:lang w:val="en-US"/>
        </w:rPr>
        <w:lastRenderedPageBreak/>
        <w:t>Keywords</w:t>
      </w:r>
      <w:r w:rsidRPr="00F8433E">
        <w:rPr>
          <w:lang w:val="en-US"/>
        </w:rPr>
        <w:t>: accounting statements; accounting regulations; federal accounting standards; comparative characteristics.</w:t>
      </w:r>
    </w:p>
    <w:p w:rsidR="00F8433E" w:rsidRPr="00F8433E" w:rsidRDefault="00F8433E" w:rsidP="00F8433E">
      <w:pPr>
        <w:pStyle w:val="forcitation"/>
        <w:rPr>
          <w:lang w:val="en-US"/>
        </w:rPr>
      </w:pPr>
      <w:r w:rsidRPr="00F8433E">
        <w:rPr>
          <w:spacing w:val="43"/>
          <w:lang w:val="en-US"/>
        </w:rPr>
        <w:t>For citation</w:t>
      </w:r>
      <w:r w:rsidRPr="00F8433E">
        <w:rPr>
          <w:lang w:val="en-US"/>
        </w:rPr>
        <w:t xml:space="preserve">: </w:t>
      </w:r>
      <w:proofErr w:type="spellStart"/>
      <w:r w:rsidRPr="00F8433E">
        <w:rPr>
          <w:lang w:val="en-US"/>
        </w:rPr>
        <w:t>Babalykova</w:t>
      </w:r>
      <w:proofErr w:type="spellEnd"/>
      <w:r w:rsidRPr="00F8433E">
        <w:rPr>
          <w:lang w:val="en-US"/>
        </w:rPr>
        <w:t xml:space="preserve"> I. A., </w:t>
      </w:r>
      <w:proofErr w:type="spellStart"/>
      <w:r w:rsidRPr="00F8433E">
        <w:rPr>
          <w:lang w:val="en-US"/>
        </w:rPr>
        <w:t>Bereznyak</w:t>
      </w:r>
      <w:proofErr w:type="spellEnd"/>
      <w:r w:rsidRPr="00F8433E">
        <w:rPr>
          <w:lang w:val="en-US"/>
        </w:rPr>
        <w:t xml:space="preserve"> K. A., </w:t>
      </w:r>
      <w:proofErr w:type="spellStart"/>
      <w:r w:rsidRPr="00F8433E">
        <w:rPr>
          <w:lang w:val="en-US"/>
        </w:rPr>
        <w:t>Gaivoronskaya</w:t>
      </w:r>
      <w:proofErr w:type="spellEnd"/>
      <w:r w:rsidRPr="00F8433E">
        <w:rPr>
          <w:lang w:val="en-US"/>
        </w:rPr>
        <w:t xml:space="preserve"> T. D., </w:t>
      </w:r>
      <w:proofErr w:type="spellStart"/>
      <w:r w:rsidRPr="00F8433E">
        <w:rPr>
          <w:lang w:val="en-US"/>
        </w:rPr>
        <w:t>Yakovleva</w:t>
      </w:r>
      <w:proofErr w:type="spellEnd"/>
      <w:r w:rsidRPr="00F8433E">
        <w:rPr>
          <w:lang w:val="en-US"/>
        </w:rPr>
        <w:t xml:space="preserve"> V. E. Accounting financial statements: comparison of PBU 4/99 and FSB 4/2023.</w:t>
      </w:r>
      <w:r w:rsidRPr="00F8433E">
        <w:rPr>
          <w:i/>
          <w:iCs/>
          <w:lang w:val="en-US"/>
        </w:rPr>
        <w:t xml:space="preserve"> Innovative economy: information, analysis, prognoses,</w:t>
      </w:r>
      <w:r w:rsidRPr="00F8433E">
        <w:rPr>
          <w:lang w:val="en-US"/>
        </w:rPr>
        <w:t xml:space="preserve"> 2025, no. 4, pp. 184–191. https://doi.org/10.47576/2949-1894.2025.4.4.025.</w:t>
      </w:r>
    </w:p>
    <w:p w:rsidR="00F8433E" w:rsidRPr="00F8433E" w:rsidRDefault="00F8433E" w:rsidP="00F8433E">
      <w:pPr>
        <w:pStyle w:val="a3"/>
        <w:rPr>
          <w:lang w:val="ru-RU"/>
        </w:rPr>
      </w:pPr>
      <w:r w:rsidRPr="00F8433E">
        <w:rPr>
          <w:lang w:val="ru-RU"/>
        </w:rPr>
        <w:t>Научная статья</w:t>
      </w:r>
    </w:p>
    <w:p w:rsidR="00F8433E" w:rsidRPr="00F8433E" w:rsidRDefault="00F8433E" w:rsidP="00F8433E">
      <w:pPr>
        <w:pStyle w:val="a4"/>
        <w:rPr>
          <w:lang w:val="ru-RU"/>
        </w:rPr>
      </w:pPr>
      <w:r w:rsidRPr="00F8433E">
        <w:rPr>
          <w:lang w:val="ru-RU"/>
        </w:rPr>
        <w:t>УДК 330</w:t>
      </w:r>
    </w:p>
    <w:p w:rsidR="00F8433E" w:rsidRPr="00F8433E" w:rsidRDefault="00F8433E" w:rsidP="00F8433E">
      <w:pPr>
        <w:pStyle w:val="doi"/>
        <w:rPr>
          <w:lang w:val="ru-RU"/>
        </w:rPr>
      </w:pPr>
      <w:proofErr w:type="spellStart"/>
      <w:proofErr w:type="gramStart"/>
      <w:r>
        <w:t>doi</w:t>
      </w:r>
      <w:proofErr w:type="spellEnd"/>
      <w:proofErr w:type="gramEnd"/>
      <w:r w:rsidRPr="00F8433E">
        <w:rPr>
          <w:lang w:val="ru-RU"/>
        </w:rPr>
        <w:t>: 10.47576/2949-1894.2025.4.4.026</w:t>
      </w:r>
    </w:p>
    <w:p w:rsidR="00F8433E" w:rsidRDefault="00F8433E" w:rsidP="00F8433E">
      <w:pPr>
        <w:pStyle w:val="a5"/>
      </w:pPr>
      <w:r>
        <w:t xml:space="preserve">Методика государственного </w:t>
      </w:r>
      <w:r>
        <w:br/>
        <w:t xml:space="preserve">стимулирования закупок инновационной </w:t>
      </w:r>
      <w:r>
        <w:br/>
        <w:t>и высокотехнологичной продукции</w:t>
      </w:r>
    </w:p>
    <w:p w:rsidR="00F8433E" w:rsidRDefault="00F8433E" w:rsidP="00F8433E">
      <w:pPr>
        <w:pStyle w:val="a6"/>
      </w:pPr>
      <w:r>
        <w:t xml:space="preserve">Лазаренко Ксения Владимировна </w:t>
      </w:r>
    </w:p>
    <w:p w:rsidR="00F8433E" w:rsidRDefault="00F8433E" w:rsidP="00F8433E">
      <w:pPr>
        <w:pStyle w:val="a7"/>
      </w:pPr>
      <w:r>
        <w:t xml:space="preserve">Институт государственного администрирования, Москва, Россия, </w:t>
      </w:r>
      <w:r>
        <w:br/>
        <w:t>ta823@mail.ru</w:t>
      </w:r>
    </w:p>
    <w:p w:rsidR="00F8433E" w:rsidRDefault="00F8433E" w:rsidP="00F8433E">
      <w:pPr>
        <w:pStyle w:val="a8"/>
      </w:pPr>
      <w:r>
        <w:rPr>
          <w:spacing w:val="43"/>
        </w:rPr>
        <w:t>Аннотация</w:t>
      </w:r>
      <w:r>
        <w:t xml:space="preserve">. Статья посвящена разработке методики государственного стимулирования закупок инновационной и высокотехнологичной продукции с учетом </w:t>
      </w:r>
      <w:proofErr w:type="spellStart"/>
      <w:r>
        <w:t>spillover</w:t>
      </w:r>
      <w:proofErr w:type="spellEnd"/>
      <w:r>
        <w:t xml:space="preserve">-эффектов технологий. Предлагаемый подход направлен на создание единой системы квотирования государственных закупок, обеспечивающей переход от субъективного отбора к воспроизводимой модели </w:t>
      </w:r>
      <w:proofErr w:type="spellStart"/>
      <w:r>
        <w:t>приоритизации</w:t>
      </w:r>
      <w:proofErr w:type="spellEnd"/>
      <w:r>
        <w:t xml:space="preserve"> инновационных технологий с учетом их мультипликативного воздействия на экономику.</w:t>
      </w:r>
    </w:p>
    <w:p w:rsidR="00F8433E" w:rsidRDefault="00F8433E" w:rsidP="00F8433E">
      <w:pPr>
        <w:pStyle w:val="a8"/>
      </w:pPr>
      <w:r>
        <w:rPr>
          <w:spacing w:val="43"/>
        </w:rPr>
        <w:t>Ключевые слова</w:t>
      </w:r>
      <w:r>
        <w:t xml:space="preserve">: государственные закупки; инновационная продукция; </w:t>
      </w:r>
      <w:proofErr w:type="spellStart"/>
      <w:r>
        <w:t>spillover</w:t>
      </w:r>
      <w:proofErr w:type="spellEnd"/>
      <w:r>
        <w:t>-эффекты; передовые производственные технологии; система квотирования; технологическая новизна; сетевые эффекты; векторная авторегрессия; стимулирование спроса; высокотехнологичная продукция.</w:t>
      </w:r>
    </w:p>
    <w:p w:rsidR="00F8433E" w:rsidRDefault="00F8433E" w:rsidP="00F8433E">
      <w:pPr>
        <w:pStyle w:val="a9"/>
      </w:pPr>
      <w:r>
        <w:rPr>
          <w:spacing w:val="43"/>
        </w:rPr>
        <w:t>Для цитирования</w:t>
      </w:r>
      <w:r>
        <w:t>: Лазаренко К. В. Методика государственного стимулирования закупок инновационной и высокотехнологичной продукции // Инновационная экономика: информация, аналитика, прогнозы. – 2025. – № 4. – С. 192–198. https://doi.org/10.47576/2949-1894.2025.4.4.026.</w:t>
      </w:r>
    </w:p>
    <w:p w:rsidR="00F8433E" w:rsidRDefault="00F8433E" w:rsidP="00F8433E">
      <w:pPr>
        <w:pStyle w:val="original"/>
      </w:pPr>
      <w:r>
        <w:t>Original article</w:t>
      </w:r>
    </w:p>
    <w:p w:rsidR="00F8433E" w:rsidRPr="00F8433E" w:rsidRDefault="00F8433E" w:rsidP="00F8433E">
      <w:pPr>
        <w:pStyle w:val="aa"/>
        <w:rPr>
          <w:lang w:val="en-US"/>
        </w:rPr>
      </w:pPr>
      <w:r w:rsidRPr="00F8433E">
        <w:rPr>
          <w:lang w:val="en-US"/>
        </w:rPr>
        <w:t>Method of state stimulation of purchases of innovative and high-tech products</w:t>
      </w:r>
    </w:p>
    <w:p w:rsidR="00F8433E" w:rsidRPr="00F8433E" w:rsidRDefault="00F8433E" w:rsidP="00F8433E">
      <w:pPr>
        <w:pStyle w:val="ab"/>
        <w:rPr>
          <w:lang w:val="en-US"/>
        </w:rPr>
      </w:pPr>
      <w:proofErr w:type="spellStart"/>
      <w:r w:rsidRPr="00F8433E">
        <w:rPr>
          <w:lang w:val="en-US"/>
        </w:rPr>
        <w:t>Lazarenko</w:t>
      </w:r>
      <w:proofErr w:type="spellEnd"/>
      <w:r w:rsidRPr="00F8433E">
        <w:rPr>
          <w:lang w:val="en-US"/>
        </w:rPr>
        <w:t xml:space="preserve"> </w:t>
      </w:r>
      <w:proofErr w:type="spellStart"/>
      <w:r w:rsidRPr="00F8433E">
        <w:rPr>
          <w:lang w:val="en-US"/>
        </w:rPr>
        <w:t>Ksenia</w:t>
      </w:r>
      <w:proofErr w:type="spellEnd"/>
      <w:r w:rsidRPr="00F8433E">
        <w:rPr>
          <w:lang w:val="en-US"/>
        </w:rPr>
        <w:t xml:space="preserve"> V. </w:t>
      </w:r>
    </w:p>
    <w:p w:rsidR="00F8433E" w:rsidRPr="00F8433E" w:rsidRDefault="00F8433E" w:rsidP="00F8433E">
      <w:pPr>
        <w:pStyle w:val="ac"/>
        <w:rPr>
          <w:lang w:val="en-US"/>
        </w:rPr>
      </w:pPr>
      <w:r w:rsidRPr="00F8433E">
        <w:rPr>
          <w:lang w:val="en-US"/>
        </w:rPr>
        <w:t>Institute of Public Administration, Moscow, Russia</w:t>
      </w:r>
    </w:p>
    <w:p w:rsidR="00F8433E" w:rsidRPr="00F8433E" w:rsidRDefault="00F8433E" w:rsidP="00F8433E">
      <w:pPr>
        <w:pStyle w:val="a8"/>
        <w:rPr>
          <w:lang w:val="en-US"/>
        </w:rPr>
      </w:pPr>
      <w:r w:rsidRPr="00F8433E">
        <w:rPr>
          <w:spacing w:val="43"/>
          <w:lang w:val="en-US"/>
        </w:rPr>
        <w:t>Abstract</w:t>
      </w:r>
      <w:r w:rsidRPr="00F8433E">
        <w:rPr>
          <w:lang w:val="en-US"/>
        </w:rPr>
        <w:t>. The article focuses on developing a methodology for government stimulation of innovative and high-tech product procurement considering technology spillover effects. The proposed approach aims to create a unified government procurement quota system, ensuring transition from subjective selection to a reproducible model for prioritizing innovative technologies while considering their multiplicative impact on the economy.</w:t>
      </w:r>
    </w:p>
    <w:p w:rsidR="00F8433E" w:rsidRPr="00F8433E" w:rsidRDefault="00F8433E" w:rsidP="00F8433E">
      <w:pPr>
        <w:pStyle w:val="a8"/>
        <w:rPr>
          <w:lang w:val="en-US"/>
        </w:rPr>
      </w:pPr>
      <w:r w:rsidRPr="00F8433E">
        <w:rPr>
          <w:spacing w:val="43"/>
          <w:lang w:val="en-US"/>
        </w:rPr>
        <w:t>Keywords</w:t>
      </w:r>
      <w:r w:rsidRPr="00F8433E">
        <w:rPr>
          <w:lang w:val="en-US"/>
        </w:rPr>
        <w:t xml:space="preserve">: government procurement; innovative products; spillover effects; advanced manufacturing technologies; quota system; technological novelty; network effects; vector </w:t>
      </w:r>
      <w:proofErr w:type="spellStart"/>
      <w:r w:rsidRPr="00F8433E">
        <w:rPr>
          <w:lang w:val="en-US"/>
        </w:rPr>
        <w:t>autoregression</w:t>
      </w:r>
      <w:proofErr w:type="spellEnd"/>
      <w:r w:rsidRPr="00F8433E">
        <w:rPr>
          <w:lang w:val="en-US"/>
        </w:rPr>
        <w:t>; demand stimulation; high-tech products.</w:t>
      </w:r>
    </w:p>
    <w:p w:rsidR="00F8433E" w:rsidRPr="00F8433E" w:rsidRDefault="00F8433E" w:rsidP="00F8433E">
      <w:pPr>
        <w:pStyle w:val="forcitation"/>
        <w:rPr>
          <w:lang w:val="en-US"/>
        </w:rPr>
      </w:pPr>
      <w:r w:rsidRPr="00F8433E">
        <w:rPr>
          <w:spacing w:val="43"/>
          <w:lang w:val="en-US"/>
        </w:rPr>
        <w:t>For citation:</w:t>
      </w:r>
      <w:r w:rsidRPr="00F8433E">
        <w:rPr>
          <w:lang w:val="en-US"/>
        </w:rPr>
        <w:t xml:space="preserve"> </w:t>
      </w:r>
      <w:proofErr w:type="spellStart"/>
      <w:r w:rsidRPr="00F8433E">
        <w:rPr>
          <w:lang w:val="en-US"/>
        </w:rPr>
        <w:t>Lazarenko</w:t>
      </w:r>
      <w:proofErr w:type="spellEnd"/>
      <w:r w:rsidRPr="00F8433E">
        <w:rPr>
          <w:lang w:val="en-US"/>
        </w:rPr>
        <w:t xml:space="preserve"> K. V. Method of state stimulation of purchases of innovative and high-tech products.</w:t>
      </w:r>
      <w:r w:rsidRPr="00F8433E">
        <w:rPr>
          <w:i/>
          <w:iCs/>
          <w:lang w:val="en-US"/>
        </w:rPr>
        <w:t xml:space="preserve"> Innovative economy: information, analysis, prognoses,</w:t>
      </w:r>
      <w:r w:rsidRPr="00F8433E">
        <w:rPr>
          <w:lang w:val="en-US"/>
        </w:rPr>
        <w:t xml:space="preserve"> 2025, no. 4, pp. 192–198. https://doi.org/10.47576/2949-1894.2025.4.4.026.</w:t>
      </w:r>
    </w:p>
    <w:p w:rsidR="00F8433E" w:rsidRPr="00F8433E" w:rsidRDefault="00F8433E" w:rsidP="00F8433E">
      <w:pPr>
        <w:pStyle w:val="a3"/>
        <w:rPr>
          <w:lang w:val="ru-RU"/>
        </w:rPr>
      </w:pPr>
      <w:r w:rsidRPr="00F8433E">
        <w:rPr>
          <w:lang w:val="ru-RU"/>
        </w:rPr>
        <w:lastRenderedPageBreak/>
        <w:t>Научная статья</w:t>
      </w:r>
    </w:p>
    <w:p w:rsidR="00F8433E" w:rsidRPr="00F8433E" w:rsidRDefault="00F8433E" w:rsidP="00F8433E">
      <w:pPr>
        <w:pStyle w:val="a4"/>
        <w:rPr>
          <w:lang w:val="ru-RU"/>
        </w:rPr>
      </w:pPr>
      <w:r w:rsidRPr="00F8433E">
        <w:rPr>
          <w:lang w:val="ru-RU"/>
        </w:rPr>
        <w:t>УДК 330</w:t>
      </w:r>
    </w:p>
    <w:p w:rsidR="00F8433E" w:rsidRPr="00F8433E" w:rsidRDefault="00F8433E" w:rsidP="00F8433E">
      <w:pPr>
        <w:pStyle w:val="doi"/>
        <w:rPr>
          <w:lang w:val="ru-RU"/>
        </w:rPr>
      </w:pPr>
      <w:proofErr w:type="spellStart"/>
      <w:proofErr w:type="gramStart"/>
      <w:r>
        <w:t>doi</w:t>
      </w:r>
      <w:proofErr w:type="spellEnd"/>
      <w:proofErr w:type="gramEnd"/>
      <w:r w:rsidRPr="00F8433E">
        <w:rPr>
          <w:lang w:val="ru-RU"/>
        </w:rPr>
        <w:t>: 10.47576/2949-1894.2025.4.4.027</w:t>
      </w:r>
    </w:p>
    <w:p w:rsidR="00F8433E" w:rsidRDefault="00F8433E" w:rsidP="00F8433E">
      <w:pPr>
        <w:pStyle w:val="a5"/>
      </w:pPr>
      <w:r>
        <w:t>О соотношении национальных целей развития и экономической безопасности</w:t>
      </w:r>
    </w:p>
    <w:p w:rsidR="00F8433E" w:rsidRDefault="00F8433E" w:rsidP="00F8433E">
      <w:pPr>
        <w:pStyle w:val="a6"/>
      </w:pPr>
      <w:r>
        <w:t xml:space="preserve">Волков С. Е. </w:t>
      </w:r>
    </w:p>
    <w:p w:rsidR="00F8433E" w:rsidRDefault="00F8433E" w:rsidP="00F8433E">
      <w:pPr>
        <w:pStyle w:val="a7"/>
      </w:pPr>
      <w:r>
        <w:t>МИРЭА – Российский технологический университет, Москва, Россия</w:t>
      </w:r>
    </w:p>
    <w:p w:rsidR="00F8433E" w:rsidRDefault="00F8433E" w:rsidP="00F8433E">
      <w:pPr>
        <w:pStyle w:val="a6"/>
      </w:pPr>
      <w:r>
        <w:t xml:space="preserve">Голованов С. О. </w:t>
      </w:r>
    </w:p>
    <w:p w:rsidR="00F8433E" w:rsidRDefault="00F8433E" w:rsidP="00F8433E">
      <w:pPr>
        <w:pStyle w:val="a7"/>
      </w:pPr>
      <w:r>
        <w:t>МИРЭА – Российский технологический университет, Москва, Россия</w:t>
      </w:r>
    </w:p>
    <w:p w:rsidR="00F8433E" w:rsidRDefault="00F8433E" w:rsidP="00F8433E">
      <w:pPr>
        <w:pStyle w:val="a8"/>
      </w:pPr>
      <w:r>
        <w:rPr>
          <w:spacing w:val="43"/>
        </w:rPr>
        <w:t>Аннотация</w:t>
      </w:r>
      <w:r>
        <w:t>. В статье рассматривается экономическая безопасность как важнейшее условие достижения национальных целей развития, а также решения масштабных социально-экономических задач. При этом делается вывод, что содержание поставленных целей и процесс их реализации могут создать новые опасности и риски, которые следует учитывать, решая вопросы обеспечения экономической безопасности.</w:t>
      </w:r>
    </w:p>
    <w:p w:rsidR="00F8433E" w:rsidRDefault="00F8433E" w:rsidP="00F8433E">
      <w:pPr>
        <w:pStyle w:val="a8"/>
      </w:pPr>
      <w:r>
        <w:rPr>
          <w:spacing w:val="43"/>
        </w:rPr>
        <w:t>Ключевые слова:</w:t>
      </w:r>
      <w:r>
        <w:t xml:space="preserve"> экономическая безопасность; национальные цели развития; социально-экономические задачи; угрозы; риски.</w:t>
      </w:r>
    </w:p>
    <w:p w:rsidR="00F8433E" w:rsidRDefault="00F8433E" w:rsidP="00F8433E">
      <w:pPr>
        <w:pStyle w:val="a9"/>
      </w:pPr>
      <w:r>
        <w:rPr>
          <w:spacing w:val="43"/>
        </w:rPr>
        <w:t>Для цитирования:</w:t>
      </w:r>
      <w:r>
        <w:t xml:space="preserve"> Волков С. Е., Голованов С. О. О соотношении национальных целей развития и экономической безопасности // Инновационная экономика: информация, аналитика, прогнозы. – 2025. – № 4. – С. 199–208. https://doi.org/10.47576/2949-1894.2025.4.4.027.</w:t>
      </w:r>
    </w:p>
    <w:p w:rsidR="00F8433E" w:rsidRDefault="00F8433E" w:rsidP="00F8433E">
      <w:pPr>
        <w:pStyle w:val="original"/>
      </w:pPr>
      <w:r>
        <w:t>Original article</w:t>
      </w:r>
    </w:p>
    <w:p w:rsidR="00F8433E" w:rsidRPr="00F8433E" w:rsidRDefault="00F8433E" w:rsidP="00F8433E">
      <w:pPr>
        <w:pStyle w:val="aa"/>
        <w:rPr>
          <w:lang w:val="en-US"/>
        </w:rPr>
      </w:pPr>
      <w:r w:rsidRPr="00F8433E">
        <w:rPr>
          <w:lang w:val="en-US"/>
        </w:rPr>
        <w:t>On the relationship between national development goals and economic security</w:t>
      </w:r>
    </w:p>
    <w:p w:rsidR="00F8433E" w:rsidRPr="00F8433E" w:rsidRDefault="00F8433E" w:rsidP="00F8433E">
      <w:pPr>
        <w:pStyle w:val="ab"/>
        <w:rPr>
          <w:lang w:val="en-US"/>
        </w:rPr>
      </w:pPr>
      <w:proofErr w:type="spellStart"/>
      <w:r w:rsidRPr="00F8433E">
        <w:rPr>
          <w:lang w:val="en-US"/>
        </w:rPr>
        <w:t>Volkov</w:t>
      </w:r>
      <w:proofErr w:type="spellEnd"/>
      <w:r w:rsidRPr="00F8433E">
        <w:rPr>
          <w:lang w:val="en-US"/>
        </w:rPr>
        <w:t xml:space="preserve"> S. E. </w:t>
      </w:r>
    </w:p>
    <w:p w:rsidR="00F8433E" w:rsidRPr="00F8433E" w:rsidRDefault="00F8433E" w:rsidP="00F8433E">
      <w:pPr>
        <w:pStyle w:val="ac"/>
        <w:rPr>
          <w:lang w:val="en-US"/>
        </w:rPr>
      </w:pPr>
      <w:r w:rsidRPr="00F8433E">
        <w:rPr>
          <w:lang w:val="en-US"/>
        </w:rPr>
        <w:t>MIREA – Russian Technological University, Moscow, Russia</w:t>
      </w:r>
    </w:p>
    <w:p w:rsidR="00F8433E" w:rsidRPr="00F8433E" w:rsidRDefault="00F8433E" w:rsidP="00F8433E">
      <w:pPr>
        <w:pStyle w:val="ab"/>
        <w:rPr>
          <w:lang w:val="en-US"/>
        </w:rPr>
      </w:pPr>
      <w:proofErr w:type="spellStart"/>
      <w:r w:rsidRPr="00F8433E">
        <w:rPr>
          <w:lang w:val="en-US"/>
        </w:rPr>
        <w:t>Golovanov</w:t>
      </w:r>
      <w:proofErr w:type="spellEnd"/>
      <w:r w:rsidRPr="00F8433E">
        <w:rPr>
          <w:lang w:val="en-US"/>
        </w:rPr>
        <w:t xml:space="preserve"> S. O. </w:t>
      </w:r>
    </w:p>
    <w:p w:rsidR="00F8433E" w:rsidRPr="00F8433E" w:rsidRDefault="00F8433E" w:rsidP="00F8433E">
      <w:pPr>
        <w:pStyle w:val="ac"/>
        <w:rPr>
          <w:lang w:val="en-US"/>
        </w:rPr>
      </w:pPr>
      <w:r w:rsidRPr="00F8433E">
        <w:rPr>
          <w:lang w:val="en-US"/>
        </w:rPr>
        <w:t>MIREA – Russian Technological University, Moscow, Russia</w:t>
      </w:r>
    </w:p>
    <w:p w:rsidR="00F8433E" w:rsidRPr="00F8433E" w:rsidRDefault="00F8433E" w:rsidP="00F8433E">
      <w:pPr>
        <w:pStyle w:val="a8"/>
        <w:rPr>
          <w:lang w:val="en-US"/>
        </w:rPr>
      </w:pPr>
      <w:r w:rsidRPr="00F8433E">
        <w:rPr>
          <w:spacing w:val="43"/>
          <w:lang w:val="en-US"/>
        </w:rPr>
        <w:t>Abstract</w:t>
      </w:r>
      <w:r w:rsidRPr="00F8433E">
        <w:rPr>
          <w:lang w:val="en-US"/>
        </w:rPr>
        <w:t>. In the article the author considers economic security as the most important condition for achieving national development goals, as well as solving large-scale socio-economic problems. At the same time, it is concluded that the content of the set goals and the process of their implementation can create new dangers and risks that should be taken into account when solving issues of ensuring economic security.</w:t>
      </w:r>
    </w:p>
    <w:p w:rsidR="00F8433E" w:rsidRPr="00F8433E" w:rsidRDefault="00F8433E" w:rsidP="00F8433E">
      <w:pPr>
        <w:pStyle w:val="a8"/>
        <w:rPr>
          <w:lang w:val="en-US"/>
        </w:rPr>
      </w:pPr>
      <w:r w:rsidRPr="00F8433E">
        <w:rPr>
          <w:spacing w:val="43"/>
          <w:lang w:val="en-US"/>
        </w:rPr>
        <w:t>Keywords</w:t>
      </w:r>
      <w:r w:rsidRPr="00F8433E">
        <w:rPr>
          <w:lang w:val="en-US"/>
        </w:rPr>
        <w:t>: economic security; national development goals; socio-economic tasks; threats; risks.</w:t>
      </w:r>
    </w:p>
    <w:p w:rsidR="00F8433E" w:rsidRPr="00F8433E" w:rsidRDefault="00F8433E" w:rsidP="00F8433E">
      <w:pPr>
        <w:pStyle w:val="forcitation"/>
        <w:rPr>
          <w:lang w:val="en-US"/>
        </w:rPr>
      </w:pPr>
      <w:r w:rsidRPr="00F8433E">
        <w:rPr>
          <w:spacing w:val="43"/>
          <w:lang w:val="en-US"/>
        </w:rPr>
        <w:t>For citation:</w:t>
      </w:r>
      <w:r w:rsidRPr="00F8433E">
        <w:rPr>
          <w:lang w:val="en-US"/>
        </w:rPr>
        <w:t xml:space="preserve"> </w:t>
      </w:r>
      <w:proofErr w:type="spellStart"/>
      <w:r w:rsidRPr="00F8433E">
        <w:rPr>
          <w:lang w:val="en-US"/>
        </w:rPr>
        <w:t>Volkov</w:t>
      </w:r>
      <w:proofErr w:type="spellEnd"/>
      <w:r w:rsidRPr="00F8433E">
        <w:rPr>
          <w:lang w:val="en-US"/>
        </w:rPr>
        <w:t xml:space="preserve"> S. E., </w:t>
      </w:r>
      <w:proofErr w:type="spellStart"/>
      <w:r w:rsidRPr="00F8433E">
        <w:rPr>
          <w:lang w:val="en-US"/>
        </w:rPr>
        <w:t>Golovanov</w:t>
      </w:r>
      <w:proofErr w:type="spellEnd"/>
      <w:r w:rsidRPr="00F8433E">
        <w:rPr>
          <w:lang w:val="en-US"/>
        </w:rPr>
        <w:t xml:space="preserve"> S. O. </w:t>
      </w:r>
      <w:proofErr w:type="gramStart"/>
      <w:r w:rsidRPr="00F8433E">
        <w:rPr>
          <w:lang w:val="en-US"/>
        </w:rPr>
        <w:t>On the relationship between national development goals and economic security</w:t>
      </w:r>
      <w:r w:rsidRPr="00F8433E">
        <w:rPr>
          <w:i/>
          <w:iCs/>
          <w:lang w:val="en-US"/>
        </w:rPr>
        <w:t>.</w:t>
      </w:r>
      <w:proofErr w:type="gramEnd"/>
      <w:r w:rsidRPr="00F8433E">
        <w:rPr>
          <w:i/>
          <w:iCs/>
          <w:lang w:val="en-US"/>
        </w:rPr>
        <w:t xml:space="preserve"> Innovative economy: information, analysis, prognoses, </w:t>
      </w:r>
      <w:r w:rsidRPr="00F8433E">
        <w:rPr>
          <w:lang w:val="en-US"/>
        </w:rPr>
        <w:t>2025, no. 4, pp. 199–208. https://doi.org/10.47576/2949-1894.2025.4.4.027.</w:t>
      </w:r>
    </w:p>
    <w:p w:rsidR="00F8433E" w:rsidRPr="00F8433E" w:rsidRDefault="00F8433E" w:rsidP="00F8433E">
      <w:pPr>
        <w:pStyle w:val="a3"/>
        <w:rPr>
          <w:lang w:val="ru-RU"/>
        </w:rPr>
      </w:pPr>
      <w:r w:rsidRPr="00F8433E">
        <w:rPr>
          <w:lang w:val="ru-RU"/>
        </w:rPr>
        <w:t>Научная статья</w:t>
      </w:r>
    </w:p>
    <w:p w:rsidR="00F8433E" w:rsidRPr="00F8433E" w:rsidRDefault="00F8433E" w:rsidP="00F8433E">
      <w:pPr>
        <w:pStyle w:val="a4"/>
        <w:rPr>
          <w:lang w:val="ru-RU"/>
        </w:rPr>
      </w:pPr>
      <w:r w:rsidRPr="00F8433E">
        <w:rPr>
          <w:lang w:val="ru-RU"/>
        </w:rPr>
        <w:t>УДК 330:004</w:t>
      </w:r>
    </w:p>
    <w:p w:rsidR="00F8433E" w:rsidRPr="00F8433E" w:rsidRDefault="00F8433E" w:rsidP="00F8433E">
      <w:pPr>
        <w:pStyle w:val="doi"/>
        <w:rPr>
          <w:lang w:val="ru-RU"/>
        </w:rPr>
      </w:pPr>
      <w:proofErr w:type="spellStart"/>
      <w:proofErr w:type="gramStart"/>
      <w:r>
        <w:t>doi</w:t>
      </w:r>
      <w:proofErr w:type="spellEnd"/>
      <w:proofErr w:type="gramEnd"/>
      <w:r w:rsidRPr="00F8433E">
        <w:rPr>
          <w:lang w:val="ru-RU"/>
        </w:rPr>
        <w:t>: 10.47576/2949-1894.2025.4.4.028</w:t>
      </w:r>
    </w:p>
    <w:p w:rsidR="00F8433E" w:rsidRDefault="00F8433E" w:rsidP="00F8433E">
      <w:pPr>
        <w:pStyle w:val="a5"/>
      </w:pPr>
      <w:r>
        <w:lastRenderedPageBreak/>
        <w:t>Интеллектуальные интерфейсы голосового управления в сложных информационных системах авионики</w:t>
      </w:r>
    </w:p>
    <w:p w:rsidR="00F8433E" w:rsidRDefault="00F8433E" w:rsidP="00F8433E">
      <w:pPr>
        <w:pStyle w:val="a6"/>
      </w:pPr>
      <w:r>
        <w:t xml:space="preserve">Пальмов С. В. </w:t>
      </w:r>
    </w:p>
    <w:p w:rsidR="00F8433E" w:rsidRDefault="00F8433E" w:rsidP="00F8433E">
      <w:pPr>
        <w:pStyle w:val="a7"/>
      </w:pPr>
      <w:r>
        <w:rPr>
          <w:spacing w:val="-4"/>
        </w:rPr>
        <w:t>Поволжский государственный университет телекоммуникаций и информатики</w:t>
      </w:r>
      <w:r>
        <w:rPr>
          <w:spacing w:val="-4"/>
        </w:rPr>
        <w:br/>
      </w:r>
      <w:r>
        <w:t>Самарский государственный технический университет</w:t>
      </w:r>
      <w:r>
        <w:br/>
        <w:t>Самара, Россия</w:t>
      </w:r>
    </w:p>
    <w:p w:rsidR="00F8433E" w:rsidRDefault="00F8433E" w:rsidP="00F8433E">
      <w:pPr>
        <w:pStyle w:val="a6"/>
      </w:pPr>
      <w:proofErr w:type="spellStart"/>
      <w:r>
        <w:t>Кашапова</w:t>
      </w:r>
      <w:proofErr w:type="spellEnd"/>
      <w:r>
        <w:t xml:space="preserve"> Д. Р. </w:t>
      </w:r>
    </w:p>
    <w:p w:rsidR="00F8433E" w:rsidRDefault="00F8433E" w:rsidP="00F8433E">
      <w:pPr>
        <w:pStyle w:val="a7"/>
      </w:pPr>
      <w:r>
        <w:t xml:space="preserve">Поволжский государственный университет телекоммуникаций </w:t>
      </w:r>
      <w:r>
        <w:br/>
        <w:t xml:space="preserve">и информатики, Самара, Россия </w:t>
      </w:r>
    </w:p>
    <w:p w:rsidR="00F8433E" w:rsidRDefault="00F8433E" w:rsidP="00F8433E">
      <w:pPr>
        <w:pStyle w:val="a8"/>
      </w:pPr>
      <w:r>
        <w:rPr>
          <w:spacing w:val="43"/>
        </w:rPr>
        <w:t>Аннотация</w:t>
      </w:r>
      <w:r>
        <w:t xml:space="preserve">. Современные летательные аппараты требуют от пилотов обработки огромного объема информации и одновременного управления множеством систем, что увеличивает нагрузку и риск ошибок. Голосовые интерфейсы, основанные на искусственном интеллекте, предлагают решение этой проблемы, сокращая время выполнения рутинных операций и позволяя пилотам сохранять концентрацию на критических фазах полета. Примеры внедрения, такие как </w:t>
      </w:r>
      <w:proofErr w:type="spellStart"/>
      <w:r>
        <w:t>VoiceFlight</w:t>
      </w:r>
      <w:proofErr w:type="spellEnd"/>
      <w:r>
        <w:t xml:space="preserve"> VFS101 и проекты </w:t>
      </w:r>
      <w:proofErr w:type="spellStart"/>
      <w:r>
        <w:t>Airbus</w:t>
      </w:r>
      <w:proofErr w:type="spellEnd"/>
      <w:r>
        <w:t xml:space="preserve"> </w:t>
      </w:r>
      <w:proofErr w:type="spellStart"/>
      <w:r>
        <w:t>DragonFly</w:t>
      </w:r>
      <w:proofErr w:type="spellEnd"/>
      <w:r>
        <w:t xml:space="preserve">, подтверждают их эффективность, особенно в навигации и управлении конфигурацией самолета. Однако остаются проблемы: распознавание речи в шумной кабине, безопасность исполнения команд и ограничения в экстремальных условиях (например, при высоких перегрузках). </w:t>
      </w:r>
    </w:p>
    <w:p w:rsidR="00F8433E" w:rsidRDefault="00F8433E" w:rsidP="00F8433E">
      <w:pPr>
        <w:pStyle w:val="a8"/>
      </w:pPr>
      <w:r>
        <w:rPr>
          <w:spacing w:val="43"/>
        </w:rPr>
        <w:t>Ключевые слова</w:t>
      </w:r>
      <w:r>
        <w:t xml:space="preserve">: голосовые интерфейсы </w:t>
      </w:r>
      <w:proofErr w:type="spellStart"/>
      <w:r>
        <w:t>авионики</w:t>
      </w:r>
      <w:proofErr w:type="spellEnd"/>
      <w:r>
        <w:t xml:space="preserve">; распознавание речи в шумной кабине; </w:t>
      </w:r>
      <w:proofErr w:type="gramStart"/>
      <w:r>
        <w:t>ИИ-ассистент</w:t>
      </w:r>
      <w:proofErr w:type="gramEnd"/>
      <w:r>
        <w:t xml:space="preserve"> пилота; </w:t>
      </w:r>
      <w:proofErr w:type="spellStart"/>
      <w:r>
        <w:t>мультимодальное</w:t>
      </w:r>
      <w:proofErr w:type="spellEnd"/>
      <w:r>
        <w:t xml:space="preserve"> управление в авиации; стандартизация голосовых команд.</w:t>
      </w:r>
    </w:p>
    <w:p w:rsidR="00F8433E" w:rsidRDefault="00F8433E" w:rsidP="00F8433E">
      <w:pPr>
        <w:pStyle w:val="a9"/>
      </w:pPr>
      <w:r>
        <w:rPr>
          <w:spacing w:val="43"/>
        </w:rPr>
        <w:t>Для цитирования:</w:t>
      </w:r>
      <w:r>
        <w:t xml:space="preserve"> Пальмов С. В., </w:t>
      </w:r>
      <w:proofErr w:type="spellStart"/>
      <w:r>
        <w:t>Кашапова</w:t>
      </w:r>
      <w:proofErr w:type="spellEnd"/>
      <w:r>
        <w:t xml:space="preserve"> Д. Р. Интеллектуальные интерфейсы голосового управления в сложных информационных системах </w:t>
      </w:r>
      <w:proofErr w:type="spellStart"/>
      <w:r>
        <w:t>авионики</w:t>
      </w:r>
      <w:proofErr w:type="spellEnd"/>
      <w:r>
        <w:t xml:space="preserve"> // Инновационная экономика: информация, аналитика, прогнозы. – 2025. – № 4. – С. 209–216. https://doi.org/10.47576/2949-1894.2025.4.4.028.</w:t>
      </w:r>
    </w:p>
    <w:p w:rsidR="00F8433E" w:rsidRDefault="00F8433E" w:rsidP="00F8433E">
      <w:pPr>
        <w:pStyle w:val="original"/>
      </w:pPr>
      <w:r>
        <w:t>Original article</w:t>
      </w:r>
    </w:p>
    <w:p w:rsidR="00F8433E" w:rsidRPr="00F8433E" w:rsidRDefault="00F8433E" w:rsidP="00F8433E">
      <w:pPr>
        <w:pStyle w:val="aa"/>
        <w:rPr>
          <w:lang w:val="en-US"/>
        </w:rPr>
      </w:pPr>
      <w:r w:rsidRPr="00F8433E">
        <w:rPr>
          <w:lang w:val="en-US"/>
        </w:rPr>
        <w:t xml:space="preserve">Intelligent Voice Control Interfaces </w:t>
      </w:r>
      <w:r w:rsidRPr="00F8433E">
        <w:rPr>
          <w:lang w:val="en-US"/>
        </w:rPr>
        <w:br/>
        <w:t>in Complex Avionic Information Systems</w:t>
      </w:r>
    </w:p>
    <w:p w:rsidR="00F8433E" w:rsidRPr="00F8433E" w:rsidRDefault="00F8433E" w:rsidP="00F8433E">
      <w:pPr>
        <w:pStyle w:val="ab"/>
        <w:rPr>
          <w:lang w:val="en-US"/>
        </w:rPr>
      </w:pPr>
      <w:proofErr w:type="spellStart"/>
      <w:r w:rsidRPr="00F8433E">
        <w:rPr>
          <w:lang w:val="en-US"/>
        </w:rPr>
        <w:t>Palmov</w:t>
      </w:r>
      <w:proofErr w:type="spellEnd"/>
      <w:r w:rsidRPr="00F8433E">
        <w:rPr>
          <w:lang w:val="en-US"/>
        </w:rPr>
        <w:t xml:space="preserve"> S. V. </w:t>
      </w:r>
    </w:p>
    <w:p w:rsidR="00F8433E" w:rsidRPr="00F8433E" w:rsidRDefault="00F8433E" w:rsidP="00F8433E">
      <w:pPr>
        <w:pStyle w:val="ac"/>
        <w:rPr>
          <w:lang w:val="en-US"/>
        </w:rPr>
      </w:pPr>
      <w:r w:rsidRPr="00F8433E">
        <w:rPr>
          <w:lang w:val="en-US"/>
        </w:rPr>
        <w:t>Volga State University of Telecommunications and Informatics</w:t>
      </w:r>
      <w:r w:rsidRPr="00F8433E">
        <w:rPr>
          <w:lang w:val="en-US"/>
        </w:rPr>
        <w:br/>
        <w:t>Samara State Technical University</w:t>
      </w:r>
      <w:r w:rsidRPr="00F8433E">
        <w:rPr>
          <w:lang w:val="en-US"/>
        </w:rPr>
        <w:br/>
        <w:t xml:space="preserve">Samara, Russia </w:t>
      </w:r>
    </w:p>
    <w:p w:rsidR="00F8433E" w:rsidRPr="00F8433E" w:rsidRDefault="00F8433E" w:rsidP="00F8433E">
      <w:pPr>
        <w:pStyle w:val="ab"/>
        <w:rPr>
          <w:lang w:val="en-US"/>
        </w:rPr>
      </w:pPr>
      <w:proofErr w:type="spellStart"/>
      <w:proofErr w:type="gramStart"/>
      <w:r w:rsidRPr="00F8433E">
        <w:rPr>
          <w:lang w:val="en-US"/>
        </w:rPr>
        <w:t>Kashapova</w:t>
      </w:r>
      <w:proofErr w:type="spellEnd"/>
      <w:r w:rsidRPr="00F8433E">
        <w:rPr>
          <w:lang w:val="en-US"/>
        </w:rPr>
        <w:t xml:space="preserve"> D. R.</w:t>
      </w:r>
      <w:proofErr w:type="gramEnd"/>
      <w:r w:rsidRPr="00F8433E">
        <w:rPr>
          <w:lang w:val="en-US"/>
        </w:rPr>
        <w:t xml:space="preserve"> </w:t>
      </w:r>
    </w:p>
    <w:p w:rsidR="00F8433E" w:rsidRPr="00F8433E" w:rsidRDefault="00F8433E" w:rsidP="00F8433E">
      <w:pPr>
        <w:pStyle w:val="ac"/>
        <w:rPr>
          <w:lang w:val="en-US"/>
        </w:rPr>
      </w:pPr>
      <w:r w:rsidRPr="00F8433E">
        <w:rPr>
          <w:lang w:val="en-US"/>
        </w:rPr>
        <w:t>Volga Region State University of Telecommunications and Informatics, Samara, Russia</w:t>
      </w:r>
    </w:p>
    <w:p w:rsidR="00F8433E" w:rsidRPr="00F8433E" w:rsidRDefault="00F8433E" w:rsidP="00F8433E">
      <w:pPr>
        <w:pStyle w:val="a8"/>
        <w:rPr>
          <w:lang w:val="en-US"/>
        </w:rPr>
      </w:pPr>
      <w:r w:rsidRPr="00F8433E">
        <w:rPr>
          <w:spacing w:val="43"/>
          <w:lang w:val="en-US"/>
        </w:rPr>
        <w:t>Abstract</w:t>
      </w:r>
      <w:r w:rsidRPr="00F8433E">
        <w:rPr>
          <w:lang w:val="en-US"/>
        </w:rPr>
        <w:t xml:space="preserve">. Modern aircraft require pilots to process vast amounts of information while simultaneously managing multiple systems, which increases workload and the risk of error. Voice interfaces powered by artificial intelligence offer a solution to this problem by reducing the time needed for routine operations and allowing pilots to maintain focus during critical phases of flight. Implementation examples such as the </w:t>
      </w:r>
      <w:proofErr w:type="spellStart"/>
      <w:r w:rsidRPr="00F8433E">
        <w:rPr>
          <w:lang w:val="en-US"/>
        </w:rPr>
        <w:t>VoiceFlight</w:t>
      </w:r>
      <w:proofErr w:type="spellEnd"/>
      <w:r w:rsidRPr="00F8433E">
        <w:rPr>
          <w:lang w:val="en-US"/>
        </w:rPr>
        <w:t xml:space="preserve"> VFS101 and Airbus </w:t>
      </w:r>
      <w:proofErr w:type="spellStart"/>
      <w:r w:rsidRPr="00F8433E">
        <w:rPr>
          <w:lang w:val="en-US"/>
        </w:rPr>
        <w:t>DragonFly</w:t>
      </w:r>
      <w:proofErr w:type="spellEnd"/>
      <w:r w:rsidRPr="00F8433E">
        <w:rPr>
          <w:lang w:val="en-US"/>
        </w:rPr>
        <w:t xml:space="preserve"> projects confirm their effectiveness, particularly in navigation and aircraft configuration management. However, challenges remain, including speech recognition in noisy cockpits, co</w:t>
      </w:r>
      <w:bookmarkStart w:id="0" w:name="_GoBack"/>
      <w:bookmarkEnd w:id="0"/>
      <w:r w:rsidRPr="00F8433E">
        <w:rPr>
          <w:lang w:val="en-US"/>
        </w:rPr>
        <w:t>mmand execution safety, and limitations under extreme conditions (e.g., high G-forces).</w:t>
      </w:r>
    </w:p>
    <w:p w:rsidR="00F8433E" w:rsidRPr="00F8433E" w:rsidRDefault="00F8433E" w:rsidP="00F8433E">
      <w:pPr>
        <w:pStyle w:val="a8"/>
        <w:rPr>
          <w:lang w:val="en-US"/>
        </w:rPr>
      </w:pPr>
      <w:r w:rsidRPr="00F8433E">
        <w:rPr>
          <w:spacing w:val="43"/>
          <w:lang w:val="en-US"/>
        </w:rPr>
        <w:t>Keywords</w:t>
      </w:r>
      <w:r w:rsidRPr="00F8433E">
        <w:rPr>
          <w:lang w:val="en-US"/>
        </w:rPr>
        <w:t>: avionic voice interfaces; speech recognition in noisy cockpits; AI pilot assistant; multimodal aviation control; voice command standardization.</w:t>
      </w:r>
    </w:p>
    <w:p w:rsidR="00F8433E" w:rsidRPr="00F8433E" w:rsidRDefault="00F8433E" w:rsidP="00F8433E">
      <w:pPr>
        <w:pStyle w:val="forcitation"/>
        <w:rPr>
          <w:lang w:val="en-US"/>
        </w:rPr>
      </w:pPr>
      <w:r w:rsidRPr="00F8433E">
        <w:rPr>
          <w:spacing w:val="43"/>
          <w:lang w:val="en-US"/>
        </w:rPr>
        <w:lastRenderedPageBreak/>
        <w:t>For citation:</w:t>
      </w:r>
      <w:r w:rsidRPr="00F8433E">
        <w:rPr>
          <w:lang w:val="en-US"/>
        </w:rPr>
        <w:t xml:space="preserve"> </w:t>
      </w:r>
      <w:proofErr w:type="spellStart"/>
      <w:r w:rsidRPr="00F8433E">
        <w:rPr>
          <w:lang w:val="en-US"/>
        </w:rPr>
        <w:t>Palmov</w:t>
      </w:r>
      <w:proofErr w:type="spellEnd"/>
      <w:r w:rsidRPr="00F8433E">
        <w:rPr>
          <w:lang w:val="en-US"/>
        </w:rPr>
        <w:t xml:space="preserve"> S. V., </w:t>
      </w:r>
      <w:proofErr w:type="spellStart"/>
      <w:r w:rsidRPr="00F8433E">
        <w:rPr>
          <w:lang w:val="en-US"/>
        </w:rPr>
        <w:t>Kashapova</w:t>
      </w:r>
      <w:proofErr w:type="spellEnd"/>
      <w:r w:rsidRPr="00F8433E">
        <w:rPr>
          <w:lang w:val="en-US"/>
        </w:rPr>
        <w:t xml:space="preserve"> D. R.  </w:t>
      </w:r>
      <w:proofErr w:type="gramStart"/>
      <w:r w:rsidRPr="00F8433E">
        <w:rPr>
          <w:lang w:val="en-US"/>
        </w:rPr>
        <w:t>Intelligent Voice Control Interfaces in Complex Avionic Information Systems</w:t>
      </w:r>
      <w:r w:rsidRPr="00F8433E">
        <w:rPr>
          <w:i/>
          <w:iCs/>
          <w:lang w:val="en-US"/>
        </w:rPr>
        <w:t>.</w:t>
      </w:r>
      <w:proofErr w:type="gramEnd"/>
      <w:r w:rsidRPr="00F8433E">
        <w:rPr>
          <w:i/>
          <w:iCs/>
          <w:lang w:val="en-US"/>
        </w:rPr>
        <w:t xml:space="preserve"> Innovative economy: information, analysis, prognoses, </w:t>
      </w:r>
      <w:r w:rsidRPr="00F8433E">
        <w:rPr>
          <w:lang w:val="en-US"/>
        </w:rPr>
        <w:t>2025, no. 4, pp. 209–216. https://doi.org/10.47576/2949-1894.2025.4.4.028.</w:t>
      </w:r>
    </w:p>
    <w:p w:rsidR="0063557A" w:rsidRPr="00073E3E" w:rsidRDefault="0063557A">
      <w:pPr>
        <w:rPr>
          <w:lang w:val="en-US"/>
        </w:rPr>
      </w:pPr>
    </w:p>
    <w:sectPr w:rsidR="0063557A" w:rsidRPr="00073E3E" w:rsidSect="00073E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55"/>
    <w:rsid w:val="00073E3E"/>
    <w:rsid w:val="0063557A"/>
    <w:rsid w:val="006D34A6"/>
    <w:rsid w:val="00B96455"/>
    <w:rsid w:val="00C66B5F"/>
    <w:rsid w:val="00F8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073E3E"/>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073E3E"/>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073E3E"/>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073E3E"/>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073E3E"/>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073E3E"/>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073E3E"/>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073E3E"/>
  </w:style>
  <w:style w:type="paragraph" w:customStyle="1" w:styleId="a9">
    <w:name w:val="для цитирования"/>
    <w:basedOn w:val="forcitation"/>
    <w:uiPriority w:val="99"/>
    <w:rsid w:val="00073E3E"/>
  </w:style>
  <w:style w:type="paragraph" w:customStyle="1" w:styleId="original">
    <w:name w:val="original"/>
    <w:basedOn w:val="doi"/>
    <w:uiPriority w:val="99"/>
    <w:rsid w:val="00073E3E"/>
    <w:pPr>
      <w:spacing w:before="227"/>
    </w:pPr>
  </w:style>
  <w:style w:type="paragraph" w:customStyle="1" w:styleId="aa">
    <w:name w:val="Заголовок статьи_англ"/>
    <w:basedOn w:val="a5"/>
    <w:uiPriority w:val="99"/>
    <w:rsid w:val="00073E3E"/>
  </w:style>
  <w:style w:type="paragraph" w:customStyle="1" w:styleId="ab">
    <w:name w:val="Автор_англ"/>
    <w:basedOn w:val="a6"/>
    <w:uiPriority w:val="99"/>
    <w:rsid w:val="00073E3E"/>
  </w:style>
  <w:style w:type="paragraph" w:customStyle="1" w:styleId="ac">
    <w:name w:val="автор_кандидат_англ"/>
    <w:basedOn w:val="a7"/>
    <w:uiPriority w:val="99"/>
    <w:rsid w:val="00073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073E3E"/>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073E3E"/>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073E3E"/>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073E3E"/>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073E3E"/>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073E3E"/>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073E3E"/>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073E3E"/>
  </w:style>
  <w:style w:type="paragraph" w:customStyle="1" w:styleId="a9">
    <w:name w:val="для цитирования"/>
    <w:basedOn w:val="forcitation"/>
    <w:uiPriority w:val="99"/>
    <w:rsid w:val="00073E3E"/>
  </w:style>
  <w:style w:type="paragraph" w:customStyle="1" w:styleId="original">
    <w:name w:val="original"/>
    <w:basedOn w:val="doi"/>
    <w:uiPriority w:val="99"/>
    <w:rsid w:val="00073E3E"/>
    <w:pPr>
      <w:spacing w:before="227"/>
    </w:pPr>
  </w:style>
  <w:style w:type="paragraph" w:customStyle="1" w:styleId="aa">
    <w:name w:val="Заголовок статьи_англ"/>
    <w:basedOn w:val="a5"/>
    <w:uiPriority w:val="99"/>
    <w:rsid w:val="00073E3E"/>
  </w:style>
  <w:style w:type="paragraph" w:customStyle="1" w:styleId="ab">
    <w:name w:val="Автор_англ"/>
    <w:basedOn w:val="a6"/>
    <w:uiPriority w:val="99"/>
    <w:rsid w:val="00073E3E"/>
  </w:style>
  <w:style w:type="paragraph" w:customStyle="1" w:styleId="ac">
    <w:name w:val="автор_кандидат_англ"/>
    <w:basedOn w:val="a7"/>
    <w:uiPriority w:val="99"/>
    <w:rsid w:val="00073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32</Pages>
  <Words>12645</Words>
  <Characters>72079</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2025-03-30T09:29:00Z</dcterms:created>
  <dcterms:modified xsi:type="dcterms:W3CDTF">2025-06-11T10:21:00Z</dcterms:modified>
</cp:coreProperties>
</file>