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BF" w:rsidRDefault="00327BBF" w:rsidP="00327BBF">
      <w:pPr>
        <w:pStyle w:val="a3"/>
        <w:rPr>
          <w:b w:val="0"/>
          <w:bCs w:val="0"/>
        </w:rPr>
      </w:pPr>
      <w:r>
        <w:t>DOI 10.47576/</w:t>
      </w:r>
      <w:r>
        <w:rPr>
          <w:b w:val="0"/>
          <w:bCs w:val="0"/>
        </w:rPr>
        <w:t>2712-7559_2022_1_3_198</w:t>
      </w:r>
    </w:p>
    <w:p w:rsidR="00327BBF" w:rsidRPr="00327BBF" w:rsidRDefault="00327BBF" w:rsidP="00327BBF">
      <w:pPr>
        <w:pStyle w:val="a3"/>
        <w:rPr>
          <w:lang w:val="ru-RU"/>
        </w:rPr>
      </w:pPr>
      <w:r w:rsidRPr="00327BBF">
        <w:rPr>
          <w:lang w:val="ru-RU"/>
        </w:rPr>
        <w:t>УДК 338</w:t>
      </w:r>
    </w:p>
    <w:p w:rsidR="00327BBF" w:rsidRDefault="00327BBF" w:rsidP="00327BBF">
      <w:pPr>
        <w:pStyle w:val="a4"/>
      </w:pPr>
      <w:proofErr w:type="spellStart"/>
      <w:r>
        <w:t>Афонин</w:t>
      </w:r>
      <w:proofErr w:type="spellEnd"/>
      <w:r>
        <w:t xml:space="preserve"> Евгений Сергеевич, </w:t>
      </w:r>
    </w:p>
    <w:p w:rsidR="00327BBF" w:rsidRDefault="00327BBF" w:rsidP="00327BBF">
      <w:pPr>
        <w:pStyle w:val="a5"/>
      </w:pPr>
      <w:r>
        <w:t>соискатель кафедры военн</w:t>
      </w:r>
      <w:proofErr w:type="gramStart"/>
      <w:r>
        <w:t>о-</w:t>
      </w:r>
      <w:proofErr w:type="gramEnd"/>
      <w:r>
        <w:br/>
        <w:t>политической работы в войсках (силах), Военная академия материально-</w:t>
      </w:r>
      <w:r>
        <w:br/>
        <w:t xml:space="preserve">технического обеспечения имени </w:t>
      </w:r>
      <w:r>
        <w:br/>
        <w:t xml:space="preserve">генерале армии А.В. </w:t>
      </w:r>
      <w:proofErr w:type="spellStart"/>
      <w:r>
        <w:t>Хрулёва</w:t>
      </w:r>
      <w:proofErr w:type="spellEnd"/>
      <w:r>
        <w:t xml:space="preserve">, </w:t>
      </w:r>
      <w:r>
        <w:br/>
        <w:t xml:space="preserve">г. Санкт-Петербург, Россия </w:t>
      </w:r>
    </w:p>
    <w:p w:rsidR="00327BBF" w:rsidRDefault="00327BBF" w:rsidP="00327BBF">
      <w:pPr>
        <w:pStyle w:val="a6"/>
      </w:pPr>
      <w:r>
        <w:t>Методика прогнозирования состояния организации-претендента на исполнение государственного контракта в интересах МТО ВС РФ на период реализации контракта по критерию внешних производственных связей</w:t>
      </w:r>
    </w:p>
    <w:p w:rsidR="00327BBF" w:rsidRDefault="00327BBF" w:rsidP="00327BBF">
      <w:pPr>
        <w:pStyle w:val="a7"/>
      </w:pPr>
      <w:r>
        <w:t xml:space="preserve">В статье рассмотрены современные модели </w:t>
      </w:r>
      <w:proofErr w:type="gramStart"/>
      <w:r>
        <w:t>прогнозирования экономической безопасности организаций оборонно-промышленного комплекса России</w:t>
      </w:r>
      <w:proofErr w:type="gramEnd"/>
      <w:r>
        <w:t xml:space="preserve"> на основе критерия внешних производственных связей. Определены проблемы, тенденции развития, основные показатели, предложены наиболее эффективные модели прогнозирования. </w:t>
      </w:r>
    </w:p>
    <w:p w:rsidR="00327BBF" w:rsidRDefault="00327BBF" w:rsidP="00327BBF">
      <w:pPr>
        <w:pStyle w:val="a7"/>
      </w:pPr>
      <w:r>
        <w:rPr>
          <w:spacing w:val="43"/>
        </w:rPr>
        <w:t>Ключевые слова:</w:t>
      </w:r>
      <w:r>
        <w:t xml:space="preserve"> модель прогнозирования; экономическая безопасность; оборонно-промышленный комплекс; экономическая устойчивость предприятий ОПК РФ; военно-экономическая безопасность; показатели экономической безопасности.</w:t>
      </w:r>
    </w:p>
    <w:p w:rsidR="00327BBF" w:rsidRDefault="00327BBF" w:rsidP="00327BBF">
      <w:pPr>
        <w:pStyle w:val="a3"/>
      </w:pPr>
      <w:r>
        <w:t>UDC 338</w:t>
      </w:r>
    </w:p>
    <w:p w:rsidR="00327BBF" w:rsidRPr="00327BBF" w:rsidRDefault="00327BBF" w:rsidP="00327BBF">
      <w:pPr>
        <w:pStyle w:val="a8"/>
        <w:rPr>
          <w:lang w:val="en-US"/>
        </w:rPr>
      </w:pPr>
      <w:proofErr w:type="spellStart"/>
      <w:r w:rsidRPr="00327BBF">
        <w:rPr>
          <w:lang w:val="en-US"/>
        </w:rPr>
        <w:t>Afonin</w:t>
      </w:r>
      <w:proofErr w:type="spellEnd"/>
      <w:r w:rsidRPr="00327BBF">
        <w:rPr>
          <w:lang w:val="en-US"/>
        </w:rPr>
        <w:t xml:space="preserve"> </w:t>
      </w:r>
      <w:proofErr w:type="spellStart"/>
      <w:r w:rsidRPr="00327BBF">
        <w:rPr>
          <w:lang w:val="en-US"/>
        </w:rPr>
        <w:t>Evgeny</w:t>
      </w:r>
      <w:proofErr w:type="spellEnd"/>
      <w:r w:rsidRPr="00327BBF">
        <w:rPr>
          <w:lang w:val="en-US"/>
        </w:rPr>
        <w:t xml:space="preserve"> </w:t>
      </w:r>
      <w:proofErr w:type="spellStart"/>
      <w:r w:rsidRPr="00327BBF">
        <w:rPr>
          <w:lang w:val="en-US"/>
        </w:rPr>
        <w:t>Sergeevich</w:t>
      </w:r>
      <w:proofErr w:type="spellEnd"/>
      <w:r w:rsidRPr="00327BBF">
        <w:rPr>
          <w:lang w:val="en-US"/>
        </w:rPr>
        <w:t xml:space="preserve">, </w:t>
      </w:r>
    </w:p>
    <w:p w:rsidR="00327BBF" w:rsidRPr="00327BBF" w:rsidRDefault="00327BBF" w:rsidP="00327BBF">
      <w:pPr>
        <w:pStyle w:val="a9"/>
        <w:rPr>
          <w:lang w:val="en-US"/>
        </w:rPr>
      </w:pPr>
      <w:r w:rsidRPr="00327BBF">
        <w:rPr>
          <w:lang w:val="en-US"/>
        </w:rPr>
        <w:t xml:space="preserve">Applicant of the Department of Military-Political Work in the Troops (Forces), </w:t>
      </w:r>
      <w:r w:rsidRPr="00327BBF">
        <w:rPr>
          <w:lang w:val="en-US"/>
        </w:rPr>
        <w:br/>
        <w:t xml:space="preserve">Military Academy of Logistics named </w:t>
      </w:r>
      <w:r w:rsidRPr="00327BBF">
        <w:rPr>
          <w:lang w:val="en-US"/>
        </w:rPr>
        <w:br/>
        <w:t xml:space="preserve">after General of the Army A.V. </w:t>
      </w:r>
      <w:proofErr w:type="spellStart"/>
      <w:r w:rsidRPr="00327BBF">
        <w:rPr>
          <w:lang w:val="en-US"/>
        </w:rPr>
        <w:t>Khruleva</w:t>
      </w:r>
      <w:proofErr w:type="spellEnd"/>
      <w:r w:rsidRPr="00327BBF">
        <w:rPr>
          <w:lang w:val="en-US"/>
        </w:rPr>
        <w:t xml:space="preserve">, </w:t>
      </w:r>
      <w:r w:rsidRPr="00327BBF">
        <w:rPr>
          <w:lang w:val="en-US"/>
        </w:rPr>
        <w:br/>
        <w:t>St. Petersburg, Russia</w:t>
      </w:r>
    </w:p>
    <w:p w:rsidR="00327BBF" w:rsidRPr="00327BBF" w:rsidRDefault="00327BBF" w:rsidP="00327BBF">
      <w:pPr>
        <w:pStyle w:val="aa"/>
        <w:rPr>
          <w:lang w:val="en-US"/>
        </w:rPr>
      </w:pPr>
      <w:r w:rsidRPr="00327BBF">
        <w:rPr>
          <w:lang w:val="en-US"/>
        </w:rPr>
        <w:t>Methodology for predicting the state of an organization-applicant for the execution of a state contract in the interests of the MTO of the Armed Forces of the Russian Federation for the period of implementation of the contract according to the criterion of external industrial relations</w:t>
      </w:r>
    </w:p>
    <w:p w:rsidR="00327BBF" w:rsidRPr="00327BBF" w:rsidRDefault="00327BBF" w:rsidP="00327BBF">
      <w:pPr>
        <w:pStyle w:val="a7"/>
        <w:rPr>
          <w:lang w:val="en-US"/>
        </w:rPr>
      </w:pPr>
      <w:r w:rsidRPr="00327BBF">
        <w:rPr>
          <w:lang w:val="en-US"/>
        </w:rPr>
        <w:t xml:space="preserve">The article considers modern models of forecasting the economic security of organizations of the military-industrial complex of Russia, based on the criterion of external industrial relations. The problems, development trends, main indicators are </w:t>
      </w:r>
      <w:proofErr w:type="gramStart"/>
      <w:r w:rsidRPr="00327BBF">
        <w:rPr>
          <w:lang w:val="en-US"/>
        </w:rPr>
        <w:t>identified,</w:t>
      </w:r>
      <w:proofErr w:type="gramEnd"/>
      <w:r w:rsidRPr="00327BBF">
        <w:rPr>
          <w:lang w:val="en-US"/>
        </w:rPr>
        <w:t xml:space="preserve"> the most effective forecasting models are proposed.</w:t>
      </w:r>
    </w:p>
    <w:p w:rsidR="00327BBF" w:rsidRPr="00327BBF" w:rsidRDefault="00327BBF" w:rsidP="00327BBF">
      <w:pPr>
        <w:pStyle w:val="a7"/>
        <w:rPr>
          <w:lang w:val="en-US"/>
        </w:rPr>
      </w:pPr>
      <w:r w:rsidRPr="00327BBF">
        <w:rPr>
          <w:spacing w:val="43"/>
          <w:lang w:val="en-US"/>
        </w:rPr>
        <w:t>Keywords</w:t>
      </w:r>
      <w:r w:rsidRPr="00327BBF">
        <w:rPr>
          <w:lang w:val="en-US"/>
        </w:rPr>
        <w:t xml:space="preserve">: forecasting model, economic security, military-industrial complex, economic stability of defense industry enterprises of the Russian Federation, military-economic security, </w:t>
      </w:r>
      <w:proofErr w:type="gramStart"/>
      <w:r w:rsidRPr="00327BBF">
        <w:rPr>
          <w:lang w:val="en-US"/>
        </w:rPr>
        <w:t>economic</w:t>
      </w:r>
      <w:proofErr w:type="gramEnd"/>
      <w:r w:rsidRPr="00327BBF">
        <w:rPr>
          <w:lang w:val="en-US"/>
        </w:rPr>
        <w:t xml:space="preserve"> security indicators.</w:t>
      </w:r>
    </w:p>
    <w:p w:rsidR="00C25C83" w:rsidRDefault="00C25C83"/>
    <w:p w:rsidR="00AF06A1" w:rsidRPr="00AF06A1" w:rsidRDefault="00AF06A1" w:rsidP="00AF06A1">
      <w:pPr>
        <w:pStyle w:val="a3"/>
        <w:rPr>
          <w:b w:val="0"/>
          <w:bCs w:val="0"/>
          <w:lang w:val="ru-RU"/>
        </w:rPr>
      </w:pPr>
      <w:r>
        <w:t>DOI</w:t>
      </w:r>
      <w:r w:rsidRPr="00AF06A1">
        <w:rPr>
          <w:lang w:val="ru-RU"/>
        </w:rPr>
        <w:t xml:space="preserve"> 10.47576/</w:t>
      </w:r>
      <w:r w:rsidRPr="00AF06A1">
        <w:rPr>
          <w:b w:val="0"/>
          <w:bCs w:val="0"/>
          <w:lang w:val="ru-RU"/>
        </w:rPr>
        <w:t xml:space="preserve">2712-7559_2022_1_3_204 </w:t>
      </w:r>
    </w:p>
    <w:p w:rsidR="00AF06A1" w:rsidRPr="00AF06A1" w:rsidRDefault="00AF06A1" w:rsidP="00AF06A1">
      <w:pPr>
        <w:pStyle w:val="a3"/>
        <w:rPr>
          <w:lang w:val="ru-RU"/>
        </w:rPr>
      </w:pPr>
      <w:r w:rsidRPr="00AF06A1">
        <w:rPr>
          <w:lang w:val="ru-RU"/>
        </w:rPr>
        <w:t>УДК 629</w:t>
      </w:r>
    </w:p>
    <w:p w:rsidR="00AF06A1" w:rsidRDefault="00AF06A1" w:rsidP="00AF06A1">
      <w:pPr>
        <w:pStyle w:val="a4"/>
      </w:pPr>
      <w:r>
        <w:t xml:space="preserve">Жданов Владислав Леонидович, </w:t>
      </w:r>
    </w:p>
    <w:p w:rsidR="00AF06A1" w:rsidRDefault="00AF06A1" w:rsidP="00AF06A1">
      <w:pPr>
        <w:pStyle w:val="a5"/>
      </w:pPr>
      <w:r>
        <w:t xml:space="preserve">кандидат политических наук, </w:t>
      </w:r>
      <w:r>
        <w:br/>
        <w:t xml:space="preserve">доцент, доцент кафедры </w:t>
      </w:r>
      <w:proofErr w:type="spellStart"/>
      <w:r>
        <w:t>комплаенса</w:t>
      </w:r>
      <w:proofErr w:type="spellEnd"/>
      <w:r>
        <w:t xml:space="preserve"> </w:t>
      </w:r>
      <w:r>
        <w:br/>
        <w:t xml:space="preserve">и </w:t>
      </w:r>
      <w:proofErr w:type="spellStart"/>
      <w:r>
        <w:t>контроллинга</w:t>
      </w:r>
      <w:proofErr w:type="spellEnd"/>
      <w:r>
        <w:t xml:space="preserve">, </w:t>
      </w:r>
      <w:r>
        <w:br/>
        <w:t xml:space="preserve">Российский университет </w:t>
      </w:r>
      <w:r>
        <w:br/>
        <w:t>дружбы народов (РУДН),</w:t>
      </w:r>
      <w:r>
        <w:br/>
        <w:t>г. Москва, Россия</w:t>
      </w:r>
    </w:p>
    <w:p w:rsidR="00AF06A1" w:rsidRDefault="00AF06A1" w:rsidP="00AF06A1">
      <w:pPr>
        <w:pStyle w:val="a6"/>
      </w:pPr>
      <w:r>
        <w:lastRenderedPageBreak/>
        <w:t xml:space="preserve">Абрисный каркас управления высокотехнологичными производствами </w:t>
      </w:r>
      <w:r>
        <w:br/>
        <w:t xml:space="preserve">в космической индустрии России, адаптированной </w:t>
      </w:r>
      <w:r>
        <w:br/>
        <w:t>к критической нагрузке</w:t>
      </w:r>
    </w:p>
    <w:p w:rsidR="00AF06A1" w:rsidRDefault="00AF06A1" w:rsidP="00AF06A1">
      <w:pPr>
        <w:pStyle w:val="a7"/>
      </w:pPr>
      <w:r>
        <w:t>Цель статьи: определить вектор экономического развития России в космической промышленности, который раскрывает технологический потенциал страны и прогресс в научно-технических разработках. В экономической литературе имеет тенденцию популяризация исследования методов и инструментов управления высокотехнологичными производствами преимущественно в космической индустрии Российской Федерации в условиях критической нагрузки. Результаты: стоит отметить, что государственно-частное партнерство выступает в качестве основополагающего вектора экономического развития России в космической промышленности, который раскрывает технологический потенциал страны и прогресс в научно-технических разработках. Кроме того, периодическая модернизация системы менеджмента качества, регулирующая протекающие бизнес-процессы, позволит собственникам предприятий в рамках государственно-частного партнерства эффективно управлять высокотехнологичным производством.</w:t>
      </w:r>
    </w:p>
    <w:p w:rsidR="00AF06A1" w:rsidRDefault="00AF06A1" w:rsidP="00AF06A1">
      <w:pPr>
        <w:pStyle w:val="a7"/>
      </w:pPr>
      <w:proofErr w:type="gramStart"/>
      <w:r>
        <w:rPr>
          <w:spacing w:val="43"/>
        </w:rPr>
        <w:t>Ключевые слова:</w:t>
      </w:r>
      <w:r>
        <w:t xml:space="preserve"> система управления; высокотехнологичные производства; космическая индустрия; государственно-частное партнерство; производственный менеджмент; космические программы; менеджмент качества; частные инвестиции; научно-технологические проекты; государственное управление.</w:t>
      </w:r>
      <w:proofErr w:type="gramEnd"/>
    </w:p>
    <w:p w:rsidR="00AF06A1" w:rsidRDefault="00AF06A1" w:rsidP="00AF06A1">
      <w:pPr>
        <w:pStyle w:val="a3"/>
      </w:pPr>
      <w:r>
        <w:t>UDC 629</w:t>
      </w:r>
    </w:p>
    <w:p w:rsidR="00AF06A1" w:rsidRPr="00AF06A1" w:rsidRDefault="00AF06A1" w:rsidP="00AF06A1">
      <w:pPr>
        <w:pStyle w:val="a8"/>
        <w:rPr>
          <w:lang w:val="en-US"/>
        </w:rPr>
      </w:pPr>
      <w:r w:rsidRPr="00AF06A1">
        <w:rPr>
          <w:lang w:val="en-US"/>
        </w:rPr>
        <w:t xml:space="preserve">Zhdanov </w:t>
      </w:r>
      <w:proofErr w:type="spellStart"/>
      <w:r w:rsidRPr="00AF06A1">
        <w:rPr>
          <w:lang w:val="en-US"/>
        </w:rPr>
        <w:t>Vladislav</w:t>
      </w:r>
      <w:proofErr w:type="spellEnd"/>
      <w:r w:rsidRPr="00AF06A1">
        <w:rPr>
          <w:lang w:val="en-US"/>
        </w:rPr>
        <w:t xml:space="preserve"> </w:t>
      </w:r>
      <w:proofErr w:type="spellStart"/>
      <w:r w:rsidRPr="00AF06A1">
        <w:rPr>
          <w:lang w:val="en-US"/>
        </w:rPr>
        <w:t>Leonidovich</w:t>
      </w:r>
      <w:proofErr w:type="spellEnd"/>
      <w:r w:rsidRPr="00AF06A1">
        <w:rPr>
          <w:lang w:val="en-US"/>
        </w:rPr>
        <w:t xml:space="preserve">, </w:t>
      </w:r>
    </w:p>
    <w:p w:rsidR="00AF06A1" w:rsidRPr="00AF06A1" w:rsidRDefault="00AF06A1" w:rsidP="00AF06A1">
      <w:pPr>
        <w:pStyle w:val="a9"/>
        <w:rPr>
          <w:lang w:val="en-US"/>
        </w:rPr>
      </w:pPr>
      <w:r w:rsidRPr="00AF06A1">
        <w:rPr>
          <w:lang w:val="en-US"/>
        </w:rPr>
        <w:t>Candidate of Political Sciences, Associate Professor, Associate Professor of the Department of Compliance and Controlling, Peoples’ Friendship University of Russia (PFUR), Moscow, Russia</w:t>
      </w:r>
    </w:p>
    <w:p w:rsidR="00AF06A1" w:rsidRPr="00AF06A1" w:rsidRDefault="00AF06A1" w:rsidP="00AF06A1">
      <w:pPr>
        <w:pStyle w:val="aa"/>
        <w:rPr>
          <w:lang w:val="en-US"/>
        </w:rPr>
      </w:pPr>
      <w:r w:rsidRPr="00AF06A1">
        <w:rPr>
          <w:lang w:val="en-US"/>
        </w:rPr>
        <w:t>An outline framework for the management of high-tech industries in the Russian space industry adapted to the critical load</w:t>
      </w:r>
    </w:p>
    <w:p w:rsidR="00AF06A1" w:rsidRPr="00AF06A1" w:rsidRDefault="00AF06A1" w:rsidP="00AF06A1">
      <w:pPr>
        <w:pStyle w:val="a7"/>
        <w:rPr>
          <w:lang w:val="en-US"/>
        </w:rPr>
      </w:pPr>
      <w:r w:rsidRPr="00AF06A1">
        <w:rPr>
          <w:lang w:val="en-US"/>
        </w:rPr>
        <w:t xml:space="preserve">Objective of the article: to determine the vector of economic development of Russia in the space industry, </w:t>
      </w:r>
      <w:proofErr w:type="gramStart"/>
      <w:r w:rsidRPr="00AF06A1">
        <w:rPr>
          <w:lang w:val="en-US"/>
        </w:rPr>
        <w:t>which reveals the technological potential of the country and progress in scientific and technical developments.</w:t>
      </w:r>
      <w:proofErr w:type="gramEnd"/>
      <w:r w:rsidRPr="00AF06A1">
        <w:rPr>
          <w:lang w:val="en-US"/>
        </w:rPr>
        <w:t xml:space="preserve"> Discussion: in the economic literature, there is a tendency to popularize the study of methods and tools for managing high-tech industries mainly in the space industry of the Russian Federation under critical load conditions. Results: It is worth noting that public-private partnership acts as a fundamental vector of Russia’s economic development in the space industry, which reveals the country’s technological potential and progress in scientific and technical developments. In addition, the periodic modernization of the quality management system, which regulates the ongoing business processes, will allow the owners of enterprises within the framework of public-private partnership to effectively manage high-tech production.</w:t>
      </w:r>
    </w:p>
    <w:p w:rsidR="00AF06A1" w:rsidRPr="00AF06A1" w:rsidRDefault="00AF06A1" w:rsidP="00AF06A1">
      <w:pPr>
        <w:pStyle w:val="a7"/>
        <w:rPr>
          <w:lang w:val="en-US"/>
        </w:rPr>
      </w:pPr>
      <w:r w:rsidRPr="00AF06A1">
        <w:rPr>
          <w:spacing w:val="43"/>
          <w:lang w:val="en-US"/>
        </w:rPr>
        <w:t>Keywords</w:t>
      </w:r>
      <w:r w:rsidRPr="00AF06A1">
        <w:rPr>
          <w:lang w:val="en-US"/>
        </w:rPr>
        <w:t>: high-tech production; space industry; public-private partnership; production management; space programs; quality management; private investment; scientific and technological projects; concentration of finance; digitalization.</w:t>
      </w:r>
    </w:p>
    <w:p w:rsidR="00AF06A1" w:rsidRDefault="00AF06A1"/>
    <w:p w:rsidR="00AF06A1" w:rsidRDefault="00AF06A1" w:rsidP="00AF06A1">
      <w:pPr>
        <w:pStyle w:val="a3"/>
        <w:rPr>
          <w:b w:val="0"/>
          <w:bCs w:val="0"/>
        </w:rPr>
      </w:pPr>
      <w:r>
        <w:t>DOI 10.47576/</w:t>
      </w:r>
      <w:r>
        <w:rPr>
          <w:b w:val="0"/>
          <w:bCs w:val="0"/>
        </w:rPr>
        <w:t xml:space="preserve">2712-7559_2022_1_3_209 </w:t>
      </w:r>
    </w:p>
    <w:p w:rsidR="00AF06A1" w:rsidRDefault="00AF06A1" w:rsidP="00AF06A1">
      <w:pPr>
        <w:pStyle w:val="a3"/>
      </w:pPr>
      <w:r>
        <w:t>УДК 658.78</w:t>
      </w:r>
    </w:p>
    <w:p w:rsidR="00AF06A1" w:rsidRDefault="00AF06A1" w:rsidP="00AF06A1">
      <w:pPr>
        <w:pStyle w:val="a4"/>
      </w:pPr>
      <w:r>
        <w:t>Белова Надежда Викторовна,</w:t>
      </w:r>
    </w:p>
    <w:p w:rsidR="00AF06A1" w:rsidRDefault="00AF06A1" w:rsidP="00AF06A1">
      <w:pPr>
        <w:pStyle w:val="a5"/>
      </w:pPr>
      <w:r>
        <w:t>главный экономист управления эффективности, Департамент экономики и планирования в переработке, коммерции и логистики ПАО НК «Роснефть»</w:t>
      </w:r>
    </w:p>
    <w:p w:rsidR="00AF06A1" w:rsidRDefault="00AF06A1" w:rsidP="00AF06A1">
      <w:pPr>
        <w:pStyle w:val="a6"/>
      </w:pPr>
      <w:r>
        <w:t>Возможности применения искусственного интеллекта в коммерческой деятельности</w:t>
      </w:r>
    </w:p>
    <w:p w:rsidR="00AF06A1" w:rsidRDefault="00AF06A1" w:rsidP="00AF06A1">
      <w:pPr>
        <w:pStyle w:val="a7"/>
      </w:pPr>
      <w:r>
        <w:t xml:space="preserve">Цель статьи – проанализировать перспективы, связанные с использованием высокотехнологичных систем искусственного интеллекта в экономической практике. Автором оценены возможности использования технологий искусственного интеллекта в различных сферах коммерческой деятельности. Подходы автора </w:t>
      </w:r>
      <w:r>
        <w:lastRenderedPageBreak/>
        <w:t>позволили создать представление о современном уровне развития технологий искусственного интеллекта, применяемого в банковском секторе, системе массовых коммуникаций, сфере услуг.</w:t>
      </w:r>
    </w:p>
    <w:p w:rsidR="00AF06A1" w:rsidRDefault="00AF06A1" w:rsidP="00AF06A1">
      <w:pPr>
        <w:pStyle w:val="a7"/>
      </w:pPr>
      <w:r>
        <w:rPr>
          <w:spacing w:val="43"/>
        </w:rPr>
        <w:t>Ключевые слова:</w:t>
      </w:r>
      <w:r>
        <w:t xml:space="preserve"> цифровая экономика; искусственный интеллект; бизнес; </w:t>
      </w:r>
      <w:proofErr w:type="spellStart"/>
      <w:r>
        <w:t>нейросети</w:t>
      </w:r>
      <w:proofErr w:type="spellEnd"/>
      <w:r>
        <w:t xml:space="preserve">; цифровые технологии; цифровая трансформация; цифровизация; </w:t>
      </w:r>
      <w:proofErr w:type="spellStart"/>
      <w:r>
        <w:t>диджитализация</w:t>
      </w:r>
      <w:proofErr w:type="spellEnd"/>
      <w:r>
        <w:t>.</w:t>
      </w:r>
    </w:p>
    <w:p w:rsidR="00AF06A1" w:rsidRDefault="00AF06A1" w:rsidP="00AF06A1">
      <w:pPr>
        <w:pStyle w:val="a3"/>
      </w:pPr>
      <w:r>
        <w:t>UDC 658.78</w:t>
      </w:r>
    </w:p>
    <w:p w:rsidR="00AF06A1" w:rsidRPr="00AF06A1" w:rsidRDefault="00AF06A1" w:rsidP="00AF06A1">
      <w:pPr>
        <w:pStyle w:val="a8"/>
        <w:rPr>
          <w:lang w:val="en-US"/>
        </w:rPr>
      </w:pPr>
      <w:proofErr w:type="spellStart"/>
      <w:r w:rsidRPr="00AF06A1">
        <w:rPr>
          <w:lang w:val="en-US"/>
        </w:rPr>
        <w:t>Belova</w:t>
      </w:r>
      <w:proofErr w:type="spellEnd"/>
      <w:r w:rsidRPr="00AF06A1">
        <w:rPr>
          <w:lang w:val="en-US"/>
        </w:rPr>
        <w:t xml:space="preserve"> </w:t>
      </w:r>
      <w:proofErr w:type="spellStart"/>
      <w:r w:rsidRPr="00AF06A1">
        <w:rPr>
          <w:lang w:val="en-US"/>
        </w:rPr>
        <w:t>Nadezhda</w:t>
      </w:r>
      <w:proofErr w:type="spellEnd"/>
      <w:r w:rsidRPr="00AF06A1">
        <w:rPr>
          <w:lang w:val="en-US"/>
        </w:rPr>
        <w:t xml:space="preserve"> </w:t>
      </w:r>
      <w:proofErr w:type="spellStart"/>
      <w:r w:rsidRPr="00AF06A1">
        <w:rPr>
          <w:lang w:val="en-US"/>
        </w:rPr>
        <w:t>Viktorovna</w:t>
      </w:r>
      <w:proofErr w:type="spellEnd"/>
      <w:r w:rsidRPr="00AF06A1">
        <w:rPr>
          <w:lang w:val="en-US"/>
        </w:rPr>
        <w:t>,</w:t>
      </w:r>
    </w:p>
    <w:p w:rsidR="00AF06A1" w:rsidRPr="00AF06A1" w:rsidRDefault="00AF06A1" w:rsidP="00AF06A1">
      <w:pPr>
        <w:pStyle w:val="a9"/>
        <w:rPr>
          <w:lang w:val="en-US"/>
        </w:rPr>
      </w:pPr>
      <w:r w:rsidRPr="00AF06A1">
        <w:rPr>
          <w:lang w:val="en-US"/>
        </w:rPr>
        <w:t xml:space="preserve">Chief Economist of the Efficiency Department, Department of Economics and Planning in Processing Commerce and Logistics, PJSC </w:t>
      </w:r>
      <w:proofErr w:type="spellStart"/>
      <w:r w:rsidRPr="00AF06A1">
        <w:rPr>
          <w:lang w:val="en-US"/>
        </w:rPr>
        <w:t>Rosneft</w:t>
      </w:r>
      <w:proofErr w:type="spellEnd"/>
      <w:r w:rsidRPr="00AF06A1">
        <w:rPr>
          <w:lang w:val="en-US"/>
        </w:rPr>
        <w:t xml:space="preserve"> Oil Company</w:t>
      </w:r>
    </w:p>
    <w:p w:rsidR="00AF06A1" w:rsidRPr="00AF06A1" w:rsidRDefault="00AF06A1" w:rsidP="00AF06A1">
      <w:pPr>
        <w:pStyle w:val="aa"/>
        <w:rPr>
          <w:lang w:val="en-US"/>
        </w:rPr>
      </w:pPr>
      <w:r w:rsidRPr="00AF06A1">
        <w:rPr>
          <w:lang w:val="en-US"/>
        </w:rPr>
        <w:t>Opportunities for the use of artificial intelligence in commercial activities</w:t>
      </w:r>
    </w:p>
    <w:p w:rsidR="00AF06A1" w:rsidRPr="00AF06A1" w:rsidRDefault="00AF06A1" w:rsidP="00AF06A1">
      <w:pPr>
        <w:pStyle w:val="a7"/>
        <w:rPr>
          <w:lang w:val="en-US"/>
        </w:rPr>
      </w:pPr>
      <w:r w:rsidRPr="00AF06A1">
        <w:rPr>
          <w:lang w:val="en-US"/>
        </w:rPr>
        <w:t>The purpose of the article: to analyze the prospects associated with the use of high-tech artificial intelligence systems in economic practice. In this paper, the possibilities of using artificial intelligence technologies in various areas of commercial activity are evaluated. Discussion: the approaches of the authors made it possible to create an idea of ​​the current level of development of artificial intelligence technologies used in the banking sector, the system of mass communications, and the service sector.</w:t>
      </w:r>
    </w:p>
    <w:p w:rsidR="00AF06A1" w:rsidRPr="00AF06A1" w:rsidRDefault="00AF06A1" w:rsidP="00AF06A1">
      <w:pPr>
        <w:pStyle w:val="a7"/>
        <w:rPr>
          <w:lang w:val="en-US"/>
        </w:rPr>
      </w:pPr>
      <w:r w:rsidRPr="00AF06A1">
        <w:rPr>
          <w:spacing w:val="43"/>
          <w:lang w:val="en-US"/>
        </w:rPr>
        <w:t>Keywords</w:t>
      </w:r>
      <w:r w:rsidRPr="00AF06A1">
        <w:rPr>
          <w:lang w:val="en-US"/>
        </w:rPr>
        <w:t>: digital economy; artificial intelligence; business; neural networks; digital technologies; digital transformation; digitalization; digitalization.</w:t>
      </w:r>
    </w:p>
    <w:p w:rsidR="00AF06A1" w:rsidRDefault="00AF06A1"/>
    <w:p w:rsidR="00AF06A1" w:rsidRPr="00AF06A1" w:rsidRDefault="00AF06A1" w:rsidP="00AF06A1">
      <w:pPr>
        <w:pStyle w:val="a3"/>
        <w:rPr>
          <w:b w:val="0"/>
          <w:bCs w:val="0"/>
          <w:lang w:val="ru-RU"/>
        </w:rPr>
      </w:pPr>
      <w:r>
        <w:t>DOI</w:t>
      </w:r>
      <w:r w:rsidRPr="00AF06A1">
        <w:rPr>
          <w:lang w:val="ru-RU"/>
        </w:rPr>
        <w:t xml:space="preserve"> 10.47576/</w:t>
      </w:r>
      <w:r w:rsidRPr="00AF06A1">
        <w:rPr>
          <w:b w:val="0"/>
          <w:bCs w:val="0"/>
          <w:lang w:val="ru-RU"/>
        </w:rPr>
        <w:t xml:space="preserve">2712-7559_2022_1_3_215 </w:t>
      </w:r>
    </w:p>
    <w:p w:rsidR="00AF06A1" w:rsidRPr="00AF06A1" w:rsidRDefault="00AF06A1" w:rsidP="00AF06A1">
      <w:pPr>
        <w:pStyle w:val="a3"/>
        <w:rPr>
          <w:lang w:val="ru-RU"/>
        </w:rPr>
      </w:pPr>
      <w:r w:rsidRPr="00AF06A1">
        <w:rPr>
          <w:lang w:val="ru-RU"/>
        </w:rPr>
        <w:t>УДК 338.2</w:t>
      </w:r>
    </w:p>
    <w:p w:rsidR="00AF06A1" w:rsidRDefault="00AF06A1" w:rsidP="00AF06A1">
      <w:pPr>
        <w:pStyle w:val="a4"/>
      </w:pPr>
      <w:r>
        <w:t xml:space="preserve">Исаев </w:t>
      </w:r>
      <w:proofErr w:type="spellStart"/>
      <w:r>
        <w:t>Мурад</w:t>
      </w:r>
      <w:proofErr w:type="spellEnd"/>
      <w:r>
        <w:t xml:space="preserve"> </w:t>
      </w:r>
      <w:proofErr w:type="spellStart"/>
      <w:r>
        <w:t>Гусейнович</w:t>
      </w:r>
      <w:proofErr w:type="spellEnd"/>
      <w:r>
        <w:t>,</w:t>
      </w:r>
    </w:p>
    <w:p w:rsidR="00AF06A1" w:rsidRDefault="00AF06A1" w:rsidP="00AF06A1">
      <w:pPr>
        <w:pStyle w:val="a5"/>
      </w:pPr>
      <w:r>
        <w:t xml:space="preserve">кандидат экономических наук, доцент, </w:t>
      </w:r>
      <w:r>
        <w:br/>
        <w:t xml:space="preserve">декан экономического факультета, </w:t>
      </w:r>
      <w:r>
        <w:br/>
        <w:t xml:space="preserve">Дагестанский государственный </w:t>
      </w:r>
      <w:r>
        <w:br/>
        <w:t xml:space="preserve">университет, г. Махачкала, Россия, </w:t>
      </w:r>
      <w:r>
        <w:br/>
        <w:t>e-</w:t>
      </w:r>
      <w:proofErr w:type="spellStart"/>
      <w:r>
        <w:t>mail</w:t>
      </w:r>
      <w:proofErr w:type="spellEnd"/>
      <w:r>
        <w:t>: ef.dgu@mail.ru </w:t>
      </w:r>
    </w:p>
    <w:p w:rsidR="00AF06A1" w:rsidRDefault="00AF06A1" w:rsidP="00AF06A1">
      <w:pPr>
        <w:pStyle w:val="a6"/>
      </w:pPr>
      <w:r>
        <w:t xml:space="preserve">Исследование проблемного поля обеспечения процессов цифровой трансформации бизнеса </w:t>
      </w:r>
      <w:r>
        <w:br/>
        <w:t>в современных условиях</w:t>
      </w:r>
    </w:p>
    <w:p w:rsidR="00AF06A1" w:rsidRDefault="00AF06A1" w:rsidP="00AF06A1">
      <w:pPr>
        <w:pStyle w:val="a7"/>
      </w:pPr>
      <w:r>
        <w:t xml:space="preserve">Научное исследование посвящено выявлению проблемных </w:t>
      </w:r>
      <w:proofErr w:type="gramStart"/>
      <w:r>
        <w:t>аспектов интенсификации поиска стратегических направлений обеспечения процессов цифровой трансформации бизнеса</w:t>
      </w:r>
      <w:proofErr w:type="gramEnd"/>
      <w:r>
        <w:t xml:space="preserve">. Применение цифровых сервисов и технологий имеет высокую приоритетность в повышении эффективности принятия управленческих решений. Распространение цифровых технологий представляет собой существенный драйвер социально-экономического развития. Цифровая трансформация бизнеса отразилась на подавляющем большинстве отраслей национальной экономики. В этой связи вопросы цифровой трансформации бизнеса являются актуальными в повестке современных исследований в стратегическом менеджменте. </w:t>
      </w:r>
    </w:p>
    <w:p w:rsidR="00AF06A1" w:rsidRDefault="00AF06A1" w:rsidP="00AF06A1">
      <w:pPr>
        <w:pStyle w:val="a7"/>
      </w:pPr>
      <w:r>
        <w:rPr>
          <w:spacing w:val="43"/>
        </w:rPr>
        <w:t>Ключевые слова:</w:t>
      </w:r>
      <w:r>
        <w:t xml:space="preserve"> цифровая экономика; цифровая трансформация бизнеса; инструменты цифровой экономики; стратегический менеджмент.</w:t>
      </w:r>
    </w:p>
    <w:p w:rsidR="00AF06A1" w:rsidRDefault="00AF06A1" w:rsidP="00AF06A1">
      <w:pPr>
        <w:pStyle w:val="a3"/>
      </w:pPr>
      <w:r>
        <w:t>UDC 338.2</w:t>
      </w:r>
    </w:p>
    <w:p w:rsidR="00AF06A1" w:rsidRPr="00AF06A1" w:rsidRDefault="00AF06A1" w:rsidP="00AF06A1">
      <w:pPr>
        <w:pStyle w:val="a8"/>
        <w:rPr>
          <w:lang w:val="en-US"/>
        </w:rPr>
      </w:pPr>
      <w:proofErr w:type="spellStart"/>
      <w:r w:rsidRPr="00AF06A1">
        <w:rPr>
          <w:lang w:val="en-US"/>
        </w:rPr>
        <w:t>Isaev</w:t>
      </w:r>
      <w:proofErr w:type="spellEnd"/>
      <w:r w:rsidRPr="00AF06A1">
        <w:rPr>
          <w:lang w:val="en-US"/>
        </w:rPr>
        <w:t xml:space="preserve"> </w:t>
      </w:r>
      <w:proofErr w:type="spellStart"/>
      <w:r w:rsidRPr="00AF06A1">
        <w:rPr>
          <w:lang w:val="en-US"/>
        </w:rPr>
        <w:t>Murad</w:t>
      </w:r>
      <w:proofErr w:type="spellEnd"/>
      <w:r w:rsidRPr="00AF06A1">
        <w:rPr>
          <w:lang w:val="en-US"/>
        </w:rPr>
        <w:t xml:space="preserve"> </w:t>
      </w:r>
      <w:proofErr w:type="spellStart"/>
      <w:r w:rsidRPr="00AF06A1">
        <w:rPr>
          <w:lang w:val="en-US"/>
        </w:rPr>
        <w:t>Guseinovich</w:t>
      </w:r>
      <w:proofErr w:type="spellEnd"/>
      <w:r w:rsidRPr="00AF06A1">
        <w:rPr>
          <w:lang w:val="en-US"/>
        </w:rPr>
        <w:t>,</w:t>
      </w:r>
    </w:p>
    <w:p w:rsidR="00AF06A1" w:rsidRPr="00AF06A1" w:rsidRDefault="00AF06A1" w:rsidP="00AF06A1">
      <w:pPr>
        <w:pStyle w:val="a9"/>
        <w:rPr>
          <w:lang w:val="en-US"/>
        </w:rPr>
      </w:pPr>
      <w:r w:rsidRPr="00AF06A1">
        <w:rPr>
          <w:lang w:val="en-US"/>
        </w:rPr>
        <w:t>Candidate of Economic Sciences, Associate Professor, Dean of the Faculty of Economics, Dagestan State University, Makhachkala, Russia, e-mail: ef.dgu@mail.ru</w:t>
      </w:r>
    </w:p>
    <w:p w:rsidR="00AF06A1" w:rsidRPr="00AF06A1" w:rsidRDefault="00AF06A1" w:rsidP="00AF06A1">
      <w:pPr>
        <w:pStyle w:val="aa"/>
        <w:rPr>
          <w:lang w:val="en-US"/>
        </w:rPr>
      </w:pPr>
      <w:r w:rsidRPr="00AF06A1">
        <w:rPr>
          <w:lang w:val="en-US"/>
        </w:rPr>
        <w:t>Research of the problematic field of support business digital transformation processes in modern conditions</w:t>
      </w:r>
    </w:p>
    <w:p w:rsidR="00AF06A1" w:rsidRPr="00AF06A1" w:rsidRDefault="00AF06A1" w:rsidP="00AF06A1">
      <w:pPr>
        <w:pStyle w:val="a7"/>
        <w:rPr>
          <w:lang w:val="en-US"/>
        </w:rPr>
      </w:pPr>
      <w:r w:rsidRPr="00AF06A1">
        <w:rPr>
          <w:lang w:val="en-US"/>
        </w:rPr>
        <w:t xml:space="preserve">The scientific study is devoted to identifying problematic aspects aimed at intensifying the search for strategic directions for ensuring the processes of digital business transformation. The use of digital services and technologies </w:t>
      </w:r>
      <w:r w:rsidRPr="00AF06A1">
        <w:rPr>
          <w:lang w:val="en-US"/>
        </w:rPr>
        <w:lastRenderedPageBreak/>
        <w:t>has a high priority in improving the efficiency of managerial decision-making. The spread of digital technologies is a significant driver of socio-economic development. The digital transformation of business has affected the vast majority of sectors of the national economy. In this regard, the issues of digital transformation of business are relevant on the agenda of modern research in strategic management.</w:t>
      </w:r>
    </w:p>
    <w:p w:rsidR="00AF06A1" w:rsidRPr="00AF06A1" w:rsidRDefault="00AF06A1" w:rsidP="00AF06A1">
      <w:pPr>
        <w:pStyle w:val="a7"/>
        <w:rPr>
          <w:lang w:val="en-US"/>
        </w:rPr>
      </w:pPr>
      <w:r w:rsidRPr="00AF06A1">
        <w:rPr>
          <w:spacing w:val="43"/>
          <w:lang w:val="en-US"/>
        </w:rPr>
        <w:t>Keywords</w:t>
      </w:r>
      <w:r w:rsidRPr="00AF06A1">
        <w:rPr>
          <w:lang w:val="en-US"/>
        </w:rPr>
        <w:t>: digital economy; digital business transformation; digital economy tools; strategic management.</w:t>
      </w:r>
    </w:p>
    <w:p w:rsidR="00AF06A1" w:rsidRDefault="00AF06A1"/>
    <w:p w:rsidR="00AF06A1" w:rsidRPr="00AF06A1" w:rsidRDefault="00AF06A1" w:rsidP="00AF06A1">
      <w:pPr>
        <w:pStyle w:val="a3"/>
        <w:rPr>
          <w:b w:val="0"/>
          <w:bCs w:val="0"/>
          <w:lang w:val="ru-RU"/>
        </w:rPr>
      </w:pPr>
      <w:r>
        <w:t>DOI</w:t>
      </w:r>
      <w:r w:rsidRPr="00AF06A1">
        <w:rPr>
          <w:lang w:val="ru-RU"/>
        </w:rPr>
        <w:t xml:space="preserve"> 10.47576/</w:t>
      </w:r>
      <w:r w:rsidRPr="00AF06A1">
        <w:rPr>
          <w:b w:val="0"/>
          <w:bCs w:val="0"/>
          <w:lang w:val="ru-RU"/>
        </w:rPr>
        <w:t xml:space="preserve">2712-7559_2022_1_3_221 </w:t>
      </w:r>
    </w:p>
    <w:p w:rsidR="00AF06A1" w:rsidRPr="00AF06A1" w:rsidRDefault="00AF06A1" w:rsidP="00AF06A1">
      <w:pPr>
        <w:pStyle w:val="a3"/>
        <w:rPr>
          <w:lang w:val="ru-RU"/>
        </w:rPr>
      </w:pPr>
      <w:r w:rsidRPr="00AF06A1">
        <w:rPr>
          <w:lang w:val="ru-RU"/>
        </w:rPr>
        <w:t>УДК 336.6</w:t>
      </w:r>
    </w:p>
    <w:p w:rsidR="00AF06A1" w:rsidRDefault="00AF06A1" w:rsidP="00AF06A1">
      <w:pPr>
        <w:pStyle w:val="a4"/>
      </w:pPr>
      <w:r>
        <w:t xml:space="preserve">Сулейманов Магомед Магомедович, </w:t>
      </w:r>
    </w:p>
    <w:p w:rsidR="00AF06A1" w:rsidRDefault="00AF06A1" w:rsidP="00AF06A1">
      <w:pPr>
        <w:pStyle w:val="a5"/>
      </w:pPr>
      <w:r>
        <w:t xml:space="preserve">кандидат экономических наук, доцент кафедры финансов и кредита, Дагестанский государственный университет, </w:t>
      </w:r>
      <w:r>
        <w:br/>
        <w:t xml:space="preserve">г. Махачкала, Россия, </w:t>
      </w:r>
      <w:r>
        <w:br/>
        <w:t>e-</w:t>
      </w:r>
      <w:proofErr w:type="spellStart"/>
      <w:r>
        <w:t>mail</w:t>
      </w:r>
      <w:proofErr w:type="spellEnd"/>
      <w:r>
        <w:t>: fefnews@mail.ru</w:t>
      </w:r>
    </w:p>
    <w:p w:rsidR="00AF06A1" w:rsidRDefault="00AF06A1" w:rsidP="00AF06A1">
      <w:pPr>
        <w:pStyle w:val="a6"/>
      </w:pPr>
      <w:r>
        <w:t>Сущность и содержание системы территориальных финансов</w:t>
      </w:r>
    </w:p>
    <w:p w:rsidR="00AF06A1" w:rsidRDefault="00AF06A1" w:rsidP="00AF06A1">
      <w:pPr>
        <w:pStyle w:val="a7"/>
      </w:pPr>
      <w:proofErr w:type="gramStart"/>
      <w:r>
        <w:t>В статье рассмотрены теоретико-методические подходы по формированию финансовых ресурсов территорий различного уровня; изучены состав и структура финансов, доказана необходимость изучения данного вопроса с позиции системности и комплексности; представлено авторское видение классификации территориальных финансов на основе генезиса теоретических аспектов по теме исследования; представлена авторская визуализация процесса формирования финансов в контексте уровневого взаимодействия и управления.</w:t>
      </w:r>
      <w:proofErr w:type="gramEnd"/>
    </w:p>
    <w:p w:rsidR="00AF06A1" w:rsidRDefault="00AF06A1" w:rsidP="00AF06A1">
      <w:pPr>
        <w:pStyle w:val="a7"/>
      </w:pPr>
      <w:r>
        <w:rPr>
          <w:spacing w:val="43"/>
        </w:rPr>
        <w:t>Ключевые слова:</w:t>
      </w:r>
      <w:r>
        <w:t xml:space="preserve"> территория; финансы; система; эффективность; уровни; развитие; функционирование.</w:t>
      </w:r>
    </w:p>
    <w:p w:rsidR="00AF06A1" w:rsidRDefault="00AF06A1" w:rsidP="00AF06A1">
      <w:pPr>
        <w:pStyle w:val="a3"/>
      </w:pPr>
      <w:r>
        <w:t>UDC 336.6</w:t>
      </w:r>
    </w:p>
    <w:p w:rsidR="00AF06A1" w:rsidRPr="00AF06A1" w:rsidRDefault="00AF06A1" w:rsidP="00AF06A1">
      <w:pPr>
        <w:pStyle w:val="a8"/>
        <w:rPr>
          <w:lang w:val="en-US"/>
        </w:rPr>
      </w:pPr>
      <w:proofErr w:type="spellStart"/>
      <w:r w:rsidRPr="00AF06A1">
        <w:rPr>
          <w:lang w:val="en-US"/>
        </w:rPr>
        <w:t>Suleymanov</w:t>
      </w:r>
      <w:proofErr w:type="spellEnd"/>
      <w:r w:rsidRPr="00AF06A1">
        <w:rPr>
          <w:lang w:val="en-US"/>
        </w:rPr>
        <w:t xml:space="preserve"> </w:t>
      </w:r>
      <w:proofErr w:type="spellStart"/>
      <w:r w:rsidRPr="00AF06A1">
        <w:rPr>
          <w:lang w:val="en-US"/>
        </w:rPr>
        <w:t>Magomed</w:t>
      </w:r>
      <w:proofErr w:type="spellEnd"/>
      <w:r w:rsidRPr="00AF06A1">
        <w:rPr>
          <w:lang w:val="en-US"/>
        </w:rPr>
        <w:t xml:space="preserve"> </w:t>
      </w:r>
      <w:proofErr w:type="spellStart"/>
      <w:r w:rsidRPr="00AF06A1">
        <w:rPr>
          <w:lang w:val="en-US"/>
        </w:rPr>
        <w:t>Magomedovich</w:t>
      </w:r>
      <w:proofErr w:type="spellEnd"/>
      <w:r w:rsidRPr="00AF06A1">
        <w:rPr>
          <w:lang w:val="en-US"/>
        </w:rPr>
        <w:t>,</w:t>
      </w:r>
    </w:p>
    <w:p w:rsidR="00AF06A1" w:rsidRPr="00AF06A1" w:rsidRDefault="00AF06A1" w:rsidP="00AF06A1">
      <w:pPr>
        <w:pStyle w:val="a9"/>
        <w:rPr>
          <w:lang w:val="en-US"/>
        </w:rPr>
      </w:pPr>
      <w:r w:rsidRPr="00AF06A1">
        <w:rPr>
          <w:lang w:val="en-US"/>
        </w:rPr>
        <w:t xml:space="preserve">Candidate of Economic Sciences, Associate Professor of the Department of Finance and Credit, Dagestan State University, Makhachkala, Russia, </w:t>
      </w:r>
      <w:r w:rsidRPr="00AF06A1">
        <w:rPr>
          <w:lang w:val="en-US"/>
        </w:rPr>
        <w:br/>
        <w:t>e-mail: fefnews@mail.ru</w:t>
      </w:r>
    </w:p>
    <w:p w:rsidR="00AF06A1" w:rsidRPr="00AF06A1" w:rsidRDefault="00AF06A1" w:rsidP="00AF06A1">
      <w:pPr>
        <w:pStyle w:val="aa"/>
        <w:rPr>
          <w:lang w:val="en-US"/>
        </w:rPr>
      </w:pPr>
      <w:r w:rsidRPr="00AF06A1">
        <w:rPr>
          <w:lang w:val="en-US"/>
        </w:rPr>
        <w:t>Essence and content of the system territorial finance</w:t>
      </w:r>
    </w:p>
    <w:p w:rsidR="00AF06A1" w:rsidRPr="00AF06A1" w:rsidRDefault="00AF06A1" w:rsidP="00AF06A1">
      <w:pPr>
        <w:pStyle w:val="a7"/>
        <w:rPr>
          <w:lang w:val="en-US"/>
        </w:rPr>
      </w:pPr>
      <w:r w:rsidRPr="00AF06A1">
        <w:rPr>
          <w:lang w:val="en-US"/>
        </w:rPr>
        <w:t>The article considers theoretical and methodological approaches to the formation of financial resources of territories of various levels; the composition and structure of finance are studied, the need to study this issue from the standpoint of consistency and complexity is proved; the author’s vision on the classification of territorial finance based on the genesis of theoretical aspects on the topic of research is presented; the author’s visualization of the process of formation of finance in the context of level interaction and management.</w:t>
      </w:r>
    </w:p>
    <w:p w:rsidR="00AF06A1" w:rsidRPr="00AF06A1" w:rsidRDefault="00AF06A1" w:rsidP="00AF06A1">
      <w:pPr>
        <w:pStyle w:val="a7"/>
        <w:rPr>
          <w:lang w:val="en-US"/>
        </w:rPr>
      </w:pPr>
      <w:r w:rsidRPr="00AF06A1">
        <w:rPr>
          <w:spacing w:val="43"/>
          <w:lang w:val="en-US"/>
        </w:rPr>
        <w:t>Keywords</w:t>
      </w:r>
      <w:r w:rsidRPr="00AF06A1">
        <w:rPr>
          <w:lang w:val="en-US"/>
        </w:rPr>
        <w:t>: territory; finance; system; efficiency; levels; development; functioning.</w:t>
      </w:r>
    </w:p>
    <w:p w:rsidR="00AF06A1" w:rsidRDefault="00AF06A1"/>
    <w:p w:rsidR="00AF06A1" w:rsidRPr="00AF06A1" w:rsidRDefault="00AF06A1" w:rsidP="00AF06A1">
      <w:pPr>
        <w:pStyle w:val="a3"/>
        <w:rPr>
          <w:b w:val="0"/>
          <w:bCs w:val="0"/>
          <w:lang w:val="ru-RU"/>
        </w:rPr>
      </w:pPr>
      <w:r>
        <w:t>DOI</w:t>
      </w:r>
      <w:r w:rsidRPr="00AF06A1">
        <w:rPr>
          <w:lang w:val="ru-RU"/>
        </w:rPr>
        <w:t xml:space="preserve"> 10.47576/</w:t>
      </w:r>
      <w:r w:rsidRPr="00AF06A1">
        <w:rPr>
          <w:b w:val="0"/>
          <w:bCs w:val="0"/>
          <w:lang w:val="ru-RU"/>
        </w:rPr>
        <w:t xml:space="preserve">2712-7559_2022_1_3_227 </w:t>
      </w:r>
    </w:p>
    <w:p w:rsidR="00AF06A1" w:rsidRPr="00AF06A1" w:rsidRDefault="00AF06A1" w:rsidP="00AF06A1">
      <w:pPr>
        <w:pStyle w:val="a3"/>
        <w:rPr>
          <w:lang w:val="ru-RU"/>
        </w:rPr>
      </w:pPr>
      <w:r w:rsidRPr="00AF06A1">
        <w:rPr>
          <w:lang w:val="ru-RU"/>
        </w:rPr>
        <w:t>УДК 336.71</w:t>
      </w:r>
    </w:p>
    <w:p w:rsidR="00AF06A1" w:rsidRDefault="00AF06A1" w:rsidP="00AF06A1">
      <w:pPr>
        <w:pStyle w:val="a4"/>
      </w:pPr>
      <w:proofErr w:type="spellStart"/>
      <w:r>
        <w:t>Профирян</w:t>
      </w:r>
      <w:proofErr w:type="spellEnd"/>
      <w:r>
        <w:t xml:space="preserve"> Александр Степанович,</w:t>
      </w:r>
    </w:p>
    <w:p w:rsidR="00AF06A1" w:rsidRDefault="00AF06A1" w:rsidP="00AF06A1">
      <w:pPr>
        <w:pStyle w:val="a5"/>
      </w:pPr>
      <w:r>
        <w:t xml:space="preserve">аспирант, Институт проблем рынка РАН, </w:t>
      </w:r>
      <w:r>
        <w:br/>
        <w:t>г. Москва, Россия, e-</w:t>
      </w:r>
      <w:proofErr w:type="spellStart"/>
      <w:r>
        <w:t>mail</w:t>
      </w:r>
      <w:proofErr w:type="spellEnd"/>
      <w:r>
        <w:t>: profirean.a.st@bk.ru</w:t>
      </w:r>
    </w:p>
    <w:p w:rsidR="00AF06A1" w:rsidRDefault="00AF06A1" w:rsidP="00AF06A1">
      <w:pPr>
        <w:pStyle w:val="a6"/>
      </w:pPr>
      <w:r>
        <w:t>Теоретические концепции эволюции банковских экосистем</w:t>
      </w:r>
    </w:p>
    <w:p w:rsidR="00AF06A1" w:rsidRDefault="00AF06A1" w:rsidP="00AF06A1">
      <w:pPr>
        <w:pStyle w:val="a7"/>
      </w:pPr>
      <w:r>
        <w:t xml:space="preserve">Научная статья представляет собой обширное исследование фундаментальных теоретических основ банковских экосистем и их эволюционного пути развития. Цель данного исследования заключается в многогранном исследовании различных аспектов и интерпретаций, присущих концепции банковской экосистемы, в то же </w:t>
      </w:r>
      <w:proofErr w:type="gramStart"/>
      <w:r>
        <w:t>время</w:t>
      </w:r>
      <w:proofErr w:type="gramEnd"/>
      <w:r>
        <w:t xml:space="preserve"> обосновывая ее глубокий резонанс в современной финансовой структуре. Кроме </w:t>
      </w:r>
      <w:r>
        <w:lastRenderedPageBreak/>
        <w:t xml:space="preserve">того, в данной статье описываются особенности банковских экосистем, их теоретические основы, эволюционная динамика и их осязаемая реализация в сфере финансовых институтов. </w:t>
      </w:r>
    </w:p>
    <w:p w:rsidR="00AF06A1" w:rsidRDefault="00AF06A1" w:rsidP="00AF06A1">
      <w:pPr>
        <w:pStyle w:val="a7"/>
      </w:pPr>
      <w:r>
        <w:rPr>
          <w:spacing w:val="43"/>
        </w:rPr>
        <w:t>Ключевые слова:</w:t>
      </w:r>
      <w:r>
        <w:t xml:space="preserve"> банковское дело; экосистемы; финансовые технологии; цифровая экономика.</w:t>
      </w:r>
    </w:p>
    <w:p w:rsidR="00AF06A1" w:rsidRDefault="00AF06A1" w:rsidP="00AF06A1">
      <w:pPr>
        <w:pStyle w:val="a3"/>
      </w:pPr>
      <w:r>
        <w:t>UDC 336.71</w:t>
      </w:r>
    </w:p>
    <w:p w:rsidR="00AF06A1" w:rsidRPr="00AF06A1" w:rsidRDefault="00AF06A1" w:rsidP="00AF06A1">
      <w:pPr>
        <w:pStyle w:val="a8"/>
        <w:rPr>
          <w:lang w:val="en-US"/>
        </w:rPr>
      </w:pPr>
      <w:proofErr w:type="spellStart"/>
      <w:r w:rsidRPr="00AF06A1">
        <w:rPr>
          <w:lang w:val="en-US"/>
        </w:rPr>
        <w:t>Profiryan</w:t>
      </w:r>
      <w:proofErr w:type="spellEnd"/>
      <w:r w:rsidRPr="00AF06A1">
        <w:rPr>
          <w:lang w:val="en-US"/>
        </w:rPr>
        <w:t xml:space="preserve"> Alexander </w:t>
      </w:r>
      <w:proofErr w:type="spellStart"/>
      <w:r w:rsidRPr="00AF06A1">
        <w:rPr>
          <w:lang w:val="en-US"/>
        </w:rPr>
        <w:t>Stepanovich</w:t>
      </w:r>
      <w:proofErr w:type="spellEnd"/>
      <w:r w:rsidRPr="00AF06A1">
        <w:rPr>
          <w:lang w:val="en-US"/>
        </w:rPr>
        <w:t xml:space="preserve">, </w:t>
      </w:r>
    </w:p>
    <w:p w:rsidR="00AF06A1" w:rsidRPr="00AF06A1" w:rsidRDefault="00AF06A1" w:rsidP="00AF06A1">
      <w:pPr>
        <w:pStyle w:val="a9"/>
        <w:rPr>
          <w:lang w:val="en-US"/>
        </w:rPr>
      </w:pPr>
      <w:proofErr w:type="gramStart"/>
      <w:r w:rsidRPr="00AF06A1">
        <w:rPr>
          <w:lang w:val="en-US"/>
        </w:rPr>
        <w:t>postgraduate</w:t>
      </w:r>
      <w:proofErr w:type="gramEnd"/>
      <w:r w:rsidRPr="00AF06A1">
        <w:rPr>
          <w:lang w:val="en-US"/>
        </w:rPr>
        <w:t xml:space="preserve"> student, Market Economy Institute of RAS, Moscow, Russia, e-mail: profirean.a.st@bk.ru</w:t>
      </w:r>
    </w:p>
    <w:p w:rsidR="00AF06A1" w:rsidRPr="00AF06A1" w:rsidRDefault="00AF06A1" w:rsidP="00AF06A1">
      <w:pPr>
        <w:pStyle w:val="aa"/>
        <w:rPr>
          <w:lang w:val="en-US"/>
        </w:rPr>
      </w:pPr>
      <w:r w:rsidRPr="00AF06A1">
        <w:rPr>
          <w:lang w:val="en-US"/>
        </w:rPr>
        <w:t>Theoretical concepts of the evolution of banking ecosystems</w:t>
      </w:r>
    </w:p>
    <w:p w:rsidR="00AF06A1" w:rsidRPr="00AF06A1" w:rsidRDefault="00AF06A1" w:rsidP="00AF06A1">
      <w:pPr>
        <w:pStyle w:val="a7"/>
        <w:rPr>
          <w:lang w:val="en-US"/>
        </w:rPr>
      </w:pPr>
      <w:r w:rsidRPr="00AF06A1">
        <w:rPr>
          <w:lang w:val="en-US"/>
        </w:rPr>
        <w:t xml:space="preserve">The scientific article is an extensive study of the fundamental theoretical foundations of banking ecosystems and their evolutionary path of development. The purpose of this study is a multifaceted study of various aspects and interpretations inherent in the concept of the “banking ecosystem”, at the same time justifying its deep resonance in the modern financial structure. In addition, this article describes the features of banking ecosystems, their theoretical foundations, evolutionary dynamics and their tangible implementation in the field of financial institutions. </w:t>
      </w:r>
    </w:p>
    <w:p w:rsidR="00AF06A1" w:rsidRPr="00AF06A1" w:rsidRDefault="00AF06A1" w:rsidP="00AF06A1">
      <w:pPr>
        <w:pStyle w:val="a7"/>
        <w:rPr>
          <w:lang w:val="en-US"/>
        </w:rPr>
      </w:pPr>
      <w:r w:rsidRPr="00AF06A1">
        <w:rPr>
          <w:spacing w:val="43"/>
          <w:lang w:val="en-US"/>
        </w:rPr>
        <w:t>Keywords</w:t>
      </w:r>
      <w:r w:rsidRPr="00AF06A1">
        <w:rPr>
          <w:lang w:val="en-US"/>
        </w:rPr>
        <w:t>: banking; ecosystems; financial technologies; digital economy.</w:t>
      </w:r>
    </w:p>
    <w:p w:rsidR="00AF06A1" w:rsidRDefault="00AF06A1"/>
    <w:p w:rsidR="00AF06A1" w:rsidRPr="00AF06A1" w:rsidRDefault="00AF06A1" w:rsidP="00AF06A1">
      <w:pPr>
        <w:pStyle w:val="a3"/>
        <w:rPr>
          <w:b w:val="0"/>
          <w:bCs w:val="0"/>
          <w:lang w:val="ru-RU"/>
        </w:rPr>
      </w:pPr>
      <w:r>
        <w:t>DOI</w:t>
      </w:r>
      <w:r w:rsidRPr="00AF06A1">
        <w:rPr>
          <w:lang w:val="ru-RU"/>
        </w:rPr>
        <w:t xml:space="preserve"> 10.47576/</w:t>
      </w:r>
      <w:r w:rsidRPr="00AF06A1">
        <w:rPr>
          <w:b w:val="0"/>
          <w:bCs w:val="0"/>
          <w:lang w:val="ru-RU"/>
        </w:rPr>
        <w:t xml:space="preserve">2712-7559_2022_1_3_231 </w:t>
      </w:r>
    </w:p>
    <w:p w:rsidR="00AF06A1" w:rsidRPr="00AF06A1" w:rsidRDefault="00AF06A1" w:rsidP="00AF06A1">
      <w:pPr>
        <w:pStyle w:val="a3"/>
        <w:rPr>
          <w:lang w:val="ru-RU"/>
        </w:rPr>
      </w:pPr>
      <w:r w:rsidRPr="00AF06A1">
        <w:rPr>
          <w:lang w:val="ru-RU"/>
        </w:rPr>
        <w:t>УДК 658.71</w:t>
      </w:r>
    </w:p>
    <w:p w:rsidR="00AF06A1" w:rsidRDefault="00AF06A1" w:rsidP="00AF06A1">
      <w:pPr>
        <w:pStyle w:val="a4"/>
      </w:pPr>
      <w:r>
        <w:t>Лазаренко Ксения Владимировна,</w:t>
      </w:r>
    </w:p>
    <w:p w:rsidR="00AF06A1" w:rsidRDefault="00AF06A1" w:rsidP="00AF06A1">
      <w:pPr>
        <w:pStyle w:val="a5"/>
      </w:pPr>
      <w:r>
        <w:t xml:space="preserve">соискатель, Институт проблем рынка РАН, г. Москва, Россия, </w:t>
      </w:r>
      <w:r>
        <w:br/>
        <w:t>e-</w:t>
      </w:r>
      <w:proofErr w:type="spellStart"/>
      <w:r>
        <w:t>mail</w:t>
      </w:r>
      <w:proofErr w:type="spellEnd"/>
      <w:r>
        <w:t>: ylita823@mail.ru</w:t>
      </w:r>
    </w:p>
    <w:p w:rsidR="00AF06A1" w:rsidRDefault="00AF06A1" w:rsidP="00AF06A1">
      <w:pPr>
        <w:pStyle w:val="a6"/>
      </w:pPr>
      <w:r>
        <w:t>Проблемы эффективности стимулирования закупок инновационной продукции в условиях реализации стратегии технологического суверенитета</w:t>
      </w:r>
    </w:p>
    <w:p w:rsidR="00AF06A1" w:rsidRDefault="00AF06A1" w:rsidP="00AF06A1">
      <w:pPr>
        <w:pStyle w:val="a7"/>
      </w:pPr>
      <w:r>
        <w:t xml:space="preserve">В статье рассмотрены направления </w:t>
      </w:r>
      <w:proofErr w:type="gramStart"/>
      <w:r>
        <w:t>повышения эффективности стимулирования закупок инновационной продукции</w:t>
      </w:r>
      <w:proofErr w:type="gramEnd"/>
      <w:r>
        <w:t xml:space="preserve"> в условиях реализации стратегии технологического суверенитета. Проанализированы основные риски, характерные для существующей системы государственных закупок инновационной продукции. Выявлены новые факторы, связанные с необходимостью перестройки технологических связей и поиском новых путей государственного стимулирования проектов-лидеров в области инновационных сквозных технологий. Рекомендовано развитие национальной системы стандартизации в интересах внедрения новых видов документов по стандартизации для более эффективного описания требований к муниципальным закупкам, имплементация требований к развитию общественно значимых инновационных технологий в стандарты устойчивого развития.</w:t>
      </w:r>
    </w:p>
    <w:p w:rsidR="00AF06A1" w:rsidRDefault="00AF06A1" w:rsidP="00AF06A1">
      <w:pPr>
        <w:pStyle w:val="a7"/>
      </w:pPr>
      <w:r>
        <w:rPr>
          <w:spacing w:val="43"/>
        </w:rPr>
        <w:t>Ключевые слова:</w:t>
      </w:r>
      <w:r>
        <w:t xml:space="preserve"> </w:t>
      </w:r>
      <w:proofErr w:type="spellStart"/>
      <w:r>
        <w:t>госзакупки</w:t>
      </w:r>
      <w:proofErr w:type="spellEnd"/>
      <w:r>
        <w:t>; региональные стандарты; описание объекта закупки; конкурентная среда; инновационная продукция; ESG-стандарты.</w:t>
      </w:r>
    </w:p>
    <w:p w:rsidR="00AF06A1" w:rsidRDefault="00AF06A1" w:rsidP="00AF06A1">
      <w:pPr>
        <w:pStyle w:val="a3"/>
      </w:pPr>
      <w:r>
        <w:t>UDC 658.71</w:t>
      </w:r>
    </w:p>
    <w:p w:rsidR="00AF06A1" w:rsidRPr="00AF06A1" w:rsidRDefault="00AF06A1" w:rsidP="00AF06A1">
      <w:pPr>
        <w:pStyle w:val="a8"/>
        <w:rPr>
          <w:lang w:val="en-US"/>
        </w:rPr>
      </w:pPr>
      <w:proofErr w:type="spellStart"/>
      <w:r w:rsidRPr="00AF06A1">
        <w:rPr>
          <w:lang w:val="en-US"/>
        </w:rPr>
        <w:t>Lazarenko</w:t>
      </w:r>
      <w:proofErr w:type="spellEnd"/>
      <w:r w:rsidRPr="00AF06A1">
        <w:rPr>
          <w:lang w:val="en-US"/>
        </w:rPr>
        <w:t xml:space="preserve"> </w:t>
      </w:r>
      <w:proofErr w:type="spellStart"/>
      <w:r w:rsidRPr="00AF06A1">
        <w:rPr>
          <w:lang w:val="en-US"/>
        </w:rPr>
        <w:t>Ksenia</w:t>
      </w:r>
      <w:proofErr w:type="spellEnd"/>
      <w:r w:rsidRPr="00AF06A1">
        <w:rPr>
          <w:lang w:val="en-US"/>
        </w:rPr>
        <w:t xml:space="preserve"> </w:t>
      </w:r>
      <w:proofErr w:type="spellStart"/>
      <w:r w:rsidRPr="00AF06A1">
        <w:rPr>
          <w:lang w:val="en-US"/>
        </w:rPr>
        <w:t>Vladimirovna</w:t>
      </w:r>
      <w:proofErr w:type="spellEnd"/>
      <w:r w:rsidRPr="00AF06A1">
        <w:rPr>
          <w:lang w:val="en-US"/>
        </w:rPr>
        <w:t>,</w:t>
      </w:r>
    </w:p>
    <w:p w:rsidR="00AF06A1" w:rsidRPr="00AF06A1" w:rsidRDefault="00AF06A1" w:rsidP="00AF06A1">
      <w:pPr>
        <w:pStyle w:val="a9"/>
        <w:rPr>
          <w:lang w:val="en-US"/>
        </w:rPr>
      </w:pPr>
      <w:r w:rsidRPr="00AF06A1">
        <w:rPr>
          <w:lang w:val="en-US"/>
        </w:rPr>
        <w:t>Competitor, Institute for Market Problems of the Russian Academy of Sciences, Moscow, Russia, e-mail: ylita823@mail.ru</w:t>
      </w:r>
    </w:p>
    <w:p w:rsidR="00AF06A1" w:rsidRPr="00AF06A1" w:rsidRDefault="00AF06A1" w:rsidP="00AF06A1">
      <w:pPr>
        <w:pStyle w:val="aa"/>
        <w:rPr>
          <w:lang w:val="en-US"/>
        </w:rPr>
      </w:pPr>
      <w:r w:rsidRPr="00AF06A1">
        <w:rPr>
          <w:lang w:val="en-US"/>
        </w:rPr>
        <w:t>Problems of the efficiency of stimulating the purchase of innovative products in the context of the implementation of the strategy of technological sovereignty</w:t>
      </w:r>
    </w:p>
    <w:p w:rsidR="00AF06A1" w:rsidRPr="00AF06A1" w:rsidRDefault="00AF06A1" w:rsidP="00AF06A1">
      <w:pPr>
        <w:pStyle w:val="a7"/>
        <w:rPr>
          <w:lang w:val="en-US"/>
        </w:rPr>
      </w:pPr>
      <w:r w:rsidRPr="00AF06A1">
        <w:rPr>
          <w:lang w:val="en-US"/>
        </w:rPr>
        <w:t xml:space="preserve">The article discusses ways to increase the effectiveness of stimulating the purchase of innovative products in the context of implementing the strategy of technological sovereignty. The main risks specific to the existing system of public procurement of innovative products are analyzed. New factors associated with the need to restructure technological ties and the search for new ways of state stimulation of leading projects in the field of innovative end-to-end technologies have been identified. The development of a national standardization system is recommended in order to introduce new types of standardization documents for a more effective description of the requirements for </w:t>
      </w:r>
      <w:r w:rsidRPr="00AF06A1">
        <w:rPr>
          <w:lang w:val="en-US"/>
        </w:rPr>
        <w:lastRenderedPageBreak/>
        <w:t>municipal procurement, the implementation of requirements for the development of socially significant innovative technologies in sustainable development standards.</w:t>
      </w:r>
    </w:p>
    <w:p w:rsidR="00AF06A1" w:rsidRPr="00AF06A1" w:rsidRDefault="00AF06A1" w:rsidP="00AF06A1">
      <w:pPr>
        <w:pStyle w:val="a7"/>
        <w:rPr>
          <w:lang w:val="en-US"/>
        </w:rPr>
      </w:pPr>
      <w:r w:rsidRPr="00AF06A1">
        <w:rPr>
          <w:spacing w:val="43"/>
          <w:lang w:val="en-US"/>
        </w:rPr>
        <w:t>Keywords</w:t>
      </w:r>
      <w:r w:rsidRPr="00AF06A1">
        <w:rPr>
          <w:lang w:val="en-US"/>
        </w:rPr>
        <w:t>: public procurement; regional standards; description of the procurement object; competitive environment; innovative products; ESG standards.</w:t>
      </w:r>
    </w:p>
    <w:p w:rsidR="00AF06A1" w:rsidRDefault="00AF06A1"/>
    <w:p w:rsidR="00AF06A1" w:rsidRPr="00AF06A1" w:rsidRDefault="00AF06A1" w:rsidP="00AF06A1">
      <w:pPr>
        <w:pStyle w:val="a3"/>
        <w:rPr>
          <w:b w:val="0"/>
          <w:bCs w:val="0"/>
          <w:lang w:val="ru-RU"/>
        </w:rPr>
      </w:pPr>
      <w:r>
        <w:t>DOI</w:t>
      </w:r>
      <w:r w:rsidRPr="00AF06A1">
        <w:rPr>
          <w:lang w:val="ru-RU"/>
        </w:rPr>
        <w:t xml:space="preserve"> 10.47576/</w:t>
      </w:r>
      <w:r w:rsidRPr="00AF06A1">
        <w:rPr>
          <w:b w:val="0"/>
          <w:bCs w:val="0"/>
          <w:lang w:val="ru-RU"/>
        </w:rPr>
        <w:t xml:space="preserve">2712-7559_2022_1_3_237 </w:t>
      </w:r>
    </w:p>
    <w:p w:rsidR="00AF06A1" w:rsidRPr="00AF06A1" w:rsidRDefault="00AF06A1" w:rsidP="00AF06A1">
      <w:pPr>
        <w:pStyle w:val="a3"/>
        <w:rPr>
          <w:lang w:val="ru-RU"/>
        </w:rPr>
      </w:pPr>
      <w:r w:rsidRPr="00AF06A1">
        <w:rPr>
          <w:lang w:val="ru-RU"/>
        </w:rPr>
        <w:t>УДК 338.24.01</w:t>
      </w:r>
    </w:p>
    <w:p w:rsidR="00AF06A1" w:rsidRDefault="00AF06A1" w:rsidP="00AF06A1">
      <w:pPr>
        <w:pStyle w:val="a4"/>
      </w:pPr>
      <w:proofErr w:type="spellStart"/>
      <w:r>
        <w:t>Рагулина</w:t>
      </w:r>
      <w:proofErr w:type="spellEnd"/>
      <w:r>
        <w:t xml:space="preserve"> Юлия Вячеславовна, </w:t>
      </w:r>
    </w:p>
    <w:p w:rsidR="00AF06A1" w:rsidRDefault="00AF06A1" w:rsidP="00AF06A1">
      <w:pPr>
        <w:pStyle w:val="a5"/>
      </w:pPr>
      <w:r>
        <w:t xml:space="preserve">заведующий кафедрой </w:t>
      </w:r>
      <w:proofErr w:type="spellStart"/>
      <w:r>
        <w:t>комплаенса</w:t>
      </w:r>
      <w:proofErr w:type="spellEnd"/>
      <w:r>
        <w:t xml:space="preserve"> и </w:t>
      </w:r>
      <w:proofErr w:type="spellStart"/>
      <w:r>
        <w:t>контроллинга</w:t>
      </w:r>
      <w:proofErr w:type="spellEnd"/>
      <w:r>
        <w:t>, Российский университет дружбы народов (РУДН), г. Москва, Россия</w:t>
      </w:r>
    </w:p>
    <w:p w:rsidR="00AF06A1" w:rsidRDefault="00AF06A1" w:rsidP="00AF06A1">
      <w:pPr>
        <w:pStyle w:val="a6"/>
      </w:pPr>
      <w:r>
        <w:t>Управленческие решения в образовательной системе России с учетом современных экономических условий</w:t>
      </w:r>
    </w:p>
    <w:p w:rsidR="00AF06A1" w:rsidRDefault="00AF06A1" w:rsidP="00AF06A1">
      <w:pPr>
        <w:pStyle w:val="a7"/>
      </w:pPr>
      <w:r>
        <w:t>Статья рассматривает ключевые аспекты управленческих решений, включая разработку и принятие стратегических решений, материалы и методы их внедрения, механизмы оценивания образовательных программ. Авторы анализируют различные модели управления, используемые в образовательной системе РФ, и реформы, происходящие в сфере образования. Рассматриваются экономические аспекты, влияющие на управленческие решения в образовательной сфере, включая государственную политику, современные экономические условия, потребности общества и развитие технологий. Предлагаются рекомендации по оптимизации управленческих решений с учетом текущих вызовов и требований.</w:t>
      </w:r>
    </w:p>
    <w:p w:rsidR="00AF06A1" w:rsidRDefault="00AF06A1" w:rsidP="00AF06A1">
      <w:pPr>
        <w:pStyle w:val="a7"/>
      </w:pPr>
      <w:r>
        <w:rPr>
          <w:spacing w:val="43"/>
        </w:rPr>
        <w:t>Ключевые слова</w:t>
      </w:r>
      <w:r>
        <w:t>: управленческие решения; высшее образование; реформы образования; образовательная система; общее образование; экономические условия.</w:t>
      </w:r>
    </w:p>
    <w:p w:rsidR="00AF06A1" w:rsidRDefault="00AF06A1" w:rsidP="00AF06A1">
      <w:pPr>
        <w:pStyle w:val="a3"/>
      </w:pPr>
      <w:r>
        <w:t>UDC 338.24.01</w:t>
      </w:r>
    </w:p>
    <w:p w:rsidR="00AF06A1" w:rsidRPr="00AF06A1" w:rsidRDefault="00AF06A1" w:rsidP="00AF06A1">
      <w:pPr>
        <w:pStyle w:val="a8"/>
        <w:rPr>
          <w:lang w:val="en-US"/>
        </w:rPr>
      </w:pPr>
      <w:proofErr w:type="spellStart"/>
      <w:r w:rsidRPr="00AF06A1">
        <w:rPr>
          <w:lang w:val="en-US"/>
        </w:rPr>
        <w:t>Ragulina</w:t>
      </w:r>
      <w:proofErr w:type="spellEnd"/>
      <w:r w:rsidRPr="00AF06A1">
        <w:rPr>
          <w:lang w:val="en-US"/>
        </w:rPr>
        <w:t xml:space="preserve"> </w:t>
      </w:r>
      <w:proofErr w:type="spellStart"/>
      <w:r w:rsidRPr="00AF06A1">
        <w:rPr>
          <w:lang w:val="en-US"/>
        </w:rPr>
        <w:t>Yulia</w:t>
      </w:r>
      <w:proofErr w:type="spellEnd"/>
      <w:r w:rsidRPr="00AF06A1">
        <w:rPr>
          <w:lang w:val="en-US"/>
        </w:rPr>
        <w:t xml:space="preserve"> </w:t>
      </w:r>
      <w:proofErr w:type="spellStart"/>
      <w:r w:rsidRPr="00AF06A1">
        <w:rPr>
          <w:lang w:val="en-US"/>
        </w:rPr>
        <w:t>Vyacheslavovna</w:t>
      </w:r>
      <w:proofErr w:type="spellEnd"/>
      <w:r w:rsidRPr="00AF06A1">
        <w:rPr>
          <w:lang w:val="en-US"/>
        </w:rPr>
        <w:t>,</w:t>
      </w:r>
    </w:p>
    <w:p w:rsidR="00AF06A1" w:rsidRPr="00AF06A1" w:rsidRDefault="00AF06A1" w:rsidP="00AF06A1">
      <w:pPr>
        <w:pStyle w:val="a9"/>
        <w:rPr>
          <w:lang w:val="en-US"/>
        </w:rPr>
      </w:pPr>
      <w:r w:rsidRPr="00AF06A1">
        <w:rPr>
          <w:lang w:val="en-US"/>
        </w:rPr>
        <w:t>Head of the Compliance and Controlling Department, Peoples’ Friendship University of Russia, Moscow, Russia</w:t>
      </w:r>
    </w:p>
    <w:p w:rsidR="00AF06A1" w:rsidRPr="00AF06A1" w:rsidRDefault="00AF06A1" w:rsidP="00AF06A1">
      <w:pPr>
        <w:pStyle w:val="aa"/>
        <w:rPr>
          <w:lang w:val="en-US"/>
        </w:rPr>
      </w:pPr>
      <w:r w:rsidRPr="00AF06A1">
        <w:rPr>
          <w:lang w:val="en-US"/>
        </w:rPr>
        <w:t>Management decisions in the educational system of the Russian Federation, taking into account modern economic conditions</w:t>
      </w:r>
    </w:p>
    <w:p w:rsidR="00AF06A1" w:rsidRPr="00AF06A1" w:rsidRDefault="00AF06A1" w:rsidP="00AF06A1">
      <w:pPr>
        <w:pStyle w:val="a7"/>
        <w:rPr>
          <w:lang w:val="en-US"/>
        </w:rPr>
      </w:pPr>
      <w:r w:rsidRPr="00AF06A1">
        <w:rPr>
          <w:lang w:val="en-US"/>
        </w:rPr>
        <w:t xml:space="preserve">The article considers the key aspects of management decisions, including the development and adoption of strategic decisions, materials and methods for their implementation, mechanisms for evaluating educational programs. The authors analyze various management models used in the educational system of the Russian Federation and the reforms taking place in the field of education. The economic aspects that influence management decisions in the educational sphere are considered, including state policy, modern economic conditions, </w:t>
      </w:r>
      <w:proofErr w:type="gramStart"/>
      <w:r w:rsidRPr="00AF06A1">
        <w:rPr>
          <w:lang w:val="en-US"/>
        </w:rPr>
        <w:t>the</w:t>
      </w:r>
      <w:proofErr w:type="gramEnd"/>
      <w:r w:rsidRPr="00AF06A1">
        <w:rPr>
          <w:lang w:val="en-US"/>
        </w:rPr>
        <w:t xml:space="preserve"> needs of society and the development of technologies. Recommendations are offered for optimizing management decisions, taking into account current challenges and requirements.</w:t>
      </w:r>
    </w:p>
    <w:p w:rsidR="00AF06A1" w:rsidRPr="00AF06A1" w:rsidRDefault="00AF06A1" w:rsidP="00AF06A1">
      <w:pPr>
        <w:pStyle w:val="a7"/>
        <w:rPr>
          <w:lang w:val="en-US"/>
        </w:rPr>
      </w:pPr>
      <w:r w:rsidRPr="00AF06A1">
        <w:rPr>
          <w:spacing w:val="43"/>
          <w:lang w:val="en-US"/>
        </w:rPr>
        <w:t>Keywords</w:t>
      </w:r>
      <w:r w:rsidRPr="00AF06A1">
        <w:rPr>
          <w:lang w:val="en-US"/>
        </w:rPr>
        <w:t>: higher education; managerial decisions; general education; education reforms; educational system; economic conditions.</w:t>
      </w:r>
    </w:p>
    <w:p w:rsidR="00AF06A1" w:rsidRDefault="00AF06A1"/>
    <w:p w:rsidR="00AF06A1" w:rsidRPr="00AF06A1" w:rsidRDefault="00AF06A1" w:rsidP="00AF06A1">
      <w:pPr>
        <w:pStyle w:val="a3"/>
        <w:rPr>
          <w:b w:val="0"/>
          <w:bCs w:val="0"/>
          <w:lang w:val="ru-RU"/>
        </w:rPr>
      </w:pPr>
      <w:r>
        <w:t>DOI</w:t>
      </w:r>
      <w:r w:rsidRPr="00AF06A1">
        <w:rPr>
          <w:lang w:val="ru-RU"/>
        </w:rPr>
        <w:t xml:space="preserve"> 10.47576/</w:t>
      </w:r>
      <w:r w:rsidRPr="00AF06A1">
        <w:rPr>
          <w:b w:val="0"/>
          <w:bCs w:val="0"/>
          <w:lang w:val="ru-RU"/>
        </w:rPr>
        <w:t xml:space="preserve">2712-7559_2022_1_3_242 </w:t>
      </w:r>
    </w:p>
    <w:p w:rsidR="00AF06A1" w:rsidRPr="00AF06A1" w:rsidRDefault="00AF06A1" w:rsidP="00AF06A1">
      <w:pPr>
        <w:pStyle w:val="a3"/>
        <w:rPr>
          <w:lang w:val="ru-RU"/>
        </w:rPr>
      </w:pPr>
      <w:r w:rsidRPr="00AF06A1">
        <w:rPr>
          <w:lang w:val="ru-RU"/>
        </w:rPr>
        <w:t>УДК 336</w:t>
      </w:r>
    </w:p>
    <w:p w:rsidR="00AF06A1" w:rsidRDefault="00AF06A1" w:rsidP="00AF06A1">
      <w:pPr>
        <w:pStyle w:val="a4"/>
      </w:pPr>
      <w:r>
        <w:t xml:space="preserve">Сулейманов Магомед Магомедович, </w:t>
      </w:r>
    </w:p>
    <w:p w:rsidR="00AF06A1" w:rsidRDefault="00AF06A1" w:rsidP="00AF06A1">
      <w:pPr>
        <w:pStyle w:val="a5"/>
      </w:pPr>
      <w:r>
        <w:t xml:space="preserve">кандидат экономических наук, доцент </w:t>
      </w:r>
      <w:r>
        <w:br/>
        <w:t xml:space="preserve">кафедры финансов и кредита, Дагестанский государственный университет, </w:t>
      </w:r>
      <w:r>
        <w:br/>
        <w:t>г. Махачкала, Россия</w:t>
      </w:r>
    </w:p>
    <w:p w:rsidR="00AF06A1" w:rsidRDefault="00AF06A1" w:rsidP="00AF06A1">
      <w:pPr>
        <w:pStyle w:val="a6"/>
      </w:pPr>
      <w:r>
        <w:t xml:space="preserve">Сущность и содержание финансового регулирования территорий </w:t>
      </w:r>
    </w:p>
    <w:p w:rsidR="00AF06A1" w:rsidRDefault="00AF06A1" w:rsidP="00AF06A1">
      <w:pPr>
        <w:pStyle w:val="a7"/>
      </w:pPr>
      <w:r>
        <w:lastRenderedPageBreak/>
        <w:t>В статье рассмотрены теоретико-</w:t>
      </w:r>
      <w:proofErr w:type="gramStart"/>
      <w:r>
        <w:t>методические подходы</w:t>
      </w:r>
      <w:proofErr w:type="gramEnd"/>
      <w:r>
        <w:t xml:space="preserve"> к определению сущности финансового регулирования территорий; определены особенности воздействия финансового регулирования на территориальную экономику с позиции процессного подхода; исследованы виды государственного регулирования территориальных финансов, методы, воздействующий инструментарий; представлена авторская визуализация процесса финансового регулирования устойчивого развития территории, а также сравнительная характеристика основных его форм.</w:t>
      </w:r>
    </w:p>
    <w:p w:rsidR="00AF06A1" w:rsidRDefault="00AF06A1" w:rsidP="00AF06A1">
      <w:pPr>
        <w:pStyle w:val="a7"/>
      </w:pPr>
      <w:r>
        <w:rPr>
          <w:spacing w:val="43"/>
        </w:rPr>
        <w:t>Ключевые слова:</w:t>
      </w:r>
      <w:r>
        <w:t xml:space="preserve"> финансовое регулирование; процесс; управление; механизм; устойчивое развитие.</w:t>
      </w:r>
    </w:p>
    <w:p w:rsidR="00AF06A1" w:rsidRDefault="00AF06A1" w:rsidP="00AF06A1">
      <w:pPr>
        <w:pStyle w:val="a3"/>
      </w:pPr>
      <w:r>
        <w:t>UDC 336</w:t>
      </w:r>
    </w:p>
    <w:p w:rsidR="00AF06A1" w:rsidRPr="00AF06A1" w:rsidRDefault="00AF06A1" w:rsidP="00AF06A1">
      <w:pPr>
        <w:pStyle w:val="a8"/>
        <w:rPr>
          <w:lang w:val="en-US"/>
        </w:rPr>
      </w:pPr>
      <w:proofErr w:type="spellStart"/>
      <w:r w:rsidRPr="00AF06A1">
        <w:rPr>
          <w:lang w:val="en-US"/>
        </w:rPr>
        <w:t>Suleymanov</w:t>
      </w:r>
      <w:proofErr w:type="spellEnd"/>
      <w:r w:rsidRPr="00AF06A1">
        <w:rPr>
          <w:lang w:val="en-US"/>
        </w:rPr>
        <w:t xml:space="preserve"> </w:t>
      </w:r>
      <w:proofErr w:type="spellStart"/>
      <w:r w:rsidRPr="00AF06A1">
        <w:rPr>
          <w:lang w:val="en-US"/>
        </w:rPr>
        <w:t>Magomed</w:t>
      </w:r>
      <w:proofErr w:type="spellEnd"/>
      <w:r w:rsidRPr="00AF06A1">
        <w:rPr>
          <w:lang w:val="en-US"/>
        </w:rPr>
        <w:t xml:space="preserve"> </w:t>
      </w:r>
      <w:proofErr w:type="spellStart"/>
      <w:r w:rsidRPr="00AF06A1">
        <w:rPr>
          <w:lang w:val="en-US"/>
        </w:rPr>
        <w:t>Magomedovich</w:t>
      </w:r>
      <w:proofErr w:type="spellEnd"/>
      <w:r w:rsidRPr="00AF06A1">
        <w:rPr>
          <w:lang w:val="en-US"/>
        </w:rPr>
        <w:t>,</w:t>
      </w:r>
    </w:p>
    <w:p w:rsidR="00AF06A1" w:rsidRPr="00AF06A1" w:rsidRDefault="00AF06A1" w:rsidP="00AF06A1">
      <w:pPr>
        <w:pStyle w:val="a9"/>
        <w:rPr>
          <w:lang w:val="en-US"/>
        </w:rPr>
      </w:pPr>
      <w:r w:rsidRPr="00AF06A1">
        <w:rPr>
          <w:lang w:val="en-US"/>
        </w:rPr>
        <w:t>Candidate of Economic Sciences, Associate Professor, Department of Finance and Credit, Dagestan State University, Makhachkala, Russia</w:t>
      </w:r>
    </w:p>
    <w:p w:rsidR="00AF06A1" w:rsidRPr="00AF06A1" w:rsidRDefault="00AF06A1" w:rsidP="00AF06A1">
      <w:pPr>
        <w:pStyle w:val="aa"/>
        <w:rPr>
          <w:lang w:val="en-US"/>
        </w:rPr>
      </w:pPr>
      <w:r w:rsidRPr="00AF06A1">
        <w:rPr>
          <w:lang w:val="en-US"/>
        </w:rPr>
        <w:t xml:space="preserve">Essence and content financial regulation </w:t>
      </w:r>
      <w:r w:rsidRPr="00AF06A1">
        <w:rPr>
          <w:lang w:val="en-US"/>
        </w:rPr>
        <w:br/>
        <w:t>of the territories</w:t>
      </w:r>
    </w:p>
    <w:p w:rsidR="00AF06A1" w:rsidRPr="00AF06A1" w:rsidRDefault="00AF06A1" w:rsidP="00AF06A1">
      <w:pPr>
        <w:pStyle w:val="a7"/>
        <w:rPr>
          <w:lang w:val="en-US"/>
        </w:rPr>
      </w:pPr>
      <w:r w:rsidRPr="00AF06A1">
        <w:rPr>
          <w:lang w:val="en-US"/>
        </w:rPr>
        <w:t>The article considers theoretical and methodological approaches to determining the essence of financial regulation of territories; defines the features of the impact of financial regulation on the territorial economy from the perspective of the process approach; examines the types of state regulation of territorial finance, methods, influencing tools; presents the author’s visualization of the process of financial regulation of sustainable development of the territory, and also presents a comparative characteristic of its main forms.</w:t>
      </w:r>
    </w:p>
    <w:p w:rsidR="00AF06A1" w:rsidRPr="00AF06A1" w:rsidRDefault="00AF06A1" w:rsidP="00AF06A1">
      <w:pPr>
        <w:pStyle w:val="a7"/>
        <w:rPr>
          <w:lang w:val="en-US"/>
        </w:rPr>
      </w:pPr>
      <w:r w:rsidRPr="00AF06A1">
        <w:rPr>
          <w:spacing w:val="43"/>
          <w:lang w:val="en-US"/>
        </w:rPr>
        <w:t>Keywords</w:t>
      </w:r>
      <w:r w:rsidRPr="00AF06A1">
        <w:rPr>
          <w:lang w:val="en-US"/>
        </w:rPr>
        <w:t>: financial regulation; process; management; mechanism; sustainable development.</w:t>
      </w:r>
    </w:p>
    <w:p w:rsidR="00AF06A1" w:rsidRDefault="00AF06A1"/>
    <w:p w:rsidR="00AF06A1" w:rsidRPr="00AF06A1" w:rsidRDefault="00AF06A1" w:rsidP="00AF06A1">
      <w:pPr>
        <w:pStyle w:val="a3"/>
        <w:rPr>
          <w:b w:val="0"/>
          <w:bCs w:val="0"/>
          <w:lang w:val="ru-RU"/>
        </w:rPr>
      </w:pPr>
      <w:r>
        <w:t>DOI</w:t>
      </w:r>
      <w:r w:rsidRPr="00AF06A1">
        <w:rPr>
          <w:lang w:val="ru-RU"/>
        </w:rPr>
        <w:t xml:space="preserve"> 10.47576/</w:t>
      </w:r>
      <w:r w:rsidRPr="00AF06A1">
        <w:rPr>
          <w:b w:val="0"/>
          <w:bCs w:val="0"/>
          <w:lang w:val="ru-RU"/>
        </w:rPr>
        <w:t xml:space="preserve">2712-7559_2022_1_3_249 </w:t>
      </w:r>
    </w:p>
    <w:p w:rsidR="00AF06A1" w:rsidRPr="00AF06A1" w:rsidRDefault="00AF06A1" w:rsidP="00AF06A1">
      <w:pPr>
        <w:pStyle w:val="a3"/>
        <w:rPr>
          <w:lang w:val="ru-RU"/>
        </w:rPr>
      </w:pPr>
      <w:r w:rsidRPr="00AF06A1">
        <w:rPr>
          <w:lang w:val="ru-RU"/>
        </w:rPr>
        <w:t>УДК 614.2</w:t>
      </w:r>
    </w:p>
    <w:p w:rsidR="00AF06A1" w:rsidRDefault="00AF06A1" w:rsidP="00AF06A1">
      <w:pPr>
        <w:pStyle w:val="a4"/>
      </w:pPr>
      <w:proofErr w:type="spellStart"/>
      <w:r>
        <w:t>Страндстрем</w:t>
      </w:r>
      <w:proofErr w:type="spellEnd"/>
      <w:r>
        <w:t xml:space="preserve"> Елена Борисовна,</w:t>
      </w:r>
    </w:p>
    <w:p w:rsidR="00AF06A1" w:rsidRDefault="00AF06A1" w:rsidP="00AF06A1">
      <w:pPr>
        <w:pStyle w:val="a5"/>
      </w:pPr>
      <w:r>
        <w:t xml:space="preserve">соискатель, стоматологический факультет, Российский научно-исследовательский медицинский университет </w:t>
      </w:r>
      <w:r>
        <w:br/>
        <w:t>им. Н.И. Пирогова, г. Москва, Россия</w:t>
      </w:r>
    </w:p>
    <w:p w:rsidR="00AF06A1" w:rsidRDefault="00AF06A1" w:rsidP="00AF06A1">
      <w:pPr>
        <w:pStyle w:val="a6"/>
      </w:pPr>
      <w:r>
        <w:t xml:space="preserve">Медицинский HR-менеджмент: проблемы </w:t>
      </w:r>
      <w:r>
        <w:br/>
        <w:t>и пути решения</w:t>
      </w:r>
    </w:p>
    <w:p w:rsidR="00AF06A1" w:rsidRDefault="00AF06A1" w:rsidP="00AF06A1">
      <w:pPr>
        <w:pStyle w:val="a7"/>
      </w:pPr>
      <w:r>
        <w:t xml:space="preserve">Цель статьи – определить актуальные принципы, лежащие в основе управления человеческими ресурсами в системе здравоохранения. В работе рассмотрены проблемы, связанные с </w:t>
      </w:r>
      <w:proofErr w:type="gramStart"/>
      <w:r>
        <w:t>медицинским</w:t>
      </w:r>
      <w:proofErr w:type="gramEnd"/>
      <w:r>
        <w:t xml:space="preserve"> HR-менеджментом, проанализированы программы профессиональной переподготовки, позволяющие развить навыки эффективной административной и кадровой работы, описаны основные принципы управления.</w:t>
      </w:r>
    </w:p>
    <w:p w:rsidR="00AF06A1" w:rsidRDefault="00AF06A1" w:rsidP="00AF06A1">
      <w:pPr>
        <w:pStyle w:val="a7"/>
      </w:pPr>
      <w:proofErr w:type="gramStart"/>
      <w:r>
        <w:rPr>
          <w:spacing w:val="43"/>
        </w:rPr>
        <w:t>Ключевые слова:</w:t>
      </w:r>
      <w:r>
        <w:t xml:space="preserve"> система здравоохранения; кадровый менеджмент; медицинские работники; развитие кадрового потенциала; отечественное здравоохранение; медицинский персонал; управленческие компетенции; управленческие кадры.</w:t>
      </w:r>
      <w:proofErr w:type="gramEnd"/>
    </w:p>
    <w:p w:rsidR="00AF06A1" w:rsidRDefault="00AF06A1" w:rsidP="00AF06A1">
      <w:pPr>
        <w:pStyle w:val="a3"/>
      </w:pPr>
      <w:r>
        <w:t>UDC 614.2</w:t>
      </w:r>
    </w:p>
    <w:p w:rsidR="00AF06A1" w:rsidRPr="00AF06A1" w:rsidRDefault="00AF06A1" w:rsidP="00AF06A1">
      <w:pPr>
        <w:pStyle w:val="a8"/>
        <w:rPr>
          <w:lang w:val="en-US"/>
        </w:rPr>
      </w:pPr>
      <w:proofErr w:type="spellStart"/>
      <w:r w:rsidRPr="00AF06A1">
        <w:rPr>
          <w:lang w:val="en-US"/>
        </w:rPr>
        <w:t>Strandstrem</w:t>
      </w:r>
      <w:proofErr w:type="spellEnd"/>
      <w:r w:rsidRPr="00AF06A1">
        <w:rPr>
          <w:lang w:val="en-US"/>
        </w:rPr>
        <w:t xml:space="preserve"> Elena </w:t>
      </w:r>
      <w:proofErr w:type="spellStart"/>
      <w:r w:rsidRPr="00AF06A1">
        <w:rPr>
          <w:lang w:val="en-US"/>
        </w:rPr>
        <w:t>Borisovna</w:t>
      </w:r>
      <w:proofErr w:type="spellEnd"/>
      <w:r w:rsidRPr="00AF06A1">
        <w:rPr>
          <w:lang w:val="en-US"/>
        </w:rPr>
        <w:t>,</w:t>
      </w:r>
    </w:p>
    <w:p w:rsidR="00AF06A1" w:rsidRPr="00AF06A1" w:rsidRDefault="00AF06A1" w:rsidP="00AF06A1">
      <w:pPr>
        <w:pStyle w:val="a9"/>
        <w:rPr>
          <w:lang w:val="en-US"/>
        </w:rPr>
      </w:pPr>
      <w:r w:rsidRPr="00AF06A1">
        <w:rPr>
          <w:lang w:val="en-US"/>
        </w:rPr>
        <w:t xml:space="preserve">Applicant, Faculty of Dentistry, Russian Research Medical University N.I. </w:t>
      </w:r>
      <w:proofErr w:type="spellStart"/>
      <w:r w:rsidRPr="00AF06A1">
        <w:rPr>
          <w:lang w:val="en-US"/>
        </w:rPr>
        <w:t>Pirogov</w:t>
      </w:r>
      <w:proofErr w:type="spellEnd"/>
      <w:r w:rsidRPr="00AF06A1">
        <w:rPr>
          <w:lang w:val="en-US"/>
        </w:rPr>
        <w:t xml:space="preserve">, </w:t>
      </w:r>
      <w:r w:rsidRPr="00AF06A1">
        <w:rPr>
          <w:lang w:val="en-US"/>
        </w:rPr>
        <w:br/>
        <w:t>Moscow, Russia</w:t>
      </w:r>
    </w:p>
    <w:p w:rsidR="00AF06A1" w:rsidRPr="00AF06A1" w:rsidRDefault="00AF06A1" w:rsidP="00AF06A1">
      <w:pPr>
        <w:pStyle w:val="aa"/>
        <w:rPr>
          <w:lang w:val="en-US"/>
        </w:rPr>
      </w:pPr>
      <w:r w:rsidRPr="00AF06A1">
        <w:rPr>
          <w:lang w:val="en-US"/>
        </w:rPr>
        <w:t>Medical HR management: problems and solutions</w:t>
      </w:r>
    </w:p>
    <w:p w:rsidR="00AF06A1" w:rsidRPr="00AF06A1" w:rsidRDefault="00AF06A1" w:rsidP="00AF06A1">
      <w:pPr>
        <w:pStyle w:val="a7"/>
        <w:rPr>
          <w:lang w:val="en-US"/>
        </w:rPr>
      </w:pPr>
      <w:r w:rsidRPr="00AF06A1">
        <w:rPr>
          <w:lang w:val="en-US"/>
        </w:rPr>
        <w:t>The purpose of the article is to identify the current principles underlying human resource management in the health care system. The paper considers the problems associated with medical HR management, analyzes professional retraining programs that allow developing the skills of effective administrative and personnel work, and describes the basic principles of management.</w:t>
      </w:r>
    </w:p>
    <w:p w:rsidR="00AF06A1" w:rsidRPr="00AF06A1" w:rsidRDefault="00AF06A1" w:rsidP="00AF06A1">
      <w:pPr>
        <w:pStyle w:val="a7"/>
        <w:rPr>
          <w:lang w:val="en-US"/>
        </w:rPr>
      </w:pPr>
      <w:r w:rsidRPr="00AF06A1">
        <w:rPr>
          <w:spacing w:val="43"/>
          <w:lang w:val="en-US"/>
        </w:rPr>
        <w:t>Keywords</w:t>
      </w:r>
      <w:r w:rsidRPr="00AF06A1">
        <w:rPr>
          <w:lang w:val="en-US"/>
        </w:rPr>
        <w:t>: health care system; personnel management; medical workers; human resources development; domestic health care; medical personnel; managerial competencies; managerial personnel.</w:t>
      </w:r>
    </w:p>
    <w:p w:rsidR="00AF06A1" w:rsidRDefault="00AF06A1"/>
    <w:p w:rsidR="00AF06A1" w:rsidRPr="00AF06A1" w:rsidRDefault="00AF06A1" w:rsidP="00AF06A1">
      <w:pPr>
        <w:pStyle w:val="a3"/>
        <w:rPr>
          <w:b w:val="0"/>
          <w:bCs w:val="0"/>
          <w:lang w:val="ru-RU"/>
        </w:rPr>
      </w:pPr>
      <w:r>
        <w:lastRenderedPageBreak/>
        <w:t>DOI</w:t>
      </w:r>
      <w:r w:rsidRPr="00AF06A1">
        <w:rPr>
          <w:lang w:val="ru-RU"/>
        </w:rPr>
        <w:t xml:space="preserve"> 10.47576/</w:t>
      </w:r>
      <w:r w:rsidRPr="00AF06A1">
        <w:rPr>
          <w:b w:val="0"/>
          <w:bCs w:val="0"/>
          <w:lang w:val="ru-RU"/>
        </w:rPr>
        <w:t xml:space="preserve">2712-7559_2022_1_3_254 </w:t>
      </w:r>
    </w:p>
    <w:p w:rsidR="00AF06A1" w:rsidRPr="00AF06A1" w:rsidRDefault="00AF06A1" w:rsidP="00AF06A1">
      <w:pPr>
        <w:pStyle w:val="a3"/>
        <w:rPr>
          <w:lang w:val="ru-RU"/>
        </w:rPr>
      </w:pPr>
      <w:r w:rsidRPr="00AF06A1">
        <w:rPr>
          <w:lang w:val="ru-RU"/>
        </w:rPr>
        <w:t>УДК 336.71</w:t>
      </w:r>
    </w:p>
    <w:p w:rsidR="00AF06A1" w:rsidRDefault="00AF06A1" w:rsidP="00AF06A1">
      <w:pPr>
        <w:pStyle w:val="a4"/>
      </w:pPr>
      <w:proofErr w:type="spellStart"/>
      <w:r>
        <w:t>Брынцев</w:t>
      </w:r>
      <w:proofErr w:type="spellEnd"/>
      <w:r>
        <w:t xml:space="preserve"> Александр Николаевич,</w:t>
      </w:r>
    </w:p>
    <w:p w:rsidR="00AF06A1" w:rsidRDefault="00AF06A1" w:rsidP="00AF06A1">
      <w:pPr>
        <w:pStyle w:val="a5"/>
      </w:pPr>
      <w:r>
        <w:t>доктор экономических наук, профессор, заведующий лабораторией, Институт проблем рынка РАН, г. Москва, Россия, e-</w:t>
      </w:r>
      <w:proofErr w:type="spellStart"/>
      <w:r>
        <w:t>mail</w:t>
      </w:r>
      <w:proofErr w:type="spellEnd"/>
      <w:r>
        <w:t>: btcentr@mail.ru</w:t>
      </w:r>
    </w:p>
    <w:p w:rsidR="00AF06A1" w:rsidRDefault="00AF06A1" w:rsidP="00AF06A1">
      <w:pPr>
        <w:pStyle w:val="a4"/>
      </w:pPr>
      <w:proofErr w:type="spellStart"/>
      <w:r>
        <w:t>Профирян</w:t>
      </w:r>
      <w:proofErr w:type="spellEnd"/>
      <w:r>
        <w:t xml:space="preserve"> Александр Степанович,</w:t>
      </w:r>
    </w:p>
    <w:p w:rsidR="00AF06A1" w:rsidRDefault="00AF06A1" w:rsidP="00AF06A1">
      <w:pPr>
        <w:pStyle w:val="a5"/>
      </w:pPr>
      <w:r>
        <w:t>аспирант, Институт проблем рынка РАН, г. Москва, Россия, e-</w:t>
      </w:r>
      <w:proofErr w:type="spellStart"/>
      <w:r>
        <w:t>mail</w:t>
      </w:r>
      <w:proofErr w:type="spellEnd"/>
      <w:r>
        <w:t>: profirean.a.st@bk.ru</w:t>
      </w:r>
    </w:p>
    <w:p w:rsidR="00AF06A1" w:rsidRDefault="00AF06A1" w:rsidP="00AF06A1">
      <w:pPr>
        <w:pStyle w:val="a6"/>
      </w:pPr>
      <w:r>
        <w:t>Перспективы развития банковских экосистем на рынке финансовых услуг</w:t>
      </w:r>
    </w:p>
    <w:p w:rsidR="00AF06A1" w:rsidRDefault="00AF06A1" w:rsidP="00AF06A1">
      <w:pPr>
        <w:pStyle w:val="a7"/>
      </w:pPr>
      <w:r>
        <w:t xml:space="preserve">В статье проанализированы перспективы развития современных банковских экосистем. Банковские экосистемы рассматриваются как </w:t>
      </w:r>
      <w:proofErr w:type="gramStart"/>
      <w:r>
        <w:t>бизнес-модели</w:t>
      </w:r>
      <w:proofErr w:type="gramEnd"/>
      <w:r>
        <w:t xml:space="preserve"> с их отличиями и особенностями. В статье выделяются признаки банковских экосистем, а также показаны положительные и негативные стороны развития и внедрения экосистем в банковском секторе. </w:t>
      </w:r>
    </w:p>
    <w:p w:rsidR="00AF06A1" w:rsidRDefault="00AF06A1" w:rsidP="00AF06A1">
      <w:pPr>
        <w:pStyle w:val="a7"/>
      </w:pPr>
      <w:r>
        <w:rPr>
          <w:spacing w:val="43"/>
        </w:rPr>
        <w:t>Ключевые слова:</w:t>
      </w:r>
      <w:r>
        <w:t xml:space="preserve"> банковские экосистемы; цифровая экономика; банковские услуги.</w:t>
      </w:r>
    </w:p>
    <w:p w:rsidR="00AF06A1" w:rsidRDefault="00AF06A1" w:rsidP="00AF06A1">
      <w:pPr>
        <w:pStyle w:val="a3"/>
      </w:pPr>
      <w:r>
        <w:t>UDC 336.71</w:t>
      </w:r>
    </w:p>
    <w:p w:rsidR="00AF06A1" w:rsidRPr="00AF06A1" w:rsidRDefault="00AF06A1" w:rsidP="00AF06A1">
      <w:pPr>
        <w:pStyle w:val="a8"/>
        <w:rPr>
          <w:lang w:val="en-US"/>
        </w:rPr>
      </w:pPr>
      <w:proofErr w:type="spellStart"/>
      <w:r w:rsidRPr="00AF06A1">
        <w:rPr>
          <w:lang w:val="en-US"/>
        </w:rPr>
        <w:t>Bryntsev</w:t>
      </w:r>
      <w:proofErr w:type="spellEnd"/>
      <w:r w:rsidRPr="00AF06A1">
        <w:rPr>
          <w:lang w:val="en-US"/>
        </w:rPr>
        <w:t xml:space="preserve"> Alexander </w:t>
      </w:r>
      <w:proofErr w:type="spellStart"/>
      <w:r w:rsidRPr="00AF06A1">
        <w:rPr>
          <w:lang w:val="en-US"/>
        </w:rPr>
        <w:t>Nikolaevich</w:t>
      </w:r>
      <w:proofErr w:type="spellEnd"/>
      <w:r w:rsidRPr="00AF06A1">
        <w:rPr>
          <w:lang w:val="en-US"/>
        </w:rPr>
        <w:t>,</w:t>
      </w:r>
    </w:p>
    <w:p w:rsidR="00AF06A1" w:rsidRPr="00AF06A1" w:rsidRDefault="00AF06A1" w:rsidP="00AF06A1">
      <w:pPr>
        <w:pStyle w:val="a9"/>
        <w:rPr>
          <w:lang w:val="en-US"/>
        </w:rPr>
      </w:pPr>
      <w:r w:rsidRPr="00AF06A1">
        <w:rPr>
          <w:lang w:val="en-US"/>
        </w:rPr>
        <w:t>Doctor of Economics, Professor, Head of Laboratory, Institute of Market Problems of the Russian Academy of Sciences, Moscow, Russia, e-mail: btcentr@mail.ru</w:t>
      </w:r>
    </w:p>
    <w:p w:rsidR="00AF06A1" w:rsidRPr="00AF06A1" w:rsidRDefault="00AF06A1" w:rsidP="00AF06A1">
      <w:pPr>
        <w:pStyle w:val="a8"/>
        <w:rPr>
          <w:lang w:val="en-US"/>
        </w:rPr>
      </w:pPr>
      <w:proofErr w:type="spellStart"/>
      <w:r w:rsidRPr="00AF06A1">
        <w:rPr>
          <w:lang w:val="en-US"/>
        </w:rPr>
        <w:t>Profiryan</w:t>
      </w:r>
      <w:proofErr w:type="spellEnd"/>
      <w:r w:rsidRPr="00AF06A1">
        <w:rPr>
          <w:lang w:val="en-US"/>
        </w:rPr>
        <w:t xml:space="preserve"> Alexander </w:t>
      </w:r>
      <w:proofErr w:type="spellStart"/>
      <w:r w:rsidRPr="00AF06A1">
        <w:rPr>
          <w:lang w:val="en-US"/>
        </w:rPr>
        <w:t>Stepanovich</w:t>
      </w:r>
      <w:proofErr w:type="spellEnd"/>
      <w:r w:rsidRPr="00AF06A1">
        <w:rPr>
          <w:lang w:val="en-US"/>
        </w:rPr>
        <w:t>,</w:t>
      </w:r>
    </w:p>
    <w:p w:rsidR="00AF06A1" w:rsidRPr="00AF06A1" w:rsidRDefault="00AF06A1" w:rsidP="00AF06A1">
      <w:pPr>
        <w:pStyle w:val="a9"/>
        <w:rPr>
          <w:lang w:val="en-US"/>
        </w:rPr>
      </w:pPr>
      <w:r w:rsidRPr="00AF06A1">
        <w:rPr>
          <w:lang w:val="en-US"/>
        </w:rPr>
        <w:t>PhD student, Institute of Market Problems, Russian Academy of Sciences, Moscow, Russia, e-mail: profirean.a.st@bk.ru</w:t>
      </w:r>
    </w:p>
    <w:p w:rsidR="00AF06A1" w:rsidRPr="00AF06A1" w:rsidRDefault="00AF06A1" w:rsidP="00AF06A1">
      <w:pPr>
        <w:pStyle w:val="aa"/>
        <w:rPr>
          <w:lang w:val="en-US"/>
        </w:rPr>
      </w:pPr>
      <w:r w:rsidRPr="00AF06A1">
        <w:rPr>
          <w:lang w:val="en-US"/>
        </w:rPr>
        <w:t>Prospects for the development of banking ecosystems in the financial services market</w:t>
      </w:r>
    </w:p>
    <w:p w:rsidR="00AF06A1" w:rsidRPr="00AF06A1" w:rsidRDefault="00AF06A1" w:rsidP="00AF06A1">
      <w:pPr>
        <w:pStyle w:val="a7"/>
        <w:rPr>
          <w:lang w:val="en-US"/>
        </w:rPr>
      </w:pPr>
      <w:r w:rsidRPr="00AF06A1">
        <w:rPr>
          <w:lang w:val="en-US"/>
        </w:rPr>
        <w:t>This article analyzes the prospects for the development of modern banking ecosystems. Banking ecosystems were considered as business models with their differences and features. The article highlights the features of banking ecosystems, as well as shows the positive and negative aspects of the development and implementation of ecosystems in the banking sector.</w:t>
      </w:r>
    </w:p>
    <w:p w:rsidR="00AF06A1" w:rsidRPr="00AF06A1" w:rsidRDefault="00AF06A1" w:rsidP="00AF06A1">
      <w:pPr>
        <w:pStyle w:val="a7"/>
        <w:rPr>
          <w:lang w:val="en-US"/>
        </w:rPr>
      </w:pPr>
      <w:r w:rsidRPr="00AF06A1">
        <w:rPr>
          <w:spacing w:val="43"/>
          <w:lang w:val="en-US"/>
        </w:rPr>
        <w:t>Keywords</w:t>
      </w:r>
      <w:r w:rsidRPr="00AF06A1">
        <w:rPr>
          <w:lang w:val="en-US"/>
        </w:rPr>
        <w:t>: banking ecosystems; digital economy; banking services.</w:t>
      </w:r>
    </w:p>
    <w:p w:rsidR="00AF06A1" w:rsidRDefault="00AF06A1"/>
    <w:p w:rsidR="00AF06A1" w:rsidRPr="00AF06A1" w:rsidRDefault="00AF06A1" w:rsidP="00AF06A1">
      <w:pPr>
        <w:pStyle w:val="a3"/>
        <w:rPr>
          <w:b w:val="0"/>
          <w:bCs w:val="0"/>
          <w:lang w:val="ru-RU"/>
        </w:rPr>
      </w:pPr>
      <w:r>
        <w:t>DOI</w:t>
      </w:r>
      <w:r w:rsidRPr="00AF06A1">
        <w:rPr>
          <w:lang w:val="ru-RU"/>
        </w:rPr>
        <w:t xml:space="preserve"> 10.47576/</w:t>
      </w:r>
      <w:r w:rsidRPr="00AF06A1">
        <w:rPr>
          <w:b w:val="0"/>
          <w:bCs w:val="0"/>
          <w:lang w:val="ru-RU"/>
        </w:rPr>
        <w:t xml:space="preserve">2712-7559_2022_1_3_259 </w:t>
      </w:r>
    </w:p>
    <w:p w:rsidR="00AF06A1" w:rsidRPr="00AF06A1" w:rsidRDefault="00AF06A1" w:rsidP="00AF06A1">
      <w:pPr>
        <w:pStyle w:val="a3"/>
        <w:rPr>
          <w:lang w:val="ru-RU"/>
        </w:rPr>
      </w:pPr>
      <w:r w:rsidRPr="00AF06A1">
        <w:rPr>
          <w:lang w:val="ru-RU"/>
        </w:rPr>
        <w:t>УДК 331.1</w:t>
      </w:r>
    </w:p>
    <w:p w:rsidR="00AF06A1" w:rsidRDefault="00AF06A1" w:rsidP="00AF06A1">
      <w:pPr>
        <w:pStyle w:val="a4"/>
      </w:pPr>
      <w:proofErr w:type="spellStart"/>
      <w:r>
        <w:t>Колгушкина</w:t>
      </w:r>
      <w:proofErr w:type="spellEnd"/>
      <w:r>
        <w:t xml:space="preserve"> Юлия Витальевна,</w:t>
      </w:r>
    </w:p>
    <w:p w:rsidR="00AF06A1" w:rsidRDefault="00AF06A1" w:rsidP="00AF06A1">
      <w:pPr>
        <w:pStyle w:val="a5"/>
      </w:pPr>
      <w:r>
        <w:t xml:space="preserve">старший преподаватель кафедры менеджмента и экономики, Государственный социально-гуманитарный университет, </w:t>
      </w:r>
      <w:r>
        <w:br/>
        <w:t xml:space="preserve">г. Коломна, Россия, </w:t>
      </w:r>
      <w:r>
        <w:br/>
        <w:t>e-</w:t>
      </w:r>
      <w:proofErr w:type="spellStart"/>
      <w:r>
        <w:t>mail</w:t>
      </w:r>
      <w:proofErr w:type="spellEnd"/>
      <w:r>
        <w:t xml:space="preserve">: julia_kolgushkina@mail.ru </w:t>
      </w:r>
    </w:p>
    <w:p w:rsidR="00AF06A1" w:rsidRDefault="00AF06A1" w:rsidP="00AF06A1">
      <w:pPr>
        <w:pStyle w:val="a6"/>
      </w:pPr>
      <w:r>
        <w:t>Коллективное использование знаний в гуманитарных вузах и повышение эффективности национальной экономики</w:t>
      </w:r>
    </w:p>
    <w:p w:rsidR="00AF06A1" w:rsidRDefault="00AF06A1" w:rsidP="00AF06A1">
      <w:pPr>
        <w:pStyle w:val="a7"/>
      </w:pPr>
      <w:r>
        <w:t xml:space="preserve">Целью исследования стало коллективное использование знаний в гуманитарных вузах, в результате чего удалось отследить, как это влияет на повышение эффективности национальной экономики. В статье представлено понятие «знание», а также описаны основные отличия знаний от понятий: информация, данные, сведения, контент. Приведен пример, как можно классифицировать знания применительно к уровню функционирования самого знания. Акцентировано внимание на вопросах, подготовленных с целью понимания </w:t>
      </w:r>
      <w:r>
        <w:lastRenderedPageBreak/>
        <w:t xml:space="preserve">эффективного управления знаниями в национальной экономике, рассмотрена и описана сущность и содержание самого понятия «управление знанием». Также в статье рассмотрено понятие коллективного использования знаний, а также описана роль в повышении эффективности национальной экономики и развитии общества. Определены и конкретизированы цели и задачи вузов как участников коллективного использования знаний по повышению эффективности национальной экономики и развитию общества. </w:t>
      </w:r>
    </w:p>
    <w:p w:rsidR="00AF06A1" w:rsidRDefault="00AF06A1" w:rsidP="00AF06A1">
      <w:pPr>
        <w:pStyle w:val="a7"/>
      </w:pPr>
      <w:r>
        <w:rPr>
          <w:spacing w:val="43"/>
        </w:rPr>
        <w:t>Ключевые слова</w:t>
      </w:r>
      <w:r>
        <w:t>: знание; коллективное использование; эффективность национальной экономики; использование знаний; гуманитарные вузы.</w:t>
      </w:r>
    </w:p>
    <w:p w:rsidR="00AF06A1" w:rsidRDefault="00AF06A1" w:rsidP="00AF06A1">
      <w:pPr>
        <w:pStyle w:val="a3"/>
      </w:pPr>
      <w:r>
        <w:t>UDC 331.1</w:t>
      </w:r>
    </w:p>
    <w:p w:rsidR="00AF06A1" w:rsidRPr="00AF06A1" w:rsidRDefault="00AF06A1" w:rsidP="00AF06A1">
      <w:pPr>
        <w:pStyle w:val="a8"/>
        <w:rPr>
          <w:lang w:val="en-US"/>
        </w:rPr>
      </w:pPr>
      <w:proofErr w:type="spellStart"/>
      <w:r w:rsidRPr="00AF06A1">
        <w:rPr>
          <w:lang w:val="en-US"/>
        </w:rPr>
        <w:t>Kolgushkina</w:t>
      </w:r>
      <w:proofErr w:type="spellEnd"/>
      <w:r w:rsidRPr="00AF06A1">
        <w:rPr>
          <w:lang w:val="en-US"/>
        </w:rPr>
        <w:t xml:space="preserve"> Julia </w:t>
      </w:r>
      <w:proofErr w:type="spellStart"/>
      <w:r w:rsidRPr="00AF06A1">
        <w:rPr>
          <w:lang w:val="en-US"/>
        </w:rPr>
        <w:t>Vitalievna</w:t>
      </w:r>
      <w:proofErr w:type="spellEnd"/>
      <w:r w:rsidRPr="00AF06A1">
        <w:rPr>
          <w:lang w:val="en-US"/>
        </w:rPr>
        <w:t>,</w:t>
      </w:r>
    </w:p>
    <w:p w:rsidR="00AF06A1" w:rsidRPr="00AF06A1" w:rsidRDefault="00AF06A1" w:rsidP="00AF06A1">
      <w:pPr>
        <w:pStyle w:val="a9"/>
        <w:rPr>
          <w:lang w:val="en-US"/>
        </w:rPr>
      </w:pPr>
      <w:proofErr w:type="gramStart"/>
      <w:r w:rsidRPr="00AF06A1">
        <w:rPr>
          <w:lang w:val="en-US"/>
        </w:rPr>
        <w:t>senior</w:t>
      </w:r>
      <w:proofErr w:type="gramEnd"/>
      <w:r w:rsidRPr="00AF06A1">
        <w:rPr>
          <w:lang w:val="en-US"/>
        </w:rPr>
        <w:t xml:space="preserve"> lecturer, associated professor of chair the economy and the management, State university of humanities and social studies, </w:t>
      </w:r>
      <w:proofErr w:type="spellStart"/>
      <w:r w:rsidRPr="00AF06A1">
        <w:rPr>
          <w:lang w:val="en-US"/>
        </w:rPr>
        <w:t>Kolomna</w:t>
      </w:r>
      <w:proofErr w:type="spellEnd"/>
      <w:r w:rsidRPr="00AF06A1">
        <w:rPr>
          <w:lang w:val="en-US"/>
        </w:rPr>
        <w:t>, Russia, e-mail: julia_kolgushkina@mail.ru</w:t>
      </w:r>
    </w:p>
    <w:p w:rsidR="00AF06A1" w:rsidRPr="00AF06A1" w:rsidRDefault="00AF06A1" w:rsidP="00AF06A1">
      <w:pPr>
        <w:pStyle w:val="aa"/>
        <w:rPr>
          <w:lang w:val="en-US"/>
        </w:rPr>
      </w:pPr>
      <w:r w:rsidRPr="00AF06A1">
        <w:rPr>
          <w:lang w:val="en-US"/>
        </w:rPr>
        <w:t>Collective use of knowledge in liberal arts universities and increasing the efficiency of the national economy</w:t>
      </w:r>
    </w:p>
    <w:p w:rsidR="00AF06A1" w:rsidRPr="00AF06A1" w:rsidRDefault="00AF06A1" w:rsidP="00AF06A1">
      <w:pPr>
        <w:pStyle w:val="a7"/>
        <w:rPr>
          <w:lang w:val="en-US"/>
        </w:rPr>
      </w:pPr>
      <w:r w:rsidRPr="00AF06A1">
        <w:rPr>
          <w:lang w:val="en-US"/>
        </w:rPr>
        <w:t xml:space="preserve">The aim of the study was the collective use of knowledge in humanitarian universities, as a result of which it was possible to track how this affects the increase in the efficiency of the national economy in the framework of the use of knowledge. The article presents the </w:t>
      </w:r>
      <w:bookmarkStart w:id="0" w:name="_GoBack"/>
      <w:bookmarkEnd w:id="0"/>
      <w:r w:rsidRPr="00AF06A1">
        <w:rPr>
          <w:lang w:val="en-US"/>
        </w:rPr>
        <w:t xml:space="preserve">concept of knowledge, and also describes the main differences between knowledge and concepts: information, data, </w:t>
      </w:r>
      <w:proofErr w:type="gramStart"/>
      <w:r w:rsidRPr="00AF06A1">
        <w:rPr>
          <w:lang w:val="en-US"/>
        </w:rPr>
        <w:t>information</w:t>
      </w:r>
      <w:proofErr w:type="gramEnd"/>
      <w:r w:rsidRPr="00AF06A1">
        <w:rPr>
          <w:lang w:val="en-US"/>
        </w:rPr>
        <w:t xml:space="preserve">, content. An example is given of how knowledge can be classified in relation to the level of functioning of the knowledge itself. The attention is focused on the questions prepared for the purpose of understanding effective knowledge management in the national economy, the essence and content of the very concept of knowledge management is considered and described. The article also discusses the concept of collective use of knowledge, and also describes the role in improving the efficiency of the national economy and the development of society. </w:t>
      </w:r>
    </w:p>
    <w:p w:rsidR="00AF06A1" w:rsidRPr="00AF06A1" w:rsidRDefault="00AF06A1" w:rsidP="00AF06A1">
      <w:pPr>
        <w:pStyle w:val="a7"/>
        <w:rPr>
          <w:lang w:val="en-US"/>
        </w:rPr>
      </w:pPr>
      <w:r w:rsidRPr="00AF06A1">
        <w:rPr>
          <w:spacing w:val="43"/>
          <w:lang w:val="en-US"/>
        </w:rPr>
        <w:t>Keywords</w:t>
      </w:r>
      <w:r w:rsidRPr="00AF06A1">
        <w:rPr>
          <w:lang w:val="en-US"/>
        </w:rPr>
        <w:t xml:space="preserve">: knowledge; collective utilization; national economy efficiency; knowledge utilization; </w:t>
      </w:r>
      <w:proofErr w:type="gramStart"/>
      <w:r w:rsidRPr="00AF06A1">
        <w:rPr>
          <w:lang w:val="en-US"/>
        </w:rPr>
        <w:t>humanities university</w:t>
      </w:r>
      <w:proofErr w:type="gramEnd"/>
      <w:r w:rsidRPr="00AF06A1">
        <w:rPr>
          <w:lang w:val="en-US"/>
        </w:rPr>
        <w:t>.</w:t>
      </w:r>
    </w:p>
    <w:p w:rsidR="00AF06A1" w:rsidRPr="00AF06A1" w:rsidRDefault="00AF06A1">
      <w:pPr>
        <w:rPr>
          <w:lang w:val="en-US"/>
        </w:rPr>
      </w:pPr>
    </w:p>
    <w:sectPr w:rsidR="00AF06A1" w:rsidRPr="00AF06A1" w:rsidSect="00F8290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BF"/>
    <w:rsid w:val="00327BBF"/>
    <w:rsid w:val="00AF06A1"/>
    <w:rsid w:val="00C2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327BB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327BB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327BB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327BB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327BB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327BBF"/>
  </w:style>
  <w:style w:type="paragraph" w:customStyle="1" w:styleId="a9">
    <w:name w:val="автор_кандидат_англ"/>
    <w:basedOn w:val="a5"/>
    <w:uiPriority w:val="99"/>
    <w:rsid w:val="00327BBF"/>
  </w:style>
  <w:style w:type="paragraph" w:customStyle="1" w:styleId="aa">
    <w:name w:val="Заголовок статьи_англ"/>
    <w:basedOn w:val="a6"/>
    <w:uiPriority w:val="99"/>
    <w:rsid w:val="00327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327BB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327BB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327BB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327BB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327BB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327BBF"/>
  </w:style>
  <w:style w:type="paragraph" w:customStyle="1" w:styleId="a9">
    <w:name w:val="автор_кандидат_англ"/>
    <w:basedOn w:val="a5"/>
    <w:uiPriority w:val="99"/>
    <w:rsid w:val="00327BBF"/>
  </w:style>
  <w:style w:type="paragraph" w:customStyle="1" w:styleId="aa">
    <w:name w:val="Заголовок статьи_англ"/>
    <w:basedOn w:val="a6"/>
    <w:uiPriority w:val="99"/>
    <w:rsid w:val="0032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3765</Words>
  <Characters>21465</Characters>
  <Application>Microsoft Office Word</Application>
  <DocSecurity>0</DocSecurity>
  <Lines>178</Lines>
  <Paragraphs>50</Paragraphs>
  <ScaleCrop>false</ScaleCrop>
  <Company>Krokoz™</Company>
  <LinksUpToDate>false</LinksUpToDate>
  <CharactersWithSpaces>25180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2023-09-11T17:21:00Z</dcterms:created>
  <dcterms:modified xsi:type="dcterms:W3CDTF">2023-09-11T17:29:00Z</dcterms:modified>
</cp:coreProperties>
</file>