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C5C" w:rsidRPr="00986C5C" w:rsidRDefault="00986C5C" w:rsidP="00986C5C">
      <w:pPr>
        <w:pStyle w:val="a3"/>
        <w:rPr>
          <w:b w:val="0"/>
          <w:bCs w:val="0"/>
          <w:lang w:val="ru-RU"/>
        </w:rPr>
      </w:pPr>
      <w:r>
        <w:t>DOI</w:t>
      </w:r>
      <w:r w:rsidRPr="00986C5C">
        <w:rPr>
          <w:lang w:val="ru-RU"/>
        </w:rPr>
        <w:t xml:space="preserve"> 10.47576/</w:t>
      </w:r>
      <w:r w:rsidRPr="00986C5C">
        <w:rPr>
          <w:b w:val="0"/>
          <w:bCs w:val="0"/>
          <w:lang w:val="ru-RU"/>
        </w:rPr>
        <w:t xml:space="preserve">2712-7559_2022_5_2_122 </w:t>
      </w:r>
    </w:p>
    <w:p w:rsidR="00986C5C" w:rsidRPr="00986C5C" w:rsidRDefault="00986C5C" w:rsidP="00986C5C">
      <w:pPr>
        <w:pStyle w:val="a3"/>
        <w:rPr>
          <w:lang w:val="ru-RU"/>
        </w:rPr>
      </w:pPr>
      <w:r w:rsidRPr="00986C5C">
        <w:rPr>
          <w:lang w:val="ru-RU"/>
        </w:rPr>
        <w:t>УДК 338</w:t>
      </w:r>
    </w:p>
    <w:p w:rsidR="00986C5C" w:rsidRDefault="00986C5C" w:rsidP="00986C5C">
      <w:pPr>
        <w:pStyle w:val="a4"/>
      </w:pPr>
      <w:r>
        <w:t>Малкова Татьяна Борисовна,</w:t>
      </w:r>
    </w:p>
    <w:p w:rsidR="00986C5C" w:rsidRDefault="00986C5C" w:rsidP="00986C5C">
      <w:pPr>
        <w:pStyle w:val="a5"/>
      </w:pPr>
      <w:r>
        <w:t xml:space="preserve">доктор экономических наук, профессор кафедры экономики инноваций и финансов, Владимирский государственный </w:t>
      </w:r>
      <w:r>
        <w:br/>
        <w:t xml:space="preserve">университет им. А. Г. и Н. Г. Столетовых, </w:t>
      </w:r>
      <w:r>
        <w:br/>
        <w:t xml:space="preserve">г. Владимир, Россия, </w:t>
      </w:r>
      <w:r>
        <w:br/>
        <w:t>e-</w:t>
      </w:r>
      <w:proofErr w:type="spellStart"/>
      <w:r>
        <w:t>mail</w:t>
      </w:r>
      <w:proofErr w:type="spellEnd"/>
      <w:r>
        <w:t xml:space="preserve"> mtb37@yandex.ru </w:t>
      </w:r>
    </w:p>
    <w:p w:rsidR="00986C5C" w:rsidRDefault="00986C5C" w:rsidP="00986C5C">
      <w:pPr>
        <w:pStyle w:val="a6"/>
      </w:pPr>
      <w:r>
        <w:t>Показатели основных производственных активов предприятий оборонно-промышленного комплекса</w:t>
      </w:r>
    </w:p>
    <w:p w:rsidR="00986C5C" w:rsidRDefault="00986C5C" w:rsidP="00986C5C">
      <w:pPr>
        <w:pStyle w:val="a7"/>
      </w:pPr>
      <w:r>
        <w:t xml:space="preserve">В статье проведен анализ основных активов промышленного предприятия. Представлены показатели, на которые оказывают влияние состояние оборудования промышленного предприятия оборонно-промышленного комплекса. Особое внимание уделено показателям основных фондов, относящихся к производственному оборудованию предприятий, и факторам эффективности их использования на предприятии. </w:t>
      </w:r>
    </w:p>
    <w:p w:rsidR="00986C5C" w:rsidRDefault="00986C5C" w:rsidP="00986C5C">
      <w:pPr>
        <w:pStyle w:val="a7"/>
      </w:pPr>
      <w:r>
        <w:rPr>
          <w:spacing w:val="43"/>
        </w:rPr>
        <w:t>Ключевые слова</w:t>
      </w:r>
      <w:r>
        <w:t xml:space="preserve">: основные производственные активы; инновационное развитие предприятия; факторы эффективности использования основных производственных фондов; экономическая эффективность функционирования предприятия. </w:t>
      </w:r>
    </w:p>
    <w:p w:rsidR="00986C5C" w:rsidRDefault="00986C5C" w:rsidP="00986C5C">
      <w:pPr>
        <w:pStyle w:val="a3"/>
      </w:pPr>
      <w:r>
        <w:t>UDC 338</w:t>
      </w:r>
    </w:p>
    <w:p w:rsidR="00986C5C" w:rsidRPr="00986C5C" w:rsidRDefault="00986C5C" w:rsidP="00986C5C">
      <w:pPr>
        <w:pStyle w:val="a8"/>
        <w:rPr>
          <w:lang w:val="en-US"/>
        </w:rPr>
      </w:pPr>
      <w:proofErr w:type="spellStart"/>
      <w:r w:rsidRPr="00986C5C">
        <w:rPr>
          <w:lang w:val="en-US"/>
        </w:rPr>
        <w:t>Malkova</w:t>
      </w:r>
      <w:proofErr w:type="spellEnd"/>
      <w:r w:rsidRPr="00986C5C">
        <w:rPr>
          <w:lang w:val="en-US"/>
        </w:rPr>
        <w:t xml:space="preserve"> Tatyana </w:t>
      </w:r>
      <w:proofErr w:type="spellStart"/>
      <w:r w:rsidRPr="00986C5C">
        <w:rPr>
          <w:lang w:val="en-US"/>
        </w:rPr>
        <w:t>Borisovna</w:t>
      </w:r>
      <w:proofErr w:type="spellEnd"/>
      <w:r w:rsidRPr="00986C5C">
        <w:rPr>
          <w:lang w:val="en-US"/>
        </w:rPr>
        <w:t>,</w:t>
      </w:r>
    </w:p>
    <w:p w:rsidR="00986C5C" w:rsidRPr="00986C5C" w:rsidRDefault="00986C5C" w:rsidP="00986C5C">
      <w:pPr>
        <w:pStyle w:val="a9"/>
        <w:rPr>
          <w:lang w:val="en-US"/>
        </w:rPr>
      </w:pPr>
      <w:r w:rsidRPr="00986C5C">
        <w:rPr>
          <w:lang w:val="en-US"/>
        </w:rPr>
        <w:t xml:space="preserve">Doctor of Economics, Professor of the Department of Economics of Innovation and Finance, Vladimir State University named after A. G. and N. G. </w:t>
      </w:r>
      <w:proofErr w:type="spellStart"/>
      <w:r w:rsidRPr="00986C5C">
        <w:rPr>
          <w:lang w:val="en-US"/>
        </w:rPr>
        <w:t>Stoletovs</w:t>
      </w:r>
      <w:proofErr w:type="spellEnd"/>
      <w:r w:rsidRPr="00986C5C">
        <w:rPr>
          <w:lang w:val="en-US"/>
        </w:rPr>
        <w:t>, Vladimir, Russia</w:t>
      </w:r>
    </w:p>
    <w:p w:rsidR="00986C5C" w:rsidRPr="00986C5C" w:rsidRDefault="00986C5C" w:rsidP="00986C5C">
      <w:pPr>
        <w:pStyle w:val="aa"/>
        <w:rPr>
          <w:lang w:val="en-US"/>
        </w:rPr>
      </w:pPr>
      <w:r w:rsidRPr="00986C5C">
        <w:rPr>
          <w:lang w:val="en-US"/>
        </w:rPr>
        <w:t>Indicators of the main production assets of enterprises of the military-industrial complex</w:t>
      </w:r>
    </w:p>
    <w:p w:rsidR="00986C5C" w:rsidRPr="00986C5C" w:rsidRDefault="00986C5C" w:rsidP="00986C5C">
      <w:pPr>
        <w:pStyle w:val="a7"/>
        <w:rPr>
          <w:lang w:val="en-US"/>
        </w:rPr>
      </w:pPr>
      <w:r w:rsidRPr="00986C5C">
        <w:rPr>
          <w:lang w:val="en-US"/>
        </w:rPr>
        <w:t>The article analyzes the main assets of an industrial enterprise. The indicators are presented, which are influenced by the state of the equipment of an industrial enterprise of the military-industrial complex. Particular attention is paid to the indicators of fixed assets related to the production equipment of enterprises and the factors of the effectiveness of their use in the enterprise.</w:t>
      </w:r>
    </w:p>
    <w:p w:rsidR="00986C5C" w:rsidRPr="00986C5C" w:rsidRDefault="00986C5C" w:rsidP="00986C5C">
      <w:pPr>
        <w:pStyle w:val="a7"/>
        <w:rPr>
          <w:lang w:val="en-US"/>
        </w:rPr>
      </w:pPr>
      <w:r w:rsidRPr="00986C5C">
        <w:rPr>
          <w:spacing w:val="43"/>
          <w:lang w:val="en-US"/>
        </w:rPr>
        <w:t>Keywords</w:t>
      </w:r>
      <w:r w:rsidRPr="00986C5C">
        <w:rPr>
          <w:lang w:val="en-US"/>
        </w:rPr>
        <w:t>: main production assets; innovative development of the enterprise; factors of efficiency in the use of fixed production assets; economic efficiency of the enterprise.</w:t>
      </w:r>
    </w:p>
    <w:p w:rsidR="003501D8" w:rsidRPr="003501D8" w:rsidRDefault="003501D8" w:rsidP="003501D8">
      <w:pPr>
        <w:pStyle w:val="a3"/>
        <w:rPr>
          <w:b w:val="0"/>
          <w:bCs w:val="0"/>
          <w:lang w:val="ru-RU"/>
        </w:rPr>
      </w:pPr>
      <w:r>
        <w:t>DOI</w:t>
      </w:r>
      <w:r w:rsidRPr="003501D8">
        <w:rPr>
          <w:lang w:val="ru-RU"/>
        </w:rPr>
        <w:t xml:space="preserve"> 10.47576/</w:t>
      </w:r>
      <w:r w:rsidRPr="003501D8">
        <w:rPr>
          <w:b w:val="0"/>
          <w:bCs w:val="0"/>
          <w:lang w:val="ru-RU"/>
        </w:rPr>
        <w:t xml:space="preserve">2712-7559_2022_5_2_129 </w:t>
      </w:r>
    </w:p>
    <w:p w:rsidR="003501D8" w:rsidRPr="003501D8" w:rsidRDefault="003501D8" w:rsidP="003501D8">
      <w:pPr>
        <w:pStyle w:val="a3"/>
        <w:rPr>
          <w:lang w:val="ru-RU"/>
        </w:rPr>
      </w:pPr>
      <w:r w:rsidRPr="003501D8">
        <w:rPr>
          <w:lang w:val="ru-RU"/>
        </w:rPr>
        <w:t>УДК 338.532</w:t>
      </w:r>
    </w:p>
    <w:p w:rsidR="003501D8" w:rsidRDefault="003501D8" w:rsidP="003501D8">
      <w:pPr>
        <w:pStyle w:val="a4"/>
      </w:pPr>
      <w:r>
        <w:t>Пальянов Максим Николаевич,</w:t>
      </w:r>
    </w:p>
    <w:p w:rsidR="003501D8" w:rsidRDefault="003501D8" w:rsidP="003501D8">
      <w:pPr>
        <w:pStyle w:val="a5"/>
      </w:pPr>
      <w:r>
        <w:t xml:space="preserve">начальник отдела антимонопольного </w:t>
      </w:r>
      <w:r>
        <w:br/>
        <w:t xml:space="preserve">контроля Управления регулирования </w:t>
      </w:r>
      <w:r>
        <w:br/>
        <w:t xml:space="preserve">электроэнергетики, ФАС России; </w:t>
      </w:r>
      <w:r>
        <w:br/>
        <w:t xml:space="preserve">аспирант базовой кафедры ФАС России, </w:t>
      </w:r>
      <w:r>
        <w:br/>
        <w:t xml:space="preserve">Российский экономический университет </w:t>
      </w:r>
      <w:r>
        <w:br/>
        <w:t xml:space="preserve">им. Г. В. Плеханова, г. Москва, Россия, </w:t>
      </w:r>
      <w:r>
        <w:br/>
        <w:t>e-</w:t>
      </w:r>
      <w:proofErr w:type="spellStart"/>
      <w:r>
        <w:t>mail</w:t>
      </w:r>
      <w:proofErr w:type="spellEnd"/>
      <w:r>
        <w:t>: maxrus064@gmail.com</w:t>
      </w:r>
    </w:p>
    <w:p w:rsidR="003501D8" w:rsidRDefault="003501D8" w:rsidP="003501D8">
      <w:pPr>
        <w:pStyle w:val="a6"/>
      </w:pPr>
      <w:r>
        <w:t xml:space="preserve">Методические основы расчета величины </w:t>
      </w:r>
      <w:r>
        <w:br/>
        <w:t xml:space="preserve">и ставки перекрестного субсидирования </w:t>
      </w:r>
      <w:r>
        <w:br/>
        <w:t>в электросетевом комплексе</w:t>
      </w:r>
    </w:p>
    <w:p w:rsidR="003501D8" w:rsidRDefault="003501D8" w:rsidP="003501D8">
      <w:pPr>
        <w:pStyle w:val="a7"/>
      </w:pPr>
      <w:r>
        <w:t xml:space="preserve">В статье раскрыта сущность и показаны причины формирования проблемы перекрестного субсидирования в электроэнергетике России. Авторский анализ законодательных и нормативных актов в этой сфере показывает противоречия в экономических отношениях участников процессов энергопотребления в российском электросетевом комплексе.  Представлен модельный расчет на примере г. Санкт-Петербурга, </w:t>
      </w:r>
      <w:r>
        <w:lastRenderedPageBreak/>
        <w:t>демонстрирующий изменение структуры конечных тарифов на услуги по передаче электрической энергии при реализации авторского подхода к распределению перекрестного субсидирования по соответствующим уровням напряжения.</w:t>
      </w:r>
    </w:p>
    <w:p w:rsidR="003501D8" w:rsidRDefault="003501D8" w:rsidP="003501D8">
      <w:pPr>
        <w:pStyle w:val="a7"/>
      </w:pPr>
      <w:r>
        <w:rPr>
          <w:spacing w:val="43"/>
        </w:rPr>
        <w:t>Ключевые слова:</w:t>
      </w:r>
      <w:r>
        <w:t xml:space="preserve"> тарифное регулирование; перекрестное субсидирование; ставка перекрестного субсидирования; порядок расчета величины перекрестного субсидирования.</w:t>
      </w:r>
    </w:p>
    <w:p w:rsidR="003501D8" w:rsidRDefault="003501D8" w:rsidP="003501D8">
      <w:pPr>
        <w:pStyle w:val="a3"/>
      </w:pPr>
      <w:r>
        <w:t>UDC 338.532</w:t>
      </w:r>
    </w:p>
    <w:p w:rsidR="003501D8" w:rsidRPr="003501D8" w:rsidRDefault="003501D8" w:rsidP="003501D8">
      <w:pPr>
        <w:pStyle w:val="a8"/>
        <w:rPr>
          <w:lang w:val="en-US"/>
        </w:rPr>
      </w:pPr>
      <w:proofErr w:type="spellStart"/>
      <w:r w:rsidRPr="003501D8">
        <w:rPr>
          <w:lang w:val="en-US"/>
        </w:rPr>
        <w:t>Palyanov</w:t>
      </w:r>
      <w:proofErr w:type="spellEnd"/>
      <w:r w:rsidRPr="003501D8">
        <w:rPr>
          <w:lang w:val="en-US"/>
        </w:rPr>
        <w:t xml:space="preserve"> Maxim </w:t>
      </w:r>
      <w:proofErr w:type="spellStart"/>
      <w:r w:rsidRPr="003501D8">
        <w:rPr>
          <w:lang w:val="en-US"/>
        </w:rPr>
        <w:t>Nikolaevich</w:t>
      </w:r>
      <w:proofErr w:type="spellEnd"/>
      <w:r w:rsidRPr="003501D8">
        <w:rPr>
          <w:lang w:val="en-US"/>
        </w:rPr>
        <w:t>,</w:t>
      </w:r>
    </w:p>
    <w:p w:rsidR="003501D8" w:rsidRPr="003501D8" w:rsidRDefault="003501D8" w:rsidP="003501D8">
      <w:pPr>
        <w:pStyle w:val="a9"/>
        <w:rPr>
          <w:lang w:val="en-US"/>
        </w:rPr>
      </w:pPr>
      <w:r w:rsidRPr="003501D8">
        <w:rPr>
          <w:lang w:val="en-US"/>
        </w:rPr>
        <w:t>Head of the Antimonopoly Control Division of the Electricity Industry Regulation Department, FAS Russia; postgraduate student of the basic department of the Federal Antimonopoly Service of Russia, Russian University of Economics. Named after G. V. Plekhanov, Moscow, Russia, e-mail: maxrus064@gmail.com</w:t>
      </w:r>
    </w:p>
    <w:p w:rsidR="003501D8" w:rsidRPr="003501D8" w:rsidRDefault="003501D8" w:rsidP="003501D8">
      <w:pPr>
        <w:pStyle w:val="aa"/>
        <w:rPr>
          <w:lang w:val="en-US"/>
        </w:rPr>
      </w:pPr>
      <w:r w:rsidRPr="003501D8">
        <w:rPr>
          <w:lang w:val="en-US"/>
        </w:rPr>
        <w:t>Methodological bases for calculating the value and rate of cross-subsidization in the power grid complex</w:t>
      </w:r>
    </w:p>
    <w:p w:rsidR="003501D8" w:rsidRPr="003501D8" w:rsidRDefault="003501D8" w:rsidP="003501D8">
      <w:pPr>
        <w:pStyle w:val="a7"/>
        <w:rPr>
          <w:lang w:val="en-US"/>
        </w:rPr>
      </w:pPr>
      <w:r w:rsidRPr="003501D8">
        <w:rPr>
          <w:lang w:val="en-US"/>
        </w:rPr>
        <w:t>The article reveals the essence and shows the reasons for the formation of the problem of cross-subsidization in the electric power industry of Russia. The author’s analysis of legislative and regulatory acts in this area clearly shows the contradictions underlying the presence of this problem in the economic relations of participants in energy consumption processes in the Russian power grid complex. A model calculation is presented on the example of St. Petersburg, which clearly demonstrates the change in the structure of final tariffs for electric power transmission services when implementing the author’s approach to the distribution of cross-subsidization according to the corresponding voltage levels.</w:t>
      </w:r>
    </w:p>
    <w:p w:rsidR="003501D8" w:rsidRPr="003501D8" w:rsidRDefault="003501D8" w:rsidP="003501D8">
      <w:pPr>
        <w:pStyle w:val="a7"/>
        <w:rPr>
          <w:lang w:val="en-US"/>
        </w:rPr>
      </w:pPr>
      <w:r w:rsidRPr="003501D8">
        <w:rPr>
          <w:spacing w:val="43"/>
          <w:lang w:val="en-US"/>
        </w:rPr>
        <w:t>Keywords</w:t>
      </w:r>
      <w:r w:rsidRPr="003501D8">
        <w:rPr>
          <w:lang w:val="en-US"/>
        </w:rPr>
        <w:t>: tariff regulation; cross subsidizing; cross subsidization rate; the procedure for calculating the amount of cross-subsidization.</w:t>
      </w:r>
    </w:p>
    <w:p w:rsidR="003501D8" w:rsidRPr="003501D8" w:rsidRDefault="003501D8" w:rsidP="003501D8">
      <w:pPr>
        <w:pStyle w:val="a3"/>
        <w:rPr>
          <w:b w:val="0"/>
          <w:bCs w:val="0"/>
          <w:lang w:val="ru-RU"/>
        </w:rPr>
      </w:pPr>
      <w:r>
        <w:t>DOI</w:t>
      </w:r>
      <w:r w:rsidRPr="003501D8">
        <w:rPr>
          <w:lang w:val="ru-RU"/>
        </w:rPr>
        <w:t xml:space="preserve"> 10.47576/</w:t>
      </w:r>
      <w:r w:rsidRPr="003501D8">
        <w:rPr>
          <w:b w:val="0"/>
          <w:bCs w:val="0"/>
          <w:lang w:val="ru-RU"/>
        </w:rPr>
        <w:t xml:space="preserve">2712-7559_2022_5_2_137 </w:t>
      </w:r>
    </w:p>
    <w:p w:rsidR="003501D8" w:rsidRPr="003501D8" w:rsidRDefault="003501D8" w:rsidP="003501D8">
      <w:pPr>
        <w:pStyle w:val="a3"/>
        <w:rPr>
          <w:lang w:val="ru-RU"/>
        </w:rPr>
      </w:pPr>
      <w:r w:rsidRPr="003501D8">
        <w:rPr>
          <w:lang w:val="ru-RU"/>
        </w:rPr>
        <w:t>УДК 338.24</w:t>
      </w:r>
    </w:p>
    <w:p w:rsidR="003501D8" w:rsidRDefault="003501D8" w:rsidP="003501D8">
      <w:pPr>
        <w:pStyle w:val="a4"/>
      </w:pPr>
      <w:r>
        <w:t>Рябинин Алексей Валерьевич,</w:t>
      </w:r>
    </w:p>
    <w:p w:rsidR="003501D8" w:rsidRDefault="003501D8" w:rsidP="003501D8">
      <w:pPr>
        <w:pStyle w:val="a5"/>
      </w:pPr>
      <w:r>
        <w:t>доктор экономических наук, председатель научно-технического совета, Институт экономики и управления в промышленности, г. Москва, Россия</w:t>
      </w:r>
    </w:p>
    <w:p w:rsidR="003501D8" w:rsidRDefault="003501D8" w:rsidP="003501D8">
      <w:pPr>
        <w:pStyle w:val="a6"/>
      </w:pPr>
      <w:r>
        <w:t>Государственные доходы и расходы: источник их получения и проблемы распределения</w:t>
      </w:r>
    </w:p>
    <w:p w:rsidR="003501D8" w:rsidRDefault="003501D8" w:rsidP="003501D8">
      <w:pPr>
        <w:pStyle w:val="a7"/>
      </w:pPr>
      <w:r>
        <w:t>В статье рассматривается проблема эффективного распределения финансовых ресурсов между бюджетами различных уровней бюджетной системы России.  Первой проблемой можно выделить то, что роль центрального источника финансирования целевых программ сохраняется за федеральным бюджетом. Это означает высокую зависимость субъектов от действий центра. С одной стороны, гарантируется стабильное наличие источников финансирования для территориальных бюджетов, а с другой – в</w:t>
      </w:r>
      <w:bookmarkStart w:id="0" w:name="_GoBack"/>
      <w:bookmarkEnd w:id="0"/>
      <w:r>
        <w:t>озникает их зависимость от состояния федерального бюджета. Отмечается проблема роста тенденций децентрализации в пределах существующей налоговой реформы. Акцентируется внимание на том, что система региональных бюджетов не полностью сформирована, присутствует дефицит бюджета, что в большей степени вызвано ситуацией в международном экономико-правовом поле.</w:t>
      </w:r>
    </w:p>
    <w:p w:rsidR="003501D8" w:rsidRDefault="003501D8" w:rsidP="003501D8">
      <w:pPr>
        <w:pStyle w:val="a7"/>
      </w:pPr>
      <w:r>
        <w:rPr>
          <w:spacing w:val="43"/>
        </w:rPr>
        <w:t>Ключевые слова</w:t>
      </w:r>
      <w:r>
        <w:t>: государственные доходы; государственные расходы; бюджетная система; налоговые поступления; бюджетная политика.</w:t>
      </w:r>
    </w:p>
    <w:p w:rsidR="003501D8" w:rsidRDefault="003501D8" w:rsidP="003501D8">
      <w:pPr>
        <w:pStyle w:val="a3"/>
      </w:pPr>
      <w:r>
        <w:t>UDC 338.24</w:t>
      </w:r>
    </w:p>
    <w:p w:rsidR="003501D8" w:rsidRPr="003501D8" w:rsidRDefault="003501D8" w:rsidP="003501D8">
      <w:pPr>
        <w:pStyle w:val="a8"/>
        <w:rPr>
          <w:lang w:val="en-US"/>
        </w:rPr>
      </w:pPr>
      <w:proofErr w:type="spellStart"/>
      <w:r w:rsidRPr="003501D8">
        <w:rPr>
          <w:lang w:val="en-US"/>
        </w:rPr>
        <w:t>Ryabinin</w:t>
      </w:r>
      <w:proofErr w:type="spellEnd"/>
      <w:r w:rsidRPr="003501D8">
        <w:rPr>
          <w:lang w:val="en-US"/>
        </w:rPr>
        <w:t xml:space="preserve"> Alexey </w:t>
      </w:r>
      <w:proofErr w:type="spellStart"/>
      <w:r w:rsidRPr="003501D8">
        <w:rPr>
          <w:lang w:val="en-US"/>
        </w:rPr>
        <w:t>Valerievich</w:t>
      </w:r>
      <w:proofErr w:type="spellEnd"/>
      <w:r w:rsidRPr="003501D8">
        <w:rPr>
          <w:lang w:val="en-US"/>
        </w:rPr>
        <w:t>,</w:t>
      </w:r>
    </w:p>
    <w:p w:rsidR="003501D8" w:rsidRPr="003501D8" w:rsidRDefault="003501D8" w:rsidP="003501D8">
      <w:pPr>
        <w:pStyle w:val="a9"/>
        <w:rPr>
          <w:lang w:val="en-US"/>
        </w:rPr>
      </w:pPr>
      <w:r w:rsidRPr="003501D8">
        <w:rPr>
          <w:lang w:val="en-US"/>
        </w:rPr>
        <w:t xml:space="preserve">Doctor of Economics, Chairman of the Scientific and Technical Council, </w:t>
      </w:r>
      <w:proofErr w:type="gramStart"/>
      <w:r w:rsidRPr="003501D8">
        <w:rPr>
          <w:lang w:val="en-US"/>
        </w:rPr>
        <w:t>The</w:t>
      </w:r>
      <w:proofErr w:type="gramEnd"/>
      <w:r w:rsidRPr="003501D8">
        <w:rPr>
          <w:lang w:val="en-US"/>
        </w:rPr>
        <w:t xml:space="preserve"> </w:t>
      </w:r>
      <w:proofErr w:type="spellStart"/>
      <w:r w:rsidRPr="003501D8">
        <w:rPr>
          <w:lang w:val="en-US"/>
        </w:rPr>
        <w:t>Institut</w:t>
      </w:r>
      <w:proofErr w:type="spellEnd"/>
      <w:r w:rsidRPr="003501D8">
        <w:rPr>
          <w:lang w:val="en-US"/>
        </w:rPr>
        <w:t xml:space="preserve"> of Economics and Management in Industry, Moscow, Russia</w:t>
      </w:r>
    </w:p>
    <w:p w:rsidR="003501D8" w:rsidRPr="003501D8" w:rsidRDefault="003501D8" w:rsidP="003501D8">
      <w:pPr>
        <w:pStyle w:val="aa"/>
        <w:rPr>
          <w:lang w:val="en-US"/>
        </w:rPr>
      </w:pPr>
      <w:r w:rsidRPr="003501D8">
        <w:rPr>
          <w:lang w:val="en-US"/>
        </w:rPr>
        <w:t xml:space="preserve">Government revenues </w:t>
      </w:r>
      <w:r w:rsidRPr="003501D8">
        <w:rPr>
          <w:lang w:val="en-US"/>
        </w:rPr>
        <w:br/>
        <w:t xml:space="preserve">and expenditures: sources of receipt and problems </w:t>
      </w:r>
      <w:r w:rsidRPr="003501D8">
        <w:rPr>
          <w:lang w:val="en-US"/>
        </w:rPr>
        <w:br/>
        <w:t>of distribution</w:t>
      </w:r>
    </w:p>
    <w:p w:rsidR="003501D8" w:rsidRPr="003501D8" w:rsidRDefault="003501D8" w:rsidP="003501D8">
      <w:pPr>
        <w:pStyle w:val="a7"/>
        <w:rPr>
          <w:lang w:val="en-US"/>
        </w:rPr>
      </w:pPr>
      <w:r w:rsidRPr="003501D8">
        <w:rPr>
          <w:lang w:val="en-US"/>
        </w:rPr>
        <w:lastRenderedPageBreak/>
        <w:t xml:space="preserve">The article deals with the problem of efficient distribution of financial resources between the budgets of different levels of the Russian budget system. The first problem of effective distribution of financial resources is that the role of the central source of funding for target programs remains with the federal budget. This means that subjects are highly dependent on the actions of the center. On the one hand, a stable availability of funding sources for territorial budgets is guaranteed, and on the other hand, they become dependent on the state of the federal budget. The problem of increasing decentralization trends within the existing tax reform is noted. Attention is focused on the fact that the system of regional budgets is not fully </w:t>
      </w:r>
      <w:proofErr w:type="gramStart"/>
      <w:r w:rsidRPr="003501D8">
        <w:rPr>
          <w:lang w:val="en-US"/>
        </w:rPr>
        <w:t>formed,</w:t>
      </w:r>
      <w:proofErr w:type="gramEnd"/>
      <w:r w:rsidRPr="003501D8">
        <w:rPr>
          <w:lang w:val="en-US"/>
        </w:rPr>
        <w:t xml:space="preserve"> there is a budget deficit, which is largely caused by the situation in the international economic and legal field.</w:t>
      </w:r>
    </w:p>
    <w:p w:rsidR="003501D8" w:rsidRPr="003501D8" w:rsidRDefault="003501D8" w:rsidP="003501D8">
      <w:pPr>
        <w:pStyle w:val="a7"/>
        <w:rPr>
          <w:lang w:val="en-US"/>
        </w:rPr>
      </w:pPr>
      <w:r w:rsidRPr="003501D8">
        <w:rPr>
          <w:spacing w:val="43"/>
          <w:lang w:val="en-US"/>
        </w:rPr>
        <w:t>Keywords</w:t>
      </w:r>
      <w:r w:rsidRPr="003501D8">
        <w:rPr>
          <w:lang w:val="en-US"/>
        </w:rPr>
        <w:t>: state revenues; government spending; budget system; tax revenues; budget policy.</w:t>
      </w:r>
    </w:p>
    <w:p w:rsidR="003501D8" w:rsidRPr="003501D8" w:rsidRDefault="003501D8" w:rsidP="003501D8">
      <w:pPr>
        <w:pStyle w:val="a3"/>
        <w:rPr>
          <w:b w:val="0"/>
          <w:bCs w:val="0"/>
          <w:lang w:val="ru-RU"/>
        </w:rPr>
      </w:pPr>
      <w:r>
        <w:t>DOI</w:t>
      </w:r>
      <w:r w:rsidRPr="003501D8">
        <w:rPr>
          <w:lang w:val="ru-RU"/>
        </w:rPr>
        <w:t xml:space="preserve"> 10.47576/</w:t>
      </w:r>
      <w:r w:rsidRPr="003501D8">
        <w:rPr>
          <w:b w:val="0"/>
          <w:bCs w:val="0"/>
          <w:lang w:val="ru-RU"/>
        </w:rPr>
        <w:t xml:space="preserve">2712-7559_2022_5_2_144 </w:t>
      </w:r>
    </w:p>
    <w:p w:rsidR="003501D8" w:rsidRPr="003501D8" w:rsidRDefault="003501D8" w:rsidP="003501D8">
      <w:pPr>
        <w:pStyle w:val="a3"/>
        <w:rPr>
          <w:lang w:val="ru-RU"/>
        </w:rPr>
      </w:pPr>
      <w:r w:rsidRPr="003501D8">
        <w:rPr>
          <w:lang w:val="ru-RU"/>
        </w:rPr>
        <w:t>УДК 338.482.224</w:t>
      </w:r>
    </w:p>
    <w:p w:rsidR="003501D8" w:rsidRDefault="003501D8" w:rsidP="003501D8">
      <w:pPr>
        <w:pStyle w:val="a4"/>
      </w:pPr>
      <w:proofErr w:type="spellStart"/>
      <w:r>
        <w:t>Дорогова</w:t>
      </w:r>
      <w:proofErr w:type="spellEnd"/>
      <w:r>
        <w:t xml:space="preserve"> </w:t>
      </w:r>
      <w:proofErr w:type="spellStart"/>
      <w:r>
        <w:t>Залина</w:t>
      </w:r>
      <w:proofErr w:type="spellEnd"/>
      <w:r>
        <w:t xml:space="preserve"> Валерьевна,</w:t>
      </w:r>
    </w:p>
    <w:p w:rsidR="003501D8" w:rsidRDefault="003501D8" w:rsidP="003501D8">
      <w:pPr>
        <w:pStyle w:val="a5"/>
      </w:pPr>
      <w:r>
        <w:t xml:space="preserve">аспирант четвертого года обучения </w:t>
      </w:r>
      <w:r>
        <w:br/>
        <w:t xml:space="preserve">направления подготовки «Экономика» </w:t>
      </w:r>
      <w:r>
        <w:br/>
        <w:t xml:space="preserve">факультета экономики и управления, </w:t>
      </w:r>
      <w:r>
        <w:br/>
        <w:t xml:space="preserve">Кабардино-Балкарский государственный аграрный университет им. В. М. </w:t>
      </w:r>
      <w:proofErr w:type="spellStart"/>
      <w:r>
        <w:t>Кокова</w:t>
      </w:r>
      <w:proofErr w:type="spellEnd"/>
      <w:r>
        <w:t xml:space="preserve">, </w:t>
      </w:r>
      <w:r>
        <w:br/>
        <w:t>г. Нальчик, Россия</w:t>
      </w:r>
    </w:p>
    <w:p w:rsidR="003501D8" w:rsidRDefault="003501D8" w:rsidP="003501D8">
      <w:pPr>
        <w:pStyle w:val="a4"/>
      </w:pPr>
      <w:proofErr w:type="spellStart"/>
      <w:r>
        <w:t>Хачев</w:t>
      </w:r>
      <w:proofErr w:type="spellEnd"/>
      <w:r>
        <w:t xml:space="preserve"> </w:t>
      </w:r>
      <w:proofErr w:type="spellStart"/>
      <w:r>
        <w:t>Мухадин</w:t>
      </w:r>
      <w:proofErr w:type="spellEnd"/>
      <w:r>
        <w:t xml:space="preserve"> </w:t>
      </w:r>
      <w:proofErr w:type="spellStart"/>
      <w:r>
        <w:t>Мухарбиевич</w:t>
      </w:r>
      <w:proofErr w:type="spellEnd"/>
      <w:r>
        <w:t>,</w:t>
      </w:r>
    </w:p>
    <w:p w:rsidR="003501D8" w:rsidRDefault="003501D8" w:rsidP="003501D8">
      <w:pPr>
        <w:pStyle w:val="a5"/>
      </w:pPr>
      <w:r>
        <w:t xml:space="preserve">доктор физико-математических наук, профессор кафедры высшей математики и информатики факультета экономики и управления, Кабардино-Балкарский государственный аграрный университет </w:t>
      </w:r>
      <w:r>
        <w:br/>
        <w:t xml:space="preserve">им. В. М. </w:t>
      </w:r>
      <w:proofErr w:type="spellStart"/>
      <w:r>
        <w:t>Кокова</w:t>
      </w:r>
      <w:proofErr w:type="spellEnd"/>
      <w:r>
        <w:t>, г. Нальчик, Россия</w:t>
      </w:r>
    </w:p>
    <w:p w:rsidR="003501D8" w:rsidRDefault="003501D8" w:rsidP="003501D8">
      <w:pPr>
        <w:pStyle w:val="a4"/>
      </w:pPr>
      <w:r>
        <w:t xml:space="preserve">Коков Николай </w:t>
      </w:r>
      <w:proofErr w:type="spellStart"/>
      <w:r>
        <w:t>Султанович</w:t>
      </w:r>
      <w:proofErr w:type="spellEnd"/>
      <w:r>
        <w:t>,</w:t>
      </w:r>
    </w:p>
    <w:p w:rsidR="003501D8" w:rsidRDefault="003501D8" w:rsidP="003501D8">
      <w:pPr>
        <w:pStyle w:val="a5"/>
      </w:pPr>
      <w:r>
        <w:t xml:space="preserve">кандидат экономических наук, доцент кафедры высшей математики и информатики, Кабардино-Балкарский государственный аграрный университет им. В. М. </w:t>
      </w:r>
      <w:proofErr w:type="spellStart"/>
      <w:r>
        <w:t>Кокова</w:t>
      </w:r>
      <w:proofErr w:type="spellEnd"/>
      <w:r>
        <w:t xml:space="preserve">, </w:t>
      </w:r>
      <w:r>
        <w:br/>
        <w:t>г. Нальчик, Россия</w:t>
      </w:r>
    </w:p>
    <w:p w:rsidR="003501D8" w:rsidRDefault="003501D8" w:rsidP="003501D8">
      <w:pPr>
        <w:pStyle w:val="a6"/>
      </w:pPr>
      <w:r>
        <w:t>Туризм на сельских территориях: опыт, проблемы, перспективы</w:t>
      </w:r>
    </w:p>
    <w:p w:rsidR="003501D8" w:rsidRDefault="003501D8" w:rsidP="003501D8">
      <w:pPr>
        <w:pStyle w:val="a7"/>
      </w:pPr>
      <w:r>
        <w:t xml:space="preserve">Статья посвящена сельскому туризму как актуальному и популярному направлению туристской деятельности в России. Отмечается, что в период пандемии COVID-19 возросло стремление городских жителей к </w:t>
      </w:r>
      <w:proofErr w:type="spellStart"/>
      <w:r>
        <w:t>экологичному</w:t>
      </w:r>
      <w:proofErr w:type="spellEnd"/>
      <w:r>
        <w:t xml:space="preserve"> образу жизни. Кроме того, сельский туризм позволяет финансово выживать селам, где нет производств и развитого сельского хозяйства. Раскрывается сущность сельского туризма. Определены факторы, влияющие на сельский туризм. Выявлены наиболее успешный опыт его реализации в России, а также современные проблемы и перспективы развития.</w:t>
      </w:r>
    </w:p>
    <w:p w:rsidR="003501D8" w:rsidRDefault="003501D8" w:rsidP="003501D8">
      <w:pPr>
        <w:pStyle w:val="a7"/>
      </w:pPr>
      <w:r>
        <w:rPr>
          <w:spacing w:val="43"/>
        </w:rPr>
        <w:t>Ключевые слова:</w:t>
      </w:r>
      <w:r>
        <w:t xml:space="preserve"> туризм; сельский туризм; сельские территории; факторы сельского туризма; проблемы сельского туризма; перспективы сельского туризма; Россия.</w:t>
      </w:r>
    </w:p>
    <w:p w:rsidR="003501D8" w:rsidRDefault="003501D8" w:rsidP="003501D8">
      <w:pPr>
        <w:pStyle w:val="a3"/>
      </w:pPr>
      <w:r>
        <w:t>UDC 338.482.224</w:t>
      </w:r>
    </w:p>
    <w:p w:rsidR="003501D8" w:rsidRPr="003501D8" w:rsidRDefault="003501D8" w:rsidP="003501D8">
      <w:pPr>
        <w:pStyle w:val="a8"/>
        <w:rPr>
          <w:lang w:val="en-US"/>
        </w:rPr>
      </w:pPr>
      <w:proofErr w:type="spellStart"/>
      <w:r w:rsidRPr="003501D8">
        <w:rPr>
          <w:lang w:val="en-US"/>
        </w:rPr>
        <w:t>Dorogova</w:t>
      </w:r>
      <w:proofErr w:type="spellEnd"/>
      <w:r w:rsidRPr="003501D8">
        <w:rPr>
          <w:lang w:val="en-US"/>
        </w:rPr>
        <w:t xml:space="preserve"> </w:t>
      </w:r>
      <w:proofErr w:type="spellStart"/>
      <w:r w:rsidRPr="003501D8">
        <w:rPr>
          <w:lang w:val="en-US"/>
        </w:rPr>
        <w:t>Zalina</w:t>
      </w:r>
      <w:proofErr w:type="spellEnd"/>
      <w:r w:rsidRPr="003501D8">
        <w:rPr>
          <w:lang w:val="en-US"/>
        </w:rPr>
        <w:t xml:space="preserve"> </w:t>
      </w:r>
      <w:proofErr w:type="spellStart"/>
      <w:r w:rsidRPr="003501D8">
        <w:rPr>
          <w:lang w:val="en-US"/>
        </w:rPr>
        <w:t>Valerievna</w:t>
      </w:r>
      <w:proofErr w:type="spellEnd"/>
      <w:r w:rsidRPr="003501D8">
        <w:rPr>
          <w:lang w:val="en-US"/>
        </w:rPr>
        <w:t>,</w:t>
      </w:r>
    </w:p>
    <w:p w:rsidR="003501D8" w:rsidRPr="003501D8" w:rsidRDefault="003501D8" w:rsidP="003501D8">
      <w:pPr>
        <w:pStyle w:val="a9"/>
        <w:rPr>
          <w:lang w:val="en-US"/>
        </w:rPr>
      </w:pPr>
      <w:r w:rsidRPr="003501D8">
        <w:rPr>
          <w:lang w:val="en-US"/>
        </w:rPr>
        <w:t xml:space="preserve">4-year postgraduate student in the field of study “Economics” of the Faculty of Economics and Management, </w:t>
      </w:r>
      <w:proofErr w:type="spellStart"/>
      <w:r w:rsidRPr="003501D8">
        <w:rPr>
          <w:lang w:val="en-US"/>
        </w:rPr>
        <w:t>Kabardino-Balkarian</w:t>
      </w:r>
      <w:proofErr w:type="spellEnd"/>
      <w:r w:rsidRPr="003501D8">
        <w:rPr>
          <w:lang w:val="en-US"/>
        </w:rPr>
        <w:t xml:space="preserve"> State Agrarian University Named after V. M. </w:t>
      </w:r>
      <w:proofErr w:type="spellStart"/>
      <w:r w:rsidRPr="003501D8">
        <w:rPr>
          <w:lang w:val="en-US"/>
        </w:rPr>
        <w:t>Kokova</w:t>
      </w:r>
      <w:proofErr w:type="spellEnd"/>
      <w:r w:rsidRPr="003501D8">
        <w:rPr>
          <w:lang w:val="en-US"/>
        </w:rPr>
        <w:t>, Nalchik, Russia</w:t>
      </w:r>
    </w:p>
    <w:p w:rsidR="003501D8" w:rsidRPr="003501D8" w:rsidRDefault="003501D8" w:rsidP="003501D8">
      <w:pPr>
        <w:pStyle w:val="a8"/>
        <w:rPr>
          <w:lang w:val="en-US"/>
        </w:rPr>
      </w:pPr>
      <w:proofErr w:type="spellStart"/>
      <w:r w:rsidRPr="003501D8">
        <w:rPr>
          <w:lang w:val="en-US"/>
        </w:rPr>
        <w:t>Khachev</w:t>
      </w:r>
      <w:proofErr w:type="spellEnd"/>
      <w:r w:rsidRPr="003501D8">
        <w:rPr>
          <w:lang w:val="en-US"/>
        </w:rPr>
        <w:t xml:space="preserve"> </w:t>
      </w:r>
      <w:proofErr w:type="spellStart"/>
      <w:r w:rsidRPr="003501D8">
        <w:rPr>
          <w:lang w:val="en-US"/>
        </w:rPr>
        <w:t>Mukhadin</w:t>
      </w:r>
      <w:proofErr w:type="spellEnd"/>
      <w:r w:rsidRPr="003501D8">
        <w:rPr>
          <w:lang w:val="en-US"/>
        </w:rPr>
        <w:t xml:space="preserve"> </w:t>
      </w:r>
      <w:proofErr w:type="spellStart"/>
      <w:r w:rsidRPr="003501D8">
        <w:rPr>
          <w:lang w:val="en-US"/>
        </w:rPr>
        <w:t>Muharbievich</w:t>
      </w:r>
      <w:proofErr w:type="spellEnd"/>
      <w:r w:rsidRPr="003501D8">
        <w:rPr>
          <w:lang w:val="en-US"/>
        </w:rPr>
        <w:t>,</w:t>
      </w:r>
    </w:p>
    <w:p w:rsidR="003501D8" w:rsidRPr="003501D8" w:rsidRDefault="003501D8" w:rsidP="003501D8">
      <w:pPr>
        <w:pStyle w:val="a9"/>
        <w:rPr>
          <w:lang w:val="en-US"/>
        </w:rPr>
      </w:pPr>
      <w:r w:rsidRPr="003501D8">
        <w:rPr>
          <w:lang w:val="en-US"/>
        </w:rPr>
        <w:t xml:space="preserve">Doctor of Physical and Mathematical Sciences, Professor of the Department of Higher Mathematics and Informatics, Faculty of Economics and Management, </w:t>
      </w:r>
      <w:proofErr w:type="spellStart"/>
      <w:r w:rsidRPr="003501D8">
        <w:rPr>
          <w:lang w:val="en-US"/>
        </w:rPr>
        <w:t>Kabardino-Balkarian</w:t>
      </w:r>
      <w:proofErr w:type="spellEnd"/>
      <w:r w:rsidRPr="003501D8">
        <w:rPr>
          <w:lang w:val="en-US"/>
        </w:rPr>
        <w:t xml:space="preserve"> State Agrarian University. Named after V. M. </w:t>
      </w:r>
      <w:proofErr w:type="spellStart"/>
      <w:r w:rsidRPr="003501D8">
        <w:rPr>
          <w:lang w:val="en-US"/>
        </w:rPr>
        <w:t>Kokova</w:t>
      </w:r>
      <w:proofErr w:type="spellEnd"/>
      <w:r w:rsidRPr="003501D8">
        <w:rPr>
          <w:lang w:val="en-US"/>
        </w:rPr>
        <w:t>, Nalchik, Russia</w:t>
      </w:r>
    </w:p>
    <w:p w:rsidR="003501D8" w:rsidRPr="003501D8" w:rsidRDefault="003501D8" w:rsidP="003501D8">
      <w:pPr>
        <w:pStyle w:val="a8"/>
        <w:rPr>
          <w:lang w:val="en-US"/>
        </w:rPr>
      </w:pPr>
      <w:proofErr w:type="spellStart"/>
      <w:r w:rsidRPr="003501D8">
        <w:rPr>
          <w:lang w:val="en-US"/>
        </w:rPr>
        <w:t>Kokov</w:t>
      </w:r>
      <w:proofErr w:type="spellEnd"/>
      <w:r w:rsidRPr="003501D8">
        <w:rPr>
          <w:lang w:val="en-US"/>
        </w:rPr>
        <w:t xml:space="preserve"> </w:t>
      </w:r>
      <w:proofErr w:type="spellStart"/>
      <w:r w:rsidRPr="003501D8">
        <w:rPr>
          <w:lang w:val="en-US"/>
        </w:rPr>
        <w:t>Nikolay</w:t>
      </w:r>
      <w:proofErr w:type="spellEnd"/>
      <w:r w:rsidRPr="003501D8">
        <w:rPr>
          <w:lang w:val="en-US"/>
        </w:rPr>
        <w:t xml:space="preserve"> </w:t>
      </w:r>
      <w:proofErr w:type="spellStart"/>
      <w:r w:rsidRPr="003501D8">
        <w:rPr>
          <w:lang w:val="en-US"/>
        </w:rPr>
        <w:t>Sultanovich</w:t>
      </w:r>
      <w:proofErr w:type="spellEnd"/>
      <w:r w:rsidRPr="003501D8">
        <w:rPr>
          <w:lang w:val="en-US"/>
        </w:rPr>
        <w:t>,</w:t>
      </w:r>
    </w:p>
    <w:p w:rsidR="003501D8" w:rsidRPr="003501D8" w:rsidRDefault="003501D8" w:rsidP="003501D8">
      <w:pPr>
        <w:pStyle w:val="a9"/>
        <w:rPr>
          <w:lang w:val="en-US"/>
        </w:rPr>
      </w:pPr>
      <w:r w:rsidRPr="003501D8">
        <w:rPr>
          <w:lang w:val="en-US"/>
        </w:rPr>
        <w:t xml:space="preserve">Candidate of Economic Sciences, Associate Professor of the Department of Higher Mathematics and Informatics, </w:t>
      </w:r>
      <w:proofErr w:type="spellStart"/>
      <w:r w:rsidRPr="003501D8">
        <w:rPr>
          <w:lang w:val="en-US"/>
        </w:rPr>
        <w:t>Kabardino-Balkarian</w:t>
      </w:r>
      <w:proofErr w:type="spellEnd"/>
      <w:r w:rsidRPr="003501D8">
        <w:rPr>
          <w:lang w:val="en-US"/>
        </w:rPr>
        <w:t xml:space="preserve"> State Agrarian University named after V. M. </w:t>
      </w:r>
      <w:proofErr w:type="spellStart"/>
      <w:r w:rsidRPr="003501D8">
        <w:rPr>
          <w:lang w:val="en-US"/>
        </w:rPr>
        <w:t>Kokova</w:t>
      </w:r>
      <w:proofErr w:type="spellEnd"/>
      <w:r w:rsidRPr="003501D8">
        <w:rPr>
          <w:lang w:val="en-US"/>
        </w:rPr>
        <w:t>, Nalchik, Russia</w:t>
      </w:r>
    </w:p>
    <w:p w:rsidR="003501D8" w:rsidRPr="003501D8" w:rsidRDefault="003501D8" w:rsidP="003501D8">
      <w:pPr>
        <w:pStyle w:val="aa"/>
        <w:rPr>
          <w:lang w:val="en-US"/>
        </w:rPr>
      </w:pPr>
      <w:r w:rsidRPr="003501D8">
        <w:rPr>
          <w:lang w:val="en-US"/>
        </w:rPr>
        <w:t>Tourism in rural areas: experience, problems, prospects</w:t>
      </w:r>
    </w:p>
    <w:p w:rsidR="003501D8" w:rsidRPr="003501D8" w:rsidRDefault="003501D8" w:rsidP="003501D8">
      <w:pPr>
        <w:pStyle w:val="a7"/>
        <w:rPr>
          <w:lang w:val="en-US"/>
        </w:rPr>
      </w:pPr>
      <w:r w:rsidRPr="003501D8">
        <w:rPr>
          <w:lang w:val="en-US"/>
        </w:rPr>
        <w:t xml:space="preserve">The article is devoted to rural tourism as an actual and popular direction of tourist activity in Russia. It is noted that during the COVID-19 pandemic, the desire of urban residents for an environmentally friendly lifestyle has increased. In addition, rural tourism allows villages to survive financially, where there are no industries and developed agriculture. </w:t>
      </w:r>
      <w:r w:rsidRPr="003501D8">
        <w:rPr>
          <w:lang w:val="en-US"/>
        </w:rPr>
        <w:lastRenderedPageBreak/>
        <w:t>The essence of rural tourism is revealed. The factors influencing rural tourism are determined. The most successful experience of its implementation in Russia, as well as current problems and development prospects, are identified.</w:t>
      </w:r>
    </w:p>
    <w:p w:rsidR="003501D8" w:rsidRPr="003501D8" w:rsidRDefault="003501D8" w:rsidP="003501D8">
      <w:pPr>
        <w:pStyle w:val="a7"/>
        <w:rPr>
          <w:lang w:val="en-US"/>
        </w:rPr>
      </w:pPr>
      <w:r w:rsidRPr="003501D8">
        <w:rPr>
          <w:spacing w:val="43"/>
          <w:lang w:val="en-US"/>
        </w:rPr>
        <w:t>Keywords</w:t>
      </w:r>
      <w:r w:rsidRPr="003501D8">
        <w:rPr>
          <w:lang w:val="en-US"/>
        </w:rPr>
        <w:t>: tourism; rural tourism; rural areas; rural tourism factors; problems of rural tourism; prospects for rural tourism; Russia.</w:t>
      </w:r>
    </w:p>
    <w:p w:rsidR="003501D8" w:rsidRPr="003501D8" w:rsidRDefault="003501D8" w:rsidP="003501D8">
      <w:pPr>
        <w:pStyle w:val="a3"/>
        <w:rPr>
          <w:b w:val="0"/>
          <w:bCs w:val="0"/>
          <w:lang w:val="ru-RU"/>
        </w:rPr>
      </w:pPr>
      <w:r>
        <w:t>DOI</w:t>
      </w:r>
      <w:r w:rsidRPr="003501D8">
        <w:rPr>
          <w:lang w:val="ru-RU"/>
        </w:rPr>
        <w:t xml:space="preserve"> 10.47576/</w:t>
      </w:r>
      <w:r w:rsidRPr="003501D8">
        <w:rPr>
          <w:b w:val="0"/>
          <w:bCs w:val="0"/>
          <w:lang w:val="ru-RU"/>
        </w:rPr>
        <w:t xml:space="preserve">2712-7559_2022_5_2_152 </w:t>
      </w:r>
    </w:p>
    <w:p w:rsidR="003501D8" w:rsidRPr="003501D8" w:rsidRDefault="003501D8" w:rsidP="003501D8">
      <w:pPr>
        <w:pStyle w:val="a3"/>
        <w:rPr>
          <w:lang w:val="ru-RU"/>
        </w:rPr>
      </w:pPr>
      <w:r w:rsidRPr="003501D8">
        <w:rPr>
          <w:lang w:val="ru-RU"/>
        </w:rPr>
        <w:t>УДК 338.1</w:t>
      </w:r>
    </w:p>
    <w:p w:rsidR="003501D8" w:rsidRDefault="003501D8" w:rsidP="003501D8">
      <w:pPr>
        <w:pStyle w:val="a4"/>
      </w:pPr>
      <w:proofErr w:type="spellStart"/>
      <w:r>
        <w:t>Друшка-Мараховская</w:t>
      </w:r>
      <w:proofErr w:type="spellEnd"/>
      <w:r>
        <w:t xml:space="preserve"> Полина Леонидовна, </w:t>
      </w:r>
    </w:p>
    <w:p w:rsidR="003501D8" w:rsidRDefault="003501D8" w:rsidP="003501D8">
      <w:pPr>
        <w:pStyle w:val="a5"/>
      </w:pPr>
      <w:r>
        <w:t>аспирант кафедры экономики высокотехнологичных производств, Санкт-Петербургский государственный университет аэрокосмического приборостроения, г. Санкт-Петербург, Россия, e-</w:t>
      </w:r>
      <w:proofErr w:type="spellStart"/>
      <w:r>
        <w:t>mail</w:t>
      </w:r>
      <w:proofErr w:type="spellEnd"/>
      <w:r>
        <w:t>: drushkamarakhovskaya@gmail.com</w:t>
      </w:r>
    </w:p>
    <w:p w:rsidR="003501D8" w:rsidRDefault="003501D8" w:rsidP="003501D8">
      <w:pPr>
        <w:pStyle w:val="a4"/>
      </w:pPr>
      <w:r>
        <w:t>Варфоломеева Вера Александровна,</w:t>
      </w:r>
    </w:p>
    <w:p w:rsidR="003501D8" w:rsidRDefault="003501D8" w:rsidP="003501D8">
      <w:pPr>
        <w:pStyle w:val="a5"/>
      </w:pPr>
      <w:r>
        <w:t xml:space="preserve">кандидат экономических наук, доцент, доцент кафедры экономики высокотехнологичных производств, Санкт-Петербургский государственный университет аэрокосмического приборостроения, г. Санкт-Петербург, Россия, </w:t>
      </w:r>
      <w:r>
        <w:br/>
        <w:t>e-</w:t>
      </w:r>
      <w:proofErr w:type="spellStart"/>
      <w:r>
        <w:t>mail</w:t>
      </w:r>
      <w:proofErr w:type="spellEnd"/>
      <w:r>
        <w:t>: varfvera@yandex.ru</w:t>
      </w:r>
    </w:p>
    <w:p w:rsidR="003501D8" w:rsidRDefault="003501D8" w:rsidP="003501D8">
      <w:pPr>
        <w:pStyle w:val="a4"/>
      </w:pPr>
      <w:r>
        <w:t>Иванова Наталия Александровна,</w:t>
      </w:r>
    </w:p>
    <w:p w:rsidR="003501D8" w:rsidRDefault="003501D8" w:rsidP="003501D8">
      <w:pPr>
        <w:pStyle w:val="a5"/>
      </w:pPr>
      <w:r>
        <w:t xml:space="preserve">кандидат экономических наук, доцент, доцент кафедры экономики высокотехнологичных производств, Санкт-Петербургский государственный университет аэрокосмического приборостроения, г. Санкт-Петербург, Россия, </w:t>
      </w:r>
      <w:r>
        <w:br/>
        <w:t>e-</w:t>
      </w:r>
      <w:proofErr w:type="spellStart"/>
      <w:r>
        <w:t>mail</w:t>
      </w:r>
      <w:proofErr w:type="spellEnd"/>
      <w:r>
        <w:t>: ivanovanat207301@mail.ru</w:t>
      </w:r>
    </w:p>
    <w:p w:rsidR="003501D8" w:rsidRDefault="003501D8" w:rsidP="003501D8">
      <w:pPr>
        <w:pStyle w:val="a6"/>
      </w:pPr>
      <w:r>
        <w:t>Экономические аспекты внедрения технологических инноваций</w:t>
      </w:r>
    </w:p>
    <w:p w:rsidR="003501D8" w:rsidRDefault="003501D8" w:rsidP="003501D8">
      <w:pPr>
        <w:pStyle w:val="a7"/>
      </w:pPr>
      <w:r>
        <w:t xml:space="preserve">В статье рассматриваются экономические аспекты внедрения технологических инноваций. Отмечается необходимость качественного и количественного анализа инновационных проектов при внедрении технологических инноваций. Выделяются особенности, которые необходимо учитывать при внедрении технологических инноваций, а также  предлагаются рекомендации по улучшению </w:t>
      </w:r>
      <w:proofErr w:type="gramStart"/>
      <w:r>
        <w:t>данного</w:t>
      </w:r>
      <w:proofErr w:type="gramEnd"/>
      <w:r>
        <w:t xml:space="preserve"> </w:t>
      </w:r>
      <w:proofErr w:type="spellStart"/>
      <w:r>
        <w:t>процеса</w:t>
      </w:r>
      <w:proofErr w:type="spellEnd"/>
      <w:r>
        <w:t>. Делается вывод, что качественный и количественный анализ технологических инноваций позволяет определить целесообразность реализации планируемых проектом мероприятий и оценить их результативность в соответствии с различными критериями.</w:t>
      </w:r>
    </w:p>
    <w:p w:rsidR="003501D8" w:rsidRDefault="003501D8" w:rsidP="003501D8">
      <w:pPr>
        <w:pStyle w:val="a7"/>
      </w:pPr>
      <w:r>
        <w:rPr>
          <w:spacing w:val="43"/>
        </w:rPr>
        <w:t>Ключевые слова</w:t>
      </w:r>
      <w:r>
        <w:t xml:space="preserve">: инвестиции; инновации; технологические инновации; качественный и количественный анализ;  инновационные проекты; </w:t>
      </w:r>
      <w:proofErr w:type="spellStart"/>
      <w:r>
        <w:t>инновационно</w:t>
      </w:r>
      <w:proofErr w:type="spellEnd"/>
      <w:r>
        <w:t>-инвестиционная политика.</w:t>
      </w:r>
    </w:p>
    <w:p w:rsidR="003501D8" w:rsidRDefault="003501D8" w:rsidP="003501D8">
      <w:pPr>
        <w:pStyle w:val="a3"/>
      </w:pPr>
      <w:r>
        <w:t>UDC 338.1</w:t>
      </w:r>
    </w:p>
    <w:p w:rsidR="003501D8" w:rsidRPr="003501D8" w:rsidRDefault="003501D8" w:rsidP="003501D8">
      <w:pPr>
        <w:pStyle w:val="a8"/>
        <w:rPr>
          <w:lang w:val="en-US"/>
        </w:rPr>
      </w:pPr>
      <w:proofErr w:type="spellStart"/>
      <w:r w:rsidRPr="003501D8">
        <w:rPr>
          <w:lang w:val="en-US"/>
        </w:rPr>
        <w:t>Drushka-Marakhovskaya</w:t>
      </w:r>
      <w:proofErr w:type="spellEnd"/>
      <w:r w:rsidRPr="003501D8">
        <w:rPr>
          <w:lang w:val="en-US"/>
        </w:rPr>
        <w:t xml:space="preserve"> </w:t>
      </w:r>
      <w:proofErr w:type="spellStart"/>
      <w:r w:rsidRPr="003501D8">
        <w:rPr>
          <w:lang w:val="en-US"/>
        </w:rPr>
        <w:t>Polina</w:t>
      </w:r>
      <w:proofErr w:type="spellEnd"/>
      <w:r w:rsidRPr="003501D8">
        <w:rPr>
          <w:lang w:val="en-US"/>
        </w:rPr>
        <w:t xml:space="preserve"> </w:t>
      </w:r>
      <w:proofErr w:type="spellStart"/>
      <w:r w:rsidRPr="003501D8">
        <w:rPr>
          <w:lang w:val="en-US"/>
        </w:rPr>
        <w:t>Leonidovna</w:t>
      </w:r>
      <w:proofErr w:type="spellEnd"/>
      <w:r w:rsidRPr="003501D8">
        <w:rPr>
          <w:lang w:val="en-US"/>
        </w:rPr>
        <w:t>,</w:t>
      </w:r>
    </w:p>
    <w:p w:rsidR="003501D8" w:rsidRPr="003501D8" w:rsidRDefault="003501D8" w:rsidP="003501D8">
      <w:pPr>
        <w:pStyle w:val="a9"/>
        <w:rPr>
          <w:lang w:val="en-US"/>
        </w:rPr>
      </w:pPr>
      <w:r w:rsidRPr="003501D8">
        <w:rPr>
          <w:lang w:val="en-US"/>
        </w:rPr>
        <w:t xml:space="preserve">Postgraduate Student, Department of Economics </w:t>
      </w:r>
      <w:r w:rsidRPr="003501D8">
        <w:rPr>
          <w:lang w:val="en-US"/>
        </w:rPr>
        <w:br/>
        <w:t xml:space="preserve">of High-Technological Production, St. Petersburg </w:t>
      </w:r>
      <w:r w:rsidRPr="003501D8">
        <w:rPr>
          <w:lang w:val="en-US"/>
        </w:rPr>
        <w:br/>
        <w:t xml:space="preserve">State University of Aerospace Instrumentation, </w:t>
      </w:r>
      <w:r w:rsidRPr="003501D8">
        <w:rPr>
          <w:lang w:val="en-US"/>
        </w:rPr>
        <w:br/>
        <w:t xml:space="preserve">St. Petersburg, Russia, </w:t>
      </w:r>
      <w:r w:rsidRPr="003501D8">
        <w:rPr>
          <w:lang w:val="en-US"/>
        </w:rPr>
        <w:br/>
        <w:t>e-mail: drushkamarakhovskaya@gmail.com</w:t>
      </w:r>
    </w:p>
    <w:p w:rsidR="003501D8" w:rsidRPr="003501D8" w:rsidRDefault="003501D8" w:rsidP="003501D8">
      <w:pPr>
        <w:pStyle w:val="a8"/>
        <w:rPr>
          <w:lang w:val="en-US"/>
        </w:rPr>
      </w:pPr>
      <w:proofErr w:type="spellStart"/>
      <w:r w:rsidRPr="003501D8">
        <w:rPr>
          <w:lang w:val="en-US"/>
        </w:rPr>
        <w:t>Varfolomeeva</w:t>
      </w:r>
      <w:proofErr w:type="spellEnd"/>
      <w:r w:rsidRPr="003501D8">
        <w:rPr>
          <w:lang w:val="en-US"/>
        </w:rPr>
        <w:t xml:space="preserve"> Vera </w:t>
      </w:r>
      <w:proofErr w:type="spellStart"/>
      <w:r w:rsidRPr="003501D8">
        <w:rPr>
          <w:lang w:val="en-US"/>
        </w:rPr>
        <w:t>Alexandrovna</w:t>
      </w:r>
      <w:proofErr w:type="spellEnd"/>
      <w:r w:rsidRPr="003501D8">
        <w:rPr>
          <w:lang w:val="en-US"/>
        </w:rPr>
        <w:t>,</w:t>
      </w:r>
    </w:p>
    <w:p w:rsidR="003501D8" w:rsidRPr="003501D8" w:rsidRDefault="003501D8" w:rsidP="003501D8">
      <w:pPr>
        <w:pStyle w:val="a9"/>
        <w:rPr>
          <w:lang w:val="en-US"/>
        </w:rPr>
      </w:pPr>
      <w:r w:rsidRPr="003501D8">
        <w:rPr>
          <w:lang w:val="en-US"/>
        </w:rPr>
        <w:t>Candidate of Economic Sciences, Associate Professor, Associate Professor of the Department of Economics of High-Technological Production, St. Petersburg State University of Aerospace Instrumentation, St. Petersburg, Russia, e-mail: varfvera@yandex.ru</w:t>
      </w:r>
    </w:p>
    <w:p w:rsidR="003501D8" w:rsidRPr="003501D8" w:rsidRDefault="003501D8" w:rsidP="003501D8">
      <w:pPr>
        <w:pStyle w:val="a8"/>
        <w:rPr>
          <w:lang w:val="en-US"/>
        </w:rPr>
      </w:pPr>
      <w:proofErr w:type="spellStart"/>
      <w:r w:rsidRPr="003501D8">
        <w:rPr>
          <w:lang w:val="en-US"/>
        </w:rPr>
        <w:t>Ivanova</w:t>
      </w:r>
      <w:proofErr w:type="spellEnd"/>
      <w:r w:rsidRPr="003501D8">
        <w:rPr>
          <w:lang w:val="en-US"/>
        </w:rPr>
        <w:t xml:space="preserve"> Natalia </w:t>
      </w:r>
      <w:proofErr w:type="spellStart"/>
      <w:r w:rsidRPr="003501D8">
        <w:rPr>
          <w:lang w:val="en-US"/>
        </w:rPr>
        <w:t>Alexandrovna</w:t>
      </w:r>
      <w:proofErr w:type="spellEnd"/>
      <w:r w:rsidRPr="003501D8">
        <w:rPr>
          <w:lang w:val="en-US"/>
        </w:rPr>
        <w:t>,</w:t>
      </w:r>
    </w:p>
    <w:p w:rsidR="003501D8" w:rsidRPr="003501D8" w:rsidRDefault="003501D8" w:rsidP="003501D8">
      <w:pPr>
        <w:pStyle w:val="a9"/>
        <w:rPr>
          <w:lang w:val="en-US"/>
        </w:rPr>
      </w:pPr>
      <w:r w:rsidRPr="003501D8">
        <w:rPr>
          <w:lang w:val="en-US"/>
        </w:rPr>
        <w:t>Candidate of Economic Sciences, Associate Professor, Associate Professor of the Department of Economics of High-Technological Production, St. Petersburg State University of Aerospace Instrumentation, St. Petersburg, Russia, e-mail: ivanovanat207301@mail.ru</w:t>
      </w:r>
    </w:p>
    <w:p w:rsidR="003501D8" w:rsidRPr="003501D8" w:rsidRDefault="003501D8" w:rsidP="003501D8">
      <w:pPr>
        <w:pStyle w:val="aa"/>
        <w:rPr>
          <w:lang w:val="en-US"/>
        </w:rPr>
      </w:pPr>
      <w:r w:rsidRPr="003501D8">
        <w:rPr>
          <w:lang w:val="en-US"/>
        </w:rPr>
        <w:t>Economic aspects of the introduction of technological innovations</w:t>
      </w:r>
    </w:p>
    <w:p w:rsidR="003501D8" w:rsidRPr="003501D8" w:rsidRDefault="003501D8" w:rsidP="003501D8">
      <w:pPr>
        <w:pStyle w:val="a7"/>
        <w:rPr>
          <w:lang w:val="en-US"/>
        </w:rPr>
      </w:pPr>
      <w:r w:rsidRPr="003501D8">
        <w:rPr>
          <w:lang w:val="en-US"/>
        </w:rPr>
        <w:lastRenderedPageBreak/>
        <w:t>The article discusses the economic aspects of the introduction of technological innovations. The necessity of qualitative and quantitative analysis of innovative projects in the implementation of technological innovations is noted. The features that need to be taken into account when introducing technological innovations are highlighted, as well as recommendations for improving the implementation of technological innovations. It is concluded that the qualitative and quantitative analysis of technological innovations makes it possible to determine the feasibility of implementing the activities planned by the project and evaluate their effectiveness in accordance with various criteria.</w:t>
      </w:r>
    </w:p>
    <w:p w:rsidR="003501D8" w:rsidRPr="003501D8" w:rsidRDefault="003501D8" w:rsidP="003501D8">
      <w:pPr>
        <w:pStyle w:val="a7"/>
        <w:rPr>
          <w:lang w:val="en-US"/>
        </w:rPr>
      </w:pPr>
      <w:r w:rsidRPr="003501D8">
        <w:rPr>
          <w:spacing w:val="43"/>
          <w:lang w:val="en-US"/>
        </w:rPr>
        <w:t>Keywords</w:t>
      </w:r>
      <w:r w:rsidRPr="003501D8">
        <w:rPr>
          <w:lang w:val="en-US"/>
        </w:rPr>
        <w:t>: investments; innovation; technological innovation; qualitative and quantitative analysis; innovative projects; innovation and investment policy.</w:t>
      </w:r>
    </w:p>
    <w:p w:rsidR="003501D8" w:rsidRPr="003501D8" w:rsidRDefault="003501D8" w:rsidP="003501D8">
      <w:pPr>
        <w:pStyle w:val="a3"/>
        <w:rPr>
          <w:b w:val="0"/>
          <w:bCs w:val="0"/>
          <w:lang w:val="ru-RU"/>
        </w:rPr>
      </w:pPr>
      <w:r>
        <w:t>DOI</w:t>
      </w:r>
      <w:r w:rsidRPr="003501D8">
        <w:rPr>
          <w:lang w:val="ru-RU"/>
        </w:rPr>
        <w:t xml:space="preserve"> 10.47576/</w:t>
      </w:r>
      <w:r w:rsidRPr="003501D8">
        <w:rPr>
          <w:b w:val="0"/>
          <w:bCs w:val="0"/>
          <w:lang w:val="ru-RU"/>
        </w:rPr>
        <w:t xml:space="preserve">2712-7559_2022_5_2_159 </w:t>
      </w:r>
    </w:p>
    <w:p w:rsidR="003501D8" w:rsidRPr="003501D8" w:rsidRDefault="003501D8" w:rsidP="003501D8">
      <w:pPr>
        <w:pStyle w:val="a3"/>
        <w:rPr>
          <w:lang w:val="ru-RU"/>
        </w:rPr>
      </w:pPr>
      <w:r w:rsidRPr="003501D8">
        <w:rPr>
          <w:lang w:val="ru-RU"/>
        </w:rPr>
        <w:t>УДК 338</w:t>
      </w:r>
    </w:p>
    <w:p w:rsidR="003501D8" w:rsidRDefault="003501D8" w:rsidP="003501D8">
      <w:pPr>
        <w:pStyle w:val="a4"/>
      </w:pPr>
      <w:r>
        <w:t xml:space="preserve">Малевская-Малевич Екатерина Данииловна, </w:t>
      </w:r>
    </w:p>
    <w:p w:rsidR="003501D8" w:rsidRDefault="003501D8" w:rsidP="003501D8">
      <w:pPr>
        <w:pStyle w:val="a5"/>
      </w:pPr>
      <w:proofErr w:type="spellStart"/>
      <w:r>
        <w:t>Ивангородский</w:t>
      </w:r>
      <w:proofErr w:type="spellEnd"/>
      <w:r>
        <w:t xml:space="preserve"> гуманитарно-технический </w:t>
      </w:r>
      <w:r>
        <w:br/>
        <w:t xml:space="preserve">институт (филиал), Государственный </w:t>
      </w:r>
      <w:r>
        <w:br/>
        <w:t xml:space="preserve">университет аэрокосмического </w:t>
      </w:r>
      <w:r>
        <w:br/>
        <w:t xml:space="preserve">приборостроения, г. Ивангород, Россия, </w:t>
      </w:r>
      <w:r>
        <w:br/>
        <w:t>e-</w:t>
      </w:r>
      <w:proofErr w:type="spellStart"/>
      <w:r>
        <w:t>mail</w:t>
      </w:r>
      <w:proofErr w:type="spellEnd"/>
      <w:r>
        <w:t>: mmed11@yandex.ru</w:t>
      </w:r>
    </w:p>
    <w:p w:rsidR="003501D8" w:rsidRDefault="003501D8" w:rsidP="003501D8">
      <w:pPr>
        <w:pStyle w:val="a6"/>
      </w:pPr>
      <w:r>
        <w:t>Методы количественного определения «зеленой премии» в стоимости капитала социально ответственных компаний</w:t>
      </w:r>
    </w:p>
    <w:p w:rsidR="003501D8" w:rsidRDefault="003501D8" w:rsidP="003501D8">
      <w:pPr>
        <w:pStyle w:val="a7"/>
      </w:pPr>
      <w:r>
        <w:t xml:space="preserve">Статья посвящена вопросу наличия так называемой «зеленой премии» к стоимости капитала корпораций, которые имеют высокие ESG-рейтинги, определения сущности этого понятия, а также поиску вариантов ее количественного определения. </w:t>
      </w:r>
      <w:proofErr w:type="gramStart"/>
      <w:r>
        <w:t>Отмечается, что нет единого мнения и достаточных данных для эмпирической оценки этого явления, однако есть основания полагать, что компании, обладающие высокой социальной ответственностью, обосновывающие это раскрытием нефинансовой отчетности, оцениваются инвесторами выше, нежели сопоставимые классические компании.</w:t>
      </w:r>
      <w:proofErr w:type="gramEnd"/>
      <w:r>
        <w:t xml:space="preserve"> Результаты исследования, обладающие научной новизной, заключаются в формулировке и обосновании понятия «зеленая премия» в контексте стоимости капитала корпораций, в разработке методов ее количественного определения.</w:t>
      </w:r>
    </w:p>
    <w:p w:rsidR="003501D8" w:rsidRDefault="003501D8" w:rsidP="003501D8">
      <w:pPr>
        <w:pStyle w:val="a7"/>
      </w:pPr>
      <w:r>
        <w:rPr>
          <w:spacing w:val="43"/>
        </w:rPr>
        <w:t>Ключевые слова</w:t>
      </w:r>
      <w:r>
        <w:t>: «зеленая премия»; социально ответственное инвестирование; устойчивое развитие; стоимость капитала компании; корпоративное управления; ESG-стратегия.</w:t>
      </w:r>
    </w:p>
    <w:p w:rsidR="003501D8" w:rsidRDefault="003501D8" w:rsidP="003501D8">
      <w:pPr>
        <w:pStyle w:val="a3"/>
      </w:pPr>
      <w:r>
        <w:t>UDC 338</w:t>
      </w:r>
    </w:p>
    <w:p w:rsidR="003501D8" w:rsidRPr="003501D8" w:rsidRDefault="003501D8" w:rsidP="003501D8">
      <w:pPr>
        <w:pStyle w:val="a8"/>
        <w:rPr>
          <w:lang w:val="en-US"/>
        </w:rPr>
      </w:pPr>
      <w:proofErr w:type="spellStart"/>
      <w:r w:rsidRPr="003501D8">
        <w:rPr>
          <w:lang w:val="en-US"/>
        </w:rPr>
        <w:t>Malevskaya</w:t>
      </w:r>
      <w:proofErr w:type="spellEnd"/>
      <w:r w:rsidRPr="003501D8">
        <w:rPr>
          <w:lang w:val="en-US"/>
        </w:rPr>
        <w:t xml:space="preserve">-Malevich Ekaterina </w:t>
      </w:r>
      <w:proofErr w:type="spellStart"/>
      <w:r w:rsidRPr="003501D8">
        <w:rPr>
          <w:lang w:val="en-US"/>
        </w:rPr>
        <w:t>Daniilovna</w:t>
      </w:r>
      <w:proofErr w:type="spellEnd"/>
      <w:r w:rsidRPr="003501D8">
        <w:rPr>
          <w:lang w:val="en-US"/>
        </w:rPr>
        <w:t>,</w:t>
      </w:r>
    </w:p>
    <w:p w:rsidR="003501D8" w:rsidRPr="003501D8" w:rsidRDefault="003501D8" w:rsidP="003501D8">
      <w:pPr>
        <w:pStyle w:val="a9"/>
        <w:rPr>
          <w:lang w:val="en-US"/>
        </w:rPr>
      </w:pPr>
      <w:proofErr w:type="spellStart"/>
      <w:r w:rsidRPr="003501D8">
        <w:rPr>
          <w:lang w:val="en-US"/>
        </w:rPr>
        <w:t>Ivangorod</w:t>
      </w:r>
      <w:proofErr w:type="spellEnd"/>
      <w:r w:rsidRPr="003501D8">
        <w:rPr>
          <w:lang w:val="en-US"/>
        </w:rPr>
        <w:t xml:space="preserve"> Humanitarian and Technical Institute (branch), State University of Aerospace Instrumentation, </w:t>
      </w:r>
      <w:proofErr w:type="spellStart"/>
      <w:r w:rsidRPr="003501D8">
        <w:rPr>
          <w:lang w:val="en-US"/>
        </w:rPr>
        <w:t>Ivangorod</w:t>
      </w:r>
      <w:proofErr w:type="spellEnd"/>
      <w:r w:rsidRPr="003501D8">
        <w:rPr>
          <w:lang w:val="en-US"/>
        </w:rPr>
        <w:t xml:space="preserve">, Russia, </w:t>
      </w:r>
      <w:r w:rsidRPr="003501D8">
        <w:rPr>
          <w:lang w:val="en-US"/>
        </w:rPr>
        <w:br/>
        <w:t>e-mail: mmed11@yandex.ru</w:t>
      </w:r>
    </w:p>
    <w:p w:rsidR="003501D8" w:rsidRPr="003501D8" w:rsidRDefault="003501D8" w:rsidP="003501D8">
      <w:pPr>
        <w:pStyle w:val="aa"/>
        <w:rPr>
          <w:lang w:val="en-US"/>
        </w:rPr>
      </w:pPr>
      <w:r w:rsidRPr="003501D8">
        <w:rPr>
          <w:lang w:val="en-US"/>
        </w:rPr>
        <w:t xml:space="preserve">Methods for Quantifying the “Green Premium” </w:t>
      </w:r>
      <w:r w:rsidRPr="003501D8">
        <w:rPr>
          <w:lang w:val="en-US"/>
        </w:rPr>
        <w:br/>
        <w:t>in the Cost of Capital of Socially Responsible Companies</w:t>
      </w:r>
    </w:p>
    <w:p w:rsidR="003501D8" w:rsidRPr="003501D8" w:rsidRDefault="003501D8" w:rsidP="003501D8">
      <w:pPr>
        <w:pStyle w:val="a7"/>
        <w:rPr>
          <w:lang w:val="en-US"/>
        </w:rPr>
      </w:pPr>
      <w:r w:rsidRPr="003501D8">
        <w:rPr>
          <w:lang w:val="en-US"/>
        </w:rPr>
        <w:t xml:space="preserve">The article is devoted to the issue of the presence of the so-called “green premium” to the cost of capital of corporations that have high ESG ratings, the definition of the essence of this concept, as well as the search for options for its quantitative definition. It is noted that there is no consensus and sufficient data for an empirical assessment of this </w:t>
      </w:r>
      <w:proofErr w:type="gramStart"/>
      <w:r w:rsidRPr="003501D8">
        <w:rPr>
          <w:lang w:val="en-US"/>
        </w:rPr>
        <w:t>phenomenon,</w:t>
      </w:r>
      <w:proofErr w:type="gramEnd"/>
      <w:r w:rsidRPr="003501D8">
        <w:rPr>
          <w:lang w:val="en-US"/>
        </w:rPr>
        <w:t xml:space="preserve"> however, there is reason to believe that companies with high social responsibility, justifying this by disclosing non-financial statements, are valued by investors higher than comparable classical companies. The results of the study, which have scientific novelty, lie in the formulation and justification of the concept of “green premium” in the context of the cost of capital of corporations, in the development of methods for its quantitative determination.</w:t>
      </w:r>
    </w:p>
    <w:p w:rsidR="003501D8" w:rsidRPr="003501D8" w:rsidRDefault="003501D8" w:rsidP="003501D8">
      <w:pPr>
        <w:pStyle w:val="a7"/>
        <w:rPr>
          <w:lang w:val="en-US"/>
        </w:rPr>
      </w:pPr>
      <w:r w:rsidRPr="003501D8">
        <w:rPr>
          <w:spacing w:val="43"/>
          <w:lang w:val="en-US"/>
        </w:rPr>
        <w:t>Keywords</w:t>
      </w:r>
      <w:r w:rsidRPr="003501D8">
        <w:rPr>
          <w:lang w:val="en-US"/>
        </w:rPr>
        <w:t>: “green premium”; socially responsible investment; sustainable development; company’s cost of capital; corporate governance; ESG strategy.</w:t>
      </w:r>
    </w:p>
    <w:p w:rsidR="003501D8" w:rsidRDefault="003501D8" w:rsidP="003501D8">
      <w:pPr>
        <w:pStyle w:val="a3"/>
        <w:rPr>
          <w:b w:val="0"/>
          <w:bCs w:val="0"/>
        </w:rPr>
      </w:pPr>
      <w:r>
        <w:t>DOI 10.47576/</w:t>
      </w:r>
      <w:r>
        <w:rPr>
          <w:b w:val="0"/>
          <w:bCs w:val="0"/>
        </w:rPr>
        <w:t xml:space="preserve">2712-7559_2022_5_2_163 </w:t>
      </w:r>
    </w:p>
    <w:p w:rsidR="003501D8" w:rsidRDefault="003501D8" w:rsidP="003501D8">
      <w:pPr>
        <w:pStyle w:val="a3"/>
      </w:pPr>
      <w:r>
        <w:t>УДК 338.012</w:t>
      </w:r>
    </w:p>
    <w:p w:rsidR="003501D8" w:rsidRDefault="003501D8" w:rsidP="003501D8">
      <w:pPr>
        <w:pStyle w:val="a4"/>
      </w:pPr>
      <w:proofErr w:type="spellStart"/>
      <w:r>
        <w:t>Данейкин</w:t>
      </w:r>
      <w:proofErr w:type="spellEnd"/>
      <w:r>
        <w:t xml:space="preserve"> Юрий Викторович, </w:t>
      </w:r>
    </w:p>
    <w:p w:rsidR="003501D8" w:rsidRDefault="003501D8" w:rsidP="003501D8">
      <w:pPr>
        <w:pStyle w:val="a5"/>
      </w:pPr>
      <w:r>
        <w:t xml:space="preserve">кандидат физико-математических наук, доцент кафедры технологий управления, проректор по образовательной деятельности, Новгородский государственный университет им. Ярослава Мудрого, </w:t>
      </w:r>
      <w:r>
        <w:br/>
      </w:r>
      <w:r>
        <w:lastRenderedPageBreak/>
        <w:t xml:space="preserve">г. Великий Новгород, Россия, </w:t>
      </w:r>
      <w:r>
        <w:br/>
        <w:t>e-</w:t>
      </w:r>
      <w:proofErr w:type="spellStart"/>
      <w:r>
        <w:t>mail</w:t>
      </w:r>
      <w:proofErr w:type="spellEnd"/>
      <w:r>
        <w:t>: yury.daneykin@novsu.ru</w:t>
      </w:r>
    </w:p>
    <w:p w:rsidR="003501D8" w:rsidRDefault="003501D8" w:rsidP="003501D8">
      <w:pPr>
        <w:pStyle w:val="a6"/>
      </w:pPr>
      <w:r>
        <w:t>Теоретические основы и модель развития высокотехнологичных отраслей в современной экономике</w:t>
      </w:r>
    </w:p>
    <w:p w:rsidR="003501D8" w:rsidRDefault="003501D8" w:rsidP="003501D8">
      <w:pPr>
        <w:pStyle w:val="a7"/>
      </w:pPr>
      <w:r>
        <w:t xml:space="preserve">Статья посвящена описанию модели высокотехнологичных промышленных комплексов как элемента новой концепции управления развитием высокотехнологичных отраслей в  целях достижения технологического суверенитета высокотехнологичных отраслей Российской Федерации. Рассмотрены понятия и концепция достижения технологического суверенитета. Концепция управления развитием высокотехнологичных отраслей сформирована в результате взаимосвязанного развития и применения методологических положений теории экономических систем, </w:t>
      </w:r>
      <w:proofErr w:type="spellStart"/>
      <w:r>
        <w:t>экосистемного</w:t>
      </w:r>
      <w:proofErr w:type="spellEnd"/>
      <w:r>
        <w:t xml:space="preserve"> подхода, </w:t>
      </w:r>
      <w:proofErr w:type="spellStart"/>
      <w:r>
        <w:t>мезоэкономики</w:t>
      </w:r>
      <w:proofErr w:type="spellEnd"/>
      <w:r>
        <w:t xml:space="preserve"> сетевых структур. Конкретизировано понятие высокотехнологичного промышленного комплекса на </w:t>
      </w:r>
      <w:proofErr w:type="spellStart"/>
      <w:r>
        <w:t>мезоуровне</w:t>
      </w:r>
      <w:proofErr w:type="spellEnd"/>
      <w:r>
        <w:t xml:space="preserve">. Научная новизна результатов исследования состоит в разработке новой концепции управления развитием высокотехнологичного промышленного комплекса на </w:t>
      </w:r>
      <w:proofErr w:type="spellStart"/>
      <w:r>
        <w:t>мезоуровне</w:t>
      </w:r>
      <w:proofErr w:type="spellEnd"/>
      <w:r>
        <w:t>.</w:t>
      </w:r>
    </w:p>
    <w:p w:rsidR="003501D8" w:rsidRDefault="003501D8" w:rsidP="003501D8">
      <w:pPr>
        <w:pStyle w:val="a7"/>
      </w:pPr>
      <w:r>
        <w:rPr>
          <w:spacing w:val="43"/>
        </w:rPr>
        <w:t>Ключевые слова:</w:t>
      </w:r>
      <w:r>
        <w:t xml:space="preserve"> высокотехнологичные отрасли; высокотехнологичный промышленный комплекс; технологический суверенитет; теория экономических систем; экосистемы; </w:t>
      </w:r>
      <w:proofErr w:type="spellStart"/>
      <w:r>
        <w:t>мезоэкономика</w:t>
      </w:r>
      <w:proofErr w:type="spellEnd"/>
      <w:r>
        <w:t xml:space="preserve">. </w:t>
      </w:r>
    </w:p>
    <w:p w:rsidR="003501D8" w:rsidRDefault="003501D8" w:rsidP="003501D8">
      <w:pPr>
        <w:pStyle w:val="a3"/>
      </w:pPr>
      <w:r>
        <w:t>UDC 338.012</w:t>
      </w:r>
    </w:p>
    <w:p w:rsidR="003501D8" w:rsidRPr="003501D8" w:rsidRDefault="003501D8" w:rsidP="003501D8">
      <w:pPr>
        <w:pStyle w:val="a8"/>
        <w:rPr>
          <w:lang w:val="en-US"/>
        </w:rPr>
      </w:pPr>
      <w:proofErr w:type="spellStart"/>
      <w:r w:rsidRPr="003501D8">
        <w:rPr>
          <w:lang w:val="en-US"/>
        </w:rPr>
        <w:t>Daneykin</w:t>
      </w:r>
      <w:proofErr w:type="spellEnd"/>
      <w:r w:rsidRPr="003501D8">
        <w:rPr>
          <w:lang w:val="en-US"/>
        </w:rPr>
        <w:t xml:space="preserve"> Yuri </w:t>
      </w:r>
      <w:proofErr w:type="spellStart"/>
      <w:r w:rsidRPr="003501D8">
        <w:rPr>
          <w:lang w:val="en-US"/>
        </w:rPr>
        <w:t>Viktorovich</w:t>
      </w:r>
      <w:proofErr w:type="spellEnd"/>
      <w:r w:rsidRPr="003501D8">
        <w:rPr>
          <w:lang w:val="en-US"/>
        </w:rPr>
        <w:t>,</w:t>
      </w:r>
    </w:p>
    <w:p w:rsidR="003501D8" w:rsidRPr="003501D8" w:rsidRDefault="003501D8" w:rsidP="003501D8">
      <w:pPr>
        <w:pStyle w:val="a9"/>
        <w:rPr>
          <w:lang w:val="en-US"/>
        </w:rPr>
      </w:pPr>
      <w:r w:rsidRPr="003501D8">
        <w:rPr>
          <w:lang w:val="en-US"/>
        </w:rPr>
        <w:t xml:space="preserve">Candidate of Physical and Mathematical Sciences, Associate Professor of the Department of Control Technologies, Vice-Rector for Educational Activities, Novgorod State University named after </w:t>
      </w:r>
      <w:proofErr w:type="spellStart"/>
      <w:r w:rsidRPr="003501D8">
        <w:rPr>
          <w:lang w:val="en-US"/>
        </w:rPr>
        <w:t>Yaroslav</w:t>
      </w:r>
      <w:proofErr w:type="spellEnd"/>
      <w:r w:rsidRPr="003501D8">
        <w:rPr>
          <w:lang w:val="en-US"/>
        </w:rPr>
        <w:t xml:space="preserve"> the Wise, </w:t>
      </w:r>
      <w:proofErr w:type="spellStart"/>
      <w:r w:rsidRPr="003501D8">
        <w:rPr>
          <w:lang w:val="en-US"/>
        </w:rPr>
        <w:t>Veliky</w:t>
      </w:r>
      <w:proofErr w:type="spellEnd"/>
      <w:r w:rsidRPr="003501D8">
        <w:rPr>
          <w:lang w:val="en-US"/>
        </w:rPr>
        <w:t xml:space="preserve"> Novgorod, Russia, e-mail: yury.daneykin@novsu.ru</w:t>
      </w:r>
    </w:p>
    <w:p w:rsidR="003501D8" w:rsidRPr="003501D8" w:rsidRDefault="003501D8" w:rsidP="003501D8">
      <w:pPr>
        <w:pStyle w:val="aa"/>
        <w:rPr>
          <w:lang w:val="en-US"/>
        </w:rPr>
      </w:pPr>
      <w:r w:rsidRPr="003501D8">
        <w:rPr>
          <w:lang w:val="en-US"/>
        </w:rPr>
        <w:t>Theoretical foundations and model for the development of high-tech industries in the modern economy</w:t>
      </w:r>
    </w:p>
    <w:p w:rsidR="003501D8" w:rsidRPr="003501D8" w:rsidRDefault="003501D8" w:rsidP="003501D8">
      <w:pPr>
        <w:pStyle w:val="a7"/>
        <w:rPr>
          <w:lang w:val="en-US"/>
        </w:rPr>
      </w:pPr>
      <w:r w:rsidRPr="003501D8">
        <w:rPr>
          <w:lang w:val="en-US"/>
        </w:rPr>
        <w:t xml:space="preserve">The article is devoted to the description of the model of high-tech industrial complexes as an element of a new concept of managing the development of high-tech industries in order to achieve technological sovereignty of high-tech industries in the Russian Federation. The concepts and concept of achieving technological sovereignty are considered. The concept of managing the development of high-tech industries was formed as a result of the interconnected development and application of the methodological provisions of the theory of economic systems, the ecosystem approach, and the </w:t>
      </w:r>
      <w:proofErr w:type="spellStart"/>
      <w:r w:rsidRPr="003501D8">
        <w:rPr>
          <w:lang w:val="en-US"/>
        </w:rPr>
        <w:t>mesoeconomics</w:t>
      </w:r>
      <w:proofErr w:type="spellEnd"/>
      <w:r w:rsidRPr="003501D8">
        <w:rPr>
          <w:lang w:val="en-US"/>
        </w:rPr>
        <w:t xml:space="preserve"> of network structures. The concept of a high-tech industrial complex at the </w:t>
      </w:r>
      <w:proofErr w:type="spellStart"/>
      <w:r w:rsidRPr="003501D8">
        <w:rPr>
          <w:lang w:val="en-US"/>
        </w:rPr>
        <w:t>mesolevel</w:t>
      </w:r>
      <w:proofErr w:type="spellEnd"/>
      <w:r w:rsidRPr="003501D8">
        <w:rPr>
          <w:lang w:val="en-US"/>
        </w:rPr>
        <w:t xml:space="preserve"> is concretized. The scientific novelty of the results of the presented research lies in the development of a new concept for managing the development of a high-tech industrial complex at the </w:t>
      </w:r>
      <w:proofErr w:type="spellStart"/>
      <w:r w:rsidRPr="003501D8">
        <w:rPr>
          <w:lang w:val="en-US"/>
        </w:rPr>
        <w:t>mesolevel</w:t>
      </w:r>
      <w:proofErr w:type="spellEnd"/>
      <w:r w:rsidRPr="003501D8">
        <w:rPr>
          <w:lang w:val="en-US"/>
        </w:rPr>
        <w:t>.</w:t>
      </w:r>
    </w:p>
    <w:p w:rsidR="003501D8" w:rsidRPr="003501D8" w:rsidRDefault="003501D8" w:rsidP="003501D8">
      <w:pPr>
        <w:pStyle w:val="a7"/>
        <w:rPr>
          <w:lang w:val="en-US"/>
        </w:rPr>
      </w:pPr>
      <w:r w:rsidRPr="003501D8">
        <w:rPr>
          <w:spacing w:val="43"/>
          <w:lang w:val="en-US"/>
        </w:rPr>
        <w:t>Keywords</w:t>
      </w:r>
      <w:r w:rsidRPr="003501D8">
        <w:rPr>
          <w:lang w:val="en-US"/>
        </w:rPr>
        <w:t xml:space="preserve">: high-tech industries; high-tech industrial complex; technological sovereignty; theory of economic systems; ecosystems; </w:t>
      </w:r>
      <w:proofErr w:type="spellStart"/>
      <w:r w:rsidRPr="003501D8">
        <w:rPr>
          <w:lang w:val="en-US"/>
        </w:rPr>
        <w:t>mesoeconomics</w:t>
      </w:r>
      <w:proofErr w:type="spellEnd"/>
      <w:r w:rsidRPr="003501D8">
        <w:rPr>
          <w:lang w:val="en-US"/>
        </w:rPr>
        <w:t>.</w:t>
      </w:r>
    </w:p>
    <w:p w:rsidR="003501D8" w:rsidRPr="003501D8" w:rsidRDefault="003501D8" w:rsidP="003501D8">
      <w:pPr>
        <w:pStyle w:val="a3"/>
        <w:rPr>
          <w:b w:val="0"/>
          <w:bCs w:val="0"/>
          <w:lang w:val="ru-RU"/>
        </w:rPr>
      </w:pPr>
      <w:r>
        <w:t>DOI</w:t>
      </w:r>
      <w:r w:rsidRPr="003501D8">
        <w:rPr>
          <w:lang w:val="ru-RU"/>
        </w:rPr>
        <w:t xml:space="preserve"> 10.47576/</w:t>
      </w:r>
      <w:r w:rsidRPr="003501D8">
        <w:rPr>
          <w:b w:val="0"/>
          <w:bCs w:val="0"/>
          <w:lang w:val="ru-RU"/>
        </w:rPr>
        <w:t xml:space="preserve">2712-7559_2022_5_2_172 </w:t>
      </w:r>
    </w:p>
    <w:p w:rsidR="003501D8" w:rsidRPr="003501D8" w:rsidRDefault="003501D8" w:rsidP="003501D8">
      <w:pPr>
        <w:pStyle w:val="a3"/>
        <w:rPr>
          <w:lang w:val="ru-RU"/>
        </w:rPr>
      </w:pPr>
      <w:r w:rsidRPr="003501D8">
        <w:rPr>
          <w:lang w:val="ru-RU"/>
        </w:rPr>
        <w:t>УДК 338.1</w:t>
      </w:r>
    </w:p>
    <w:p w:rsidR="003501D8" w:rsidRDefault="003501D8" w:rsidP="003501D8">
      <w:pPr>
        <w:pStyle w:val="a4"/>
      </w:pPr>
      <w:r>
        <w:t xml:space="preserve">Габдуллина </w:t>
      </w:r>
      <w:proofErr w:type="spellStart"/>
      <w:r>
        <w:t>Гульсина</w:t>
      </w:r>
      <w:proofErr w:type="spellEnd"/>
      <w:r>
        <w:t xml:space="preserve"> </w:t>
      </w:r>
      <w:proofErr w:type="spellStart"/>
      <w:r>
        <w:t>Камилевна</w:t>
      </w:r>
      <w:proofErr w:type="spellEnd"/>
      <w:r>
        <w:t xml:space="preserve">, </w:t>
      </w:r>
    </w:p>
    <w:p w:rsidR="003501D8" w:rsidRDefault="003501D8" w:rsidP="003501D8">
      <w:pPr>
        <w:pStyle w:val="a5"/>
      </w:pPr>
      <w:r>
        <w:t>кандидат экономических наук, доцент, заведующий кафедрой экономических и гуманитарных дисциплин, Казанский национальный исследовательский технический университет им. А. Н. Туполева  – КАИ (</w:t>
      </w:r>
      <w:proofErr w:type="spellStart"/>
      <w:r>
        <w:t>Набережночелнинский</w:t>
      </w:r>
      <w:proofErr w:type="spellEnd"/>
      <w:r>
        <w:t xml:space="preserve"> филиал), г. Набережные </w:t>
      </w:r>
      <w:r>
        <w:br/>
        <w:t>Челны, Россия, e-</w:t>
      </w:r>
      <w:proofErr w:type="spellStart"/>
      <w:r>
        <w:t>mail</w:t>
      </w:r>
      <w:proofErr w:type="spellEnd"/>
      <w:r>
        <w:t>: Gulsina-kamilevna@yandex.ru</w:t>
      </w:r>
    </w:p>
    <w:p w:rsidR="003501D8" w:rsidRDefault="003501D8" w:rsidP="003501D8">
      <w:pPr>
        <w:pStyle w:val="a4"/>
      </w:pPr>
      <w:r>
        <w:t xml:space="preserve">Хусаинова Светлана, </w:t>
      </w:r>
    </w:p>
    <w:p w:rsidR="003501D8" w:rsidRDefault="003501D8" w:rsidP="003501D8">
      <w:pPr>
        <w:pStyle w:val="a5"/>
      </w:pPr>
      <w:proofErr w:type="gramStart"/>
      <w:r>
        <w:t xml:space="preserve">кандидат экономических наук, доцент кафедры экономики и менеджмента, </w:t>
      </w:r>
      <w:proofErr w:type="spellStart"/>
      <w:r>
        <w:t>Елабужский</w:t>
      </w:r>
      <w:proofErr w:type="spellEnd"/>
      <w:r>
        <w:t xml:space="preserve"> институт </w:t>
      </w:r>
      <w:r>
        <w:br/>
        <w:t xml:space="preserve">(филиал), Казанский (Приволжский) федеральный университет, г. Елабуга, Россия, </w:t>
      </w:r>
      <w:r>
        <w:br/>
        <w:t>e-</w:t>
      </w:r>
      <w:proofErr w:type="spellStart"/>
      <w:r>
        <w:t>mail</w:t>
      </w:r>
      <w:proofErr w:type="spellEnd"/>
      <w:r>
        <w:t>: husainovasv@mail.ru</w:t>
      </w:r>
      <w:proofErr w:type="gramEnd"/>
    </w:p>
    <w:p w:rsidR="003501D8" w:rsidRDefault="003501D8" w:rsidP="003501D8">
      <w:pPr>
        <w:pStyle w:val="a4"/>
      </w:pPr>
      <w:r>
        <w:t xml:space="preserve">Аюпова Венера </w:t>
      </w:r>
      <w:proofErr w:type="spellStart"/>
      <w:r>
        <w:t>Казбековна</w:t>
      </w:r>
      <w:proofErr w:type="spellEnd"/>
      <w:r>
        <w:t xml:space="preserve">, </w:t>
      </w:r>
    </w:p>
    <w:p w:rsidR="003501D8" w:rsidRDefault="003501D8" w:rsidP="003501D8">
      <w:pPr>
        <w:pStyle w:val="a5"/>
      </w:pPr>
      <w:r>
        <w:t>кандидат педагогических наук, доцент кафедры менеджмента и экономико-математических дисциплин, Университет управления «ТИСБИ»,  г. Набережные Челны, Россия, e-</w:t>
      </w:r>
      <w:proofErr w:type="spellStart"/>
      <w:r>
        <w:t>mail</w:t>
      </w:r>
      <w:proofErr w:type="spellEnd"/>
      <w:r>
        <w:t>: ychilka07@mail.ru</w:t>
      </w:r>
    </w:p>
    <w:p w:rsidR="003501D8" w:rsidRDefault="003501D8" w:rsidP="003501D8">
      <w:pPr>
        <w:pStyle w:val="a4"/>
      </w:pPr>
      <w:r>
        <w:t xml:space="preserve">Краснова Елена Леонидовна, </w:t>
      </w:r>
    </w:p>
    <w:p w:rsidR="003501D8" w:rsidRDefault="003501D8" w:rsidP="003501D8">
      <w:pPr>
        <w:pStyle w:val="a5"/>
      </w:pPr>
      <w:r>
        <w:t xml:space="preserve">кандидат педагогических наук, декан факультета математики и информатики, </w:t>
      </w:r>
      <w:proofErr w:type="spellStart"/>
      <w:r>
        <w:t>Набережночелнинский</w:t>
      </w:r>
      <w:proofErr w:type="spellEnd"/>
      <w:r>
        <w:t xml:space="preserve"> государственный педагогический университет, г. Набережные Челны, Россия, </w:t>
      </w:r>
      <w:r>
        <w:br/>
        <w:t>e-</w:t>
      </w:r>
      <w:proofErr w:type="spellStart"/>
      <w:r>
        <w:t>mail</w:t>
      </w:r>
      <w:proofErr w:type="spellEnd"/>
      <w:r>
        <w:t>: elena-gunicheva@mail.ru</w:t>
      </w:r>
    </w:p>
    <w:p w:rsidR="003501D8" w:rsidRDefault="003501D8" w:rsidP="003501D8">
      <w:pPr>
        <w:pStyle w:val="a6"/>
      </w:pPr>
      <w:r>
        <w:lastRenderedPageBreak/>
        <w:t>Оценка финансовых результатов деятельности промышленных корпораций</w:t>
      </w:r>
    </w:p>
    <w:p w:rsidR="003501D8" w:rsidRDefault="003501D8" w:rsidP="003501D8">
      <w:pPr>
        <w:pStyle w:val="a7"/>
      </w:pPr>
      <w:r>
        <w:t xml:space="preserve">В статье дается оценка финансовых результатов деятельности промышленных корпораций с использованием абсолютных и относительных показателей. Важнейшими результатами финансово-хозяйственной деятельности коммерческой организации </w:t>
      </w:r>
      <w:proofErr w:type="gramStart"/>
      <w:r>
        <w:t>являются</w:t>
      </w:r>
      <w:proofErr w:type="gramEnd"/>
      <w:r>
        <w:t xml:space="preserve"> размер прибыли и уровень рентабельности. Представлены различные методики анализа финансового состояния. Абсолютные показатели представлены видами прибыли, относительные – коэффициентами, соизмеряющими полученный эффект с ресурсами либо с затратами, понесенными для достижения полученного эффекта.  Применяемые в настоящее время методы анализа основаны на соотношении результатов и затрат. Выбор того или иного показателя зависит от позиции заинтересованных лиц в оценке эффективности функционирования корпорации. </w:t>
      </w:r>
    </w:p>
    <w:p w:rsidR="003501D8" w:rsidRDefault="003501D8" w:rsidP="003501D8">
      <w:pPr>
        <w:pStyle w:val="a7"/>
      </w:pPr>
      <w:r>
        <w:rPr>
          <w:spacing w:val="43"/>
        </w:rPr>
        <w:t>Ключевые слова:</w:t>
      </w:r>
      <w:r>
        <w:t xml:space="preserve"> финансовый результат; корпорации; прибыль; рентабельность; показатели; методика; факторы. </w:t>
      </w:r>
    </w:p>
    <w:p w:rsidR="003501D8" w:rsidRDefault="003501D8" w:rsidP="003501D8">
      <w:pPr>
        <w:pStyle w:val="a3"/>
      </w:pPr>
      <w:r>
        <w:t>UDC 338.1</w:t>
      </w:r>
    </w:p>
    <w:p w:rsidR="003501D8" w:rsidRPr="003501D8" w:rsidRDefault="003501D8" w:rsidP="003501D8">
      <w:pPr>
        <w:pStyle w:val="a8"/>
        <w:rPr>
          <w:lang w:val="en-US"/>
        </w:rPr>
      </w:pPr>
      <w:proofErr w:type="spellStart"/>
      <w:r w:rsidRPr="003501D8">
        <w:rPr>
          <w:lang w:val="en-US"/>
        </w:rPr>
        <w:t>Gabdullina</w:t>
      </w:r>
      <w:proofErr w:type="spellEnd"/>
      <w:r w:rsidRPr="003501D8">
        <w:rPr>
          <w:lang w:val="en-US"/>
        </w:rPr>
        <w:t xml:space="preserve"> </w:t>
      </w:r>
      <w:proofErr w:type="spellStart"/>
      <w:r w:rsidRPr="003501D8">
        <w:rPr>
          <w:lang w:val="en-US"/>
        </w:rPr>
        <w:t>Gulsina</w:t>
      </w:r>
      <w:proofErr w:type="spellEnd"/>
      <w:r w:rsidRPr="003501D8">
        <w:rPr>
          <w:lang w:val="en-US"/>
        </w:rPr>
        <w:t xml:space="preserve"> </w:t>
      </w:r>
      <w:proofErr w:type="spellStart"/>
      <w:r w:rsidRPr="003501D8">
        <w:rPr>
          <w:lang w:val="en-US"/>
        </w:rPr>
        <w:t>Kamilevna</w:t>
      </w:r>
      <w:proofErr w:type="spellEnd"/>
      <w:r w:rsidRPr="003501D8">
        <w:rPr>
          <w:lang w:val="en-US"/>
        </w:rPr>
        <w:t>,</w:t>
      </w:r>
    </w:p>
    <w:p w:rsidR="003501D8" w:rsidRPr="003501D8" w:rsidRDefault="003501D8" w:rsidP="003501D8">
      <w:pPr>
        <w:pStyle w:val="a9"/>
        <w:rPr>
          <w:lang w:val="en-US"/>
        </w:rPr>
      </w:pPr>
      <w:proofErr w:type="gramStart"/>
      <w:r w:rsidRPr="003501D8">
        <w:rPr>
          <w:lang w:val="en-US"/>
        </w:rPr>
        <w:t>Candidate of Economic Sciences, Associate Professor, Head of the Department of Economic and Humanitarian Disciplines, Kazan National Research Technical University.</w:t>
      </w:r>
      <w:proofErr w:type="gramEnd"/>
      <w:r w:rsidRPr="003501D8">
        <w:rPr>
          <w:lang w:val="en-US"/>
        </w:rPr>
        <w:t xml:space="preserve"> Named after A. N. </w:t>
      </w:r>
      <w:proofErr w:type="spellStart"/>
      <w:r w:rsidRPr="003501D8">
        <w:rPr>
          <w:lang w:val="en-US"/>
        </w:rPr>
        <w:t>Tupolev</w:t>
      </w:r>
      <w:proofErr w:type="spellEnd"/>
      <w:r w:rsidRPr="003501D8">
        <w:rPr>
          <w:lang w:val="en-US"/>
        </w:rPr>
        <w:t> – KAI (</w:t>
      </w:r>
      <w:proofErr w:type="spellStart"/>
      <w:r w:rsidRPr="003501D8">
        <w:rPr>
          <w:lang w:val="en-US"/>
        </w:rPr>
        <w:t>Naberezhnye</w:t>
      </w:r>
      <w:proofErr w:type="spellEnd"/>
      <w:r w:rsidRPr="003501D8">
        <w:rPr>
          <w:lang w:val="en-US"/>
        </w:rPr>
        <w:t xml:space="preserve"> </w:t>
      </w:r>
      <w:proofErr w:type="spellStart"/>
      <w:r w:rsidRPr="003501D8">
        <w:rPr>
          <w:lang w:val="en-US"/>
        </w:rPr>
        <w:t>Chelny</w:t>
      </w:r>
      <w:proofErr w:type="spellEnd"/>
      <w:r w:rsidRPr="003501D8">
        <w:rPr>
          <w:lang w:val="en-US"/>
        </w:rPr>
        <w:t xml:space="preserve"> branch), </w:t>
      </w:r>
      <w:proofErr w:type="spellStart"/>
      <w:r w:rsidRPr="003501D8">
        <w:rPr>
          <w:lang w:val="en-US"/>
        </w:rPr>
        <w:t>Naberezhnye</w:t>
      </w:r>
      <w:proofErr w:type="spellEnd"/>
      <w:r w:rsidRPr="003501D8">
        <w:rPr>
          <w:lang w:val="en-US"/>
        </w:rPr>
        <w:t xml:space="preserve"> </w:t>
      </w:r>
      <w:proofErr w:type="spellStart"/>
      <w:r w:rsidRPr="003501D8">
        <w:rPr>
          <w:lang w:val="en-US"/>
        </w:rPr>
        <w:t>Chelny</w:t>
      </w:r>
      <w:proofErr w:type="spellEnd"/>
      <w:r w:rsidRPr="003501D8">
        <w:rPr>
          <w:lang w:val="en-US"/>
        </w:rPr>
        <w:t>, Russia, e-mail: Gulsina-kamilevna@yandex.ru</w:t>
      </w:r>
    </w:p>
    <w:p w:rsidR="003501D8" w:rsidRPr="003501D8" w:rsidRDefault="003501D8" w:rsidP="003501D8">
      <w:pPr>
        <w:pStyle w:val="a8"/>
        <w:rPr>
          <w:lang w:val="en-US"/>
        </w:rPr>
      </w:pPr>
      <w:proofErr w:type="spellStart"/>
      <w:r w:rsidRPr="003501D8">
        <w:rPr>
          <w:lang w:val="en-US"/>
        </w:rPr>
        <w:t>Khusainova</w:t>
      </w:r>
      <w:proofErr w:type="spellEnd"/>
      <w:r w:rsidRPr="003501D8">
        <w:rPr>
          <w:lang w:val="en-US"/>
        </w:rPr>
        <w:t xml:space="preserve"> Svetlana,</w:t>
      </w:r>
    </w:p>
    <w:p w:rsidR="003501D8" w:rsidRPr="003501D8" w:rsidRDefault="003501D8" w:rsidP="003501D8">
      <w:pPr>
        <w:pStyle w:val="a9"/>
        <w:rPr>
          <w:lang w:val="en-US"/>
        </w:rPr>
      </w:pPr>
      <w:r w:rsidRPr="003501D8">
        <w:rPr>
          <w:lang w:val="en-US"/>
        </w:rPr>
        <w:t xml:space="preserve">Candidate of Economic Sciences, Associate Professor of the Department of Economics and Management, </w:t>
      </w:r>
      <w:proofErr w:type="spellStart"/>
      <w:r w:rsidRPr="003501D8">
        <w:rPr>
          <w:lang w:val="en-US"/>
        </w:rPr>
        <w:t>Yelabuga</w:t>
      </w:r>
      <w:proofErr w:type="spellEnd"/>
      <w:r w:rsidRPr="003501D8">
        <w:rPr>
          <w:lang w:val="en-US"/>
        </w:rPr>
        <w:t xml:space="preserve"> Institute (branch), Kazan (Volga Region) Federal University, </w:t>
      </w:r>
      <w:proofErr w:type="spellStart"/>
      <w:r w:rsidRPr="003501D8">
        <w:rPr>
          <w:lang w:val="en-US"/>
        </w:rPr>
        <w:t>Yelabuga</w:t>
      </w:r>
      <w:proofErr w:type="spellEnd"/>
      <w:r w:rsidRPr="003501D8">
        <w:rPr>
          <w:lang w:val="en-US"/>
        </w:rPr>
        <w:t>, Russia, e-mail: husainovasv@mail.ru</w:t>
      </w:r>
    </w:p>
    <w:p w:rsidR="003501D8" w:rsidRPr="003501D8" w:rsidRDefault="003501D8" w:rsidP="003501D8">
      <w:pPr>
        <w:pStyle w:val="a8"/>
        <w:rPr>
          <w:lang w:val="en-US"/>
        </w:rPr>
      </w:pPr>
      <w:proofErr w:type="spellStart"/>
      <w:r w:rsidRPr="003501D8">
        <w:rPr>
          <w:lang w:val="en-US"/>
        </w:rPr>
        <w:t>Ayupova</w:t>
      </w:r>
      <w:proofErr w:type="spellEnd"/>
      <w:r w:rsidRPr="003501D8">
        <w:rPr>
          <w:lang w:val="en-US"/>
        </w:rPr>
        <w:t xml:space="preserve"> </w:t>
      </w:r>
      <w:proofErr w:type="spellStart"/>
      <w:r w:rsidRPr="003501D8">
        <w:rPr>
          <w:lang w:val="en-US"/>
        </w:rPr>
        <w:t>Venera</w:t>
      </w:r>
      <w:proofErr w:type="spellEnd"/>
      <w:r w:rsidRPr="003501D8">
        <w:rPr>
          <w:lang w:val="en-US"/>
        </w:rPr>
        <w:t xml:space="preserve"> </w:t>
      </w:r>
      <w:proofErr w:type="spellStart"/>
      <w:r w:rsidRPr="003501D8">
        <w:rPr>
          <w:lang w:val="en-US"/>
        </w:rPr>
        <w:t>Kazbekovna</w:t>
      </w:r>
      <w:proofErr w:type="spellEnd"/>
      <w:r w:rsidRPr="003501D8">
        <w:rPr>
          <w:lang w:val="en-US"/>
        </w:rPr>
        <w:t>,</w:t>
      </w:r>
    </w:p>
    <w:p w:rsidR="003501D8" w:rsidRPr="003501D8" w:rsidRDefault="003501D8" w:rsidP="003501D8">
      <w:pPr>
        <w:pStyle w:val="a9"/>
        <w:rPr>
          <w:lang w:val="en-US"/>
        </w:rPr>
      </w:pPr>
      <w:r w:rsidRPr="003501D8">
        <w:rPr>
          <w:lang w:val="en-US"/>
        </w:rPr>
        <w:t xml:space="preserve">Candidate of Pedagogical Sciences, Associate Professor of the Department of Management and Economic and Mathematical Disciplines, TISBI University of Management, </w:t>
      </w:r>
      <w:proofErr w:type="spellStart"/>
      <w:r w:rsidRPr="003501D8">
        <w:rPr>
          <w:lang w:val="en-US"/>
        </w:rPr>
        <w:t>Naberezhnye</w:t>
      </w:r>
      <w:proofErr w:type="spellEnd"/>
      <w:r w:rsidRPr="003501D8">
        <w:rPr>
          <w:lang w:val="en-US"/>
        </w:rPr>
        <w:t xml:space="preserve"> </w:t>
      </w:r>
      <w:proofErr w:type="spellStart"/>
      <w:r w:rsidRPr="003501D8">
        <w:rPr>
          <w:lang w:val="en-US"/>
        </w:rPr>
        <w:t>Chelny</w:t>
      </w:r>
      <w:proofErr w:type="spellEnd"/>
      <w:r w:rsidRPr="003501D8">
        <w:rPr>
          <w:lang w:val="en-US"/>
        </w:rPr>
        <w:t>, Russia, e-mail: ychilka07@mail.ru</w:t>
      </w:r>
    </w:p>
    <w:p w:rsidR="003501D8" w:rsidRPr="003501D8" w:rsidRDefault="003501D8" w:rsidP="003501D8">
      <w:pPr>
        <w:pStyle w:val="a8"/>
        <w:rPr>
          <w:lang w:val="en-US"/>
        </w:rPr>
      </w:pPr>
      <w:proofErr w:type="spellStart"/>
      <w:r w:rsidRPr="003501D8">
        <w:rPr>
          <w:lang w:val="en-US"/>
        </w:rPr>
        <w:t>Krasnova</w:t>
      </w:r>
      <w:proofErr w:type="spellEnd"/>
      <w:r w:rsidRPr="003501D8">
        <w:rPr>
          <w:lang w:val="en-US"/>
        </w:rPr>
        <w:t xml:space="preserve"> Elena </w:t>
      </w:r>
      <w:proofErr w:type="spellStart"/>
      <w:r w:rsidRPr="003501D8">
        <w:rPr>
          <w:lang w:val="en-US"/>
        </w:rPr>
        <w:t>Leonidovna</w:t>
      </w:r>
      <w:proofErr w:type="spellEnd"/>
      <w:r w:rsidRPr="003501D8">
        <w:rPr>
          <w:lang w:val="en-US"/>
        </w:rPr>
        <w:t>,</w:t>
      </w:r>
    </w:p>
    <w:p w:rsidR="003501D8" w:rsidRPr="003501D8" w:rsidRDefault="003501D8" w:rsidP="003501D8">
      <w:pPr>
        <w:pStyle w:val="a9"/>
        <w:rPr>
          <w:lang w:val="en-US"/>
        </w:rPr>
      </w:pPr>
      <w:r w:rsidRPr="003501D8">
        <w:rPr>
          <w:lang w:val="en-US"/>
        </w:rPr>
        <w:t xml:space="preserve">Candidate of Pedagogical Sciences, Dean of the Faculty of Mathematics and Informatics, </w:t>
      </w:r>
      <w:proofErr w:type="spellStart"/>
      <w:r w:rsidRPr="003501D8">
        <w:rPr>
          <w:lang w:val="en-US"/>
        </w:rPr>
        <w:t>Naberezhnye</w:t>
      </w:r>
      <w:proofErr w:type="spellEnd"/>
      <w:r w:rsidRPr="003501D8">
        <w:rPr>
          <w:lang w:val="en-US"/>
        </w:rPr>
        <w:t xml:space="preserve"> </w:t>
      </w:r>
      <w:proofErr w:type="spellStart"/>
      <w:r w:rsidRPr="003501D8">
        <w:rPr>
          <w:lang w:val="en-US"/>
        </w:rPr>
        <w:t>Chelny</w:t>
      </w:r>
      <w:proofErr w:type="spellEnd"/>
      <w:r w:rsidRPr="003501D8">
        <w:rPr>
          <w:lang w:val="en-US"/>
        </w:rPr>
        <w:t xml:space="preserve"> State Pedagogical University, </w:t>
      </w:r>
      <w:proofErr w:type="spellStart"/>
      <w:r w:rsidRPr="003501D8">
        <w:rPr>
          <w:lang w:val="en-US"/>
        </w:rPr>
        <w:t>Naberezhnye</w:t>
      </w:r>
      <w:proofErr w:type="spellEnd"/>
      <w:r w:rsidRPr="003501D8">
        <w:rPr>
          <w:lang w:val="en-US"/>
        </w:rPr>
        <w:t xml:space="preserve"> </w:t>
      </w:r>
      <w:proofErr w:type="spellStart"/>
      <w:r w:rsidRPr="003501D8">
        <w:rPr>
          <w:lang w:val="en-US"/>
        </w:rPr>
        <w:t>Chelny</w:t>
      </w:r>
      <w:proofErr w:type="spellEnd"/>
      <w:r w:rsidRPr="003501D8">
        <w:rPr>
          <w:lang w:val="en-US"/>
        </w:rPr>
        <w:t>, Russia, e-mail: elena-gunicheva@mail.ru</w:t>
      </w:r>
    </w:p>
    <w:p w:rsidR="003501D8" w:rsidRPr="003501D8" w:rsidRDefault="003501D8" w:rsidP="003501D8">
      <w:pPr>
        <w:pStyle w:val="aa"/>
        <w:rPr>
          <w:lang w:val="en-US"/>
        </w:rPr>
      </w:pPr>
      <w:r w:rsidRPr="003501D8">
        <w:rPr>
          <w:lang w:val="en-US"/>
        </w:rPr>
        <w:t>Assessment of financial performance of industrial corporations</w:t>
      </w:r>
    </w:p>
    <w:p w:rsidR="003501D8" w:rsidRPr="003501D8" w:rsidRDefault="003501D8" w:rsidP="003501D8">
      <w:pPr>
        <w:pStyle w:val="a7"/>
        <w:rPr>
          <w:lang w:val="en-US"/>
        </w:rPr>
      </w:pPr>
      <w:r w:rsidRPr="003501D8">
        <w:rPr>
          <w:lang w:val="en-US"/>
        </w:rPr>
        <w:t>The article evaluates the financial performance of industrial corporations using absolute and relative indicators. The most important results of the financial and economic activities of a commercial organization are the amount of profit and the level of profitability. Various techniques for analyzing the financial condition are presented. Absolute indicators are represented by types of profit, relative indicators – by coefficients that measure the effect obtained with resources or with the costs incurred to achieve the effect obtained. The methods of analysis currently used are based on the ratio of results and costs. The choice of one or another indicator depends on the position of stakeholders in assessing the effectiveness of the functioning of the corporation.</w:t>
      </w:r>
    </w:p>
    <w:p w:rsidR="003501D8" w:rsidRPr="003501D8" w:rsidRDefault="003501D8" w:rsidP="003501D8">
      <w:pPr>
        <w:pStyle w:val="a7"/>
        <w:rPr>
          <w:lang w:val="en-US"/>
        </w:rPr>
      </w:pPr>
      <w:r w:rsidRPr="003501D8">
        <w:rPr>
          <w:spacing w:val="43"/>
          <w:lang w:val="en-US"/>
        </w:rPr>
        <w:t>Keywords</w:t>
      </w:r>
      <w:r w:rsidRPr="003501D8">
        <w:rPr>
          <w:lang w:val="en-US"/>
        </w:rPr>
        <w:t>: financial result; corporations; profit; profitability; indicators; methodology; factors.</w:t>
      </w:r>
    </w:p>
    <w:p w:rsidR="003501D8" w:rsidRPr="003501D8" w:rsidRDefault="003501D8" w:rsidP="003501D8">
      <w:pPr>
        <w:pStyle w:val="a3"/>
        <w:rPr>
          <w:b w:val="0"/>
          <w:bCs w:val="0"/>
          <w:lang w:val="ru-RU"/>
        </w:rPr>
      </w:pPr>
      <w:r>
        <w:t>DOI</w:t>
      </w:r>
      <w:r w:rsidRPr="003501D8">
        <w:rPr>
          <w:lang w:val="ru-RU"/>
        </w:rPr>
        <w:t xml:space="preserve"> 10.47576/</w:t>
      </w:r>
      <w:r w:rsidRPr="003501D8">
        <w:rPr>
          <w:b w:val="0"/>
          <w:bCs w:val="0"/>
          <w:lang w:val="ru-RU"/>
        </w:rPr>
        <w:t xml:space="preserve">2712-7559_2022_5_2_181 </w:t>
      </w:r>
    </w:p>
    <w:p w:rsidR="003501D8" w:rsidRPr="003501D8" w:rsidRDefault="003501D8" w:rsidP="003501D8">
      <w:pPr>
        <w:pStyle w:val="a3"/>
        <w:rPr>
          <w:lang w:val="ru-RU"/>
        </w:rPr>
      </w:pPr>
      <w:r w:rsidRPr="003501D8">
        <w:rPr>
          <w:lang w:val="ru-RU"/>
        </w:rPr>
        <w:t>УДК 336</w:t>
      </w:r>
    </w:p>
    <w:p w:rsidR="003501D8" w:rsidRDefault="003501D8" w:rsidP="003501D8">
      <w:pPr>
        <w:pStyle w:val="a4"/>
      </w:pPr>
      <w:r>
        <w:t>Ковалев Роман Витальевич,</w:t>
      </w:r>
    </w:p>
    <w:p w:rsidR="003501D8" w:rsidRDefault="003501D8" w:rsidP="003501D8">
      <w:pPr>
        <w:pStyle w:val="a5"/>
      </w:pPr>
      <w:r>
        <w:t xml:space="preserve">эксперт в области инвестирования </w:t>
      </w:r>
      <w:r>
        <w:br/>
        <w:t xml:space="preserve">и привлечения инвестиций, г. Таганрог,  </w:t>
      </w:r>
      <w:r>
        <w:br/>
        <w:t xml:space="preserve">Россия, </w:t>
      </w:r>
      <w:proofErr w:type="gramStart"/>
      <w:r>
        <w:t>е</w:t>
      </w:r>
      <w:proofErr w:type="gramEnd"/>
      <w:r>
        <w:t>-</w:t>
      </w:r>
      <w:proofErr w:type="spellStart"/>
      <w:r>
        <w:t>mail</w:t>
      </w:r>
      <w:proofErr w:type="spellEnd"/>
      <w:r>
        <w:t>: kovalsky82@gmail.com</w:t>
      </w:r>
    </w:p>
    <w:p w:rsidR="003501D8" w:rsidRDefault="003501D8" w:rsidP="003501D8">
      <w:pPr>
        <w:pStyle w:val="a6"/>
      </w:pPr>
      <w:r>
        <w:t xml:space="preserve">Настроение инвесторов как ключевой иррациональный фактор изменения котировок ценных бумаг </w:t>
      </w:r>
    </w:p>
    <w:p w:rsidR="003501D8" w:rsidRDefault="003501D8" w:rsidP="003501D8">
      <w:pPr>
        <w:pStyle w:val="a7"/>
      </w:pPr>
      <w:r>
        <w:t xml:space="preserve">Статья посвящена анализу влияния психологии человека на принимаемые решения при совершении операций на бирже. Аккумулируются основные направления иррациональных проявлений со стороны инвесторов под влиянием различного рода факторов. Результаты исследования позволяют сделать следующие выводы: под настроением инвестора необходимо понимать сложную многоуровневую </w:t>
      </w:r>
      <w:r>
        <w:lastRenderedPageBreak/>
        <w:t>совокупность факторов, ключевое значение среди которых приобретает психологическая сущность человека: склонность к риску, импульсивность, возможность иррационального принятия решений и др.; действие данных факторов совокупно и параллельно, что усиливает вероятность принятия иррациональных решений при особом стечении обстоятельств; рынок, являясь гибкой и динамично изменяющейся структурой, может изменяться и под влиянием масс инвесторов, в том числе при иррациональном характере принимаемых ими решений. Инвестору в реальной практике необходимо опираться не только на навыки технического анализа, знания экономической теории, но и на знания психологии поведения человека, поскольку она также может сказаться на изменении котировок ценных бумаг.</w:t>
      </w:r>
    </w:p>
    <w:p w:rsidR="003501D8" w:rsidRDefault="003501D8" w:rsidP="003501D8">
      <w:pPr>
        <w:pStyle w:val="a7"/>
      </w:pPr>
      <w:r>
        <w:rPr>
          <w:spacing w:val="43"/>
        </w:rPr>
        <w:t>Ключевые слова:</w:t>
      </w:r>
      <w:r>
        <w:t xml:space="preserve"> психология инвестора; принятие риска; психология рисков; поведение инвестора на рынке; операции с ценными бумагами; биржевая торговля.</w:t>
      </w:r>
    </w:p>
    <w:p w:rsidR="003501D8" w:rsidRDefault="003501D8" w:rsidP="003501D8">
      <w:pPr>
        <w:pStyle w:val="a3"/>
      </w:pPr>
      <w:r>
        <w:t>UDC 336</w:t>
      </w:r>
    </w:p>
    <w:p w:rsidR="003501D8" w:rsidRPr="003501D8" w:rsidRDefault="003501D8" w:rsidP="003501D8">
      <w:pPr>
        <w:pStyle w:val="a8"/>
        <w:rPr>
          <w:lang w:val="en-US"/>
        </w:rPr>
      </w:pPr>
      <w:proofErr w:type="spellStart"/>
      <w:r w:rsidRPr="003501D8">
        <w:rPr>
          <w:lang w:val="en-US"/>
        </w:rPr>
        <w:t>Kovalev</w:t>
      </w:r>
      <w:proofErr w:type="spellEnd"/>
      <w:r w:rsidRPr="003501D8">
        <w:rPr>
          <w:lang w:val="en-US"/>
        </w:rPr>
        <w:t xml:space="preserve"> Roman </w:t>
      </w:r>
      <w:proofErr w:type="spellStart"/>
      <w:r w:rsidRPr="003501D8">
        <w:rPr>
          <w:lang w:val="en-US"/>
        </w:rPr>
        <w:t>Vitalievich</w:t>
      </w:r>
      <w:proofErr w:type="spellEnd"/>
      <w:r w:rsidRPr="003501D8">
        <w:rPr>
          <w:lang w:val="en-US"/>
        </w:rPr>
        <w:t>,</w:t>
      </w:r>
    </w:p>
    <w:p w:rsidR="003501D8" w:rsidRPr="003501D8" w:rsidRDefault="003501D8" w:rsidP="003501D8">
      <w:pPr>
        <w:pStyle w:val="a9"/>
        <w:rPr>
          <w:lang w:val="en-US"/>
        </w:rPr>
      </w:pPr>
      <w:proofErr w:type="gramStart"/>
      <w:r w:rsidRPr="003501D8">
        <w:rPr>
          <w:lang w:val="en-US"/>
        </w:rPr>
        <w:t>expert</w:t>
      </w:r>
      <w:proofErr w:type="gramEnd"/>
      <w:r w:rsidRPr="003501D8">
        <w:rPr>
          <w:lang w:val="en-US"/>
        </w:rPr>
        <w:t xml:space="preserve"> in the field of investment and attraction of investments, Taganrog, Russia, e-mail: kovalsky82@gmail.com</w:t>
      </w:r>
    </w:p>
    <w:p w:rsidR="003501D8" w:rsidRPr="003501D8" w:rsidRDefault="003501D8" w:rsidP="003501D8">
      <w:pPr>
        <w:pStyle w:val="aa"/>
        <w:rPr>
          <w:lang w:val="en-US"/>
        </w:rPr>
      </w:pPr>
      <w:r w:rsidRPr="003501D8">
        <w:rPr>
          <w:lang w:val="en-US"/>
        </w:rPr>
        <w:t>Investor sentiment as a key irrational factor in changes in securities quotes</w:t>
      </w:r>
    </w:p>
    <w:p w:rsidR="003501D8" w:rsidRPr="003501D8" w:rsidRDefault="003501D8" w:rsidP="003501D8">
      <w:pPr>
        <w:pStyle w:val="a7"/>
        <w:rPr>
          <w:lang w:val="en-US"/>
        </w:rPr>
      </w:pPr>
      <w:r w:rsidRPr="003501D8">
        <w:rPr>
          <w:lang w:val="en-US"/>
        </w:rPr>
        <w:t>The article is devoted to the analysis of the issues of the influence of human psychology on the decisions made when performing transactions on the stock exchange. The main directions of irrational manifestations on the part of investors are accumulated under the influence of various factors. The results of the study allow us to draw the following conclusions: investor mood should be understood as a complex multi-level set of factors, among which the psychological essence of a person is of key importance: risk appetite, impulsiveness, the possibility of irrational decision-making, etc.; the action of these factors cumulatively and in parallel, which increases the likelihood of making irrational decisions in a special set of circumstances; The market, being a flexible and dynamically changing structure, can also change under the influence of the masses of investors, including the irrational nature of their decisions. In real practice, an investor needs to rely not only on the skills of technical analysis, knowledge of economic theory, but also on knowledge of the psychology of human behavior, since it can also affect the change in securities quotes.</w:t>
      </w:r>
    </w:p>
    <w:p w:rsidR="003501D8" w:rsidRPr="003501D8" w:rsidRDefault="003501D8" w:rsidP="003501D8">
      <w:pPr>
        <w:pStyle w:val="a7"/>
        <w:rPr>
          <w:lang w:val="en-US"/>
        </w:rPr>
      </w:pPr>
      <w:r w:rsidRPr="003501D8">
        <w:rPr>
          <w:spacing w:val="43"/>
          <w:lang w:val="en-US"/>
        </w:rPr>
        <w:t>Keywords</w:t>
      </w:r>
      <w:r w:rsidRPr="003501D8">
        <w:rPr>
          <w:lang w:val="en-US"/>
        </w:rPr>
        <w:t>: investor psychology; risk acceptance; risk psychology; investor behavior in the market; operations with securities; stock trading.</w:t>
      </w:r>
    </w:p>
    <w:p w:rsidR="003501D8" w:rsidRPr="003501D8" w:rsidRDefault="003501D8" w:rsidP="003501D8">
      <w:pPr>
        <w:pStyle w:val="a3"/>
        <w:rPr>
          <w:b w:val="0"/>
          <w:bCs w:val="0"/>
          <w:lang w:val="ru-RU"/>
        </w:rPr>
      </w:pPr>
      <w:r>
        <w:t>DOI</w:t>
      </w:r>
      <w:r w:rsidRPr="003501D8">
        <w:rPr>
          <w:lang w:val="ru-RU"/>
        </w:rPr>
        <w:t xml:space="preserve"> 10.47576/</w:t>
      </w:r>
      <w:r w:rsidRPr="003501D8">
        <w:rPr>
          <w:b w:val="0"/>
          <w:bCs w:val="0"/>
          <w:lang w:val="ru-RU"/>
        </w:rPr>
        <w:t xml:space="preserve">2712-7559_2022_5_2_189 </w:t>
      </w:r>
    </w:p>
    <w:p w:rsidR="003501D8" w:rsidRPr="003501D8" w:rsidRDefault="003501D8" w:rsidP="003501D8">
      <w:pPr>
        <w:pStyle w:val="a3"/>
        <w:rPr>
          <w:lang w:val="ru-RU"/>
        </w:rPr>
      </w:pPr>
      <w:r w:rsidRPr="003501D8">
        <w:rPr>
          <w:lang w:val="ru-RU"/>
        </w:rPr>
        <w:t>УДК 336.3</w:t>
      </w:r>
    </w:p>
    <w:p w:rsidR="003501D8" w:rsidRDefault="003501D8" w:rsidP="003501D8">
      <w:pPr>
        <w:pStyle w:val="a4"/>
      </w:pPr>
      <w:proofErr w:type="spellStart"/>
      <w:r>
        <w:t>Бойкова</w:t>
      </w:r>
      <w:proofErr w:type="spellEnd"/>
      <w:r>
        <w:t xml:space="preserve"> Анна Викторовна, </w:t>
      </w:r>
    </w:p>
    <w:p w:rsidR="003501D8" w:rsidRDefault="003501D8" w:rsidP="003501D8">
      <w:pPr>
        <w:pStyle w:val="a5"/>
      </w:pPr>
      <w:r>
        <w:t xml:space="preserve">профессор кафедры экономики и управления производством, Тверской государственный технический университет, </w:t>
      </w:r>
      <w:r>
        <w:br/>
        <w:t>г. Тверь, Россия, e-</w:t>
      </w:r>
      <w:proofErr w:type="spellStart"/>
      <w:r>
        <w:t>mail</w:t>
      </w:r>
      <w:proofErr w:type="spellEnd"/>
      <w:r>
        <w:t>: alexmario@mail.ru</w:t>
      </w:r>
    </w:p>
    <w:p w:rsidR="003501D8" w:rsidRDefault="003501D8" w:rsidP="003501D8">
      <w:pPr>
        <w:pStyle w:val="a6"/>
      </w:pPr>
      <w:r>
        <w:t xml:space="preserve">Причины роста числа личных банкротств: отечественный </w:t>
      </w:r>
      <w:r>
        <w:br/>
        <w:t>и зарубежный опыт</w:t>
      </w:r>
    </w:p>
    <w:p w:rsidR="003501D8" w:rsidRDefault="003501D8" w:rsidP="003501D8">
      <w:pPr>
        <w:pStyle w:val="a7"/>
      </w:pPr>
      <w:r>
        <w:t>В статье анализируются тенденции роста количества банкро</w:t>
      </w:r>
      <w:proofErr w:type="gramStart"/>
      <w:r>
        <w:t>тств гр</w:t>
      </w:r>
      <w:proofErr w:type="gramEnd"/>
      <w:r>
        <w:t xml:space="preserve">аждан как в целом в мире, так и в России, а также возможные причины складывающейся динамики. Результаты мониторинга отечественных предприятий, проводимого различными организациями, в том числе Банком России, свидетельствуют об ухудшении ситуации в российской экономике и увеличении объема неисполненных денежных обязательств по потребительским кредитам, росте числа личных банкротств. </w:t>
      </w:r>
    </w:p>
    <w:p w:rsidR="003501D8" w:rsidRDefault="003501D8" w:rsidP="003501D8">
      <w:pPr>
        <w:pStyle w:val="a7"/>
      </w:pPr>
      <w:r>
        <w:rPr>
          <w:spacing w:val="43"/>
        </w:rPr>
        <w:t>Ключевые слова:</w:t>
      </w:r>
      <w:r>
        <w:t xml:space="preserve"> несостоятельность; банкрот-гражданин; кредитор; фактор; обязательства; задолженность; закон; процедура.</w:t>
      </w:r>
    </w:p>
    <w:p w:rsidR="003501D8" w:rsidRDefault="003501D8" w:rsidP="003501D8">
      <w:pPr>
        <w:pStyle w:val="a3"/>
      </w:pPr>
      <w:r>
        <w:t>UDC 336.3</w:t>
      </w:r>
    </w:p>
    <w:p w:rsidR="003501D8" w:rsidRPr="003501D8" w:rsidRDefault="003501D8" w:rsidP="003501D8">
      <w:pPr>
        <w:pStyle w:val="a8"/>
        <w:rPr>
          <w:lang w:val="en-US"/>
        </w:rPr>
      </w:pPr>
      <w:proofErr w:type="spellStart"/>
      <w:r w:rsidRPr="003501D8">
        <w:rPr>
          <w:lang w:val="en-US"/>
        </w:rPr>
        <w:t>Boikova</w:t>
      </w:r>
      <w:proofErr w:type="spellEnd"/>
      <w:r w:rsidRPr="003501D8">
        <w:rPr>
          <w:lang w:val="en-US"/>
        </w:rPr>
        <w:t xml:space="preserve"> Anna </w:t>
      </w:r>
      <w:proofErr w:type="spellStart"/>
      <w:r w:rsidRPr="003501D8">
        <w:rPr>
          <w:lang w:val="en-US"/>
        </w:rPr>
        <w:t>Viktorovna</w:t>
      </w:r>
      <w:proofErr w:type="spellEnd"/>
      <w:r w:rsidRPr="003501D8">
        <w:rPr>
          <w:lang w:val="en-US"/>
        </w:rPr>
        <w:t>,</w:t>
      </w:r>
    </w:p>
    <w:p w:rsidR="003501D8" w:rsidRPr="003501D8" w:rsidRDefault="003501D8" w:rsidP="003501D8">
      <w:pPr>
        <w:pStyle w:val="a9"/>
        <w:rPr>
          <w:lang w:val="en-US"/>
        </w:rPr>
      </w:pPr>
      <w:r w:rsidRPr="003501D8">
        <w:rPr>
          <w:lang w:val="en-US"/>
        </w:rPr>
        <w:t xml:space="preserve">Professor, Department of Economics and Production Management, </w:t>
      </w:r>
      <w:proofErr w:type="spellStart"/>
      <w:r w:rsidRPr="003501D8">
        <w:rPr>
          <w:lang w:val="en-US"/>
        </w:rPr>
        <w:t>Tver</w:t>
      </w:r>
      <w:proofErr w:type="spellEnd"/>
      <w:r w:rsidRPr="003501D8">
        <w:rPr>
          <w:lang w:val="en-US"/>
        </w:rPr>
        <w:t xml:space="preserve"> State Technical University, </w:t>
      </w:r>
      <w:proofErr w:type="spellStart"/>
      <w:r w:rsidRPr="003501D8">
        <w:rPr>
          <w:lang w:val="en-US"/>
        </w:rPr>
        <w:t>Tver</w:t>
      </w:r>
      <w:proofErr w:type="spellEnd"/>
      <w:r w:rsidRPr="003501D8">
        <w:rPr>
          <w:lang w:val="en-US"/>
        </w:rPr>
        <w:t xml:space="preserve">, Russia, </w:t>
      </w:r>
      <w:r w:rsidRPr="003501D8">
        <w:rPr>
          <w:lang w:val="en-US"/>
        </w:rPr>
        <w:br/>
        <w:t>e-mail: alexmario@mail.ru</w:t>
      </w:r>
    </w:p>
    <w:p w:rsidR="003501D8" w:rsidRPr="003501D8" w:rsidRDefault="003501D8" w:rsidP="003501D8">
      <w:pPr>
        <w:pStyle w:val="aa"/>
        <w:rPr>
          <w:lang w:val="en-US"/>
        </w:rPr>
      </w:pPr>
      <w:r w:rsidRPr="003501D8">
        <w:rPr>
          <w:lang w:val="en-US"/>
        </w:rPr>
        <w:t xml:space="preserve">Reasons for the growth in the number of personal bankruptcies: domestic </w:t>
      </w:r>
      <w:r w:rsidRPr="003501D8">
        <w:rPr>
          <w:lang w:val="en-US"/>
        </w:rPr>
        <w:br/>
        <w:t>and foreign experience</w:t>
      </w:r>
    </w:p>
    <w:p w:rsidR="003501D8" w:rsidRPr="003501D8" w:rsidRDefault="003501D8" w:rsidP="003501D8">
      <w:pPr>
        <w:pStyle w:val="a7"/>
        <w:rPr>
          <w:lang w:val="en-US"/>
        </w:rPr>
      </w:pPr>
      <w:r w:rsidRPr="003501D8">
        <w:rPr>
          <w:lang w:val="en-US"/>
        </w:rPr>
        <w:lastRenderedPageBreak/>
        <w:t xml:space="preserve">The article analyzes the trend towards an increase in the number of bankruptcies of citizens both in the whole world and in Russia, as well as possible reasons for the emerging dynamics. The results of monitoring of domestic enterprises conducted by various organizations, including the Bank of Russia, indicate </w:t>
      </w:r>
      <w:proofErr w:type="gramStart"/>
      <w:r w:rsidRPr="003501D8">
        <w:rPr>
          <w:lang w:val="en-US"/>
        </w:rPr>
        <w:t>a deterioration</w:t>
      </w:r>
      <w:proofErr w:type="gramEnd"/>
      <w:r w:rsidRPr="003501D8">
        <w:rPr>
          <w:lang w:val="en-US"/>
        </w:rPr>
        <w:t xml:space="preserve"> in the situation in the Russian economy and an increase in the volume of unfulfilled monetary obligations on consumer loans, and an increase in the number of personal bankruptcies.</w:t>
      </w:r>
    </w:p>
    <w:p w:rsidR="003501D8" w:rsidRPr="003501D8" w:rsidRDefault="003501D8" w:rsidP="003501D8">
      <w:pPr>
        <w:pStyle w:val="a7"/>
        <w:rPr>
          <w:lang w:val="en-US"/>
        </w:rPr>
      </w:pPr>
      <w:r w:rsidRPr="003501D8">
        <w:rPr>
          <w:spacing w:val="43"/>
          <w:lang w:val="en-US"/>
        </w:rPr>
        <w:t>Keywords</w:t>
      </w:r>
      <w:r w:rsidRPr="003501D8">
        <w:rPr>
          <w:lang w:val="en-US"/>
        </w:rPr>
        <w:t>: insolvency; bankrupt citizen; creditor; factor; obligations; debt; law; procedure.</w:t>
      </w:r>
    </w:p>
    <w:p w:rsidR="003501D8" w:rsidRPr="003501D8" w:rsidRDefault="003501D8" w:rsidP="003501D8">
      <w:pPr>
        <w:pStyle w:val="a3"/>
        <w:rPr>
          <w:b w:val="0"/>
          <w:bCs w:val="0"/>
          <w:lang w:val="ru-RU"/>
        </w:rPr>
      </w:pPr>
      <w:r>
        <w:t>DOI</w:t>
      </w:r>
      <w:r w:rsidRPr="003501D8">
        <w:rPr>
          <w:lang w:val="ru-RU"/>
        </w:rPr>
        <w:t xml:space="preserve"> 10.47576/</w:t>
      </w:r>
      <w:r w:rsidRPr="003501D8">
        <w:rPr>
          <w:b w:val="0"/>
          <w:bCs w:val="0"/>
          <w:lang w:val="ru-RU"/>
        </w:rPr>
        <w:t xml:space="preserve">2712-7559_2022_5_2_194 </w:t>
      </w:r>
    </w:p>
    <w:p w:rsidR="003501D8" w:rsidRPr="003501D8" w:rsidRDefault="003501D8" w:rsidP="003501D8">
      <w:pPr>
        <w:pStyle w:val="a3"/>
        <w:rPr>
          <w:lang w:val="ru-RU"/>
        </w:rPr>
      </w:pPr>
      <w:r w:rsidRPr="003501D8">
        <w:rPr>
          <w:lang w:val="ru-RU"/>
        </w:rPr>
        <w:t>УДК 332</w:t>
      </w:r>
    </w:p>
    <w:p w:rsidR="003501D8" w:rsidRDefault="003501D8" w:rsidP="003501D8">
      <w:pPr>
        <w:pStyle w:val="a4"/>
      </w:pPr>
      <w:r>
        <w:t>Быкова Маргарита Леонидовна,</w:t>
      </w:r>
    </w:p>
    <w:p w:rsidR="003501D8" w:rsidRDefault="003501D8" w:rsidP="003501D8">
      <w:pPr>
        <w:pStyle w:val="a5"/>
      </w:pPr>
      <w:r>
        <w:t xml:space="preserve">ассистент кафедры экономики инноваций и финансов, Владимирский </w:t>
      </w:r>
      <w:r>
        <w:br/>
        <w:t xml:space="preserve">государственный университет </w:t>
      </w:r>
      <w:r>
        <w:br/>
        <w:t>им. А. Г. и Н. Г. Столетовых, г. Владимир, Россия, e-</w:t>
      </w:r>
      <w:proofErr w:type="spellStart"/>
      <w:r>
        <w:t>mail</w:t>
      </w:r>
      <w:proofErr w:type="spellEnd"/>
      <w:r>
        <w:t>: margarita93@bk.ru</w:t>
      </w:r>
    </w:p>
    <w:p w:rsidR="003501D8" w:rsidRDefault="003501D8" w:rsidP="003501D8">
      <w:pPr>
        <w:pStyle w:val="a6"/>
      </w:pPr>
      <w:r>
        <w:t>Потенциал развития цифровой экономики: региональный аспект</w:t>
      </w:r>
    </w:p>
    <w:p w:rsidR="003501D8" w:rsidRDefault="003501D8" w:rsidP="003501D8">
      <w:pPr>
        <w:pStyle w:val="a7"/>
      </w:pPr>
      <w:r>
        <w:t>В статье рассматриваются актуальные проблемы внедрения цифровой экономики.  Важнейшим условием цифровой трансформации является развитие необходимой информационно-коммуникационной инфраструктуры. Для сравнения регионов по уровню развития телекоммуникационных технологий были проанализированы показатели по трем основным направлениям  и рассчитан интегральный критерий. На основании данного параметра субъекты были разделены на три категории. Представленные в статье выводы могут быть использованы для эффективного  управления цифровыми преобразованиями на территории различных субъектов Российской Федерации.</w:t>
      </w:r>
    </w:p>
    <w:p w:rsidR="003501D8" w:rsidRDefault="003501D8" w:rsidP="003501D8">
      <w:pPr>
        <w:pStyle w:val="a7"/>
      </w:pPr>
      <w:r>
        <w:rPr>
          <w:spacing w:val="43"/>
        </w:rPr>
        <w:t>Ключевые слова</w:t>
      </w:r>
      <w:r>
        <w:t xml:space="preserve">: цифровая экономика; </w:t>
      </w:r>
      <w:proofErr w:type="spellStart"/>
      <w:r>
        <w:t>цифровизация</w:t>
      </w:r>
      <w:proofErr w:type="spellEnd"/>
      <w:r>
        <w:t>; информационно-коммуникационная  инфраструктура; телекоммуникационное развитие.</w:t>
      </w:r>
    </w:p>
    <w:p w:rsidR="003501D8" w:rsidRDefault="003501D8" w:rsidP="003501D8">
      <w:pPr>
        <w:pStyle w:val="a3"/>
      </w:pPr>
      <w:r>
        <w:t>UDC 332</w:t>
      </w:r>
    </w:p>
    <w:p w:rsidR="003501D8" w:rsidRPr="003501D8" w:rsidRDefault="003501D8" w:rsidP="003501D8">
      <w:pPr>
        <w:pStyle w:val="a8"/>
        <w:rPr>
          <w:lang w:val="en-US"/>
        </w:rPr>
      </w:pPr>
      <w:proofErr w:type="spellStart"/>
      <w:r w:rsidRPr="003501D8">
        <w:rPr>
          <w:lang w:val="en-US"/>
        </w:rPr>
        <w:t>Bykova</w:t>
      </w:r>
      <w:proofErr w:type="spellEnd"/>
      <w:r w:rsidRPr="003501D8">
        <w:rPr>
          <w:lang w:val="en-US"/>
        </w:rPr>
        <w:t xml:space="preserve"> Margarita </w:t>
      </w:r>
      <w:proofErr w:type="spellStart"/>
      <w:r w:rsidRPr="003501D8">
        <w:rPr>
          <w:lang w:val="en-US"/>
        </w:rPr>
        <w:t>Leonidovna</w:t>
      </w:r>
      <w:proofErr w:type="spellEnd"/>
      <w:r w:rsidRPr="003501D8">
        <w:rPr>
          <w:lang w:val="en-US"/>
        </w:rPr>
        <w:t>,</w:t>
      </w:r>
    </w:p>
    <w:p w:rsidR="003501D8" w:rsidRPr="003501D8" w:rsidRDefault="003501D8" w:rsidP="003501D8">
      <w:pPr>
        <w:pStyle w:val="a9"/>
        <w:rPr>
          <w:lang w:val="en-US"/>
        </w:rPr>
      </w:pPr>
      <w:r w:rsidRPr="003501D8">
        <w:rPr>
          <w:lang w:val="en-US"/>
        </w:rPr>
        <w:t xml:space="preserve">Assistant Professor, Department </w:t>
      </w:r>
      <w:r w:rsidRPr="003501D8">
        <w:rPr>
          <w:lang w:val="en-US"/>
        </w:rPr>
        <w:br/>
        <w:t xml:space="preserve">of Economics of Innovation and Finance, </w:t>
      </w:r>
      <w:r w:rsidRPr="003501D8">
        <w:rPr>
          <w:lang w:val="en-US"/>
        </w:rPr>
        <w:br/>
        <w:t xml:space="preserve">Vladimir State University Named after </w:t>
      </w:r>
      <w:r w:rsidRPr="003501D8">
        <w:rPr>
          <w:lang w:val="en-US"/>
        </w:rPr>
        <w:br/>
        <w:t xml:space="preserve">A. G. and N. G. </w:t>
      </w:r>
      <w:proofErr w:type="spellStart"/>
      <w:r w:rsidRPr="003501D8">
        <w:rPr>
          <w:lang w:val="en-US"/>
        </w:rPr>
        <w:t>Stoletovs</w:t>
      </w:r>
      <w:proofErr w:type="spellEnd"/>
      <w:r w:rsidRPr="003501D8">
        <w:rPr>
          <w:lang w:val="en-US"/>
        </w:rPr>
        <w:t>, Vladimir, Russia, e-mail: margarita93@bk.ru</w:t>
      </w:r>
    </w:p>
    <w:p w:rsidR="003501D8" w:rsidRPr="003501D8" w:rsidRDefault="003501D8" w:rsidP="003501D8">
      <w:pPr>
        <w:pStyle w:val="aa"/>
        <w:rPr>
          <w:lang w:val="en-US"/>
        </w:rPr>
      </w:pPr>
      <w:r w:rsidRPr="003501D8">
        <w:rPr>
          <w:lang w:val="en-US"/>
        </w:rPr>
        <w:t>Potential for the Development of the Digital Economy: Regional Aspect</w:t>
      </w:r>
    </w:p>
    <w:p w:rsidR="003501D8" w:rsidRPr="003501D8" w:rsidRDefault="003501D8" w:rsidP="003501D8">
      <w:pPr>
        <w:pStyle w:val="a7"/>
        <w:rPr>
          <w:lang w:val="en-US"/>
        </w:rPr>
      </w:pPr>
      <w:r w:rsidRPr="003501D8">
        <w:rPr>
          <w:lang w:val="en-US"/>
        </w:rPr>
        <w:t>The article deals with the actual problems of the implementation of the digital economy. The most important condition for digital transformation is the development of the necessary information and communication infrastructure. To compare regions in terms of the level of development of telecommunication technologies, indicators were analyzed in three main areas and an integral criterion was calculated. Based on this parameter, the subjects were divided into three categories. The conclusions presented in the article can be used to effectively manage digital transformations in the territory of various constituent entities of the Russian Federation.</w:t>
      </w:r>
    </w:p>
    <w:p w:rsidR="003501D8" w:rsidRPr="003501D8" w:rsidRDefault="003501D8" w:rsidP="003501D8">
      <w:pPr>
        <w:pStyle w:val="a7"/>
        <w:rPr>
          <w:lang w:val="en-US"/>
        </w:rPr>
      </w:pPr>
      <w:r w:rsidRPr="003501D8">
        <w:rPr>
          <w:spacing w:val="43"/>
          <w:lang w:val="en-US"/>
        </w:rPr>
        <w:t>Keywords</w:t>
      </w:r>
      <w:r w:rsidRPr="003501D8">
        <w:rPr>
          <w:lang w:val="en-US"/>
        </w:rPr>
        <w:t>: digital economy; digitalization; information and communication infrastructure; telecommunications development.</w:t>
      </w:r>
    </w:p>
    <w:p w:rsidR="003501D8" w:rsidRDefault="003501D8" w:rsidP="003501D8">
      <w:pPr>
        <w:pStyle w:val="a3"/>
        <w:rPr>
          <w:b w:val="0"/>
          <w:bCs w:val="0"/>
        </w:rPr>
      </w:pPr>
      <w:r>
        <w:t>DOI 10.47576/</w:t>
      </w:r>
      <w:r>
        <w:rPr>
          <w:b w:val="0"/>
          <w:bCs w:val="0"/>
        </w:rPr>
        <w:t xml:space="preserve">2712-7559_2022_5_2_199 </w:t>
      </w:r>
    </w:p>
    <w:p w:rsidR="003501D8" w:rsidRDefault="003501D8" w:rsidP="003501D8">
      <w:pPr>
        <w:pStyle w:val="a3"/>
      </w:pPr>
      <w:r>
        <w:t>УДК 336</w:t>
      </w:r>
    </w:p>
    <w:p w:rsidR="003501D8" w:rsidRDefault="003501D8" w:rsidP="003501D8">
      <w:pPr>
        <w:pStyle w:val="a4"/>
      </w:pPr>
      <w:r>
        <w:t>Скакун Олеся Олеговна,</w:t>
      </w:r>
    </w:p>
    <w:p w:rsidR="003501D8" w:rsidRDefault="003501D8" w:rsidP="003501D8">
      <w:pPr>
        <w:pStyle w:val="a5"/>
      </w:pPr>
      <w:r>
        <w:t xml:space="preserve">студент кафедры цифровой экономики, Поволжский государственный университет телекоммуникаций и информатики, г. Самара, Россия, </w:t>
      </w:r>
      <w:r>
        <w:br/>
        <w:t>e-</w:t>
      </w:r>
      <w:proofErr w:type="spellStart"/>
      <w:r>
        <w:t>mail</w:t>
      </w:r>
      <w:proofErr w:type="spellEnd"/>
      <w:r>
        <w:t xml:space="preserve">: skakunolesya777@gmail.com </w:t>
      </w:r>
    </w:p>
    <w:p w:rsidR="003501D8" w:rsidRDefault="003501D8" w:rsidP="003501D8">
      <w:pPr>
        <w:pStyle w:val="a4"/>
      </w:pPr>
      <w:proofErr w:type="spellStart"/>
      <w:r>
        <w:t>Стефанова</w:t>
      </w:r>
      <w:proofErr w:type="spellEnd"/>
      <w:r>
        <w:t xml:space="preserve"> Наталья Александровна,</w:t>
      </w:r>
    </w:p>
    <w:p w:rsidR="003501D8" w:rsidRDefault="003501D8" w:rsidP="003501D8">
      <w:pPr>
        <w:pStyle w:val="a5"/>
      </w:pPr>
      <w:r>
        <w:t xml:space="preserve">кандидат экономических наук, доцент кафедры цифровой экономики, Поволжский государственный университет </w:t>
      </w:r>
      <w:r>
        <w:br/>
      </w:r>
      <w:r>
        <w:lastRenderedPageBreak/>
        <w:t xml:space="preserve">телекоммуникаций и информатики, </w:t>
      </w:r>
      <w:r>
        <w:br/>
        <w:t>г. Самара, Россия, e-</w:t>
      </w:r>
      <w:proofErr w:type="spellStart"/>
      <w:r>
        <w:t>mail</w:t>
      </w:r>
      <w:proofErr w:type="spellEnd"/>
      <w:r>
        <w:t>: stefna@yandex.ru</w:t>
      </w:r>
    </w:p>
    <w:p w:rsidR="003501D8" w:rsidRDefault="003501D8" w:rsidP="003501D8">
      <w:pPr>
        <w:pStyle w:val="a6"/>
      </w:pPr>
      <w:r>
        <w:t>Влияние и вклад криптовалюты в развитие экономики</w:t>
      </w:r>
    </w:p>
    <w:p w:rsidR="003501D8" w:rsidRDefault="003501D8" w:rsidP="003501D8">
      <w:pPr>
        <w:pStyle w:val="a7"/>
      </w:pPr>
      <w:r>
        <w:t xml:space="preserve">В статье рассматривается понятие </w:t>
      </w:r>
      <w:proofErr w:type="spellStart"/>
      <w:r>
        <w:t>криптовалюты</w:t>
      </w:r>
      <w:proofErr w:type="spellEnd"/>
      <w:r>
        <w:t xml:space="preserve">, описываются основные факторы ее популярности, акцентируется внимание на наиболее распространенных причинах ее использования. Освещается прямое влияние на финансовую систему в разных государствах и на финансовый рынок в целом, глобальность воздействия </w:t>
      </w:r>
      <w:proofErr w:type="spellStart"/>
      <w:r>
        <w:t>криптовалюты</w:t>
      </w:r>
      <w:proofErr w:type="spellEnd"/>
      <w:r>
        <w:t xml:space="preserve"> на все общество. Цель исследования заключается в выявлении и описании влияния </w:t>
      </w:r>
      <w:proofErr w:type="spellStart"/>
      <w:r>
        <w:t>криптовалюты</w:t>
      </w:r>
      <w:proofErr w:type="spellEnd"/>
      <w:r>
        <w:t xml:space="preserve"> на мировой валютный рынок и экономику. В результате исследования прогнозируются пути развития </w:t>
      </w:r>
      <w:proofErr w:type="spellStart"/>
      <w:r>
        <w:t>криптовалюты</w:t>
      </w:r>
      <w:proofErr w:type="spellEnd"/>
      <w:r>
        <w:t>.</w:t>
      </w:r>
    </w:p>
    <w:p w:rsidR="003501D8" w:rsidRDefault="003501D8" w:rsidP="003501D8">
      <w:pPr>
        <w:pStyle w:val="a7"/>
      </w:pPr>
      <w:r>
        <w:rPr>
          <w:spacing w:val="43"/>
        </w:rPr>
        <w:t>Ключевые слова</w:t>
      </w:r>
      <w:r>
        <w:t xml:space="preserve">: </w:t>
      </w:r>
      <w:proofErr w:type="spellStart"/>
      <w:r>
        <w:t>криптовалюта</w:t>
      </w:r>
      <w:proofErr w:type="spellEnd"/>
      <w:r>
        <w:t xml:space="preserve">; </w:t>
      </w:r>
      <w:proofErr w:type="spellStart"/>
      <w:r>
        <w:t>крипторынок</w:t>
      </w:r>
      <w:proofErr w:type="spellEnd"/>
      <w:r>
        <w:t xml:space="preserve">; валютный рынок; инвестиции; </w:t>
      </w:r>
      <w:proofErr w:type="spellStart"/>
      <w:r>
        <w:t>биткойн</w:t>
      </w:r>
      <w:proofErr w:type="spellEnd"/>
      <w:r>
        <w:t xml:space="preserve">. </w:t>
      </w:r>
    </w:p>
    <w:p w:rsidR="003501D8" w:rsidRDefault="003501D8" w:rsidP="003501D8">
      <w:pPr>
        <w:pStyle w:val="a3"/>
      </w:pPr>
      <w:r>
        <w:t>UDC 336</w:t>
      </w:r>
    </w:p>
    <w:p w:rsidR="003501D8" w:rsidRPr="003501D8" w:rsidRDefault="003501D8" w:rsidP="003501D8">
      <w:pPr>
        <w:pStyle w:val="a8"/>
        <w:rPr>
          <w:lang w:val="en-US"/>
        </w:rPr>
      </w:pPr>
      <w:proofErr w:type="spellStart"/>
      <w:r w:rsidRPr="003501D8">
        <w:rPr>
          <w:lang w:val="en-US"/>
        </w:rPr>
        <w:t>Skakun</w:t>
      </w:r>
      <w:proofErr w:type="spellEnd"/>
      <w:r w:rsidRPr="003501D8">
        <w:rPr>
          <w:lang w:val="en-US"/>
        </w:rPr>
        <w:t xml:space="preserve"> </w:t>
      </w:r>
      <w:proofErr w:type="spellStart"/>
      <w:r w:rsidRPr="003501D8">
        <w:rPr>
          <w:lang w:val="en-US"/>
        </w:rPr>
        <w:t>Olesya</w:t>
      </w:r>
      <w:proofErr w:type="spellEnd"/>
      <w:r w:rsidRPr="003501D8">
        <w:rPr>
          <w:lang w:val="en-US"/>
        </w:rPr>
        <w:t xml:space="preserve"> </w:t>
      </w:r>
      <w:proofErr w:type="spellStart"/>
      <w:r w:rsidRPr="003501D8">
        <w:rPr>
          <w:lang w:val="en-US"/>
        </w:rPr>
        <w:t>Olegovna</w:t>
      </w:r>
      <w:proofErr w:type="spellEnd"/>
      <w:r w:rsidRPr="003501D8">
        <w:rPr>
          <w:lang w:val="en-US"/>
        </w:rPr>
        <w:t>,</w:t>
      </w:r>
    </w:p>
    <w:p w:rsidR="003501D8" w:rsidRPr="003501D8" w:rsidRDefault="003501D8" w:rsidP="003501D8">
      <w:pPr>
        <w:pStyle w:val="a9"/>
        <w:rPr>
          <w:lang w:val="en-US"/>
        </w:rPr>
      </w:pPr>
      <w:proofErr w:type="gramStart"/>
      <w:r w:rsidRPr="003501D8">
        <w:rPr>
          <w:lang w:val="en-US"/>
        </w:rPr>
        <w:t>student</w:t>
      </w:r>
      <w:proofErr w:type="gramEnd"/>
      <w:r w:rsidRPr="003501D8">
        <w:rPr>
          <w:lang w:val="en-US"/>
        </w:rPr>
        <w:t xml:space="preserve"> of the Department of Digital Economy, Volga State University of Telecommunications and Informatics, Samara, Russia, e-mail: skakunolesya777@gmail.com</w:t>
      </w:r>
    </w:p>
    <w:p w:rsidR="003501D8" w:rsidRPr="003501D8" w:rsidRDefault="003501D8" w:rsidP="003501D8">
      <w:pPr>
        <w:pStyle w:val="a8"/>
        <w:rPr>
          <w:lang w:val="en-US"/>
        </w:rPr>
      </w:pPr>
      <w:proofErr w:type="spellStart"/>
      <w:r w:rsidRPr="003501D8">
        <w:rPr>
          <w:lang w:val="en-US"/>
        </w:rPr>
        <w:t>Stefanova</w:t>
      </w:r>
      <w:proofErr w:type="spellEnd"/>
      <w:r w:rsidRPr="003501D8">
        <w:rPr>
          <w:lang w:val="en-US"/>
        </w:rPr>
        <w:t xml:space="preserve"> Natalya </w:t>
      </w:r>
      <w:proofErr w:type="spellStart"/>
      <w:r w:rsidRPr="003501D8">
        <w:rPr>
          <w:lang w:val="en-US"/>
        </w:rPr>
        <w:t>Alexandrovna</w:t>
      </w:r>
      <w:proofErr w:type="spellEnd"/>
      <w:r w:rsidRPr="003501D8">
        <w:rPr>
          <w:lang w:val="en-US"/>
        </w:rPr>
        <w:t>,</w:t>
      </w:r>
    </w:p>
    <w:p w:rsidR="003501D8" w:rsidRPr="003501D8" w:rsidRDefault="003501D8" w:rsidP="003501D8">
      <w:pPr>
        <w:pStyle w:val="a9"/>
        <w:rPr>
          <w:lang w:val="en-US"/>
        </w:rPr>
      </w:pPr>
      <w:r w:rsidRPr="003501D8">
        <w:rPr>
          <w:lang w:val="en-US"/>
        </w:rPr>
        <w:t xml:space="preserve">PhD in Economics, Associate Professor, Department of Digital Economy, Volga State University of Telecommunications and Informatics, Samara, Russia, </w:t>
      </w:r>
      <w:r w:rsidRPr="003501D8">
        <w:rPr>
          <w:lang w:val="en-US"/>
        </w:rPr>
        <w:br/>
        <w:t>e-mail: stefna@yandex.ru</w:t>
      </w:r>
    </w:p>
    <w:p w:rsidR="003501D8" w:rsidRPr="003501D8" w:rsidRDefault="003501D8" w:rsidP="003501D8">
      <w:pPr>
        <w:pStyle w:val="aa"/>
        <w:rPr>
          <w:lang w:val="en-US"/>
        </w:rPr>
      </w:pPr>
      <w:r w:rsidRPr="003501D8">
        <w:rPr>
          <w:lang w:val="en-US"/>
        </w:rPr>
        <w:t xml:space="preserve">The influence </w:t>
      </w:r>
      <w:r w:rsidRPr="003501D8">
        <w:rPr>
          <w:lang w:val="en-US"/>
        </w:rPr>
        <w:br/>
        <w:t xml:space="preserve">and contribution </w:t>
      </w:r>
      <w:r w:rsidRPr="003501D8">
        <w:rPr>
          <w:lang w:val="en-US"/>
        </w:rPr>
        <w:br/>
        <w:t>of cryptocurrency to the development of the economy</w:t>
      </w:r>
    </w:p>
    <w:p w:rsidR="003501D8" w:rsidRPr="003501D8" w:rsidRDefault="003501D8" w:rsidP="003501D8">
      <w:pPr>
        <w:pStyle w:val="a7"/>
        <w:rPr>
          <w:lang w:val="en-US"/>
        </w:rPr>
      </w:pPr>
      <w:r w:rsidRPr="003501D8">
        <w:rPr>
          <w:lang w:val="en-US"/>
        </w:rPr>
        <w:t xml:space="preserve">The article discusses the concept of </w:t>
      </w:r>
      <w:proofErr w:type="spellStart"/>
      <w:r w:rsidRPr="003501D8">
        <w:rPr>
          <w:lang w:val="en-US"/>
        </w:rPr>
        <w:t>cryptocurrency</w:t>
      </w:r>
      <w:proofErr w:type="spellEnd"/>
      <w:r w:rsidRPr="003501D8">
        <w:rPr>
          <w:lang w:val="en-US"/>
        </w:rPr>
        <w:t xml:space="preserve">, describes the main factors of its popularity and focuses on the most common reasons for its use. It highlights the direct impact on the financial system in different states and on the financial market as a whole, the global impact of </w:t>
      </w:r>
      <w:proofErr w:type="spellStart"/>
      <w:r w:rsidRPr="003501D8">
        <w:rPr>
          <w:lang w:val="en-US"/>
        </w:rPr>
        <w:t>cryptocurrency</w:t>
      </w:r>
      <w:proofErr w:type="spellEnd"/>
      <w:r w:rsidRPr="003501D8">
        <w:rPr>
          <w:lang w:val="en-US"/>
        </w:rPr>
        <w:t xml:space="preserve"> on the whole society. The purpose of the study is to identify and describe the impact of </w:t>
      </w:r>
      <w:proofErr w:type="spellStart"/>
      <w:r w:rsidRPr="003501D8">
        <w:rPr>
          <w:lang w:val="en-US"/>
        </w:rPr>
        <w:t>cryptocurrency</w:t>
      </w:r>
      <w:proofErr w:type="spellEnd"/>
      <w:r w:rsidRPr="003501D8">
        <w:rPr>
          <w:lang w:val="en-US"/>
        </w:rPr>
        <w:t xml:space="preserve"> on the global currency market and economy. As a result of the study, the ways of </w:t>
      </w:r>
      <w:proofErr w:type="spellStart"/>
      <w:r w:rsidRPr="003501D8">
        <w:rPr>
          <w:lang w:val="en-US"/>
        </w:rPr>
        <w:t>cryptocurrency</w:t>
      </w:r>
      <w:proofErr w:type="spellEnd"/>
      <w:r w:rsidRPr="003501D8">
        <w:rPr>
          <w:lang w:val="en-US"/>
        </w:rPr>
        <w:t xml:space="preserve"> development are predicted.</w:t>
      </w:r>
    </w:p>
    <w:p w:rsidR="003501D8" w:rsidRPr="003501D8" w:rsidRDefault="003501D8" w:rsidP="003501D8">
      <w:pPr>
        <w:pStyle w:val="a7"/>
        <w:rPr>
          <w:lang w:val="en-US"/>
        </w:rPr>
      </w:pPr>
      <w:r w:rsidRPr="003501D8">
        <w:rPr>
          <w:spacing w:val="43"/>
          <w:lang w:val="en-US"/>
        </w:rPr>
        <w:t>Keywords</w:t>
      </w:r>
      <w:r w:rsidRPr="003501D8">
        <w:rPr>
          <w:lang w:val="en-US"/>
        </w:rPr>
        <w:t xml:space="preserve">: </w:t>
      </w:r>
      <w:proofErr w:type="spellStart"/>
      <w:r w:rsidRPr="003501D8">
        <w:rPr>
          <w:lang w:val="en-US"/>
        </w:rPr>
        <w:t>cryptocurrency</w:t>
      </w:r>
      <w:proofErr w:type="spellEnd"/>
      <w:r w:rsidRPr="003501D8">
        <w:rPr>
          <w:lang w:val="en-US"/>
        </w:rPr>
        <w:t xml:space="preserve">; crypto market; currency market; investments; </w:t>
      </w:r>
      <w:proofErr w:type="spellStart"/>
      <w:r w:rsidRPr="003501D8">
        <w:rPr>
          <w:lang w:val="en-US"/>
        </w:rPr>
        <w:t>bitcoin</w:t>
      </w:r>
      <w:proofErr w:type="spellEnd"/>
      <w:r w:rsidRPr="003501D8">
        <w:rPr>
          <w:lang w:val="en-US"/>
        </w:rPr>
        <w:t>.</w:t>
      </w:r>
    </w:p>
    <w:p w:rsidR="003501D8" w:rsidRPr="003501D8" w:rsidRDefault="003501D8" w:rsidP="003501D8">
      <w:pPr>
        <w:pStyle w:val="a3"/>
        <w:rPr>
          <w:b w:val="0"/>
          <w:bCs w:val="0"/>
          <w:lang w:val="ru-RU"/>
        </w:rPr>
      </w:pPr>
      <w:r>
        <w:t>DOI</w:t>
      </w:r>
      <w:r w:rsidRPr="003501D8">
        <w:rPr>
          <w:lang w:val="ru-RU"/>
        </w:rPr>
        <w:t xml:space="preserve"> 10.47576/</w:t>
      </w:r>
      <w:r w:rsidRPr="003501D8">
        <w:rPr>
          <w:b w:val="0"/>
          <w:bCs w:val="0"/>
          <w:lang w:val="ru-RU"/>
        </w:rPr>
        <w:t xml:space="preserve">2712-7559_2022_5_2_205 </w:t>
      </w:r>
    </w:p>
    <w:p w:rsidR="003501D8" w:rsidRPr="003501D8" w:rsidRDefault="003501D8" w:rsidP="003501D8">
      <w:pPr>
        <w:pStyle w:val="a3"/>
        <w:rPr>
          <w:lang w:val="ru-RU"/>
        </w:rPr>
      </w:pPr>
      <w:r w:rsidRPr="003501D8">
        <w:rPr>
          <w:lang w:val="ru-RU"/>
        </w:rPr>
        <w:t>УДК 338.1</w:t>
      </w:r>
    </w:p>
    <w:p w:rsidR="003501D8" w:rsidRDefault="003501D8" w:rsidP="003501D8">
      <w:pPr>
        <w:pStyle w:val="a4"/>
      </w:pPr>
      <w:r>
        <w:t xml:space="preserve">Габдуллина </w:t>
      </w:r>
      <w:proofErr w:type="spellStart"/>
      <w:r>
        <w:t>Гульсина</w:t>
      </w:r>
      <w:proofErr w:type="spellEnd"/>
      <w:r>
        <w:t xml:space="preserve"> </w:t>
      </w:r>
      <w:proofErr w:type="spellStart"/>
      <w:r>
        <w:t>Камилевна</w:t>
      </w:r>
      <w:proofErr w:type="spellEnd"/>
      <w:r>
        <w:t xml:space="preserve">, </w:t>
      </w:r>
    </w:p>
    <w:p w:rsidR="003501D8" w:rsidRDefault="003501D8" w:rsidP="003501D8">
      <w:pPr>
        <w:pStyle w:val="a5"/>
      </w:pPr>
      <w:r>
        <w:t>кандидат экономических наук, доцент, заведующий кафедрой экономических и гуманитарных дисциплин, Казанский национальный исследовательский технический университет им. А. Н. Туполева  – КАИ (</w:t>
      </w:r>
      <w:proofErr w:type="spellStart"/>
      <w:r>
        <w:t>Набережночелнинский</w:t>
      </w:r>
      <w:proofErr w:type="spellEnd"/>
      <w:r>
        <w:t xml:space="preserve"> филиал), г. Набережные Челны, Россия, </w:t>
      </w:r>
      <w:r>
        <w:br/>
        <w:t>e-</w:t>
      </w:r>
      <w:proofErr w:type="spellStart"/>
      <w:r>
        <w:t>mail</w:t>
      </w:r>
      <w:proofErr w:type="spellEnd"/>
      <w:r>
        <w:t>: Gulsina-kamilevna@yandex.ru</w:t>
      </w:r>
    </w:p>
    <w:p w:rsidR="003501D8" w:rsidRDefault="003501D8" w:rsidP="003501D8">
      <w:pPr>
        <w:pStyle w:val="a4"/>
      </w:pPr>
      <w:r>
        <w:t xml:space="preserve">Хусаинова Светлана, </w:t>
      </w:r>
    </w:p>
    <w:p w:rsidR="003501D8" w:rsidRDefault="003501D8" w:rsidP="003501D8">
      <w:pPr>
        <w:pStyle w:val="a5"/>
      </w:pPr>
      <w:proofErr w:type="gramStart"/>
      <w:r>
        <w:t xml:space="preserve">кандидат экономических наук, доцент кафедры экономики и менеджмента, </w:t>
      </w:r>
      <w:proofErr w:type="spellStart"/>
      <w:r>
        <w:t>Елабужский</w:t>
      </w:r>
      <w:proofErr w:type="spellEnd"/>
      <w:r>
        <w:t xml:space="preserve"> институт (филиал), </w:t>
      </w:r>
      <w:r>
        <w:br/>
        <w:t xml:space="preserve">Казанский (Приволжский) федеральный университет, </w:t>
      </w:r>
      <w:r>
        <w:br/>
        <w:t>г. Елабуга, Россия, e-</w:t>
      </w:r>
      <w:proofErr w:type="spellStart"/>
      <w:r>
        <w:t>mail</w:t>
      </w:r>
      <w:proofErr w:type="spellEnd"/>
      <w:r>
        <w:t>: husainovasv@mail.ru</w:t>
      </w:r>
      <w:proofErr w:type="gramEnd"/>
    </w:p>
    <w:p w:rsidR="003501D8" w:rsidRDefault="003501D8" w:rsidP="003501D8">
      <w:pPr>
        <w:pStyle w:val="a4"/>
      </w:pPr>
      <w:r>
        <w:t xml:space="preserve">Аюпова Венера </w:t>
      </w:r>
      <w:proofErr w:type="spellStart"/>
      <w:r>
        <w:t>Казбековна</w:t>
      </w:r>
      <w:proofErr w:type="spellEnd"/>
      <w:r>
        <w:t xml:space="preserve">, </w:t>
      </w:r>
    </w:p>
    <w:p w:rsidR="003501D8" w:rsidRDefault="003501D8" w:rsidP="003501D8">
      <w:pPr>
        <w:pStyle w:val="a5"/>
      </w:pPr>
      <w:r>
        <w:t>кандидат педагогических наук, доцент кафедры менеджмента и экономико-математических дисциплин, Университет управления «ТИСБИ»,  г. Набережные Челны, Россия, e-</w:t>
      </w:r>
      <w:proofErr w:type="spellStart"/>
      <w:r>
        <w:t>mail</w:t>
      </w:r>
      <w:proofErr w:type="spellEnd"/>
      <w:r>
        <w:t>: ychilka07@mail.ru</w:t>
      </w:r>
    </w:p>
    <w:p w:rsidR="003501D8" w:rsidRDefault="003501D8" w:rsidP="003501D8">
      <w:pPr>
        <w:pStyle w:val="a4"/>
      </w:pPr>
      <w:r>
        <w:t xml:space="preserve">Краснова Елена Леонидовна, </w:t>
      </w:r>
    </w:p>
    <w:p w:rsidR="003501D8" w:rsidRDefault="003501D8" w:rsidP="003501D8">
      <w:pPr>
        <w:pStyle w:val="a5"/>
      </w:pPr>
      <w:r>
        <w:t xml:space="preserve">кандидат педагогических наук, декан факультета математики и информатики, </w:t>
      </w:r>
      <w:proofErr w:type="spellStart"/>
      <w:r>
        <w:t>Набережночелнинский</w:t>
      </w:r>
      <w:proofErr w:type="spellEnd"/>
      <w:r>
        <w:t xml:space="preserve"> государственный педагогический университет, г. Набережные Челны, Россия, e-</w:t>
      </w:r>
      <w:proofErr w:type="spellStart"/>
      <w:r>
        <w:t>mail</w:t>
      </w:r>
      <w:proofErr w:type="spellEnd"/>
      <w:r>
        <w:t>: elena-gunicheva@mail.ru</w:t>
      </w:r>
    </w:p>
    <w:p w:rsidR="003501D8" w:rsidRDefault="003501D8" w:rsidP="003501D8">
      <w:pPr>
        <w:pStyle w:val="a6"/>
      </w:pPr>
      <w:r>
        <w:t>Анализ основных показателей финансового состояния корпоративных структур</w:t>
      </w:r>
    </w:p>
    <w:p w:rsidR="003501D8" w:rsidRDefault="003501D8" w:rsidP="003501D8">
      <w:pPr>
        <w:pStyle w:val="a7"/>
      </w:pPr>
      <w:r>
        <w:lastRenderedPageBreak/>
        <w:t xml:space="preserve">В статье анализируются основные показатели финансового состояния корпоративных структур. </w:t>
      </w:r>
      <w:proofErr w:type="gramStart"/>
      <w:r>
        <w:t>Отмечается, что, несмотря на положительный финансовый результат и высокий уровень рентабельности, у предприятия могут возникнуть финансовые трудности, связанные с нерациональным использованием ресурсов, наличием сверхнормативных запасов, высокой долей дебиторской задолженности и т. д.  Основным инструментом в решении указанных вопросов является анализ финансового состояния, способный своевременно выявить и устранить недостатки в финансовой деятельности, а также изыскать возможности по улучшению финансового состояния консолидированной</w:t>
      </w:r>
      <w:proofErr w:type="gramEnd"/>
      <w:r>
        <w:t xml:space="preserve"> группы. Традиционная методика анализа финансового состояния корпорации основана на изучении абсолютных и относительных показателей и проводится с целью выработки и обоснования мер по дальнейшему укреплению ее платежеспособности и росту рентабельности. </w:t>
      </w:r>
    </w:p>
    <w:p w:rsidR="003501D8" w:rsidRDefault="003501D8" w:rsidP="003501D8">
      <w:pPr>
        <w:pStyle w:val="a7"/>
      </w:pPr>
      <w:r>
        <w:rPr>
          <w:spacing w:val="43"/>
        </w:rPr>
        <w:t>Ключевые слова:</w:t>
      </w:r>
      <w:r>
        <w:t xml:space="preserve"> анализ; финансовое состояние; корпорация; методы; методика; показатели.</w:t>
      </w:r>
    </w:p>
    <w:p w:rsidR="003501D8" w:rsidRDefault="003501D8" w:rsidP="003501D8">
      <w:pPr>
        <w:pStyle w:val="a3"/>
      </w:pPr>
      <w:r>
        <w:t>UDC 338.1</w:t>
      </w:r>
    </w:p>
    <w:p w:rsidR="003501D8" w:rsidRPr="003501D8" w:rsidRDefault="003501D8" w:rsidP="003501D8">
      <w:pPr>
        <w:pStyle w:val="a8"/>
        <w:rPr>
          <w:lang w:val="en-US"/>
        </w:rPr>
      </w:pPr>
      <w:proofErr w:type="spellStart"/>
      <w:r w:rsidRPr="003501D8">
        <w:rPr>
          <w:lang w:val="en-US"/>
        </w:rPr>
        <w:t>Gabdullina</w:t>
      </w:r>
      <w:proofErr w:type="spellEnd"/>
      <w:r w:rsidRPr="003501D8">
        <w:rPr>
          <w:lang w:val="en-US"/>
        </w:rPr>
        <w:t xml:space="preserve"> </w:t>
      </w:r>
      <w:proofErr w:type="spellStart"/>
      <w:r w:rsidRPr="003501D8">
        <w:rPr>
          <w:lang w:val="en-US"/>
        </w:rPr>
        <w:t>Gulsina</w:t>
      </w:r>
      <w:proofErr w:type="spellEnd"/>
      <w:r w:rsidRPr="003501D8">
        <w:rPr>
          <w:lang w:val="en-US"/>
        </w:rPr>
        <w:t xml:space="preserve"> </w:t>
      </w:r>
      <w:proofErr w:type="spellStart"/>
      <w:r w:rsidRPr="003501D8">
        <w:rPr>
          <w:lang w:val="en-US"/>
        </w:rPr>
        <w:t>Kamilevna</w:t>
      </w:r>
      <w:proofErr w:type="spellEnd"/>
      <w:r w:rsidRPr="003501D8">
        <w:rPr>
          <w:lang w:val="en-US"/>
        </w:rPr>
        <w:t>,</w:t>
      </w:r>
    </w:p>
    <w:p w:rsidR="003501D8" w:rsidRPr="003501D8" w:rsidRDefault="003501D8" w:rsidP="003501D8">
      <w:pPr>
        <w:pStyle w:val="a9"/>
        <w:rPr>
          <w:lang w:val="en-US"/>
        </w:rPr>
      </w:pPr>
      <w:r w:rsidRPr="003501D8">
        <w:rPr>
          <w:lang w:val="en-US"/>
        </w:rPr>
        <w:t xml:space="preserve">Candidate of Economic Sciences, Associate Professor, Head of the Department of Economic and Humanitarian Disciplines, Kazan National Research Technical University Named after </w:t>
      </w:r>
      <w:r w:rsidRPr="003501D8">
        <w:rPr>
          <w:lang w:val="en-US"/>
        </w:rPr>
        <w:br/>
        <w:t xml:space="preserve">A. N. </w:t>
      </w:r>
      <w:proofErr w:type="spellStart"/>
      <w:r w:rsidRPr="003501D8">
        <w:rPr>
          <w:lang w:val="en-US"/>
        </w:rPr>
        <w:t>Tupolev</w:t>
      </w:r>
      <w:proofErr w:type="spellEnd"/>
      <w:r w:rsidRPr="003501D8">
        <w:rPr>
          <w:lang w:val="en-US"/>
        </w:rPr>
        <w:t> – KAI (</w:t>
      </w:r>
      <w:proofErr w:type="spellStart"/>
      <w:r w:rsidRPr="003501D8">
        <w:rPr>
          <w:lang w:val="en-US"/>
        </w:rPr>
        <w:t>Naberezhnye</w:t>
      </w:r>
      <w:proofErr w:type="spellEnd"/>
      <w:r w:rsidRPr="003501D8">
        <w:rPr>
          <w:lang w:val="en-US"/>
        </w:rPr>
        <w:t xml:space="preserve"> </w:t>
      </w:r>
      <w:proofErr w:type="spellStart"/>
      <w:r w:rsidRPr="003501D8">
        <w:rPr>
          <w:lang w:val="en-US"/>
        </w:rPr>
        <w:t>Chelny</w:t>
      </w:r>
      <w:proofErr w:type="spellEnd"/>
      <w:r w:rsidRPr="003501D8">
        <w:rPr>
          <w:lang w:val="en-US"/>
        </w:rPr>
        <w:t xml:space="preserve"> branch), </w:t>
      </w:r>
      <w:proofErr w:type="spellStart"/>
      <w:r w:rsidRPr="003501D8">
        <w:rPr>
          <w:lang w:val="en-US"/>
        </w:rPr>
        <w:t>Naberezhnye</w:t>
      </w:r>
      <w:proofErr w:type="spellEnd"/>
      <w:r w:rsidRPr="003501D8">
        <w:rPr>
          <w:lang w:val="en-US"/>
        </w:rPr>
        <w:t xml:space="preserve"> </w:t>
      </w:r>
      <w:proofErr w:type="spellStart"/>
      <w:r w:rsidRPr="003501D8">
        <w:rPr>
          <w:lang w:val="en-US"/>
        </w:rPr>
        <w:t>Chelny</w:t>
      </w:r>
      <w:proofErr w:type="spellEnd"/>
      <w:r w:rsidRPr="003501D8">
        <w:rPr>
          <w:lang w:val="en-US"/>
        </w:rPr>
        <w:t>, Russia, e-mail: Gulsina-kamilevna@yandex.ru</w:t>
      </w:r>
    </w:p>
    <w:p w:rsidR="003501D8" w:rsidRPr="003501D8" w:rsidRDefault="003501D8" w:rsidP="003501D8">
      <w:pPr>
        <w:pStyle w:val="a8"/>
        <w:rPr>
          <w:lang w:val="en-US"/>
        </w:rPr>
      </w:pPr>
      <w:proofErr w:type="spellStart"/>
      <w:r w:rsidRPr="003501D8">
        <w:rPr>
          <w:lang w:val="en-US"/>
        </w:rPr>
        <w:t>Khusainova</w:t>
      </w:r>
      <w:proofErr w:type="spellEnd"/>
      <w:r w:rsidRPr="003501D8">
        <w:rPr>
          <w:lang w:val="en-US"/>
        </w:rPr>
        <w:t xml:space="preserve"> Svetlana,</w:t>
      </w:r>
    </w:p>
    <w:p w:rsidR="003501D8" w:rsidRPr="003501D8" w:rsidRDefault="003501D8" w:rsidP="003501D8">
      <w:pPr>
        <w:pStyle w:val="a9"/>
        <w:rPr>
          <w:lang w:val="en-US"/>
        </w:rPr>
      </w:pPr>
      <w:r w:rsidRPr="003501D8">
        <w:rPr>
          <w:lang w:val="en-US"/>
        </w:rPr>
        <w:t xml:space="preserve">Candidate of Economic Sciences, Associate Professor of the Department of Economics and Management, </w:t>
      </w:r>
      <w:proofErr w:type="spellStart"/>
      <w:r w:rsidRPr="003501D8">
        <w:rPr>
          <w:lang w:val="en-US"/>
        </w:rPr>
        <w:t>Yelabuga</w:t>
      </w:r>
      <w:proofErr w:type="spellEnd"/>
      <w:r w:rsidRPr="003501D8">
        <w:rPr>
          <w:lang w:val="en-US"/>
        </w:rPr>
        <w:t xml:space="preserve"> Institute (branch), Kazan (Volga Region) Federal University, </w:t>
      </w:r>
      <w:proofErr w:type="spellStart"/>
      <w:r w:rsidRPr="003501D8">
        <w:rPr>
          <w:lang w:val="en-US"/>
        </w:rPr>
        <w:t>Yelabuga</w:t>
      </w:r>
      <w:proofErr w:type="spellEnd"/>
      <w:r w:rsidRPr="003501D8">
        <w:rPr>
          <w:lang w:val="en-US"/>
        </w:rPr>
        <w:t>, Russia, e-mail: husainovasv@mail.ru</w:t>
      </w:r>
    </w:p>
    <w:p w:rsidR="003501D8" w:rsidRPr="003501D8" w:rsidRDefault="003501D8" w:rsidP="003501D8">
      <w:pPr>
        <w:pStyle w:val="a8"/>
        <w:rPr>
          <w:lang w:val="en-US"/>
        </w:rPr>
      </w:pPr>
      <w:proofErr w:type="spellStart"/>
      <w:r w:rsidRPr="003501D8">
        <w:rPr>
          <w:lang w:val="en-US"/>
        </w:rPr>
        <w:t>Ayupova</w:t>
      </w:r>
      <w:proofErr w:type="spellEnd"/>
      <w:r w:rsidRPr="003501D8">
        <w:rPr>
          <w:lang w:val="en-US"/>
        </w:rPr>
        <w:t xml:space="preserve"> </w:t>
      </w:r>
      <w:proofErr w:type="spellStart"/>
      <w:r w:rsidRPr="003501D8">
        <w:rPr>
          <w:lang w:val="en-US"/>
        </w:rPr>
        <w:t>Venera</w:t>
      </w:r>
      <w:proofErr w:type="spellEnd"/>
      <w:r w:rsidRPr="003501D8">
        <w:rPr>
          <w:lang w:val="en-US"/>
        </w:rPr>
        <w:t xml:space="preserve"> </w:t>
      </w:r>
      <w:proofErr w:type="spellStart"/>
      <w:r w:rsidRPr="003501D8">
        <w:rPr>
          <w:lang w:val="en-US"/>
        </w:rPr>
        <w:t>Kazbekovna</w:t>
      </w:r>
      <w:proofErr w:type="spellEnd"/>
      <w:r w:rsidRPr="003501D8">
        <w:rPr>
          <w:lang w:val="en-US"/>
        </w:rPr>
        <w:t>,</w:t>
      </w:r>
    </w:p>
    <w:p w:rsidR="003501D8" w:rsidRPr="003501D8" w:rsidRDefault="003501D8" w:rsidP="003501D8">
      <w:pPr>
        <w:pStyle w:val="a9"/>
        <w:rPr>
          <w:lang w:val="en-US"/>
        </w:rPr>
      </w:pPr>
      <w:r w:rsidRPr="003501D8">
        <w:rPr>
          <w:lang w:val="en-US"/>
        </w:rPr>
        <w:t xml:space="preserve">Candidate of Pedagogical Sciences, Associate Professor of the Department of Management and Economic and Mathematical Disciplines, TISBI University of Management, </w:t>
      </w:r>
      <w:r w:rsidRPr="003501D8">
        <w:rPr>
          <w:lang w:val="en-US"/>
        </w:rPr>
        <w:br/>
      </w:r>
      <w:proofErr w:type="spellStart"/>
      <w:r w:rsidRPr="003501D8">
        <w:rPr>
          <w:lang w:val="en-US"/>
        </w:rPr>
        <w:t>Naberezhnye</w:t>
      </w:r>
      <w:proofErr w:type="spellEnd"/>
      <w:r w:rsidRPr="003501D8">
        <w:rPr>
          <w:lang w:val="en-US"/>
        </w:rPr>
        <w:t xml:space="preserve"> </w:t>
      </w:r>
      <w:proofErr w:type="spellStart"/>
      <w:r w:rsidRPr="003501D8">
        <w:rPr>
          <w:lang w:val="en-US"/>
        </w:rPr>
        <w:t>Chelny</w:t>
      </w:r>
      <w:proofErr w:type="spellEnd"/>
      <w:r w:rsidRPr="003501D8">
        <w:rPr>
          <w:lang w:val="en-US"/>
        </w:rPr>
        <w:t>, Russia, e-mail: ychilka07@mail.ru</w:t>
      </w:r>
    </w:p>
    <w:p w:rsidR="003501D8" w:rsidRPr="003501D8" w:rsidRDefault="003501D8" w:rsidP="003501D8">
      <w:pPr>
        <w:pStyle w:val="a8"/>
        <w:rPr>
          <w:lang w:val="en-US"/>
        </w:rPr>
      </w:pPr>
      <w:proofErr w:type="spellStart"/>
      <w:r w:rsidRPr="003501D8">
        <w:rPr>
          <w:lang w:val="en-US"/>
        </w:rPr>
        <w:t>Krasnova</w:t>
      </w:r>
      <w:proofErr w:type="spellEnd"/>
      <w:r w:rsidRPr="003501D8">
        <w:rPr>
          <w:lang w:val="en-US"/>
        </w:rPr>
        <w:t xml:space="preserve"> Elena </w:t>
      </w:r>
      <w:proofErr w:type="spellStart"/>
      <w:r w:rsidRPr="003501D8">
        <w:rPr>
          <w:lang w:val="en-US"/>
        </w:rPr>
        <w:t>Leonidovna</w:t>
      </w:r>
      <w:proofErr w:type="spellEnd"/>
      <w:r w:rsidRPr="003501D8">
        <w:rPr>
          <w:lang w:val="en-US"/>
        </w:rPr>
        <w:t>,</w:t>
      </w:r>
    </w:p>
    <w:p w:rsidR="003501D8" w:rsidRPr="003501D8" w:rsidRDefault="003501D8" w:rsidP="003501D8">
      <w:pPr>
        <w:pStyle w:val="a9"/>
        <w:rPr>
          <w:lang w:val="en-US"/>
        </w:rPr>
      </w:pPr>
      <w:r w:rsidRPr="003501D8">
        <w:rPr>
          <w:lang w:val="en-US"/>
        </w:rPr>
        <w:t xml:space="preserve">Candidate of Pedagogical Sciences, Dean of the Faculty of Mathematics and Informatics, </w:t>
      </w:r>
      <w:proofErr w:type="spellStart"/>
      <w:r w:rsidRPr="003501D8">
        <w:rPr>
          <w:lang w:val="en-US"/>
        </w:rPr>
        <w:t>Naberezhnye</w:t>
      </w:r>
      <w:proofErr w:type="spellEnd"/>
      <w:r w:rsidRPr="003501D8">
        <w:rPr>
          <w:lang w:val="en-US"/>
        </w:rPr>
        <w:t xml:space="preserve"> </w:t>
      </w:r>
      <w:proofErr w:type="spellStart"/>
      <w:r w:rsidRPr="003501D8">
        <w:rPr>
          <w:lang w:val="en-US"/>
        </w:rPr>
        <w:t>Chelny</w:t>
      </w:r>
      <w:proofErr w:type="spellEnd"/>
      <w:r w:rsidRPr="003501D8">
        <w:rPr>
          <w:lang w:val="en-US"/>
        </w:rPr>
        <w:t xml:space="preserve"> State Pedagogical University, </w:t>
      </w:r>
      <w:proofErr w:type="spellStart"/>
      <w:r w:rsidRPr="003501D8">
        <w:rPr>
          <w:lang w:val="en-US"/>
        </w:rPr>
        <w:t>Naberezhnye</w:t>
      </w:r>
      <w:proofErr w:type="spellEnd"/>
      <w:r w:rsidRPr="003501D8">
        <w:rPr>
          <w:lang w:val="en-US"/>
        </w:rPr>
        <w:t xml:space="preserve"> </w:t>
      </w:r>
      <w:proofErr w:type="spellStart"/>
      <w:r w:rsidRPr="003501D8">
        <w:rPr>
          <w:lang w:val="en-US"/>
        </w:rPr>
        <w:t>Chelny</w:t>
      </w:r>
      <w:proofErr w:type="spellEnd"/>
      <w:r w:rsidRPr="003501D8">
        <w:rPr>
          <w:lang w:val="en-US"/>
        </w:rPr>
        <w:t xml:space="preserve">, Russia, </w:t>
      </w:r>
      <w:r w:rsidRPr="003501D8">
        <w:rPr>
          <w:lang w:val="en-US"/>
        </w:rPr>
        <w:br/>
        <w:t>e-mail: elena-gunicheva@mail.ru</w:t>
      </w:r>
    </w:p>
    <w:p w:rsidR="003501D8" w:rsidRPr="003501D8" w:rsidRDefault="003501D8" w:rsidP="003501D8">
      <w:pPr>
        <w:pStyle w:val="aa"/>
        <w:rPr>
          <w:lang w:val="en-US"/>
        </w:rPr>
      </w:pPr>
      <w:r w:rsidRPr="003501D8">
        <w:rPr>
          <w:lang w:val="en-US"/>
        </w:rPr>
        <w:t>Analysis of the main indicators of the financial condition of corporate structures</w:t>
      </w:r>
    </w:p>
    <w:p w:rsidR="003501D8" w:rsidRPr="003501D8" w:rsidRDefault="003501D8" w:rsidP="003501D8">
      <w:pPr>
        <w:pStyle w:val="a7"/>
        <w:rPr>
          <w:lang w:val="en-US"/>
        </w:rPr>
      </w:pPr>
      <w:r w:rsidRPr="003501D8">
        <w:rPr>
          <w:lang w:val="en-US"/>
        </w:rPr>
        <w:t>The article analyzes the main indicators of the financial condition of corporate structures. It is noted that, despite a positive financial result and a high level of profitability, the enterprise may experience financial difficulties associated with the irrational use of resources, the presence of excess reserves, a high share of receivables, etc. The main tool in solving these issues is the analysis of the financial condition capable of timely identifying and eliminating shortcomings in financial activities, as well as finding opportunities to improve the financial condition of the consolidated group. The traditional methodology for analyzing the financial condition of a corporation is based on the study of absolute and relative indicators and is carried out in order to develop and justify measures to further strengthen its solvency and increase profitability.</w:t>
      </w:r>
    </w:p>
    <w:p w:rsidR="003501D8" w:rsidRPr="003501D8" w:rsidRDefault="003501D8" w:rsidP="003501D8">
      <w:pPr>
        <w:pStyle w:val="a7"/>
        <w:rPr>
          <w:lang w:val="en-US"/>
        </w:rPr>
      </w:pPr>
      <w:r w:rsidRPr="003501D8">
        <w:rPr>
          <w:spacing w:val="43"/>
          <w:lang w:val="en-US"/>
        </w:rPr>
        <w:t>Keywords</w:t>
      </w:r>
      <w:r w:rsidRPr="003501D8">
        <w:rPr>
          <w:lang w:val="en-US"/>
        </w:rPr>
        <w:t>: analysis; financial condition; corporation; methods; methodology; indicators.</w:t>
      </w:r>
    </w:p>
    <w:p w:rsidR="003501D8" w:rsidRPr="003501D8" w:rsidRDefault="003501D8" w:rsidP="003501D8">
      <w:pPr>
        <w:pStyle w:val="a3"/>
        <w:rPr>
          <w:b w:val="0"/>
          <w:bCs w:val="0"/>
          <w:lang w:val="ru-RU"/>
        </w:rPr>
      </w:pPr>
      <w:r>
        <w:t>DOI</w:t>
      </w:r>
      <w:r w:rsidRPr="003501D8">
        <w:rPr>
          <w:lang w:val="ru-RU"/>
        </w:rPr>
        <w:t xml:space="preserve"> 10.47576/</w:t>
      </w:r>
      <w:r w:rsidRPr="003501D8">
        <w:rPr>
          <w:b w:val="0"/>
          <w:bCs w:val="0"/>
          <w:lang w:val="ru-RU"/>
        </w:rPr>
        <w:t xml:space="preserve">2712-7559_2022_5_2_215 </w:t>
      </w:r>
    </w:p>
    <w:p w:rsidR="003501D8" w:rsidRPr="003501D8" w:rsidRDefault="003501D8" w:rsidP="003501D8">
      <w:pPr>
        <w:pStyle w:val="a3"/>
        <w:rPr>
          <w:lang w:val="ru-RU"/>
        </w:rPr>
      </w:pPr>
      <w:r w:rsidRPr="003501D8">
        <w:rPr>
          <w:lang w:val="ru-RU"/>
        </w:rPr>
        <w:t>УДК 658.75</w:t>
      </w:r>
    </w:p>
    <w:p w:rsidR="003501D8" w:rsidRDefault="003501D8" w:rsidP="003501D8">
      <w:pPr>
        <w:pStyle w:val="a4"/>
      </w:pPr>
      <w:r>
        <w:t>Геллер Александр Яковлевич,</w:t>
      </w:r>
    </w:p>
    <w:p w:rsidR="003501D8" w:rsidRDefault="003501D8" w:rsidP="003501D8">
      <w:pPr>
        <w:pStyle w:val="a5"/>
      </w:pPr>
      <w:r>
        <w:t xml:space="preserve">исполнительный директор, ООО «НТП»; Управление по сопровождению Федеральной электронной площадки, начальник управления; экстерн, Российский экономический </w:t>
      </w:r>
      <w:r>
        <w:br/>
        <w:t xml:space="preserve">университет им. Г. В. Плеханова, </w:t>
      </w:r>
      <w:r>
        <w:br/>
        <w:t>e-</w:t>
      </w:r>
      <w:proofErr w:type="spellStart"/>
      <w:r>
        <w:t>mail</w:t>
      </w:r>
      <w:proofErr w:type="spellEnd"/>
      <w:r>
        <w:t>: kakber3031@mail.ru</w:t>
      </w:r>
    </w:p>
    <w:p w:rsidR="003501D8" w:rsidRDefault="003501D8" w:rsidP="003501D8">
      <w:pPr>
        <w:pStyle w:val="a6"/>
      </w:pPr>
      <w:r>
        <w:t>Формирование системы контроля заказчика на основе построения организационно-функциональной модели процесса закупки</w:t>
      </w:r>
    </w:p>
    <w:p w:rsidR="003501D8" w:rsidRDefault="003501D8" w:rsidP="003501D8">
      <w:pPr>
        <w:pStyle w:val="a7"/>
      </w:pPr>
      <w:r>
        <w:t>В статье анализируются вопросы эффективности расходования бюджетных сре</w:t>
      </w:r>
      <w:proofErr w:type="gramStart"/>
      <w:r>
        <w:t>дств в сф</w:t>
      </w:r>
      <w:proofErr w:type="gramEnd"/>
      <w:r>
        <w:t xml:space="preserve">ере закупочной деятельности. Процесс государственной закупки особенно уязвим в разрезе контроля заказчика, который в </w:t>
      </w:r>
      <w:r>
        <w:lastRenderedPageBreak/>
        <w:t>существующих нормативных условиях является пунктирным, не обеспечен методически, не имеет четкой привязки к этапам реализации закупки. Для преодоления названных проблем автором была разработана организационно-функциональная модель закупочного процесса, в которой обоснована связь контрольных мероприятий с этапами закупочного процесса, выявлен состав, определены порядок и последовательность контрольных действий, а также предложены наиболее эффективные механизмы контроля каждого этапа со стороны заказчика. Предлагаемая модель позволяет рационализировать подходы к планированию закупки, оценивать мотивацию исполнителя на основе анализа структуры начальной максимальной цены контракта (НМЦК), а также снизить риски расторжения уже заключенных контрактов.</w:t>
      </w:r>
    </w:p>
    <w:p w:rsidR="003501D8" w:rsidRDefault="003501D8" w:rsidP="003501D8">
      <w:pPr>
        <w:pStyle w:val="a7"/>
      </w:pPr>
      <w:r>
        <w:rPr>
          <w:spacing w:val="43"/>
        </w:rPr>
        <w:t>Ключевые слова:</w:t>
      </w:r>
      <w:r>
        <w:t xml:space="preserve"> закупочная деятельность; управление закупкой; контроль заказчика в ходе закупки; механизм контроля закупки; организационно-функциональная модель закупочного процесса.</w:t>
      </w:r>
    </w:p>
    <w:p w:rsidR="003501D8" w:rsidRDefault="003501D8" w:rsidP="003501D8">
      <w:pPr>
        <w:pStyle w:val="a3"/>
      </w:pPr>
      <w:r>
        <w:t>UDC 658.75</w:t>
      </w:r>
    </w:p>
    <w:p w:rsidR="003501D8" w:rsidRPr="003501D8" w:rsidRDefault="003501D8" w:rsidP="003501D8">
      <w:pPr>
        <w:pStyle w:val="a8"/>
        <w:rPr>
          <w:lang w:val="en-US"/>
        </w:rPr>
      </w:pPr>
      <w:r w:rsidRPr="003501D8">
        <w:rPr>
          <w:lang w:val="en-US"/>
        </w:rPr>
        <w:t xml:space="preserve">Geller Alexander </w:t>
      </w:r>
      <w:proofErr w:type="spellStart"/>
      <w:r w:rsidRPr="003501D8">
        <w:rPr>
          <w:lang w:val="en-US"/>
        </w:rPr>
        <w:t>Yakovlevich</w:t>
      </w:r>
      <w:proofErr w:type="spellEnd"/>
      <w:r w:rsidRPr="003501D8">
        <w:rPr>
          <w:lang w:val="en-US"/>
        </w:rPr>
        <w:t>,</w:t>
      </w:r>
    </w:p>
    <w:p w:rsidR="003501D8" w:rsidRPr="003501D8" w:rsidRDefault="003501D8" w:rsidP="003501D8">
      <w:pPr>
        <w:pStyle w:val="a9"/>
        <w:rPr>
          <w:lang w:val="en-US"/>
        </w:rPr>
      </w:pPr>
      <w:r w:rsidRPr="003501D8">
        <w:rPr>
          <w:lang w:val="en-US"/>
        </w:rPr>
        <w:t>Executive Director, NTP LLC; Support Department of the Federal Electronic Platform, Head of Department; external student, Russian University of Economics. Named after G. V. Plekhanov, e-mail: kakber3031@mail.ru</w:t>
      </w:r>
    </w:p>
    <w:p w:rsidR="003501D8" w:rsidRPr="003501D8" w:rsidRDefault="003501D8" w:rsidP="003501D8">
      <w:pPr>
        <w:pStyle w:val="aa"/>
        <w:rPr>
          <w:lang w:val="en-US"/>
        </w:rPr>
      </w:pPr>
      <w:r w:rsidRPr="003501D8">
        <w:rPr>
          <w:lang w:val="en-US"/>
        </w:rPr>
        <w:t>Formation of a customer control system based on the construction of an organizational and functional model of the procurement process</w:t>
      </w:r>
    </w:p>
    <w:p w:rsidR="003501D8" w:rsidRPr="003501D8" w:rsidRDefault="003501D8" w:rsidP="003501D8">
      <w:pPr>
        <w:pStyle w:val="a7"/>
        <w:rPr>
          <w:lang w:val="en-US"/>
        </w:rPr>
      </w:pPr>
      <w:r w:rsidRPr="003501D8">
        <w:rPr>
          <w:lang w:val="en-US"/>
        </w:rPr>
        <w:t>The article analyzes the issues of efficiency of spending budgetary funds in the field of procurement. The public procurement process is especially vulnerable in the context of the customer’s control, which, under the existing regulatory conditions, is dotted, not provided methodically, and does not have a clear link to the stages of the procurement. To overcome these problems, the author developed an organizational and functional model of the procurement process, in which the connection of control measures with the stages of the procurement process is substantiated, the composition is identified, the order and sequence of control actions are determined, and the most effective mechanisms for controlling each stage by the customer are proposed. The proposed model makes it possible to rationalize approaches to procurement planning, evaluate the contractor’s motivation based on an analysis of the structure of the initial maximum contract price (IMCP), and also reduce the risks of termination of already concluded contracts.</w:t>
      </w:r>
    </w:p>
    <w:p w:rsidR="003501D8" w:rsidRPr="003501D8" w:rsidRDefault="003501D8" w:rsidP="003501D8">
      <w:pPr>
        <w:pStyle w:val="a7"/>
        <w:rPr>
          <w:lang w:val="en-US"/>
        </w:rPr>
      </w:pPr>
      <w:r w:rsidRPr="003501D8">
        <w:rPr>
          <w:spacing w:val="43"/>
          <w:lang w:val="en-US"/>
        </w:rPr>
        <w:t>Keywords</w:t>
      </w:r>
      <w:r w:rsidRPr="003501D8">
        <w:rPr>
          <w:lang w:val="en-US"/>
        </w:rPr>
        <w:t>: purchasing activity; procurement management; control of the customer during the procurement; procurement control mechanism; organizational and functional model of the procurement process.</w:t>
      </w:r>
    </w:p>
    <w:p w:rsidR="003501D8" w:rsidRPr="003501D8" w:rsidRDefault="003501D8" w:rsidP="003501D8">
      <w:pPr>
        <w:pStyle w:val="a3"/>
        <w:rPr>
          <w:b w:val="0"/>
          <w:bCs w:val="0"/>
          <w:lang w:val="ru-RU"/>
        </w:rPr>
      </w:pPr>
      <w:r>
        <w:t>DOI</w:t>
      </w:r>
      <w:r w:rsidRPr="003501D8">
        <w:rPr>
          <w:lang w:val="ru-RU"/>
        </w:rPr>
        <w:t xml:space="preserve"> 10.47576/</w:t>
      </w:r>
      <w:r w:rsidRPr="003501D8">
        <w:rPr>
          <w:b w:val="0"/>
          <w:bCs w:val="0"/>
          <w:lang w:val="ru-RU"/>
        </w:rPr>
        <w:t xml:space="preserve">2712-7559_2022_5_2_223 </w:t>
      </w:r>
    </w:p>
    <w:p w:rsidR="003501D8" w:rsidRPr="003501D8" w:rsidRDefault="003501D8" w:rsidP="003501D8">
      <w:pPr>
        <w:pStyle w:val="a3"/>
        <w:rPr>
          <w:lang w:val="ru-RU"/>
        </w:rPr>
      </w:pPr>
      <w:r w:rsidRPr="003501D8">
        <w:rPr>
          <w:lang w:val="ru-RU"/>
        </w:rPr>
        <w:t>УДК 336.71.078.3</w:t>
      </w:r>
    </w:p>
    <w:p w:rsidR="003501D8" w:rsidRDefault="003501D8" w:rsidP="003501D8">
      <w:pPr>
        <w:pStyle w:val="a4"/>
      </w:pPr>
      <w:proofErr w:type="spellStart"/>
      <w:r>
        <w:t>Скареднова</w:t>
      </w:r>
      <w:proofErr w:type="spellEnd"/>
      <w:r>
        <w:t xml:space="preserve"> Оксана Леонидовна,</w:t>
      </w:r>
    </w:p>
    <w:p w:rsidR="003501D8" w:rsidRDefault="003501D8" w:rsidP="003501D8">
      <w:pPr>
        <w:pStyle w:val="a5"/>
      </w:pPr>
      <w:r>
        <w:t>председатель правления, АО “Национальный банк сбережений”, e-</w:t>
      </w:r>
      <w:proofErr w:type="spellStart"/>
      <w:r>
        <w:t>mail</w:t>
      </w:r>
      <w:proofErr w:type="spellEnd"/>
      <w:r>
        <w:t>: oskarednova@yandex.ru</w:t>
      </w:r>
    </w:p>
    <w:p w:rsidR="003501D8" w:rsidRDefault="003501D8" w:rsidP="003501D8">
      <w:pPr>
        <w:pStyle w:val="a4"/>
      </w:pPr>
      <w:proofErr w:type="spellStart"/>
      <w:r>
        <w:t>Скареднов</w:t>
      </w:r>
      <w:proofErr w:type="spellEnd"/>
      <w:r>
        <w:t xml:space="preserve"> Илья Святославович,</w:t>
      </w:r>
    </w:p>
    <w:p w:rsidR="003501D8" w:rsidRDefault="003501D8" w:rsidP="003501D8">
      <w:pPr>
        <w:pStyle w:val="a5"/>
      </w:pPr>
      <w:r>
        <w:t>студент второго курса, Международный институт экономики и финансов, Высшая школа экономики (МИЭФ НИУ ВШЭ), e-</w:t>
      </w:r>
      <w:proofErr w:type="spellStart"/>
      <w:r>
        <w:t>mail</w:t>
      </w:r>
      <w:proofErr w:type="spellEnd"/>
      <w:r>
        <w:t xml:space="preserve">: lsmolin@yandex.ru </w:t>
      </w:r>
    </w:p>
    <w:p w:rsidR="003501D8" w:rsidRDefault="003501D8" w:rsidP="003501D8">
      <w:pPr>
        <w:pStyle w:val="a6"/>
      </w:pPr>
      <w:r>
        <w:t xml:space="preserve">Основы организации </w:t>
      </w:r>
      <w:r>
        <w:br/>
        <w:t>и методики внутреннего аудита в банковских учреждениях</w:t>
      </w:r>
    </w:p>
    <w:p w:rsidR="003501D8" w:rsidRDefault="003501D8" w:rsidP="003501D8">
      <w:pPr>
        <w:pStyle w:val="a7"/>
      </w:pPr>
      <w:r>
        <w:t xml:space="preserve">В статье проанализированы основы организации и методики внутреннего аудита в банковских учреждениях. Отмечается, что функции внутреннего контроля и аудита являются дополнительными инструментами снижения рисков. Важность внутреннего аудита в банках зависит от последующих действий и мониторинга эффективности, а также от подчинения всей деятельности банка процессу внутреннего аудита, который характеризуется полной независимостью. Структура функции внутреннего аудита зависит от размера учреждения, но независимо от размера эффективная служба внутреннего аудита имеет несколько общих характеристик, поэтому аудит должен опираться на обязательные правила, которые являются одинаковыми для каждого юридического лица, но могут иметь различные последствия. </w:t>
      </w:r>
    </w:p>
    <w:p w:rsidR="003501D8" w:rsidRDefault="003501D8" w:rsidP="003501D8">
      <w:pPr>
        <w:pStyle w:val="a7"/>
      </w:pPr>
      <w:r>
        <w:rPr>
          <w:spacing w:val="43"/>
        </w:rPr>
        <w:t>Ключевые слова</w:t>
      </w:r>
      <w:r>
        <w:t>: организация; внутренний аудит; банковские учреждения; банковская система Российской Федерации; аудиторские проверки; эффективность аудита; потенциал аудита.</w:t>
      </w:r>
    </w:p>
    <w:p w:rsidR="003501D8" w:rsidRDefault="003501D8" w:rsidP="003501D8">
      <w:pPr>
        <w:pStyle w:val="a3"/>
      </w:pPr>
      <w:r>
        <w:t>UDC 336.71.078.3</w:t>
      </w:r>
    </w:p>
    <w:p w:rsidR="003501D8" w:rsidRPr="003501D8" w:rsidRDefault="003501D8" w:rsidP="003501D8">
      <w:pPr>
        <w:pStyle w:val="a8"/>
        <w:rPr>
          <w:lang w:val="en-US"/>
        </w:rPr>
      </w:pPr>
      <w:proofErr w:type="spellStart"/>
      <w:r w:rsidRPr="003501D8">
        <w:rPr>
          <w:lang w:val="en-US"/>
        </w:rPr>
        <w:t>Skarednova</w:t>
      </w:r>
      <w:proofErr w:type="spellEnd"/>
      <w:r w:rsidRPr="003501D8">
        <w:rPr>
          <w:lang w:val="en-US"/>
        </w:rPr>
        <w:t xml:space="preserve"> </w:t>
      </w:r>
      <w:proofErr w:type="spellStart"/>
      <w:r w:rsidRPr="003501D8">
        <w:rPr>
          <w:lang w:val="en-US"/>
        </w:rPr>
        <w:t>Oxana</w:t>
      </w:r>
      <w:proofErr w:type="spellEnd"/>
      <w:r w:rsidRPr="003501D8">
        <w:rPr>
          <w:lang w:val="en-US"/>
        </w:rPr>
        <w:t xml:space="preserve"> </w:t>
      </w:r>
      <w:proofErr w:type="spellStart"/>
      <w:r w:rsidRPr="003501D8">
        <w:rPr>
          <w:lang w:val="en-US"/>
        </w:rPr>
        <w:t>Leonidovna</w:t>
      </w:r>
      <w:proofErr w:type="spellEnd"/>
      <w:r w:rsidRPr="003501D8">
        <w:rPr>
          <w:lang w:val="en-US"/>
        </w:rPr>
        <w:t>,</w:t>
      </w:r>
    </w:p>
    <w:p w:rsidR="003501D8" w:rsidRPr="003501D8" w:rsidRDefault="003501D8" w:rsidP="003501D8">
      <w:pPr>
        <w:pStyle w:val="a9"/>
        <w:rPr>
          <w:lang w:val="en-US"/>
        </w:rPr>
      </w:pPr>
      <w:r w:rsidRPr="003501D8">
        <w:rPr>
          <w:lang w:val="en-US"/>
        </w:rPr>
        <w:lastRenderedPageBreak/>
        <w:t xml:space="preserve">Chairman of the Management Board, </w:t>
      </w:r>
      <w:r w:rsidRPr="003501D8">
        <w:rPr>
          <w:lang w:val="en-US"/>
        </w:rPr>
        <w:br/>
        <w:t xml:space="preserve">National bank of services Joint stock </w:t>
      </w:r>
      <w:proofErr w:type="gramStart"/>
      <w:r w:rsidRPr="003501D8">
        <w:rPr>
          <w:lang w:val="en-US"/>
        </w:rPr>
        <w:t xml:space="preserve">company, </w:t>
      </w:r>
      <w:r w:rsidRPr="003501D8">
        <w:rPr>
          <w:lang w:val="en-US"/>
        </w:rPr>
        <w:br/>
        <w:t>e-mail</w:t>
      </w:r>
      <w:proofErr w:type="gramEnd"/>
      <w:r w:rsidRPr="003501D8">
        <w:rPr>
          <w:lang w:val="en-US"/>
        </w:rPr>
        <w:t>: oskarednova@yandex.ru</w:t>
      </w:r>
    </w:p>
    <w:p w:rsidR="003501D8" w:rsidRPr="003501D8" w:rsidRDefault="003501D8" w:rsidP="003501D8">
      <w:pPr>
        <w:pStyle w:val="a8"/>
        <w:rPr>
          <w:lang w:val="en-US"/>
        </w:rPr>
      </w:pPr>
      <w:proofErr w:type="spellStart"/>
      <w:r w:rsidRPr="003501D8">
        <w:rPr>
          <w:lang w:val="en-US"/>
        </w:rPr>
        <w:t>Skarednov</w:t>
      </w:r>
      <w:proofErr w:type="spellEnd"/>
      <w:r w:rsidRPr="003501D8">
        <w:rPr>
          <w:lang w:val="en-US"/>
        </w:rPr>
        <w:t xml:space="preserve"> Ilia </w:t>
      </w:r>
      <w:proofErr w:type="spellStart"/>
      <w:r w:rsidRPr="003501D8">
        <w:rPr>
          <w:lang w:val="en-US"/>
        </w:rPr>
        <w:t>Svyatoslavovich</w:t>
      </w:r>
      <w:proofErr w:type="spellEnd"/>
      <w:r w:rsidRPr="003501D8">
        <w:rPr>
          <w:lang w:val="en-US"/>
        </w:rPr>
        <w:t>,</w:t>
      </w:r>
    </w:p>
    <w:p w:rsidR="003501D8" w:rsidRPr="003501D8" w:rsidRDefault="003501D8" w:rsidP="003501D8">
      <w:pPr>
        <w:pStyle w:val="a9"/>
        <w:rPr>
          <w:lang w:val="en-US"/>
        </w:rPr>
      </w:pPr>
      <w:r w:rsidRPr="003501D8">
        <w:rPr>
          <w:lang w:val="en-US"/>
        </w:rPr>
        <w:t>2nd year student, International College of Economics and Finance, The University Higher School of Economics (ICEF HSE), e-mail: lsmolin@yandex.ru</w:t>
      </w:r>
    </w:p>
    <w:p w:rsidR="003501D8" w:rsidRPr="003501D8" w:rsidRDefault="003501D8" w:rsidP="003501D8">
      <w:pPr>
        <w:pStyle w:val="aa"/>
        <w:rPr>
          <w:lang w:val="en-US"/>
        </w:rPr>
      </w:pPr>
      <w:r w:rsidRPr="003501D8">
        <w:rPr>
          <w:lang w:val="en-US"/>
        </w:rPr>
        <w:t>Bases of organization and methodology of internal audit in banking institutions</w:t>
      </w:r>
    </w:p>
    <w:p w:rsidR="003501D8" w:rsidRPr="003501D8" w:rsidRDefault="003501D8" w:rsidP="003501D8">
      <w:pPr>
        <w:pStyle w:val="a7"/>
        <w:rPr>
          <w:lang w:val="en-US"/>
        </w:rPr>
      </w:pPr>
      <w:r w:rsidRPr="003501D8">
        <w:rPr>
          <w:lang w:val="en-US"/>
        </w:rPr>
        <w:t>The article explores the basics of organization and methods of internal audit in banking institutions. Internal control and audit functions are important additional risk mitigation tools. The importance of internal audit in banks depends on the follow-up and monitoring of performance, as well as the subordination of all bank activities to an internal audit process that is characterized by complete independence. The structure of the internal audit function depends on the size of the institution. But, regardless of size, an effective internal audit function has several common characteristics. Therefore, the audit must be based on binding rules that are the same for each legal entity, but may have different consequences.</w:t>
      </w:r>
    </w:p>
    <w:p w:rsidR="003501D8" w:rsidRPr="003501D8" w:rsidRDefault="003501D8" w:rsidP="003501D8">
      <w:pPr>
        <w:pStyle w:val="a7"/>
        <w:rPr>
          <w:lang w:val="en-US"/>
        </w:rPr>
      </w:pPr>
      <w:r w:rsidRPr="003501D8">
        <w:rPr>
          <w:spacing w:val="43"/>
          <w:lang w:val="en-US"/>
        </w:rPr>
        <w:t>Keywords</w:t>
      </w:r>
      <w:r w:rsidRPr="003501D8">
        <w:rPr>
          <w:lang w:val="en-US"/>
        </w:rPr>
        <w:t>: organization; internal audit; banking institutions; banking system of the Russian Federation; audits; audit efficiency; audit potential.</w:t>
      </w:r>
    </w:p>
    <w:p w:rsidR="00E80D92" w:rsidRPr="00986C5C" w:rsidRDefault="00E80D92">
      <w:pPr>
        <w:rPr>
          <w:lang w:val="en-US"/>
        </w:rPr>
      </w:pPr>
    </w:p>
    <w:sectPr w:rsidR="00E80D92" w:rsidRPr="00986C5C" w:rsidSect="00F0014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5C"/>
    <w:rsid w:val="003501D8"/>
    <w:rsid w:val="00986C5C"/>
    <w:rsid w:val="00E8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86C5C"/>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986C5C"/>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986C5C"/>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986C5C"/>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986C5C"/>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986C5C"/>
  </w:style>
  <w:style w:type="paragraph" w:customStyle="1" w:styleId="a9">
    <w:name w:val="автор_кандидат_англ"/>
    <w:basedOn w:val="a5"/>
    <w:uiPriority w:val="99"/>
    <w:rsid w:val="00986C5C"/>
  </w:style>
  <w:style w:type="paragraph" w:customStyle="1" w:styleId="aa">
    <w:name w:val="Заголовок статьи_англ"/>
    <w:basedOn w:val="a6"/>
    <w:uiPriority w:val="99"/>
    <w:rsid w:val="00986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86C5C"/>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986C5C"/>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986C5C"/>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986C5C"/>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986C5C"/>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986C5C"/>
  </w:style>
  <w:style w:type="paragraph" w:customStyle="1" w:styleId="a9">
    <w:name w:val="автор_кандидат_англ"/>
    <w:basedOn w:val="a5"/>
    <w:uiPriority w:val="99"/>
    <w:rsid w:val="00986C5C"/>
  </w:style>
  <w:style w:type="paragraph" w:customStyle="1" w:styleId="aa">
    <w:name w:val="Заголовок статьи_англ"/>
    <w:basedOn w:val="a6"/>
    <w:uiPriority w:val="99"/>
    <w:rsid w:val="00986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6195</Words>
  <Characters>35314</Characters>
  <Application>Microsoft Office Word</Application>
  <DocSecurity>0</DocSecurity>
  <Lines>294</Lines>
  <Paragraphs>82</Paragraphs>
  <ScaleCrop>false</ScaleCrop>
  <Company>Krokoz™</Company>
  <LinksUpToDate>false</LinksUpToDate>
  <CharactersWithSpaces>41427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2022-10-06T17:48:00Z</dcterms:created>
  <dcterms:modified xsi:type="dcterms:W3CDTF">2022-10-06T17:53:00Z</dcterms:modified>
</cp:coreProperties>
</file>