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45" w:rsidRPr="001D4B45" w:rsidRDefault="001D4B45" w:rsidP="001D4B45">
      <w:pPr>
        <w:pStyle w:val="a3"/>
        <w:rPr>
          <w:lang w:val="ru-RU"/>
        </w:rPr>
      </w:pPr>
      <w:r w:rsidRPr="001D4B45">
        <w:rPr>
          <w:lang w:val="ru-RU"/>
        </w:rPr>
        <w:t>Научная статья</w:t>
      </w:r>
    </w:p>
    <w:p w:rsidR="001D4B45" w:rsidRPr="001D4B45" w:rsidRDefault="001D4B45" w:rsidP="001D4B45">
      <w:pPr>
        <w:pStyle w:val="a4"/>
        <w:rPr>
          <w:lang w:val="ru-RU"/>
        </w:rPr>
      </w:pPr>
      <w:r w:rsidRPr="001D4B45">
        <w:rPr>
          <w:lang w:val="ru-RU"/>
        </w:rPr>
        <w:t>УДК 324:004</w:t>
      </w:r>
    </w:p>
    <w:p w:rsidR="001D4B45" w:rsidRPr="001D4B45" w:rsidRDefault="001D4B45" w:rsidP="001D4B45">
      <w:pPr>
        <w:pStyle w:val="doi"/>
        <w:rPr>
          <w:lang w:val="ru-RU"/>
        </w:rPr>
      </w:pPr>
      <w:proofErr w:type="spellStart"/>
      <w:proofErr w:type="gramStart"/>
      <w:r>
        <w:t>doi</w:t>
      </w:r>
      <w:proofErr w:type="spellEnd"/>
      <w:proofErr w:type="gramEnd"/>
      <w:r w:rsidRPr="001D4B45">
        <w:rPr>
          <w:lang w:val="ru-RU"/>
        </w:rPr>
        <w:t>: 10.47576/2949-1894.2025.2.2.001</w:t>
      </w:r>
    </w:p>
    <w:p w:rsidR="001D4B45" w:rsidRDefault="001D4B45" w:rsidP="001D4B45">
      <w:pPr>
        <w:pStyle w:val="a5"/>
      </w:pPr>
      <w:r>
        <w:t xml:space="preserve">Влияние цифровых технологий </w:t>
      </w:r>
      <w:r>
        <w:br/>
        <w:t>на проведение выборов в субъектах Российской Федерации</w:t>
      </w:r>
    </w:p>
    <w:p w:rsidR="001D4B45" w:rsidRDefault="001D4B45" w:rsidP="001D4B45">
      <w:pPr>
        <w:pStyle w:val="a6"/>
      </w:pPr>
      <w:r>
        <w:t xml:space="preserve">Хохлов Роман Романович </w:t>
      </w:r>
    </w:p>
    <w:p w:rsidR="001D4B45" w:rsidRDefault="001D4B45" w:rsidP="001D4B45">
      <w:pPr>
        <w:pStyle w:val="a7"/>
      </w:pPr>
      <w:r>
        <w:t>Кубанский государственный аграрный университет имени И. Т. Трубилина, Краснодар, Россия</w:t>
      </w:r>
    </w:p>
    <w:p w:rsidR="001D4B45" w:rsidRDefault="001D4B45" w:rsidP="001D4B45">
      <w:pPr>
        <w:pStyle w:val="a6"/>
      </w:pPr>
      <w:r>
        <w:t xml:space="preserve">Дегтярев Богдан Николаевич </w:t>
      </w:r>
    </w:p>
    <w:p w:rsidR="001D4B45" w:rsidRDefault="001D4B45" w:rsidP="001D4B45">
      <w:pPr>
        <w:pStyle w:val="a7"/>
      </w:pPr>
      <w:r>
        <w:t>Кубанский государственный аграрный университет имени И. Т. Трубилина, Краснодар, Россия</w:t>
      </w:r>
    </w:p>
    <w:p w:rsidR="001D4B45" w:rsidRDefault="001D4B45" w:rsidP="001D4B45">
      <w:pPr>
        <w:pStyle w:val="a6"/>
      </w:pPr>
      <w:proofErr w:type="spellStart"/>
      <w:r>
        <w:t>Матосян</w:t>
      </w:r>
      <w:proofErr w:type="spellEnd"/>
      <w:r>
        <w:t xml:space="preserve"> Артур Евгеньевич </w:t>
      </w:r>
    </w:p>
    <w:p w:rsidR="001D4B45" w:rsidRDefault="001D4B45" w:rsidP="001D4B45">
      <w:pPr>
        <w:pStyle w:val="a7"/>
      </w:pPr>
      <w:r>
        <w:t>Кубанский государственный аграрный университет имени И. Т. Трубилина, Краснодар, Россия</w:t>
      </w:r>
    </w:p>
    <w:p w:rsidR="001D4B45" w:rsidRDefault="001D4B45" w:rsidP="001D4B45">
      <w:pPr>
        <w:pStyle w:val="a6"/>
      </w:pPr>
      <w:r>
        <w:t xml:space="preserve">Турбин Игорь Александрович </w:t>
      </w:r>
    </w:p>
    <w:p w:rsidR="001D4B45" w:rsidRDefault="001D4B45" w:rsidP="001D4B45">
      <w:pPr>
        <w:pStyle w:val="a7"/>
      </w:pPr>
      <w:r>
        <w:t>Кубанский государственный аграрный университет имени И. Т. Трубилина, Краснодар, Россия</w:t>
      </w:r>
    </w:p>
    <w:p w:rsidR="001D4B45" w:rsidRDefault="001D4B45" w:rsidP="001D4B45">
      <w:pPr>
        <w:pStyle w:val="a6"/>
      </w:pPr>
      <w:proofErr w:type="spellStart"/>
      <w:r>
        <w:t>Бунтовский</w:t>
      </w:r>
      <w:proofErr w:type="spellEnd"/>
      <w:r>
        <w:t xml:space="preserve"> Сергей Юрьевич </w:t>
      </w:r>
    </w:p>
    <w:p w:rsidR="001D4B45" w:rsidRDefault="001D4B45" w:rsidP="001D4B45">
      <w:pPr>
        <w:pStyle w:val="a7"/>
      </w:pPr>
      <w:r>
        <w:t>Кубанский государственный аграрный университет имени И. Т. Трубилина, Краснодар, Россия</w:t>
      </w:r>
    </w:p>
    <w:p w:rsidR="001D4B45" w:rsidRDefault="001D4B45" w:rsidP="001D4B45">
      <w:pPr>
        <w:pStyle w:val="a8"/>
      </w:pPr>
      <w:r>
        <w:rPr>
          <w:spacing w:val="43"/>
        </w:rPr>
        <w:t>Аннотация</w:t>
      </w:r>
      <w:r>
        <w:t>. Статья посвящена рассмотрению цифровой трансформации избирательной системы Российской Федерации на уровне субъектов. Выделены и проанализированы основные инструменты цифровизации выборов с точки зрения их эффективности. На основе анализа выборов в различных субъектах Российской Федерации определены основные положительные аспекты внедрения цифровых инструментов и указаны риски применения IT-технологий в рамках деятельности избирательных комиссий. С целью совершенствования мероприятий по цифровизации системы выборов в регионах дан ряд практических рекомендаций по снижению рисков от внедрения цифровых технологий.</w:t>
      </w:r>
    </w:p>
    <w:p w:rsidR="001D4B45" w:rsidRDefault="001D4B45" w:rsidP="001D4B45">
      <w:pPr>
        <w:pStyle w:val="a8"/>
      </w:pPr>
      <w:r>
        <w:rPr>
          <w:spacing w:val="43"/>
        </w:rPr>
        <w:t>Ключевые слова</w:t>
      </w:r>
      <w:r>
        <w:t>: выборы; система выборов; выборы в субъектах; региональные выборы; модернизация выборов; развитие выборов; цифровизация; современные технологии.</w:t>
      </w:r>
    </w:p>
    <w:p w:rsidR="001D4B45" w:rsidRDefault="001D4B45" w:rsidP="001D4B45">
      <w:pPr>
        <w:pStyle w:val="a9"/>
      </w:pPr>
      <w:r>
        <w:rPr>
          <w:spacing w:val="43"/>
        </w:rPr>
        <w:t>Для цитирования:</w:t>
      </w:r>
      <w:r>
        <w:t xml:space="preserve"> Хохлов Р. Р., Дегтярев Б. Н., </w:t>
      </w:r>
      <w:proofErr w:type="spellStart"/>
      <w:r>
        <w:t>Матосян</w:t>
      </w:r>
      <w:proofErr w:type="spellEnd"/>
      <w:r>
        <w:t xml:space="preserve"> А. Е., Турбин И. А., </w:t>
      </w:r>
      <w:proofErr w:type="spellStart"/>
      <w:r>
        <w:t>Бунтовский</w:t>
      </w:r>
      <w:proofErr w:type="spellEnd"/>
      <w:r>
        <w:t xml:space="preserve"> С. Ю. Влияние цифровых технологий на проведение выборов в субъектах Российской Федерации // Инновационная экономика: информация, аналитика, прогнозы. – 2025. – № 2. – С. 10–16. https://doi.org/ 10.47576/2949-1894.2025.2.2.001.</w:t>
      </w:r>
    </w:p>
    <w:p w:rsidR="001D4B45" w:rsidRDefault="001D4B45" w:rsidP="001D4B45">
      <w:pPr>
        <w:pStyle w:val="original"/>
      </w:pPr>
      <w:r>
        <w:t>Original article</w:t>
      </w:r>
    </w:p>
    <w:p w:rsidR="001D4B45" w:rsidRPr="001D4B45" w:rsidRDefault="001D4B45" w:rsidP="001D4B45">
      <w:pPr>
        <w:pStyle w:val="aa"/>
        <w:rPr>
          <w:lang w:val="en-US"/>
        </w:rPr>
      </w:pPr>
      <w:r w:rsidRPr="001D4B45">
        <w:rPr>
          <w:lang w:val="en-US"/>
        </w:rPr>
        <w:t xml:space="preserve">The influence of digital technologies </w:t>
      </w:r>
      <w:r w:rsidRPr="001D4B45">
        <w:rPr>
          <w:lang w:val="en-US"/>
        </w:rPr>
        <w:br/>
        <w:t>of elections in the contents of the Russian Federation</w:t>
      </w:r>
    </w:p>
    <w:p w:rsidR="001D4B45" w:rsidRPr="001D4B45" w:rsidRDefault="001D4B45" w:rsidP="001D4B45">
      <w:pPr>
        <w:pStyle w:val="ab"/>
        <w:rPr>
          <w:lang w:val="en-US"/>
        </w:rPr>
      </w:pPr>
      <w:proofErr w:type="spellStart"/>
      <w:r w:rsidRPr="001D4B45">
        <w:rPr>
          <w:lang w:val="en-US"/>
        </w:rPr>
        <w:t>Khokhlov</w:t>
      </w:r>
      <w:proofErr w:type="spellEnd"/>
      <w:r w:rsidRPr="001D4B45">
        <w:rPr>
          <w:lang w:val="en-US"/>
        </w:rPr>
        <w:t xml:space="preserve"> Roman R. </w:t>
      </w:r>
    </w:p>
    <w:p w:rsidR="001D4B45" w:rsidRPr="001D4B45" w:rsidRDefault="001D4B45" w:rsidP="001D4B45">
      <w:pPr>
        <w:pStyle w:val="ac"/>
        <w:rPr>
          <w:lang w:val="en-US"/>
        </w:rPr>
      </w:pPr>
      <w:r w:rsidRPr="001D4B45">
        <w:rPr>
          <w:lang w:val="en-US"/>
        </w:rPr>
        <w:t xml:space="preserve">I. T. </w:t>
      </w:r>
      <w:proofErr w:type="spellStart"/>
      <w:r w:rsidRPr="001D4B45">
        <w:rPr>
          <w:lang w:val="en-US"/>
        </w:rPr>
        <w:t>Trubilin</w:t>
      </w:r>
      <w:proofErr w:type="spellEnd"/>
      <w:r w:rsidRPr="001D4B45">
        <w:rPr>
          <w:lang w:val="en-US"/>
        </w:rPr>
        <w:t xml:space="preserve"> Kuban State Agrarian University, Krasnodar, Russia </w:t>
      </w:r>
    </w:p>
    <w:p w:rsidR="001D4B45" w:rsidRPr="001D4B45" w:rsidRDefault="001D4B45" w:rsidP="001D4B45">
      <w:pPr>
        <w:pStyle w:val="ab"/>
        <w:rPr>
          <w:lang w:val="en-US"/>
        </w:rPr>
      </w:pPr>
      <w:proofErr w:type="spellStart"/>
      <w:r w:rsidRPr="001D4B45">
        <w:rPr>
          <w:lang w:val="en-US"/>
        </w:rPr>
        <w:t>Degtyarev</w:t>
      </w:r>
      <w:proofErr w:type="spellEnd"/>
      <w:r w:rsidRPr="001D4B45">
        <w:rPr>
          <w:lang w:val="en-US"/>
        </w:rPr>
        <w:t xml:space="preserve"> </w:t>
      </w:r>
      <w:proofErr w:type="spellStart"/>
      <w:r w:rsidRPr="001D4B45">
        <w:rPr>
          <w:lang w:val="en-US"/>
        </w:rPr>
        <w:t>Bogdan</w:t>
      </w:r>
      <w:proofErr w:type="spellEnd"/>
      <w:r w:rsidRPr="001D4B45">
        <w:rPr>
          <w:lang w:val="en-US"/>
        </w:rPr>
        <w:t xml:space="preserve"> N. </w:t>
      </w:r>
    </w:p>
    <w:p w:rsidR="001D4B45" w:rsidRPr="001D4B45" w:rsidRDefault="001D4B45" w:rsidP="001D4B45">
      <w:pPr>
        <w:pStyle w:val="ac"/>
        <w:rPr>
          <w:lang w:val="en-US"/>
        </w:rPr>
      </w:pPr>
      <w:r w:rsidRPr="001D4B45">
        <w:rPr>
          <w:lang w:val="en-US"/>
        </w:rPr>
        <w:lastRenderedPageBreak/>
        <w:t xml:space="preserve">I. T. </w:t>
      </w:r>
      <w:proofErr w:type="spellStart"/>
      <w:r w:rsidRPr="001D4B45">
        <w:rPr>
          <w:lang w:val="en-US"/>
        </w:rPr>
        <w:t>Trubilin</w:t>
      </w:r>
      <w:proofErr w:type="spellEnd"/>
      <w:r w:rsidRPr="001D4B45">
        <w:rPr>
          <w:lang w:val="en-US"/>
        </w:rPr>
        <w:t xml:space="preserve"> Kuban State Agrarian University, Krasnodar, Russia </w:t>
      </w:r>
    </w:p>
    <w:p w:rsidR="001D4B45" w:rsidRPr="001D4B45" w:rsidRDefault="001D4B45" w:rsidP="001D4B45">
      <w:pPr>
        <w:pStyle w:val="ab"/>
        <w:rPr>
          <w:lang w:val="en-US"/>
        </w:rPr>
      </w:pPr>
      <w:proofErr w:type="spellStart"/>
      <w:proofErr w:type="gramStart"/>
      <w:r w:rsidRPr="001D4B45">
        <w:rPr>
          <w:lang w:val="en-US"/>
        </w:rPr>
        <w:t>Matosyan</w:t>
      </w:r>
      <w:proofErr w:type="spellEnd"/>
      <w:r w:rsidRPr="001D4B45">
        <w:rPr>
          <w:lang w:val="en-US"/>
        </w:rPr>
        <w:t xml:space="preserve"> </w:t>
      </w:r>
      <w:proofErr w:type="spellStart"/>
      <w:r w:rsidRPr="001D4B45">
        <w:rPr>
          <w:lang w:val="en-US"/>
        </w:rPr>
        <w:t>Artur</w:t>
      </w:r>
      <w:proofErr w:type="spellEnd"/>
      <w:r w:rsidRPr="001D4B45">
        <w:rPr>
          <w:lang w:val="en-US"/>
        </w:rPr>
        <w:t xml:space="preserve"> </w:t>
      </w:r>
      <w:r>
        <w:t>Е</w:t>
      </w:r>
      <w:r w:rsidRPr="001D4B45">
        <w:rPr>
          <w:lang w:val="en-US"/>
        </w:rPr>
        <w:t>.</w:t>
      </w:r>
      <w:proofErr w:type="gramEnd"/>
      <w:r w:rsidRPr="001D4B45">
        <w:rPr>
          <w:lang w:val="en-US"/>
        </w:rPr>
        <w:t xml:space="preserve"> </w:t>
      </w:r>
    </w:p>
    <w:p w:rsidR="001D4B45" w:rsidRPr="001D4B45" w:rsidRDefault="001D4B45" w:rsidP="001D4B45">
      <w:pPr>
        <w:pStyle w:val="ac"/>
        <w:rPr>
          <w:lang w:val="en-US"/>
        </w:rPr>
      </w:pPr>
      <w:r w:rsidRPr="001D4B45">
        <w:rPr>
          <w:lang w:val="en-US"/>
        </w:rPr>
        <w:t xml:space="preserve">I. T. </w:t>
      </w:r>
      <w:proofErr w:type="spellStart"/>
      <w:r w:rsidRPr="001D4B45">
        <w:rPr>
          <w:lang w:val="en-US"/>
        </w:rPr>
        <w:t>Trubilin</w:t>
      </w:r>
      <w:proofErr w:type="spellEnd"/>
      <w:r w:rsidRPr="001D4B45">
        <w:rPr>
          <w:lang w:val="en-US"/>
        </w:rPr>
        <w:t xml:space="preserve"> Kuban State Agrarian University, Krasnodar, Russia </w:t>
      </w:r>
    </w:p>
    <w:p w:rsidR="001D4B45" w:rsidRPr="001D4B45" w:rsidRDefault="001D4B45" w:rsidP="001D4B45">
      <w:pPr>
        <w:pStyle w:val="ab"/>
        <w:rPr>
          <w:lang w:val="en-US"/>
        </w:rPr>
      </w:pPr>
      <w:proofErr w:type="spellStart"/>
      <w:proofErr w:type="gramStart"/>
      <w:r w:rsidRPr="001D4B45">
        <w:rPr>
          <w:lang w:val="en-US"/>
        </w:rPr>
        <w:t>Turbin</w:t>
      </w:r>
      <w:proofErr w:type="spellEnd"/>
      <w:r w:rsidRPr="001D4B45">
        <w:rPr>
          <w:lang w:val="en-US"/>
        </w:rPr>
        <w:t xml:space="preserve"> Igor A.</w:t>
      </w:r>
      <w:proofErr w:type="gramEnd"/>
      <w:r w:rsidRPr="001D4B45">
        <w:rPr>
          <w:lang w:val="en-US"/>
        </w:rPr>
        <w:t xml:space="preserve"> </w:t>
      </w:r>
    </w:p>
    <w:p w:rsidR="001D4B45" w:rsidRPr="001D4B45" w:rsidRDefault="001D4B45" w:rsidP="001D4B45">
      <w:pPr>
        <w:pStyle w:val="ac"/>
        <w:rPr>
          <w:lang w:val="en-US"/>
        </w:rPr>
      </w:pPr>
      <w:r w:rsidRPr="001D4B45">
        <w:rPr>
          <w:lang w:val="en-US"/>
        </w:rPr>
        <w:t xml:space="preserve">I. T. </w:t>
      </w:r>
      <w:proofErr w:type="spellStart"/>
      <w:r w:rsidRPr="001D4B45">
        <w:rPr>
          <w:lang w:val="en-US"/>
        </w:rPr>
        <w:t>Trubilin</w:t>
      </w:r>
      <w:proofErr w:type="spellEnd"/>
      <w:r w:rsidRPr="001D4B45">
        <w:rPr>
          <w:lang w:val="en-US"/>
        </w:rPr>
        <w:t xml:space="preserve"> Kuban State Agrarian University, Krasnodar, Russia </w:t>
      </w:r>
    </w:p>
    <w:p w:rsidR="001D4B45" w:rsidRPr="001D4B45" w:rsidRDefault="001D4B45" w:rsidP="001D4B45">
      <w:pPr>
        <w:pStyle w:val="ab"/>
        <w:rPr>
          <w:lang w:val="en-US"/>
        </w:rPr>
      </w:pPr>
      <w:proofErr w:type="spellStart"/>
      <w:proofErr w:type="gramStart"/>
      <w:r w:rsidRPr="001D4B45">
        <w:rPr>
          <w:lang w:val="en-US"/>
        </w:rPr>
        <w:t>Buntovsky</w:t>
      </w:r>
      <w:proofErr w:type="spellEnd"/>
      <w:r w:rsidRPr="001D4B45">
        <w:rPr>
          <w:lang w:val="en-US"/>
        </w:rPr>
        <w:t xml:space="preserve"> Sergey Yu.</w:t>
      </w:r>
      <w:proofErr w:type="gramEnd"/>
    </w:p>
    <w:p w:rsidR="001D4B45" w:rsidRPr="001D4B45" w:rsidRDefault="001D4B45" w:rsidP="001D4B45">
      <w:pPr>
        <w:pStyle w:val="ac"/>
        <w:rPr>
          <w:lang w:val="en-US"/>
        </w:rPr>
      </w:pPr>
      <w:r w:rsidRPr="001D4B45">
        <w:rPr>
          <w:lang w:val="en-US"/>
        </w:rPr>
        <w:t xml:space="preserve">I. T. </w:t>
      </w:r>
      <w:proofErr w:type="spellStart"/>
      <w:r w:rsidRPr="001D4B45">
        <w:rPr>
          <w:lang w:val="en-US"/>
        </w:rPr>
        <w:t>Trubilin</w:t>
      </w:r>
      <w:proofErr w:type="spellEnd"/>
      <w:r w:rsidRPr="001D4B45">
        <w:rPr>
          <w:lang w:val="en-US"/>
        </w:rPr>
        <w:t xml:space="preserve"> Kuban State Agrarian University, Krasnodar, Russia</w:t>
      </w:r>
    </w:p>
    <w:p w:rsidR="001D4B45" w:rsidRPr="001D4B45" w:rsidRDefault="001D4B45" w:rsidP="001D4B45">
      <w:pPr>
        <w:pStyle w:val="a8"/>
        <w:rPr>
          <w:lang w:val="en-US"/>
        </w:rPr>
      </w:pPr>
      <w:r w:rsidRPr="001D4B45">
        <w:rPr>
          <w:spacing w:val="43"/>
          <w:lang w:val="en-US"/>
        </w:rPr>
        <w:t>Abstract</w:t>
      </w:r>
      <w:r w:rsidRPr="001D4B45">
        <w:rPr>
          <w:lang w:val="en-US"/>
        </w:rPr>
        <w:t>. The article is devoted to the consideration of the digital transformation of the electoral system of the Russian Federation at the level of subjects. The main digital tools of digitalization of elections in Russia are identified and analyzed, indicating data on their effectiveness. Based on the analysis of elections in various regions of the Russian Federation, the main positive aspects of the introduction of digital tools have been identified and the risks of using IT technologies in the framework of the activities of election commissions have been identified. In order to improve the implementation of measures to digitalize the electoral system in the regions of the Russian Federation, a number of practical recommendations are given to reduce the risks from the introduction of digital technologies.</w:t>
      </w:r>
    </w:p>
    <w:p w:rsidR="001D4B45" w:rsidRPr="001D4B45" w:rsidRDefault="001D4B45" w:rsidP="001D4B45">
      <w:pPr>
        <w:pStyle w:val="a8"/>
        <w:rPr>
          <w:lang w:val="en-US"/>
        </w:rPr>
      </w:pPr>
      <w:r w:rsidRPr="001D4B45">
        <w:rPr>
          <w:spacing w:val="43"/>
          <w:lang w:val="en-US"/>
        </w:rPr>
        <w:t>Keywords</w:t>
      </w:r>
      <w:r w:rsidRPr="001D4B45">
        <w:rPr>
          <w:lang w:val="en-US"/>
        </w:rPr>
        <w:t xml:space="preserve">: </w:t>
      </w:r>
      <w:r>
        <w:t>е</w:t>
      </w:r>
      <w:r w:rsidRPr="001D4B45">
        <w:rPr>
          <w:lang w:val="en-US"/>
        </w:rPr>
        <w:t>lections; election system; elections in the subjects; regional elections; modernization of elections; development of elections; digitalization; modern technologies.</w:t>
      </w:r>
    </w:p>
    <w:p w:rsidR="001D4B45" w:rsidRPr="001D4B45" w:rsidRDefault="001D4B45" w:rsidP="001D4B45">
      <w:pPr>
        <w:pStyle w:val="forcitation"/>
        <w:rPr>
          <w:lang w:val="en-US"/>
        </w:rPr>
      </w:pPr>
      <w:r w:rsidRPr="001D4B45">
        <w:rPr>
          <w:spacing w:val="43"/>
          <w:lang w:val="en-US"/>
        </w:rPr>
        <w:t>For citation</w:t>
      </w:r>
      <w:r w:rsidRPr="001D4B45">
        <w:rPr>
          <w:lang w:val="en-US"/>
        </w:rPr>
        <w:t xml:space="preserve">: </w:t>
      </w:r>
      <w:proofErr w:type="spellStart"/>
      <w:r w:rsidRPr="001D4B45">
        <w:rPr>
          <w:lang w:val="en-US"/>
        </w:rPr>
        <w:t>Khokhlov</w:t>
      </w:r>
      <w:proofErr w:type="spellEnd"/>
      <w:r w:rsidRPr="001D4B45">
        <w:rPr>
          <w:lang w:val="en-US"/>
        </w:rPr>
        <w:t xml:space="preserve"> R. R., </w:t>
      </w:r>
      <w:proofErr w:type="spellStart"/>
      <w:r w:rsidRPr="001D4B45">
        <w:rPr>
          <w:lang w:val="en-US"/>
        </w:rPr>
        <w:t>Degtyarev</w:t>
      </w:r>
      <w:proofErr w:type="spellEnd"/>
      <w:r w:rsidRPr="001D4B45">
        <w:rPr>
          <w:lang w:val="en-US"/>
        </w:rPr>
        <w:t xml:space="preserve"> B. N., </w:t>
      </w:r>
      <w:proofErr w:type="spellStart"/>
      <w:r w:rsidRPr="001D4B45">
        <w:rPr>
          <w:lang w:val="en-US"/>
        </w:rPr>
        <w:t>Matosyan</w:t>
      </w:r>
      <w:proofErr w:type="spellEnd"/>
      <w:r w:rsidRPr="001D4B45">
        <w:rPr>
          <w:lang w:val="en-US"/>
        </w:rPr>
        <w:t xml:space="preserve"> A. </w:t>
      </w:r>
      <w:r>
        <w:t>Е</w:t>
      </w:r>
      <w:r w:rsidRPr="001D4B45">
        <w:rPr>
          <w:lang w:val="en-US"/>
        </w:rPr>
        <w:t xml:space="preserve">., </w:t>
      </w:r>
      <w:proofErr w:type="spellStart"/>
      <w:r w:rsidRPr="001D4B45">
        <w:rPr>
          <w:lang w:val="en-US"/>
        </w:rPr>
        <w:t>Turbin</w:t>
      </w:r>
      <w:proofErr w:type="spellEnd"/>
      <w:r w:rsidRPr="001D4B45">
        <w:rPr>
          <w:lang w:val="en-US"/>
        </w:rPr>
        <w:t xml:space="preserve"> I. A., </w:t>
      </w:r>
      <w:proofErr w:type="spellStart"/>
      <w:r w:rsidRPr="001D4B45">
        <w:rPr>
          <w:lang w:val="en-US"/>
        </w:rPr>
        <w:t>Buntovsky</w:t>
      </w:r>
      <w:proofErr w:type="spellEnd"/>
      <w:r w:rsidRPr="001D4B45">
        <w:rPr>
          <w:lang w:val="en-US"/>
        </w:rPr>
        <w:t xml:space="preserve"> S. Yu. </w:t>
      </w:r>
      <w:proofErr w:type="gramStart"/>
      <w:r w:rsidRPr="001D4B45">
        <w:rPr>
          <w:lang w:val="en-US"/>
        </w:rPr>
        <w:t>The influence of digital technologies of elections in the contents of the Russian Federation.</w:t>
      </w:r>
      <w:proofErr w:type="gramEnd"/>
      <w:r w:rsidRPr="001D4B45">
        <w:rPr>
          <w:lang w:val="en-US"/>
        </w:rPr>
        <w:t xml:space="preserve"> </w:t>
      </w:r>
      <w:r w:rsidRPr="001D4B45">
        <w:rPr>
          <w:i/>
          <w:iCs/>
          <w:lang w:val="en-US"/>
        </w:rPr>
        <w:t xml:space="preserve">Innovative economy: information, analysis, prognoses, </w:t>
      </w:r>
      <w:r w:rsidRPr="001D4B45">
        <w:rPr>
          <w:lang w:val="en-US"/>
        </w:rPr>
        <w:t>2025, no. 2, pp. 10–16. https://doi.org/10.47576/2949-1894.2025.2.2.001.</w:t>
      </w:r>
    </w:p>
    <w:p w:rsidR="003A185B" w:rsidRPr="003A185B" w:rsidRDefault="003A185B" w:rsidP="003A185B">
      <w:pPr>
        <w:pStyle w:val="a3"/>
        <w:rPr>
          <w:lang w:val="ru-RU"/>
        </w:rPr>
      </w:pPr>
      <w:r w:rsidRPr="003A185B">
        <w:rPr>
          <w:lang w:val="ru-RU"/>
        </w:rPr>
        <w:t>Научная статья</w:t>
      </w:r>
    </w:p>
    <w:p w:rsidR="003A185B" w:rsidRPr="003A185B" w:rsidRDefault="003A185B" w:rsidP="003A185B">
      <w:pPr>
        <w:pStyle w:val="a4"/>
        <w:rPr>
          <w:lang w:val="ru-RU"/>
        </w:rPr>
      </w:pPr>
      <w:r w:rsidRPr="003A185B">
        <w:rPr>
          <w:lang w:val="ru-RU"/>
        </w:rPr>
        <w:t>УДК 331.1</w:t>
      </w:r>
    </w:p>
    <w:p w:rsidR="003A185B" w:rsidRPr="003A185B" w:rsidRDefault="003A185B" w:rsidP="003A185B">
      <w:pPr>
        <w:pStyle w:val="doi"/>
        <w:rPr>
          <w:lang w:val="ru-RU"/>
        </w:rPr>
      </w:pPr>
      <w:proofErr w:type="spellStart"/>
      <w:proofErr w:type="gramStart"/>
      <w:r>
        <w:t>doi</w:t>
      </w:r>
      <w:proofErr w:type="spellEnd"/>
      <w:proofErr w:type="gramEnd"/>
      <w:r w:rsidRPr="003A185B">
        <w:rPr>
          <w:lang w:val="ru-RU"/>
        </w:rPr>
        <w:t>: 10.47576/2949-1894.2025.2.2.002</w:t>
      </w:r>
    </w:p>
    <w:p w:rsidR="003A185B" w:rsidRDefault="003A185B" w:rsidP="003A185B">
      <w:pPr>
        <w:pStyle w:val="a5"/>
      </w:pPr>
      <w:r>
        <w:t>Матричный подход для моделирования взаимосвязей показателей качества трудовых ресурсов в условиях предприятий химико-металлургического комплекса</w:t>
      </w:r>
    </w:p>
    <w:p w:rsidR="003A185B" w:rsidRDefault="003A185B" w:rsidP="003A185B">
      <w:pPr>
        <w:pStyle w:val="a6"/>
      </w:pPr>
      <w:r>
        <w:t xml:space="preserve">Сапожников Дмитрий Валерьевич </w:t>
      </w:r>
    </w:p>
    <w:p w:rsidR="003A185B" w:rsidRDefault="003A185B" w:rsidP="003A185B">
      <w:pPr>
        <w:pStyle w:val="a7"/>
      </w:pPr>
      <w:r>
        <w:t>ООО Белорецкий литейный завод «</w:t>
      </w:r>
      <w:proofErr w:type="spellStart"/>
      <w:r>
        <w:t>Белкаст</w:t>
      </w:r>
      <w:proofErr w:type="spellEnd"/>
      <w:r>
        <w:t xml:space="preserve">», Белорецк, Россия, </w:t>
      </w:r>
      <w:r>
        <w:br/>
        <w:t>dmitry.sapojnikov@yandex.ru</w:t>
      </w:r>
    </w:p>
    <w:p w:rsidR="003A185B" w:rsidRDefault="003A185B" w:rsidP="003A185B">
      <w:pPr>
        <w:pStyle w:val="a6"/>
      </w:pPr>
      <w:proofErr w:type="spellStart"/>
      <w:r>
        <w:t>Замбржицкая</w:t>
      </w:r>
      <w:proofErr w:type="spellEnd"/>
      <w:r>
        <w:t xml:space="preserve"> Евгения Сергеевна </w:t>
      </w:r>
    </w:p>
    <w:p w:rsidR="003A185B" w:rsidRDefault="003A185B" w:rsidP="003A185B">
      <w:pPr>
        <w:pStyle w:val="a7"/>
      </w:pPr>
      <w:r>
        <w:t xml:space="preserve">Магнитогорский государственный технический университет </w:t>
      </w:r>
      <w:r>
        <w:br/>
        <w:t>имени Г. И. Носова, Магнитогорск, Россия, e.zambrzhitskaya@magtu.ru</w:t>
      </w:r>
    </w:p>
    <w:p w:rsidR="003A185B" w:rsidRDefault="003A185B" w:rsidP="003A185B">
      <w:pPr>
        <w:pStyle w:val="a8"/>
      </w:pPr>
      <w:r>
        <w:rPr>
          <w:spacing w:val="43"/>
        </w:rPr>
        <w:t>Аннотация</w:t>
      </w:r>
      <w:r>
        <w:t xml:space="preserve">. Внедрение современных технологий в деятельность предприятий химико-металлургического комплекса оказывает значительное влияние на требования к трудовым ресурсам. В статье рассматриваются ключевые изменения, вызванные внедрением современных решений, затрагивающие деятельность работников промышленного производства (на примере литейного) с акцентом на предъявляемом наборе качественных характеристик. Анализируется взаимосвязь между постоянными и переменными показателями качества трудовых ресурсов. Особое значение уделяется анализу ресурсного состояния и адаптивности, что обосновывает необходимость комплексного подхода к оценке качества трудовых ресурсов. Для решения поставленной задачи предлагается использовать матричный подход для моделирования взаимосвязей показателей качества трудовых ресурсов. </w:t>
      </w:r>
    </w:p>
    <w:p w:rsidR="003A185B" w:rsidRDefault="003A185B" w:rsidP="003A185B">
      <w:pPr>
        <w:pStyle w:val="a8"/>
      </w:pPr>
      <w:proofErr w:type="gramStart"/>
      <w:r>
        <w:rPr>
          <w:spacing w:val="43"/>
        </w:rPr>
        <w:lastRenderedPageBreak/>
        <w:t>Ключевые слова</w:t>
      </w:r>
      <w:r>
        <w:t>: адаптивность; взаимосвязь; показатели; качество; трудовые ресурсы; ресурсное состояние; предприятие; химико-металлургический комплекс; литейное производство; матрица.</w:t>
      </w:r>
      <w:proofErr w:type="gramEnd"/>
    </w:p>
    <w:p w:rsidR="003A185B" w:rsidRDefault="003A185B" w:rsidP="003A185B">
      <w:pPr>
        <w:pStyle w:val="a9"/>
      </w:pPr>
      <w:r>
        <w:rPr>
          <w:spacing w:val="43"/>
        </w:rPr>
        <w:t>Для цитирования</w:t>
      </w:r>
      <w:r>
        <w:t xml:space="preserve">: Сапожников Д. В., </w:t>
      </w:r>
      <w:proofErr w:type="spellStart"/>
      <w:r>
        <w:t>Замбржицкая</w:t>
      </w:r>
      <w:proofErr w:type="spellEnd"/>
      <w:r>
        <w:t xml:space="preserve"> Е. С. Матричный подход для моделирования взаимосвязей показателей качества трудовых ресурсов в условиях предприятий химико-металлургического комплекса // Инновационная экономика: информация, аналитика, прогнозы. – 2025. – № 2. – С. 17–26. https://doi.org/10.47576/2949-1894.2025.2.2.002.</w:t>
      </w:r>
    </w:p>
    <w:p w:rsidR="003A185B" w:rsidRDefault="003A185B" w:rsidP="003A185B">
      <w:pPr>
        <w:pStyle w:val="original"/>
      </w:pPr>
      <w:r>
        <w:t>Original article</w:t>
      </w:r>
    </w:p>
    <w:p w:rsidR="003A185B" w:rsidRPr="003A185B" w:rsidRDefault="003A185B" w:rsidP="003A185B">
      <w:pPr>
        <w:pStyle w:val="aa"/>
        <w:rPr>
          <w:lang w:val="en-US"/>
        </w:rPr>
      </w:pPr>
      <w:r w:rsidRPr="003A185B">
        <w:rPr>
          <w:lang w:val="en-US"/>
        </w:rPr>
        <w:t>Matrix Approach for Modeling the Relationships of Labor Resource Quality Indicators in the Conditions of Chemical-Metallurgical Complex Enterprises</w:t>
      </w:r>
    </w:p>
    <w:p w:rsidR="003A185B" w:rsidRPr="003A185B" w:rsidRDefault="003A185B" w:rsidP="003A185B">
      <w:pPr>
        <w:pStyle w:val="ab"/>
        <w:rPr>
          <w:lang w:val="en-US"/>
        </w:rPr>
      </w:pPr>
      <w:proofErr w:type="spellStart"/>
      <w:r w:rsidRPr="003A185B">
        <w:rPr>
          <w:lang w:val="en-US"/>
        </w:rPr>
        <w:t>Sapozhnikov</w:t>
      </w:r>
      <w:proofErr w:type="spellEnd"/>
      <w:r w:rsidRPr="003A185B">
        <w:rPr>
          <w:lang w:val="en-US"/>
        </w:rPr>
        <w:t xml:space="preserve"> Dmitry V.</w:t>
      </w:r>
    </w:p>
    <w:p w:rsidR="003A185B" w:rsidRPr="003A185B" w:rsidRDefault="003A185B" w:rsidP="003A185B">
      <w:pPr>
        <w:pStyle w:val="ac"/>
        <w:rPr>
          <w:lang w:val="en-US"/>
        </w:rPr>
      </w:pPr>
      <w:proofErr w:type="spellStart"/>
      <w:r w:rsidRPr="003A185B">
        <w:rPr>
          <w:lang w:val="en-US"/>
        </w:rPr>
        <w:t>Beloretsk</w:t>
      </w:r>
      <w:proofErr w:type="spellEnd"/>
      <w:r w:rsidRPr="003A185B">
        <w:rPr>
          <w:lang w:val="en-US"/>
        </w:rPr>
        <w:t xml:space="preserve"> Foundry </w:t>
      </w:r>
      <w:proofErr w:type="spellStart"/>
      <w:r w:rsidRPr="003A185B">
        <w:rPr>
          <w:lang w:val="en-US"/>
        </w:rPr>
        <w:t>Belcast</w:t>
      </w:r>
      <w:proofErr w:type="spellEnd"/>
      <w:r w:rsidRPr="003A185B">
        <w:rPr>
          <w:lang w:val="en-US"/>
        </w:rPr>
        <w:t xml:space="preserve"> LLC, </w:t>
      </w:r>
      <w:proofErr w:type="spellStart"/>
      <w:r w:rsidRPr="003A185B">
        <w:rPr>
          <w:lang w:val="en-US"/>
        </w:rPr>
        <w:t>Beloretsk</w:t>
      </w:r>
      <w:proofErr w:type="spellEnd"/>
      <w:r w:rsidRPr="003A185B">
        <w:rPr>
          <w:lang w:val="en-US"/>
        </w:rPr>
        <w:t xml:space="preserve">, Russia, dmitry.sapojnikov@yandex.ru </w:t>
      </w:r>
    </w:p>
    <w:p w:rsidR="003A185B" w:rsidRPr="003A185B" w:rsidRDefault="003A185B" w:rsidP="003A185B">
      <w:pPr>
        <w:pStyle w:val="ab"/>
        <w:rPr>
          <w:lang w:val="en-US"/>
        </w:rPr>
      </w:pPr>
      <w:proofErr w:type="spellStart"/>
      <w:r w:rsidRPr="003A185B">
        <w:rPr>
          <w:lang w:val="en-US"/>
        </w:rPr>
        <w:t>Zambrzhitskaya</w:t>
      </w:r>
      <w:proofErr w:type="spellEnd"/>
      <w:r w:rsidRPr="003A185B">
        <w:rPr>
          <w:lang w:val="en-US"/>
        </w:rPr>
        <w:t xml:space="preserve"> </w:t>
      </w:r>
      <w:proofErr w:type="spellStart"/>
      <w:r w:rsidRPr="003A185B">
        <w:rPr>
          <w:lang w:val="en-US"/>
        </w:rPr>
        <w:t>Evgeniya</w:t>
      </w:r>
      <w:proofErr w:type="spellEnd"/>
      <w:r w:rsidRPr="003A185B">
        <w:rPr>
          <w:lang w:val="en-US"/>
        </w:rPr>
        <w:t xml:space="preserve"> S.</w:t>
      </w:r>
    </w:p>
    <w:p w:rsidR="003A185B" w:rsidRPr="003A185B" w:rsidRDefault="003A185B" w:rsidP="003A185B">
      <w:pPr>
        <w:pStyle w:val="ac"/>
        <w:rPr>
          <w:lang w:val="en-US"/>
        </w:rPr>
      </w:pPr>
      <w:r w:rsidRPr="003A185B">
        <w:rPr>
          <w:lang w:val="en-US"/>
        </w:rPr>
        <w:t xml:space="preserve">Magnitogorsk State Technical University named after G. I. </w:t>
      </w:r>
      <w:proofErr w:type="spellStart"/>
      <w:r w:rsidRPr="003A185B">
        <w:rPr>
          <w:lang w:val="en-US"/>
        </w:rPr>
        <w:t>Nosov</w:t>
      </w:r>
      <w:proofErr w:type="spellEnd"/>
      <w:r w:rsidRPr="003A185B">
        <w:rPr>
          <w:lang w:val="en-US"/>
        </w:rPr>
        <w:t xml:space="preserve">, Magnitogorsk, Russia, </w:t>
      </w:r>
      <w:proofErr w:type="gramStart"/>
      <w:r w:rsidRPr="003A185B">
        <w:rPr>
          <w:lang w:val="en-US"/>
        </w:rPr>
        <w:t>e.zambrzhitskaya@magtu.ru</w:t>
      </w:r>
      <w:proofErr w:type="gramEnd"/>
    </w:p>
    <w:p w:rsidR="003A185B" w:rsidRPr="003A185B" w:rsidRDefault="003A185B" w:rsidP="003A185B">
      <w:pPr>
        <w:pStyle w:val="a8"/>
        <w:rPr>
          <w:lang w:val="en-US"/>
        </w:rPr>
      </w:pPr>
      <w:r w:rsidRPr="003A185B">
        <w:rPr>
          <w:spacing w:val="43"/>
          <w:lang w:val="en-US"/>
        </w:rPr>
        <w:t>Abstract</w:t>
      </w:r>
      <w:r w:rsidRPr="003A185B">
        <w:rPr>
          <w:lang w:val="en-US"/>
        </w:rPr>
        <w:t>. The implementation of modern technologies in the activities of metallurgical industry enterprises significantly affects the change in labor functions of workers. This article examines the key changes caused by the introduction of modern solutions affecting the activities of workers in foundry production, with an emphasis on the required set of quality characteristics. The relationship between constant and variable indicators of labor resource quality is analyzed. Special attention is given to the analysis of resource condition and adaptability, which justifies the need for a comprehensive approach to assessing the quality of labor resources. To address the task at hand, the authors propose using a matrix approach to model the relationships of labor resource quality indicators. </w:t>
      </w:r>
    </w:p>
    <w:p w:rsidR="003A185B" w:rsidRPr="003A185B" w:rsidRDefault="003A185B" w:rsidP="003A185B">
      <w:pPr>
        <w:pStyle w:val="a8"/>
        <w:rPr>
          <w:lang w:val="en-US"/>
        </w:rPr>
      </w:pPr>
      <w:r w:rsidRPr="003A185B">
        <w:rPr>
          <w:spacing w:val="43"/>
          <w:lang w:val="en-US"/>
        </w:rPr>
        <w:t>Keywords</w:t>
      </w:r>
      <w:r w:rsidRPr="003A185B">
        <w:rPr>
          <w:lang w:val="en-US"/>
        </w:rPr>
        <w:t>: adaptability; relationship; indicators; quality; labor resources; resource condition; enterprise; chemical-metallurgical complex; matrix.</w:t>
      </w:r>
    </w:p>
    <w:p w:rsidR="003A185B" w:rsidRPr="003A185B" w:rsidRDefault="003A185B" w:rsidP="003A185B">
      <w:pPr>
        <w:pStyle w:val="forcitation"/>
        <w:rPr>
          <w:lang w:val="en-US"/>
        </w:rPr>
      </w:pPr>
      <w:r w:rsidRPr="003A185B">
        <w:rPr>
          <w:spacing w:val="43"/>
          <w:lang w:val="en-US"/>
        </w:rPr>
        <w:t>For citation:</w:t>
      </w:r>
      <w:r w:rsidRPr="003A185B">
        <w:rPr>
          <w:lang w:val="en-US"/>
        </w:rPr>
        <w:t xml:space="preserve"> </w:t>
      </w:r>
      <w:proofErr w:type="spellStart"/>
      <w:r w:rsidRPr="003A185B">
        <w:rPr>
          <w:lang w:val="en-US"/>
        </w:rPr>
        <w:t>Sapozhnikov</w:t>
      </w:r>
      <w:proofErr w:type="spellEnd"/>
      <w:r w:rsidRPr="003A185B">
        <w:rPr>
          <w:lang w:val="en-US"/>
        </w:rPr>
        <w:t xml:space="preserve"> D. V., </w:t>
      </w:r>
      <w:proofErr w:type="spellStart"/>
      <w:r w:rsidRPr="003A185B">
        <w:rPr>
          <w:lang w:val="en-US"/>
        </w:rPr>
        <w:t>Zambrzhitskaya</w:t>
      </w:r>
      <w:proofErr w:type="spellEnd"/>
      <w:r w:rsidRPr="003A185B">
        <w:rPr>
          <w:lang w:val="en-US"/>
        </w:rPr>
        <w:t xml:space="preserve"> E. S. Matrix Approach for Modeling the Relationships of Labor Resource Quality Indicators in the Conditions of Chemical-Metallurgical Complex Enterprises.</w:t>
      </w:r>
      <w:r w:rsidRPr="003A185B">
        <w:rPr>
          <w:i/>
          <w:iCs/>
          <w:lang w:val="en-US"/>
        </w:rPr>
        <w:t xml:space="preserve"> Innovative economy: information, analysis, prognoses,</w:t>
      </w:r>
      <w:r w:rsidRPr="003A185B">
        <w:rPr>
          <w:lang w:val="en-US"/>
        </w:rPr>
        <w:t xml:space="preserve"> 2025, no. 2, </w:t>
      </w:r>
      <w:r w:rsidRPr="003A185B">
        <w:rPr>
          <w:lang w:val="en-US"/>
        </w:rPr>
        <w:br/>
        <w:t>pp. 17–26. https://doi.org/10.47576/2949-1894.2025.2.2.002.</w:t>
      </w:r>
    </w:p>
    <w:p w:rsidR="00703EEB" w:rsidRPr="00703EEB" w:rsidRDefault="00703EEB" w:rsidP="00703EEB">
      <w:pPr>
        <w:pStyle w:val="a3"/>
        <w:rPr>
          <w:lang w:val="ru-RU"/>
        </w:rPr>
      </w:pPr>
      <w:r w:rsidRPr="00703EEB">
        <w:rPr>
          <w:lang w:val="ru-RU"/>
        </w:rPr>
        <w:t>Научная статья</w:t>
      </w:r>
    </w:p>
    <w:p w:rsidR="00703EEB" w:rsidRPr="00703EEB" w:rsidRDefault="00703EEB" w:rsidP="00703EEB">
      <w:pPr>
        <w:pStyle w:val="a4"/>
        <w:rPr>
          <w:lang w:val="ru-RU"/>
        </w:rPr>
      </w:pPr>
      <w:r w:rsidRPr="00703EEB">
        <w:rPr>
          <w:lang w:val="ru-RU"/>
        </w:rPr>
        <w:t>УДК 330</w:t>
      </w:r>
    </w:p>
    <w:p w:rsidR="00703EEB" w:rsidRPr="00703EEB" w:rsidRDefault="00703EEB" w:rsidP="00703EEB">
      <w:pPr>
        <w:pStyle w:val="doi"/>
        <w:rPr>
          <w:lang w:val="ru-RU"/>
        </w:rPr>
      </w:pPr>
      <w:proofErr w:type="spellStart"/>
      <w:proofErr w:type="gramStart"/>
      <w:r>
        <w:t>doi</w:t>
      </w:r>
      <w:proofErr w:type="spellEnd"/>
      <w:proofErr w:type="gramEnd"/>
      <w:r w:rsidRPr="00703EEB">
        <w:rPr>
          <w:lang w:val="ru-RU"/>
        </w:rPr>
        <w:t>: 10.47576/2949-1894.2025.2.2.003</w:t>
      </w:r>
    </w:p>
    <w:p w:rsidR="00703EEB" w:rsidRDefault="00703EEB" w:rsidP="00703EEB">
      <w:pPr>
        <w:pStyle w:val="a5"/>
      </w:pPr>
      <w:r>
        <w:t xml:space="preserve">Совершенствование </w:t>
      </w:r>
      <w:proofErr w:type="gramStart"/>
      <w:r>
        <w:t>методологии статистического мониторинга уровня инновационной активности предпринимательства</w:t>
      </w:r>
      <w:proofErr w:type="gramEnd"/>
      <w:r>
        <w:t xml:space="preserve"> и факторов, препятствующих инновациям</w:t>
      </w:r>
    </w:p>
    <w:p w:rsidR="00703EEB" w:rsidRDefault="00703EEB" w:rsidP="00703EEB">
      <w:pPr>
        <w:pStyle w:val="a6"/>
      </w:pPr>
      <w:proofErr w:type="spellStart"/>
      <w:r>
        <w:t>Шаповалова</w:t>
      </w:r>
      <w:proofErr w:type="spellEnd"/>
      <w:r>
        <w:t xml:space="preserve"> Вера Николаевна </w:t>
      </w:r>
    </w:p>
    <w:p w:rsidR="00703EEB" w:rsidRDefault="00703EEB" w:rsidP="00703EEB">
      <w:pPr>
        <w:pStyle w:val="a7"/>
      </w:pPr>
      <w:r>
        <w:t xml:space="preserve">Российская таможенная академия, Люберцы, Россия, </w:t>
      </w:r>
      <w:r>
        <w:br/>
        <w:t>v.shapovalova@customs-academy.ru</w:t>
      </w:r>
    </w:p>
    <w:p w:rsidR="00703EEB" w:rsidRDefault="00703EEB" w:rsidP="00703EEB">
      <w:pPr>
        <w:pStyle w:val="a6"/>
      </w:pPr>
      <w:r>
        <w:t xml:space="preserve">Горчак Марина Олеговна </w:t>
      </w:r>
    </w:p>
    <w:p w:rsidR="00703EEB" w:rsidRDefault="00703EEB" w:rsidP="00703EEB">
      <w:pPr>
        <w:pStyle w:val="a7"/>
      </w:pPr>
      <w:r>
        <w:lastRenderedPageBreak/>
        <w:t xml:space="preserve">Российская таможенная академия, Люберцы, Россия, </w:t>
      </w:r>
      <w:r>
        <w:br/>
        <w:t>m.gorchak@customsacademy.ru</w:t>
      </w:r>
    </w:p>
    <w:p w:rsidR="00703EEB" w:rsidRDefault="00703EEB" w:rsidP="00703EEB">
      <w:pPr>
        <w:pStyle w:val="a8"/>
      </w:pPr>
      <w:r>
        <w:rPr>
          <w:spacing w:val="43"/>
        </w:rPr>
        <w:t>Аннотация</w:t>
      </w:r>
      <w:r>
        <w:t xml:space="preserve">. В статье систематизируются имеющиеся правовые акты Российской Федерации относительно инновационной сферы и инновационного предпринимательства. Анализируются содержание и определенные терминологические недостатки в сфере правового законодательства, относительно инноваций, инновационного предпринимательства. Отмечается, что существует ряд терминов, которые в имеющихся правовых актах не раскрыты. Кроме того, констатируется факт, что российская методология статистического мониторинга инновационной активности предпринимательства по некоторым позициям не совпадает с мировой, что делает невозможным корректное сравнение развития данной сферы в России и в мире. При сравнении реестров факторов по Руководству Осло и статистическому мониторингу России отмечается, что полной или частичной идентичности не наблюдается. Относительно международной системы имеется лишь аналогичность. </w:t>
      </w:r>
      <w:proofErr w:type="gramStart"/>
      <w:r>
        <w:t>Предлагается для однозначного понимания и адекватного сравнения национальных результатов с международными устранить несоответствие между разделами, а также скорректировать формулировку факторов.</w:t>
      </w:r>
      <w:proofErr w:type="gramEnd"/>
    </w:p>
    <w:p w:rsidR="00703EEB" w:rsidRDefault="00703EEB" w:rsidP="00703EEB">
      <w:pPr>
        <w:pStyle w:val="a8"/>
      </w:pPr>
      <w:r>
        <w:rPr>
          <w:spacing w:val="43"/>
        </w:rPr>
        <w:t>Ключевые слова</w:t>
      </w:r>
      <w:r>
        <w:t>: инновации; инновационное предпринимательство; статистический мониторинг уровня инновационной активности; реестр факторов инновационной деятельности.</w:t>
      </w:r>
    </w:p>
    <w:p w:rsidR="00703EEB" w:rsidRDefault="00703EEB" w:rsidP="00703EEB">
      <w:pPr>
        <w:pStyle w:val="a9"/>
      </w:pPr>
      <w:r>
        <w:rPr>
          <w:spacing w:val="43"/>
        </w:rPr>
        <w:t>Для цитирования</w:t>
      </w:r>
      <w:r>
        <w:t xml:space="preserve">: </w:t>
      </w:r>
      <w:proofErr w:type="spellStart"/>
      <w:r>
        <w:t>Шаповалова</w:t>
      </w:r>
      <w:proofErr w:type="spellEnd"/>
      <w:r>
        <w:t xml:space="preserve"> В. Н., Горчак М. О. Совершенствование </w:t>
      </w:r>
      <w:proofErr w:type="gramStart"/>
      <w:r>
        <w:t>методологии статистического мониторинга уровня инновационной активности предпринимательства</w:t>
      </w:r>
      <w:proofErr w:type="gramEnd"/>
      <w:r>
        <w:t xml:space="preserve"> и факторов, препятствующих инновациям // Инновационная экономика: информация, аналитика, прогнозы. – 2025. – № 2. – С. 27–34. https://doi.org/10.47576/2949-1894.2025.2.2.003.</w:t>
      </w:r>
    </w:p>
    <w:p w:rsidR="00703EEB" w:rsidRDefault="00703EEB" w:rsidP="00703EEB">
      <w:pPr>
        <w:pStyle w:val="original"/>
      </w:pPr>
      <w:r>
        <w:t>Original article</w:t>
      </w:r>
    </w:p>
    <w:p w:rsidR="00703EEB" w:rsidRPr="00703EEB" w:rsidRDefault="00703EEB" w:rsidP="00703EEB">
      <w:pPr>
        <w:pStyle w:val="aa"/>
        <w:rPr>
          <w:lang w:val="en-US"/>
        </w:rPr>
      </w:pPr>
      <w:r w:rsidRPr="00703EEB">
        <w:rPr>
          <w:lang w:val="en-US"/>
        </w:rPr>
        <w:t>Improving the methodology of statistical monitoring of the level of innovative activity of entrepreneurship and factors hindering innovation</w:t>
      </w:r>
    </w:p>
    <w:p w:rsidR="00703EEB" w:rsidRPr="00703EEB" w:rsidRDefault="00703EEB" w:rsidP="00703EEB">
      <w:pPr>
        <w:pStyle w:val="ab"/>
        <w:rPr>
          <w:lang w:val="en-US"/>
        </w:rPr>
      </w:pPr>
      <w:proofErr w:type="spellStart"/>
      <w:r w:rsidRPr="00703EEB">
        <w:rPr>
          <w:lang w:val="en-US"/>
        </w:rPr>
        <w:t>Shapovalova</w:t>
      </w:r>
      <w:proofErr w:type="spellEnd"/>
      <w:r w:rsidRPr="00703EEB">
        <w:rPr>
          <w:lang w:val="en-US"/>
        </w:rPr>
        <w:t xml:space="preserve"> Vera N. </w:t>
      </w:r>
    </w:p>
    <w:p w:rsidR="00703EEB" w:rsidRPr="00703EEB" w:rsidRDefault="00703EEB" w:rsidP="00703EEB">
      <w:pPr>
        <w:pStyle w:val="ac"/>
        <w:rPr>
          <w:lang w:val="en-US"/>
        </w:rPr>
      </w:pPr>
      <w:r w:rsidRPr="00703EEB">
        <w:rPr>
          <w:lang w:val="en-US"/>
        </w:rPr>
        <w:t xml:space="preserve">Russian Customs Academy, </w:t>
      </w:r>
      <w:proofErr w:type="spellStart"/>
      <w:r w:rsidRPr="00703EEB">
        <w:rPr>
          <w:lang w:val="en-US"/>
        </w:rPr>
        <w:t>Lubertcy</w:t>
      </w:r>
      <w:proofErr w:type="spellEnd"/>
      <w:r w:rsidRPr="00703EEB">
        <w:rPr>
          <w:lang w:val="en-US"/>
        </w:rPr>
        <w:t>, Russia, v.shapovalova@customs-academy.ru</w:t>
      </w:r>
    </w:p>
    <w:p w:rsidR="00703EEB" w:rsidRPr="00703EEB" w:rsidRDefault="00703EEB" w:rsidP="00703EEB">
      <w:pPr>
        <w:pStyle w:val="ab"/>
        <w:rPr>
          <w:lang w:val="en-US"/>
        </w:rPr>
      </w:pPr>
      <w:proofErr w:type="spellStart"/>
      <w:proofErr w:type="gramStart"/>
      <w:r w:rsidRPr="00703EEB">
        <w:rPr>
          <w:lang w:val="en-US"/>
        </w:rPr>
        <w:t>Gorchak</w:t>
      </w:r>
      <w:proofErr w:type="spellEnd"/>
      <w:r w:rsidRPr="00703EEB">
        <w:rPr>
          <w:lang w:val="en-US"/>
        </w:rPr>
        <w:t xml:space="preserve"> Marina O.</w:t>
      </w:r>
      <w:proofErr w:type="gramEnd"/>
      <w:r w:rsidRPr="00703EEB">
        <w:rPr>
          <w:lang w:val="en-US"/>
        </w:rPr>
        <w:t xml:space="preserve"> </w:t>
      </w:r>
    </w:p>
    <w:p w:rsidR="00703EEB" w:rsidRPr="00703EEB" w:rsidRDefault="00703EEB" w:rsidP="00703EEB">
      <w:pPr>
        <w:pStyle w:val="ac"/>
        <w:rPr>
          <w:lang w:val="en-US"/>
        </w:rPr>
      </w:pPr>
      <w:r w:rsidRPr="00703EEB">
        <w:rPr>
          <w:lang w:val="en-US"/>
        </w:rPr>
        <w:t xml:space="preserve">Russian Customs Academy, </w:t>
      </w:r>
      <w:proofErr w:type="spellStart"/>
      <w:r w:rsidRPr="00703EEB">
        <w:rPr>
          <w:lang w:val="en-US"/>
        </w:rPr>
        <w:t>Lubertcy</w:t>
      </w:r>
      <w:proofErr w:type="spellEnd"/>
      <w:r w:rsidRPr="00703EEB">
        <w:rPr>
          <w:lang w:val="en-US"/>
        </w:rPr>
        <w:t>, Russia, m.gorchak@customsacademy.ru</w:t>
      </w:r>
    </w:p>
    <w:p w:rsidR="00703EEB" w:rsidRPr="00703EEB" w:rsidRDefault="00703EEB" w:rsidP="00703EEB">
      <w:pPr>
        <w:pStyle w:val="a8"/>
        <w:rPr>
          <w:lang w:val="en-US"/>
        </w:rPr>
      </w:pPr>
      <w:r w:rsidRPr="00703EEB">
        <w:rPr>
          <w:spacing w:val="43"/>
          <w:lang w:val="en-US"/>
        </w:rPr>
        <w:t>Abstract</w:t>
      </w:r>
      <w:r w:rsidRPr="00703EEB">
        <w:rPr>
          <w:lang w:val="en-US"/>
        </w:rPr>
        <w:t>. This article summarizes and systematizes the existing legal acts of the Russian Federation regarding the innovation sphere and innovative entrepreneurship. In the process of generalization and systematization, the content and certain terminological shortcomings in the field of legal legislation, regarding innovations, innovative entrepreneurship are analyzed. It is noted that there are a number of terms that are not disclosed in the available legal acts. In addition, the article states the fact that the Russian methodology of statistical monitoring of innovative business activity in some areas does not coincide with the global one. This, in turn, makes it impossible to correctly compare the development of this sphere in Russia and in the world. Comparing the registers of factors according to the Oslo Manual and the statistical monitoring of Russia, it is noted that there is no complete or partial identity. Regarding the international system, there is only a similarity. In conclusion, the authors propose to eliminate the discrepancy between the sections and adjust the wording of the factors in order to unambiguously understand and adequately compare national results with international ones.</w:t>
      </w:r>
    </w:p>
    <w:p w:rsidR="00703EEB" w:rsidRPr="00703EEB" w:rsidRDefault="00703EEB" w:rsidP="00703EEB">
      <w:pPr>
        <w:pStyle w:val="a8"/>
        <w:rPr>
          <w:lang w:val="en-US"/>
        </w:rPr>
      </w:pPr>
      <w:r w:rsidRPr="00703EEB">
        <w:rPr>
          <w:spacing w:val="43"/>
          <w:lang w:val="en-US"/>
        </w:rPr>
        <w:t>Keywords</w:t>
      </w:r>
      <w:r w:rsidRPr="00703EEB">
        <w:rPr>
          <w:lang w:val="en-US"/>
        </w:rPr>
        <w:t>: innovations; innovative entrepreneurship; statistical monitoring of the level of innovation activity; register of factors of innovation activity.</w:t>
      </w:r>
    </w:p>
    <w:p w:rsidR="00703EEB" w:rsidRPr="00703EEB" w:rsidRDefault="00703EEB" w:rsidP="00703EEB">
      <w:pPr>
        <w:pStyle w:val="forcitation"/>
        <w:rPr>
          <w:lang w:val="en-US"/>
        </w:rPr>
      </w:pPr>
      <w:r w:rsidRPr="00703EEB">
        <w:rPr>
          <w:spacing w:val="43"/>
          <w:lang w:val="en-US"/>
        </w:rPr>
        <w:t xml:space="preserve">For citation: </w:t>
      </w:r>
      <w:proofErr w:type="spellStart"/>
      <w:r w:rsidRPr="00703EEB">
        <w:rPr>
          <w:lang w:val="en-US"/>
        </w:rPr>
        <w:t>Shapovalova</w:t>
      </w:r>
      <w:proofErr w:type="spellEnd"/>
      <w:r w:rsidRPr="00703EEB">
        <w:rPr>
          <w:lang w:val="en-US"/>
        </w:rPr>
        <w:t xml:space="preserve"> V. N., </w:t>
      </w:r>
      <w:proofErr w:type="spellStart"/>
      <w:r w:rsidRPr="00703EEB">
        <w:rPr>
          <w:lang w:val="en-US"/>
        </w:rPr>
        <w:t>Gorchak</w:t>
      </w:r>
      <w:proofErr w:type="spellEnd"/>
      <w:r w:rsidRPr="00703EEB">
        <w:rPr>
          <w:lang w:val="en-US"/>
        </w:rPr>
        <w:t xml:space="preserve"> M. O. Improving the methodology of statistical monitoring of the level of innovative activity of entrepreneurship and factors hindering innovation. </w:t>
      </w:r>
      <w:r w:rsidRPr="00703EEB">
        <w:rPr>
          <w:i/>
          <w:iCs/>
          <w:lang w:val="en-US"/>
        </w:rPr>
        <w:t xml:space="preserve">Innovative economy: information, analysis, prognoses, </w:t>
      </w:r>
      <w:r w:rsidRPr="00703EEB">
        <w:rPr>
          <w:lang w:val="en-US"/>
        </w:rPr>
        <w:t>2025, no. 2, pp. 27–34. https://doi.org/10.47576/2949-1894.2025.2.2.003.</w:t>
      </w:r>
    </w:p>
    <w:p w:rsidR="00703EEB" w:rsidRPr="00703EEB" w:rsidRDefault="00703EEB" w:rsidP="00703EEB">
      <w:pPr>
        <w:pStyle w:val="a3"/>
        <w:rPr>
          <w:lang w:val="ru-RU"/>
        </w:rPr>
      </w:pPr>
      <w:r w:rsidRPr="00703EEB">
        <w:rPr>
          <w:lang w:val="ru-RU"/>
        </w:rPr>
        <w:lastRenderedPageBreak/>
        <w:t>Научная статья</w:t>
      </w:r>
    </w:p>
    <w:p w:rsidR="00703EEB" w:rsidRPr="00703EEB" w:rsidRDefault="00703EEB" w:rsidP="00703EEB">
      <w:pPr>
        <w:pStyle w:val="a4"/>
        <w:rPr>
          <w:lang w:val="ru-RU"/>
        </w:rPr>
      </w:pPr>
      <w:r w:rsidRPr="00703EEB">
        <w:rPr>
          <w:lang w:val="ru-RU"/>
        </w:rPr>
        <w:t>УДК 338</w:t>
      </w:r>
    </w:p>
    <w:p w:rsidR="00703EEB" w:rsidRPr="00703EEB" w:rsidRDefault="00703EEB" w:rsidP="00703EEB">
      <w:pPr>
        <w:pStyle w:val="doi"/>
        <w:rPr>
          <w:lang w:val="ru-RU"/>
        </w:rPr>
      </w:pPr>
      <w:proofErr w:type="spellStart"/>
      <w:proofErr w:type="gramStart"/>
      <w:r>
        <w:t>doi</w:t>
      </w:r>
      <w:proofErr w:type="spellEnd"/>
      <w:proofErr w:type="gramEnd"/>
      <w:r w:rsidRPr="00703EEB">
        <w:rPr>
          <w:lang w:val="ru-RU"/>
        </w:rPr>
        <w:t>: 10.47576/2949-1894.2025.2.2.004</w:t>
      </w:r>
    </w:p>
    <w:p w:rsidR="00703EEB" w:rsidRDefault="00703EEB" w:rsidP="00703EEB">
      <w:pPr>
        <w:pStyle w:val="a5"/>
      </w:pPr>
      <w:r>
        <w:t xml:space="preserve">Направления повышения экологической </w:t>
      </w:r>
      <w:r>
        <w:br/>
        <w:t>и экономической безопасности Российской Федерации при утилизации твердых коммунальных отходов</w:t>
      </w:r>
    </w:p>
    <w:p w:rsidR="00703EEB" w:rsidRDefault="00703EEB" w:rsidP="00703EEB">
      <w:pPr>
        <w:pStyle w:val="a6"/>
      </w:pPr>
      <w:proofErr w:type="spellStart"/>
      <w:r>
        <w:t>Деревцова</w:t>
      </w:r>
      <w:proofErr w:type="spellEnd"/>
      <w:r>
        <w:t xml:space="preserve"> Ирина Валерьевна </w:t>
      </w:r>
    </w:p>
    <w:p w:rsidR="00703EEB" w:rsidRDefault="00703EEB" w:rsidP="00703EEB">
      <w:pPr>
        <w:pStyle w:val="a7"/>
      </w:pPr>
      <w:r>
        <w:t xml:space="preserve">Байкальский государственный университет, Иркутск, Россия, </w:t>
      </w:r>
      <w:r>
        <w:br/>
        <w:t>derevczovai@mail.ru</w:t>
      </w:r>
    </w:p>
    <w:p w:rsidR="00703EEB" w:rsidRDefault="00703EEB" w:rsidP="00703EEB">
      <w:pPr>
        <w:pStyle w:val="a6"/>
      </w:pPr>
      <w:proofErr w:type="spellStart"/>
      <w:r>
        <w:t>Каруковец</w:t>
      </w:r>
      <w:proofErr w:type="spellEnd"/>
      <w:r>
        <w:t xml:space="preserve"> Софья Алексеевна </w:t>
      </w:r>
    </w:p>
    <w:p w:rsidR="00703EEB" w:rsidRDefault="00703EEB" w:rsidP="00703EEB">
      <w:pPr>
        <w:pStyle w:val="a7"/>
      </w:pPr>
      <w:r>
        <w:t xml:space="preserve">Байкальский государственный университет, Иркутск, Россия, </w:t>
      </w:r>
      <w:r>
        <w:br/>
        <w:t>s.karukovets@yandex.ru</w:t>
      </w:r>
    </w:p>
    <w:p w:rsidR="00703EEB" w:rsidRDefault="00703EEB" w:rsidP="00703EEB">
      <w:pPr>
        <w:pStyle w:val="a6"/>
      </w:pPr>
      <w:proofErr w:type="spellStart"/>
      <w:r>
        <w:t>Светник</w:t>
      </w:r>
      <w:proofErr w:type="spellEnd"/>
      <w:r>
        <w:t xml:space="preserve"> Анастасия Васильевна </w:t>
      </w:r>
    </w:p>
    <w:p w:rsidR="00703EEB" w:rsidRDefault="00703EEB" w:rsidP="00703EEB">
      <w:pPr>
        <w:pStyle w:val="a7"/>
      </w:pPr>
      <w:r>
        <w:t>Байкальский государственный университет, Иркутск, Россия,  svetnikanastasia@gmail.com</w:t>
      </w:r>
    </w:p>
    <w:p w:rsidR="00703EEB" w:rsidRDefault="00703EEB" w:rsidP="00703EEB">
      <w:pPr>
        <w:pStyle w:val="a6"/>
      </w:pPr>
      <w:proofErr w:type="spellStart"/>
      <w:r>
        <w:t>Шелюкова</w:t>
      </w:r>
      <w:proofErr w:type="spellEnd"/>
      <w:r>
        <w:t xml:space="preserve"> Дарья Сергеевна </w:t>
      </w:r>
    </w:p>
    <w:p w:rsidR="00703EEB" w:rsidRDefault="00703EEB" w:rsidP="00703EEB">
      <w:pPr>
        <w:pStyle w:val="a7"/>
      </w:pPr>
      <w:r>
        <w:t xml:space="preserve">Байкальский государственный университет, Иркутск, Россия, </w:t>
      </w:r>
      <w:r>
        <w:br/>
        <w:t>darya.shelyukova@mail.ru</w:t>
      </w:r>
    </w:p>
    <w:p w:rsidR="00703EEB" w:rsidRDefault="00703EEB" w:rsidP="00703EEB">
      <w:pPr>
        <w:pStyle w:val="a8"/>
      </w:pPr>
      <w:r>
        <w:rPr>
          <w:spacing w:val="43"/>
        </w:rPr>
        <w:t>Аннотация</w:t>
      </w:r>
      <w:r>
        <w:t>. В условиях динамичного изменения экологии и экономической среды общества эффективность переработки и утилизации твердых коммунальных отходов (ТКО) в Российской Федерации приобрела особую значимость. Сложившаяся практика обращения с отходами требует системных преобразований, направленных на уменьшение негативного воздействия на окружающую среду, улучшение экологической ситуации в населенных пунктах и на повышение эффективности использования ресурсов. Цель статьи – определить направления повышения эколого-экономической безопасности Российской Федерации при утилизации твердых коммунальных отходов. Рассмотрены и оценены такие способы ликвидации отходов, как захоронение на полигоне, компостирование с учетом сортировки и термическое обезвреживание на мусоросжигательном заводе. Сравнительный анализ перечисленных способов переработки отходов с учетом их эколого-экономических характеристик позволил выбрать наиболее оптимальный из них и предложить необходимые меры по реализации результатов исследования на практике.</w:t>
      </w:r>
    </w:p>
    <w:p w:rsidR="00703EEB" w:rsidRDefault="00703EEB" w:rsidP="00703EEB">
      <w:pPr>
        <w:pStyle w:val="a8"/>
      </w:pPr>
      <w:r>
        <w:rPr>
          <w:spacing w:val="43"/>
        </w:rPr>
        <w:t>Ключевые слова:</w:t>
      </w:r>
      <w:r>
        <w:t xml:space="preserve"> твердые коммунальные отходы; экологическая безопасность; экономическая безопасность; утилизация ТКО; переработка отходов.</w:t>
      </w:r>
    </w:p>
    <w:p w:rsidR="00703EEB" w:rsidRDefault="00703EEB" w:rsidP="00703EEB">
      <w:pPr>
        <w:pStyle w:val="a9"/>
      </w:pPr>
      <w:r>
        <w:rPr>
          <w:spacing w:val="43"/>
        </w:rPr>
        <w:t>Для цитирования:</w:t>
      </w:r>
      <w:r>
        <w:t xml:space="preserve"> </w:t>
      </w:r>
      <w:proofErr w:type="spellStart"/>
      <w:r>
        <w:t>Деревцова</w:t>
      </w:r>
      <w:proofErr w:type="spellEnd"/>
      <w:r>
        <w:t xml:space="preserve"> И. В., </w:t>
      </w:r>
      <w:proofErr w:type="spellStart"/>
      <w:r>
        <w:t>Каруковец</w:t>
      </w:r>
      <w:proofErr w:type="spellEnd"/>
      <w:r>
        <w:t xml:space="preserve"> С. А.,  </w:t>
      </w:r>
      <w:proofErr w:type="spellStart"/>
      <w:r>
        <w:t>Светник</w:t>
      </w:r>
      <w:proofErr w:type="spellEnd"/>
      <w:r>
        <w:t xml:space="preserve"> А. В., </w:t>
      </w:r>
      <w:proofErr w:type="spellStart"/>
      <w:r>
        <w:t>Шелюкова</w:t>
      </w:r>
      <w:proofErr w:type="spellEnd"/>
      <w:r>
        <w:t> Д. С. Направления повышения экологической и экономической безопасности Российской Федерации при утилизации твердых коммунальных отходов // Инновационная экономика: информация, аналитика, прогнозы. – 2025. – № 2. – С. 35–44. https://doi.org/10.47576/2949-1894.2025.2.2.004.</w:t>
      </w:r>
    </w:p>
    <w:p w:rsidR="00703EEB" w:rsidRDefault="00703EEB" w:rsidP="00703EEB">
      <w:pPr>
        <w:pStyle w:val="original"/>
      </w:pPr>
      <w:r>
        <w:t>Original article</w:t>
      </w:r>
    </w:p>
    <w:p w:rsidR="00703EEB" w:rsidRPr="00703EEB" w:rsidRDefault="00703EEB" w:rsidP="00703EEB">
      <w:pPr>
        <w:pStyle w:val="aa"/>
        <w:rPr>
          <w:lang w:val="en-US"/>
        </w:rPr>
      </w:pPr>
      <w:r w:rsidRPr="00703EEB">
        <w:rPr>
          <w:lang w:val="en-US"/>
        </w:rPr>
        <w:t>Directions for improving the environmental and economic safety of the Russian Federation in the disposal of municipal solid waste</w:t>
      </w:r>
    </w:p>
    <w:p w:rsidR="00703EEB" w:rsidRPr="00703EEB" w:rsidRDefault="00703EEB" w:rsidP="00703EEB">
      <w:pPr>
        <w:pStyle w:val="ab"/>
        <w:rPr>
          <w:lang w:val="en-US"/>
        </w:rPr>
      </w:pPr>
      <w:proofErr w:type="spellStart"/>
      <w:r w:rsidRPr="00703EEB">
        <w:rPr>
          <w:lang w:val="en-US"/>
        </w:rPr>
        <w:lastRenderedPageBreak/>
        <w:t>Derevtsova</w:t>
      </w:r>
      <w:proofErr w:type="spellEnd"/>
      <w:r w:rsidRPr="00703EEB">
        <w:rPr>
          <w:lang w:val="en-US"/>
        </w:rPr>
        <w:t xml:space="preserve"> Irina V. </w:t>
      </w:r>
    </w:p>
    <w:p w:rsidR="00703EEB" w:rsidRPr="00703EEB" w:rsidRDefault="00703EEB" w:rsidP="00703EEB">
      <w:pPr>
        <w:pStyle w:val="ac"/>
        <w:rPr>
          <w:lang w:val="en-US"/>
        </w:rPr>
      </w:pPr>
      <w:r w:rsidRPr="00703EEB">
        <w:rPr>
          <w:lang w:val="en-US"/>
        </w:rPr>
        <w:t xml:space="preserve">Baikal State University, Irkutsk, Russia, </w:t>
      </w:r>
      <w:proofErr w:type="spellStart"/>
      <w:r w:rsidRPr="00703EEB">
        <w:rPr>
          <w:lang w:val="en-US"/>
        </w:rPr>
        <w:t>derevczovai@mail</w:t>
      </w:r>
      <w:proofErr w:type="spellEnd"/>
    </w:p>
    <w:p w:rsidR="00703EEB" w:rsidRPr="00703EEB" w:rsidRDefault="00703EEB" w:rsidP="00703EEB">
      <w:pPr>
        <w:pStyle w:val="ab"/>
        <w:rPr>
          <w:lang w:val="en-US"/>
        </w:rPr>
      </w:pPr>
      <w:proofErr w:type="spellStart"/>
      <w:proofErr w:type="gramStart"/>
      <w:r w:rsidRPr="00703EEB">
        <w:rPr>
          <w:lang w:val="en-US"/>
        </w:rPr>
        <w:t>Karukovets</w:t>
      </w:r>
      <w:proofErr w:type="spellEnd"/>
      <w:r w:rsidRPr="00703EEB">
        <w:rPr>
          <w:lang w:val="en-US"/>
        </w:rPr>
        <w:t xml:space="preserve"> </w:t>
      </w:r>
      <w:proofErr w:type="spellStart"/>
      <w:r w:rsidRPr="00703EEB">
        <w:rPr>
          <w:lang w:val="en-US"/>
        </w:rPr>
        <w:t>Sofya</w:t>
      </w:r>
      <w:proofErr w:type="spellEnd"/>
      <w:r w:rsidRPr="00703EEB">
        <w:rPr>
          <w:lang w:val="en-US"/>
        </w:rPr>
        <w:t xml:space="preserve"> A.</w:t>
      </w:r>
      <w:proofErr w:type="gramEnd"/>
      <w:r w:rsidRPr="00703EEB">
        <w:rPr>
          <w:lang w:val="en-US"/>
        </w:rPr>
        <w:t xml:space="preserve"> </w:t>
      </w:r>
    </w:p>
    <w:p w:rsidR="00703EEB" w:rsidRPr="00703EEB" w:rsidRDefault="00703EEB" w:rsidP="00703EEB">
      <w:pPr>
        <w:pStyle w:val="ac"/>
        <w:rPr>
          <w:lang w:val="en-US"/>
        </w:rPr>
      </w:pPr>
      <w:r w:rsidRPr="00703EEB">
        <w:rPr>
          <w:lang w:val="en-US"/>
        </w:rPr>
        <w:t>Baikal State University, Irkutsk, Russia, s.karukovets@yandex.ru</w:t>
      </w:r>
    </w:p>
    <w:p w:rsidR="00703EEB" w:rsidRPr="00703EEB" w:rsidRDefault="00703EEB" w:rsidP="00703EEB">
      <w:pPr>
        <w:pStyle w:val="ab"/>
        <w:rPr>
          <w:lang w:val="en-US"/>
        </w:rPr>
      </w:pPr>
      <w:proofErr w:type="spellStart"/>
      <w:r w:rsidRPr="00703EEB">
        <w:rPr>
          <w:lang w:val="en-US"/>
        </w:rPr>
        <w:t>Svetnik</w:t>
      </w:r>
      <w:proofErr w:type="spellEnd"/>
      <w:r w:rsidRPr="00703EEB">
        <w:rPr>
          <w:lang w:val="en-US"/>
        </w:rPr>
        <w:t xml:space="preserve"> Anastasia V. </w:t>
      </w:r>
    </w:p>
    <w:p w:rsidR="00703EEB" w:rsidRPr="00703EEB" w:rsidRDefault="00703EEB" w:rsidP="00703EEB">
      <w:pPr>
        <w:pStyle w:val="ac"/>
        <w:rPr>
          <w:lang w:val="en-US"/>
        </w:rPr>
      </w:pPr>
      <w:r w:rsidRPr="00703EEB">
        <w:rPr>
          <w:lang w:val="en-US"/>
        </w:rPr>
        <w:t>Baikal State University, Irkutsk, Russia</w:t>
      </w:r>
      <w:proofErr w:type="gramStart"/>
      <w:r w:rsidRPr="00703EEB">
        <w:rPr>
          <w:lang w:val="en-US"/>
        </w:rPr>
        <w:t>,  svetnikanastasia@gmail.com</w:t>
      </w:r>
      <w:proofErr w:type="gramEnd"/>
      <w:r w:rsidRPr="00703EEB">
        <w:rPr>
          <w:lang w:val="en-US"/>
        </w:rPr>
        <w:t xml:space="preserve"> </w:t>
      </w:r>
    </w:p>
    <w:p w:rsidR="00703EEB" w:rsidRPr="00703EEB" w:rsidRDefault="00703EEB" w:rsidP="00703EEB">
      <w:pPr>
        <w:pStyle w:val="ab"/>
        <w:rPr>
          <w:lang w:val="en-US"/>
        </w:rPr>
      </w:pPr>
      <w:proofErr w:type="spellStart"/>
      <w:r w:rsidRPr="00703EEB">
        <w:rPr>
          <w:lang w:val="en-US"/>
        </w:rPr>
        <w:t>Shelyukova</w:t>
      </w:r>
      <w:proofErr w:type="spellEnd"/>
      <w:r w:rsidRPr="00703EEB">
        <w:rPr>
          <w:lang w:val="en-US"/>
        </w:rPr>
        <w:t xml:space="preserve"> Darya S. </w:t>
      </w:r>
    </w:p>
    <w:p w:rsidR="00703EEB" w:rsidRPr="00703EEB" w:rsidRDefault="00703EEB" w:rsidP="00703EEB">
      <w:pPr>
        <w:pStyle w:val="ac"/>
        <w:rPr>
          <w:lang w:val="en-US"/>
        </w:rPr>
      </w:pPr>
      <w:r w:rsidRPr="00703EEB">
        <w:rPr>
          <w:lang w:val="en-US"/>
        </w:rPr>
        <w:t>Baikal State University, Irkutsk, Russia</w:t>
      </w:r>
      <w:proofErr w:type="gramStart"/>
      <w:r w:rsidRPr="00703EEB">
        <w:rPr>
          <w:lang w:val="en-US"/>
        </w:rPr>
        <w:t>,  darya.shelyukova@mail.ru</w:t>
      </w:r>
      <w:proofErr w:type="gramEnd"/>
      <w:r w:rsidRPr="00703EEB">
        <w:rPr>
          <w:lang w:val="en-US"/>
        </w:rPr>
        <w:t xml:space="preserve"> </w:t>
      </w:r>
    </w:p>
    <w:p w:rsidR="00703EEB" w:rsidRPr="00703EEB" w:rsidRDefault="00703EEB" w:rsidP="00703EEB">
      <w:pPr>
        <w:pStyle w:val="a8"/>
        <w:rPr>
          <w:lang w:val="en-US"/>
        </w:rPr>
      </w:pPr>
      <w:r w:rsidRPr="00703EEB">
        <w:rPr>
          <w:spacing w:val="43"/>
          <w:lang w:val="en-US"/>
        </w:rPr>
        <w:t>Abstract</w:t>
      </w:r>
      <w:r w:rsidRPr="00703EEB">
        <w:rPr>
          <w:lang w:val="en-US"/>
        </w:rPr>
        <w:t>. In the context of dynamic changes in the ecology and economic environment of society, the efficiency of processing and disposal of municipal solid waste (hereinafter referred to as MSW) in the Russian Federation has acquired particular importance. The current waste management practice in Russia requires systemic transformations aimed at reducing the negative impact on the environment, improving the environmental situation in human settlements and increasing the efficiency of resource use. The purpose of this article is to identify areas for improving the environmental and economic security of the Russian Federation in the disposal of MSW. The paper considers and evaluates such methods of MSW disposal as landfill, composting with sorting and thermal neutralization at an incinerator. A comparative analysis of the listed waste recycling methods, taking into account their ecological and economic characteristics, allowed the authors of the article to choose the most optimal of them and propose the necessary measures to implement the research results in practice.</w:t>
      </w:r>
    </w:p>
    <w:p w:rsidR="00703EEB" w:rsidRPr="00703EEB" w:rsidRDefault="00703EEB" w:rsidP="00703EEB">
      <w:pPr>
        <w:pStyle w:val="a8"/>
        <w:rPr>
          <w:lang w:val="en-US"/>
        </w:rPr>
      </w:pPr>
      <w:r w:rsidRPr="00703EEB">
        <w:rPr>
          <w:spacing w:val="43"/>
          <w:lang w:val="en-US"/>
        </w:rPr>
        <w:t>Keywords</w:t>
      </w:r>
      <w:r w:rsidRPr="00703EEB">
        <w:rPr>
          <w:lang w:val="en-US"/>
        </w:rPr>
        <w:t>: municipal solid waste; environmental safety; economic safety; MSW disposal; waste recycling.</w:t>
      </w:r>
    </w:p>
    <w:p w:rsidR="00703EEB" w:rsidRPr="00703EEB" w:rsidRDefault="00703EEB" w:rsidP="00703EEB">
      <w:pPr>
        <w:pStyle w:val="forcitation"/>
        <w:rPr>
          <w:lang w:val="en-US"/>
        </w:rPr>
      </w:pPr>
      <w:r w:rsidRPr="00703EEB">
        <w:rPr>
          <w:spacing w:val="43"/>
          <w:lang w:val="en-US"/>
        </w:rPr>
        <w:t xml:space="preserve">For citation: </w:t>
      </w:r>
      <w:proofErr w:type="spellStart"/>
      <w:r w:rsidRPr="00703EEB">
        <w:rPr>
          <w:lang w:val="en-US"/>
        </w:rPr>
        <w:t>Derevtsova</w:t>
      </w:r>
      <w:proofErr w:type="spellEnd"/>
      <w:r w:rsidRPr="00703EEB">
        <w:rPr>
          <w:lang w:val="en-US"/>
        </w:rPr>
        <w:t xml:space="preserve"> I. V., </w:t>
      </w:r>
      <w:proofErr w:type="spellStart"/>
      <w:r w:rsidRPr="00703EEB">
        <w:rPr>
          <w:lang w:val="en-US"/>
        </w:rPr>
        <w:t>Karukovets</w:t>
      </w:r>
      <w:proofErr w:type="spellEnd"/>
      <w:r w:rsidRPr="00703EEB">
        <w:rPr>
          <w:lang w:val="en-US"/>
        </w:rPr>
        <w:t xml:space="preserve"> S. A., </w:t>
      </w:r>
      <w:proofErr w:type="spellStart"/>
      <w:r w:rsidRPr="00703EEB">
        <w:rPr>
          <w:lang w:val="en-US"/>
        </w:rPr>
        <w:t>Svetnik</w:t>
      </w:r>
      <w:proofErr w:type="spellEnd"/>
      <w:r w:rsidRPr="00703EEB">
        <w:rPr>
          <w:lang w:val="en-US"/>
        </w:rPr>
        <w:t xml:space="preserve"> A. V., </w:t>
      </w:r>
      <w:proofErr w:type="spellStart"/>
      <w:r w:rsidRPr="00703EEB">
        <w:rPr>
          <w:lang w:val="en-US"/>
        </w:rPr>
        <w:t>Shelyukova</w:t>
      </w:r>
      <w:proofErr w:type="spellEnd"/>
      <w:r w:rsidRPr="00703EEB">
        <w:rPr>
          <w:lang w:val="en-US"/>
        </w:rPr>
        <w:t xml:space="preserve"> D. S. Directions for improving the environmental and economic safety of the Russian Federation in the disposal of municipal solid waste. </w:t>
      </w:r>
      <w:r w:rsidRPr="00703EEB">
        <w:rPr>
          <w:i/>
          <w:iCs/>
          <w:lang w:val="en-US"/>
        </w:rPr>
        <w:t xml:space="preserve">Innovative economy: information, analysis, prognoses, </w:t>
      </w:r>
      <w:r w:rsidRPr="00703EEB">
        <w:rPr>
          <w:lang w:val="en-US"/>
        </w:rPr>
        <w:t xml:space="preserve">2025, no. 2, </w:t>
      </w:r>
      <w:r w:rsidRPr="00703EEB">
        <w:rPr>
          <w:lang w:val="en-US"/>
        </w:rPr>
        <w:br/>
        <w:t>pp. 35–44. https://doi.org/10.47576/2949-1894.2025.2.2.004.</w:t>
      </w:r>
    </w:p>
    <w:p w:rsidR="00B239F5" w:rsidRPr="00B239F5" w:rsidRDefault="00B239F5" w:rsidP="00B239F5">
      <w:pPr>
        <w:pStyle w:val="a3"/>
        <w:rPr>
          <w:lang w:val="ru-RU"/>
        </w:rPr>
      </w:pPr>
      <w:r w:rsidRPr="00B239F5">
        <w:rPr>
          <w:lang w:val="ru-RU"/>
        </w:rPr>
        <w:t>Научная статья</w:t>
      </w:r>
    </w:p>
    <w:p w:rsidR="00B239F5" w:rsidRPr="00B239F5" w:rsidRDefault="00B239F5" w:rsidP="00B239F5">
      <w:pPr>
        <w:pStyle w:val="a4"/>
        <w:rPr>
          <w:lang w:val="ru-RU"/>
        </w:rPr>
      </w:pPr>
      <w:r w:rsidRPr="00B239F5">
        <w:rPr>
          <w:lang w:val="ru-RU"/>
        </w:rPr>
        <w:t>УДК 332.14</w:t>
      </w:r>
    </w:p>
    <w:p w:rsidR="00B239F5" w:rsidRPr="00B239F5" w:rsidRDefault="00B239F5" w:rsidP="00B239F5">
      <w:pPr>
        <w:pStyle w:val="doi"/>
        <w:rPr>
          <w:lang w:val="ru-RU"/>
        </w:rPr>
      </w:pPr>
      <w:proofErr w:type="spellStart"/>
      <w:proofErr w:type="gramStart"/>
      <w:r>
        <w:t>doi</w:t>
      </w:r>
      <w:proofErr w:type="spellEnd"/>
      <w:proofErr w:type="gramEnd"/>
      <w:r w:rsidRPr="00B239F5">
        <w:rPr>
          <w:lang w:val="ru-RU"/>
        </w:rPr>
        <w:t>: 10.47576/2949-1894.2025.2.2.005</w:t>
      </w:r>
    </w:p>
    <w:p w:rsidR="00B239F5" w:rsidRDefault="00B239F5" w:rsidP="00B239F5">
      <w:pPr>
        <w:pStyle w:val="a5"/>
      </w:pPr>
      <w:r>
        <w:t xml:space="preserve">Динамичное развитие </w:t>
      </w:r>
      <w:proofErr w:type="gramStart"/>
      <w:r>
        <w:t>регионального</w:t>
      </w:r>
      <w:proofErr w:type="gramEnd"/>
      <w:r>
        <w:t xml:space="preserve"> зернопродуктового подкомплекса</w:t>
      </w:r>
    </w:p>
    <w:p w:rsidR="00B239F5" w:rsidRDefault="00B239F5" w:rsidP="00B239F5">
      <w:pPr>
        <w:pStyle w:val="a6"/>
      </w:pPr>
      <w:r>
        <w:t xml:space="preserve">Ковалева Ирина Валериевна </w:t>
      </w:r>
    </w:p>
    <w:p w:rsidR="00B239F5" w:rsidRDefault="00B239F5" w:rsidP="00B239F5">
      <w:pPr>
        <w:pStyle w:val="a7"/>
      </w:pPr>
      <w:r>
        <w:t>Алтайский государственный аграрный университет, Барнаул, Россия</w:t>
      </w:r>
    </w:p>
    <w:p w:rsidR="00B239F5" w:rsidRDefault="00B239F5" w:rsidP="00B239F5">
      <w:pPr>
        <w:pStyle w:val="a6"/>
      </w:pPr>
      <w:proofErr w:type="gramStart"/>
      <w:r>
        <w:t>Жидких</w:t>
      </w:r>
      <w:proofErr w:type="gramEnd"/>
      <w:r>
        <w:t xml:space="preserve"> Елена Ивановна</w:t>
      </w:r>
    </w:p>
    <w:p w:rsidR="00B239F5" w:rsidRDefault="00B239F5" w:rsidP="00B239F5">
      <w:pPr>
        <w:pStyle w:val="a7"/>
      </w:pPr>
      <w:r>
        <w:t>Алтайский государственный аграрный университет, Барнаул, Россия</w:t>
      </w:r>
    </w:p>
    <w:p w:rsidR="00B239F5" w:rsidRDefault="00B239F5" w:rsidP="00B239F5">
      <w:pPr>
        <w:pStyle w:val="a8"/>
      </w:pPr>
      <w:r>
        <w:rPr>
          <w:spacing w:val="43"/>
        </w:rPr>
        <w:t>Аннотация</w:t>
      </w:r>
      <w:r>
        <w:t xml:space="preserve">. Алтайский край традиционно рассматривается как </w:t>
      </w:r>
      <w:proofErr w:type="spellStart"/>
      <w:r>
        <w:t>агроориентированный</w:t>
      </w:r>
      <w:proofErr w:type="spellEnd"/>
      <w:r>
        <w:t xml:space="preserve"> регион, специализирующийся на производстве продукции растениеводства. Природно-климатические условия и наличие ресурсов благоприятствуют возделыванию сельскохозяйственных культур широкого диапазона и высокого качества. Алтайский край как трансграничный регион имеет возможности развития международной торговли; транспортно-логистическая доступность позволяет расширять рынки сбыта продукции растениеводства и выхода на новые зарубежные рынки. Данные и другие факторы влияют на динамику развития регионального </w:t>
      </w:r>
      <w:proofErr w:type="spellStart"/>
      <w:r>
        <w:t>зернопродуктового</w:t>
      </w:r>
      <w:proofErr w:type="spellEnd"/>
      <w:r>
        <w:t xml:space="preserve"> </w:t>
      </w:r>
      <w:proofErr w:type="spellStart"/>
      <w:r>
        <w:t>подкомплекса</w:t>
      </w:r>
      <w:proofErr w:type="spellEnd"/>
      <w:r>
        <w:t>.</w:t>
      </w:r>
    </w:p>
    <w:p w:rsidR="00B239F5" w:rsidRDefault="00B239F5" w:rsidP="00B239F5">
      <w:pPr>
        <w:pStyle w:val="a8"/>
      </w:pPr>
      <w:r>
        <w:rPr>
          <w:spacing w:val="43"/>
        </w:rPr>
        <w:t>Ключевые слова</w:t>
      </w:r>
      <w:r>
        <w:t xml:space="preserve">: </w:t>
      </w:r>
      <w:proofErr w:type="spellStart"/>
      <w:r>
        <w:t>зернопродуктовый</w:t>
      </w:r>
      <w:proofErr w:type="spellEnd"/>
      <w:r>
        <w:t xml:space="preserve"> </w:t>
      </w:r>
      <w:proofErr w:type="spellStart"/>
      <w:r>
        <w:t>подкомплекс</w:t>
      </w:r>
      <w:proofErr w:type="spellEnd"/>
      <w:r>
        <w:t>; отрасль; качественные характеристики; динамичное развитие; регион.</w:t>
      </w:r>
    </w:p>
    <w:p w:rsidR="00B239F5" w:rsidRDefault="00B239F5" w:rsidP="00B239F5">
      <w:pPr>
        <w:pStyle w:val="a9"/>
      </w:pPr>
      <w:r>
        <w:rPr>
          <w:spacing w:val="43"/>
        </w:rPr>
        <w:lastRenderedPageBreak/>
        <w:t>Для цитирования:</w:t>
      </w:r>
      <w:r>
        <w:t xml:space="preserve"> Ковалева И. В., </w:t>
      </w:r>
      <w:proofErr w:type="gramStart"/>
      <w:r>
        <w:t>Жидких</w:t>
      </w:r>
      <w:proofErr w:type="gramEnd"/>
      <w:r>
        <w:t xml:space="preserve"> Е. И. Динамичное развитие регионального </w:t>
      </w:r>
      <w:proofErr w:type="spellStart"/>
      <w:r>
        <w:t>зернопродуктового</w:t>
      </w:r>
      <w:proofErr w:type="spellEnd"/>
      <w:r>
        <w:t xml:space="preserve"> </w:t>
      </w:r>
      <w:proofErr w:type="spellStart"/>
      <w:r>
        <w:t>подкомплекса</w:t>
      </w:r>
      <w:proofErr w:type="spellEnd"/>
      <w:r>
        <w:t xml:space="preserve"> // Инновационная экономика: информация, аналитика, прогнозы. – 2025. – № 2. – С. 45–52. https://doi.org/10.47576/2949-1894.2025.2.2.005.</w:t>
      </w:r>
    </w:p>
    <w:p w:rsidR="00B239F5" w:rsidRDefault="00B239F5" w:rsidP="00B239F5">
      <w:pPr>
        <w:pStyle w:val="original"/>
      </w:pPr>
      <w:r>
        <w:t>Original article</w:t>
      </w:r>
    </w:p>
    <w:p w:rsidR="00B239F5" w:rsidRPr="00B239F5" w:rsidRDefault="00B239F5" w:rsidP="00B239F5">
      <w:pPr>
        <w:pStyle w:val="aa"/>
        <w:rPr>
          <w:lang w:val="en-US"/>
        </w:rPr>
      </w:pPr>
      <w:r w:rsidRPr="00B239F5">
        <w:rPr>
          <w:lang w:val="en-US"/>
        </w:rPr>
        <w:t>The dynamic development of the regional grain product sub-complex</w:t>
      </w:r>
    </w:p>
    <w:p w:rsidR="00B239F5" w:rsidRPr="00B239F5" w:rsidRDefault="00B239F5" w:rsidP="00B239F5">
      <w:pPr>
        <w:pStyle w:val="ab"/>
        <w:rPr>
          <w:lang w:val="en-US"/>
        </w:rPr>
      </w:pPr>
      <w:proofErr w:type="spellStart"/>
      <w:r w:rsidRPr="00B239F5">
        <w:rPr>
          <w:lang w:val="en-US"/>
        </w:rPr>
        <w:t>Kovaleva</w:t>
      </w:r>
      <w:proofErr w:type="spellEnd"/>
      <w:r w:rsidRPr="00B239F5">
        <w:rPr>
          <w:lang w:val="en-US"/>
        </w:rPr>
        <w:t xml:space="preserve"> Irina V.</w:t>
      </w:r>
    </w:p>
    <w:p w:rsidR="00B239F5" w:rsidRPr="00B239F5" w:rsidRDefault="00B239F5" w:rsidP="00B239F5">
      <w:pPr>
        <w:pStyle w:val="ac"/>
        <w:rPr>
          <w:lang w:val="en-US"/>
        </w:rPr>
      </w:pPr>
      <w:r w:rsidRPr="00B239F5">
        <w:rPr>
          <w:lang w:val="en-US"/>
        </w:rPr>
        <w:t>Altai State Agrarian University, Barnaul, Russia</w:t>
      </w:r>
    </w:p>
    <w:p w:rsidR="00B239F5" w:rsidRPr="00B239F5" w:rsidRDefault="00B239F5" w:rsidP="00B239F5">
      <w:pPr>
        <w:pStyle w:val="ab"/>
        <w:rPr>
          <w:lang w:val="en-US"/>
        </w:rPr>
      </w:pPr>
      <w:proofErr w:type="spellStart"/>
      <w:r w:rsidRPr="00B239F5">
        <w:rPr>
          <w:lang w:val="en-US"/>
        </w:rPr>
        <w:t>Zhidkikh</w:t>
      </w:r>
      <w:proofErr w:type="spellEnd"/>
      <w:r w:rsidRPr="00B239F5">
        <w:rPr>
          <w:lang w:val="en-US"/>
        </w:rPr>
        <w:t xml:space="preserve"> Elena I.</w:t>
      </w:r>
    </w:p>
    <w:p w:rsidR="00B239F5" w:rsidRPr="00B239F5" w:rsidRDefault="00B239F5" w:rsidP="00B239F5">
      <w:pPr>
        <w:pStyle w:val="ac"/>
        <w:rPr>
          <w:lang w:val="en-US"/>
        </w:rPr>
      </w:pPr>
      <w:r w:rsidRPr="00B239F5">
        <w:rPr>
          <w:lang w:val="en-US"/>
        </w:rPr>
        <w:t>Altai State Agrarian University, Barnaul, Russia</w:t>
      </w:r>
    </w:p>
    <w:p w:rsidR="00B239F5" w:rsidRPr="00B239F5" w:rsidRDefault="00B239F5" w:rsidP="00B239F5">
      <w:pPr>
        <w:pStyle w:val="a8"/>
        <w:rPr>
          <w:lang w:val="en-US"/>
        </w:rPr>
      </w:pPr>
      <w:r w:rsidRPr="00B239F5">
        <w:rPr>
          <w:spacing w:val="43"/>
          <w:lang w:val="en-US"/>
        </w:rPr>
        <w:t>Abstract</w:t>
      </w:r>
      <w:r w:rsidRPr="00B239F5">
        <w:rPr>
          <w:lang w:val="en-US"/>
        </w:rPr>
        <w:t xml:space="preserve">. Altai </w:t>
      </w:r>
      <w:proofErr w:type="spellStart"/>
      <w:r w:rsidRPr="00B239F5">
        <w:rPr>
          <w:lang w:val="en-US"/>
        </w:rPr>
        <w:t>Krai</w:t>
      </w:r>
      <w:proofErr w:type="spellEnd"/>
      <w:r w:rsidRPr="00B239F5">
        <w:rPr>
          <w:lang w:val="en-US"/>
        </w:rPr>
        <w:t xml:space="preserve"> is traditionally considered as an agro-oriented region specializing in the production of crop products. Natural and climatic conditions and the availability of resources favor the cultivation of a wide range of high-quality agricultural crops. Altai </w:t>
      </w:r>
      <w:proofErr w:type="spellStart"/>
      <w:r w:rsidRPr="00B239F5">
        <w:rPr>
          <w:lang w:val="en-US"/>
        </w:rPr>
        <w:t>Krai</w:t>
      </w:r>
      <w:proofErr w:type="spellEnd"/>
      <w:r w:rsidRPr="00B239F5">
        <w:rPr>
          <w:lang w:val="en-US"/>
        </w:rPr>
        <w:t xml:space="preserve">, as a </w:t>
      </w:r>
      <w:proofErr w:type="spellStart"/>
      <w:r w:rsidRPr="00B239F5">
        <w:rPr>
          <w:lang w:val="en-US"/>
        </w:rPr>
        <w:t>transboundary</w:t>
      </w:r>
      <w:proofErr w:type="spellEnd"/>
      <w:r w:rsidRPr="00B239F5">
        <w:rPr>
          <w:lang w:val="en-US"/>
        </w:rPr>
        <w:t xml:space="preserve"> region, has the potential for developing international trade; transport and logistics accessibility allows expanding markets for crop products and entering new foreign markets.</w:t>
      </w:r>
    </w:p>
    <w:p w:rsidR="00B239F5" w:rsidRPr="00B239F5" w:rsidRDefault="00B239F5" w:rsidP="00B239F5">
      <w:pPr>
        <w:pStyle w:val="a8"/>
        <w:rPr>
          <w:lang w:val="en-US"/>
        </w:rPr>
      </w:pPr>
      <w:r w:rsidRPr="00B239F5">
        <w:rPr>
          <w:spacing w:val="43"/>
          <w:lang w:val="en-US"/>
        </w:rPr>
        <w:t>Keywords</w:t>
      </w:r>
      <w:r w:rsidRPr="00B239F5">
        <w:rPr>
          <w:lang w:val="en-US"/>
        </w:rPr>
        <w:t xml:space="preserve">: grain-product </w:t>
      </w:r>
      <w:proofErr w:type="spellStart"/>
      <w:r w:rsidRPr="00B239F5">
        <w:rPr>
          <w:lang w:val="en-US"/>
        </w:rPr>
        <w:t>subcomplex</w:t>
      </w:r>
      <w:proofErr w:type="spellEnd"/>
      <w:r w:rsidRPr="00B239F5">
        <w:rPr>
          <w:lang w:val="en-US"/>
        </w:rPr>
        <w:t>; industry; qualitative characteristics; dynamic development; region.</w:t>
      </w:r>
    </w:p>
    <w:p w:rsidR="00B239F5" w:rsidRPr="00B239F5" w:rsidRDefault="00B239F5" w:rsidP="00B239F5">
      <w:pPr>
        <w:pStyle w:val="forcitation"/>
        <w:rPr>
          <w:lang w:val="en-US"/>
        </w:rPr>
      </w:pPr>
      <w:r w:rsidRPr="00B239F5">
        <w:rPr>
          <w:spacing w:val="43"/>
          <w:lang w:val="en-US"/>
        </w:rPr>
        <w:t>For citation:</w:t>
      </w:r>
      <w:r w:rsidRPr="00B239F5">
        <w:rPr>
          <w:lang w:val="en-US"/>
        </w:rPr>
        <w:t xml:space="preserve"> </w:t>
      </w:r>
      <w:proofErr w:type="spellStart"/>
      <w:r w:rsidRPr="00B239F5">
        <w:rPr>
          <w:lang w:val="en-US"/>
        </w:rPr>
        <w:t>Kovaleva</w:t>
      </w:r>
      <w:proofErr w:type="spellEnd"/>
      <w:r w:rsidRPr="00B239F5">
        <w:rPr>
          <w:lang w:val="en-US"/>
        </w:rPr>
        <w:t xml:space="preserve"> I. V., </w:t>
      </w:r>
      <w:proofErr w:type="spellStart"/>
      <w:r w:rsidRPr="00B239F5">
        <w:rPr>
          <w:lang w:val="en-US"/>
        </w:rPr>
        <w:t>Zhidkikh</w:t>
      </w:r>
      <w:proofErr w:type="spellEnd"/>
      <w:r w:rsidRPr="00B239F5">
        <w:rPr>
          <w:lang w:val="en-US"/>
        </w:rPr>
        <w:t xml:space="preserve"> E. I. </w:t>
      </w:r>
      <w:proofErr w:type="gramStart"/>
      <w:r w:rsidRPr="00B239F5">
        <w:rPr>
          <w:lang w:val="en-US"/>
        </w:rPr>
        <w:t>The dynamic development of the regional grain product sub-complex.</w:t>
      </w:r>
      <w:proofErr w:type="gramEnd"/>
      <w:r w:rsidRPr="00B239F5">
        <w:rPr>
          <w:lang w:val="en-US"/>
        </w:rPr>
        <w:t xml:space="preserve"> </w:t>
      </w:r>
      <w:r w:rsidRPr="00B239F5">
        <w:rPr>
          <w:i/>
          <w:iCs/>
          <w:lang w:val="en-US"/>
        </w:rPr>
        <w:t>Innovative economy: information, analysis, prognoses,</w:t>
      </w:r>
      <w:r w:rsidRPr="00B239F5">
        <w:rPr>
          <w:lang w:val="en-US"/>
        </w:rPr>
        <w:t xml:space="preserve"> 2025, no. 2, </w:t>
      </w:r>
      <w:r w:rsidRPr="00B239F5">
        <w:rPr>
          <w:lang w:val="en-US"/>
        </w:rPr>
        <w:br/>
        <w:t>pp. 45–52. https://doi.org/10.47576/2949-1894.2025.2.2.005.</w:t>
      </w:r>
    </w:p>
    <w:p w:rsidR="004A413F" w:rsidRPr="004A413F" w:rsidRDefault="004A413F" w:rsidP="004A413F">
      <w:pPr>
        <w:pStyle w:val="a3"/>
        <w:rPr>
          <w:lang w:val="ru-RU"/>
        </w:rPr>
      </w:pPr>
      <w:r w:rsidRPr="004A413F">
        <w:rPr>
          <w:lang w:val="ru-RU"/>
        </w:rPr>
        <w:t>Научная статья</w:t>
      </w:r>
    </w:p>
    <w:p w:rsidR="004A413F" w:rsidRPr="004A413F" w:rsidRDefault="004A413F" w:rsidP="004A413F">
      <w:pPr>
        <w:pStyle w:val="a4"/>
        <w:rPr>
          <w:lang w:val="ru-RU"/>
        </w:rPr>
      </w:pPr>
      <w:r w:rsidRPr="004A413F">
        <w:rPr>
          <w:lang w:val="ru-RU"/>
        </w:rPr>
        <w:t>УДК 338</w:t>
      </w:r>
    </w:p>
    <w:p w:rsidR="004A413F" w:rsidRPr="004A413F" w:rsidRDefault="004A413F" w:rsidP="004A413F">
      <w:pPr>
        <w:pStyle w:val="doi"/>
        <w:rPr>
          <w:lang w:val="ru-RU"/>
        </w:rPr>
      </w:pPr>
      <w:proofErr w:type="spellStart"/>
      <w:proofErr w:type="gramStart"/>
      <w:r>
        <w:t>doi</w:t>
      </w:r>
      <w:proofErr w:type="spellEnd"/>
      <w:proofErr w:type="gramEnd"/>
      <w:r w:rsidRPr="004A413F">
        <w:rPr>
          <w:lang w:val="ru-RU"/>
        </w:rPr>
        <w:t>: 10.47576/2949-1894.2025.2.2.006</w:t>
      </w:r>
    </w:p>
    <w:p w:rsidR="004A413F" w:rsidRDefault="004A413F" w:rsidP="004A413F">
      <w:pPr>
        <w:pStyle w:val="a5"/>
      </w:pPr>
      <w:r>
        <w:t>Современное состояние и направления развития литиевой отрасли в Российской Федерации</w:t>
      </w:r>
    </w:p>
    <w:p w:rsidR="004A413F" w:rsidRDefault="004A413F" w:rsidP="004A413F">
      <w:pPr>
        <w:pStyle w:val="a6"/>
      </w:pPr>
      <w:r>
        <w:t xml:space="preserve">Идрисов Ильяс Муратович </w:t>
      </w:r>
    </w:p>
    <w:p w:rsidR="004A413F" w:rsidRDefault="004A413F" w:rsidP="004A413F">
      <w:pPr>
        <w:pStyle w:val="a7"/>
      </w:pPr>
      <w:r>
        <w:t>Экспертно-аналитический центр, Москва, Россия, ilyas988@yandex.ru</w:t>
      </w:r>
    </w:p>
    <w:p w:rsidR="004A413F" w:rsidRDefault="004A413F" w:rsidP="004A413F">
      <w:pPr>
        <w:pStyle w:val="a8"/>
      </w:pPr>
      <w:r>
        <w:rPr>
          <w:spacing w:val="43"/>
        </w:rPr>
        <w:t>Аннотация</w:t>
      </w:r>
      <w:r>
        <w:t>. Статья посвящена анализу современного состояния и перспектив развития рынка лития как стратегически важного ресурса в условиях глобального энергетического перехода. Рассмотрена динамика мирового производства и потребления лития в мире. Особое внимание уделено ресурсному потенциалу России. Выявлены ключевые проблемы в технологическом развитии отечественной литиевой промышленности и предложены приоритетные направления их решения. Обоснована необходимость формирования комплексной государственной программы для обеспечения технологического суверенитета страны в данной области.</w:t>
      </w:r>
    </w:p>
    <w:p w:rsidR="004A413F" w:rsidRDefault="004A413F" w:rsidP="004A413F">
      <w:pPr>
        <w:pStyle w:val="a8"/>
      </w:pPr>
      <w:r>
        <w:rPr>
          <w:spacing w:val="43"/>
        </w:rPr>
        <w:t>Ключевые слова:</w:t>
      </w:r>
      <w:r>
        <w:t xml:space="preserve"> литий; энергетический переход; ресурсный потенциал; технологический суверенитет; </w:t>
      </w:r>
      <w:proofErr w:type="spellStart"/>
      <w:r>
        <w:t>рециклинг</w:t>
      </w:r>
      <w:proofErr w:type="spellEnd"/>
      <w:r>
        <w:t>; литий-ионные аккумуляторы; прямое извлечение лития; стратегическое сырье.</w:t>
      </w:r>
    </w:p>
    <w:p w:rsidR="004A413F" w:rsidRDefault="004A413F" w:rsidP="004A413F">
      <w:pPr>
        <w:pStyle w:val="a9"/>
      </w:pPr>
      <w:r>
        <w:rPr>
          <w:spacing w:val="43"/>
        </w:rPr>
        <w:t>Для цитирования:</w:t>
      </w:r>
      <w:r>
        <w:t xml:space="preserve"> Идрисов И. М. Современное состояние и направления развития литиевой отрасли в Российской Федерации // Инновационная экономика: информация, аналитика, прогнозы. – 2025. – № 2. – С. 53–57. https://doi.org/10.47576/2949-1894.2025.2.2.006.</w:t>
      </w:r>
    </w:p>
    <w:p w:rsidR="004A413F" w:rsidRDefault="004A413F" w:rsidP="004A413F">
      <w:pPr>
        <w:pStyle w:val="original"/>
      </w:pPr>
      <w:r>
        <w:t>Original article</w:t>
      </w:r>
    </w:p>
    <w:p w:rsidR="004A413F" w:rsidRPr="004A413F" w:rsidRDefault="004A413F" w:rsidP="004A413F">
      <w:pPr>
        <w:pStyle w:val="aa"/>
        <w:rPr>
          <w:lang w:val="en-US"/>
        </w:rPr>
      </w:pPr>
      <w:r w:rsidRPr="004A413F">
        <w:rPr>
          <w:lang w:val="en-US"/>
        </w:rPr>
        <w:lastRenderedPageBreak/>
        <w:t xml:space="preserve">Current State and Development Prospects </w:t>
      </w:r>
      <w:r w:rsidRPr="004A413F">
        <w:rPr>
          <w:lang w:val="en-US"/>
        </w:rPr>
        <w:br/>
        <w:t>of the Lithium Market</w:t>
      </w:r>
    </w:p>
    <w:p w:rsidR="004A413F" w:rsidRPr="004A413F" w:rsidRDefault="004A413F" w:rsidP="004A413F">
      <w:pPr>
        <w:pStyle w:val="ab"/>
        <w:rPr>
          <w:lang w:val="en-US"/>
        </w:rPr>
      </w:pPr>
      <w:proofErr w:type="spellStart"/>
      <w:r w:rsidRPr="004A413F">
        <w:rPr>
          <w:lang w:val="en-US"/>
        </w:rPr>
        <w:t>Idrisov</w:t>
      </w:r>
      <w:proofErr w:type="spellEnd"/>
      <w:r w:rsidRPr="004A413F">
        <w:rPr>
          <w:lang w:val="en-US"/>
        </w:rPr>
        <w:t xml:space="preserve"> </w:t>
      </w:r>
      <w:proofErr w:type="spellStart"/>
      <w:r w:rsidRPr="004A413F">
        <w:rPr>
          <w:lang w:val="en-US"/>
        </w:rPr>
        <w:t>Ilyas</w:t>
      </w:r>
      <w:proofErr w:type="spellEnd"/>
      <w:r w:rsidRPr="004A413F">
        <w:rPr>
          <w:lang w:val="en-US"/>
        </w:rPr>
        <w:t xml:space="preserve"> M. </w:t>
      </w:r>
    </w:p>
    <w:p w:rsidR="004A413F" w:rsidRPr="004A413F" w:rsidRDefault="004A413F" w:rsidP="004A413F">
      <w:pPr>
        <w:pStyle w:val="ac"/>
        <w:rPr>
          <w:lang w:val="en-US"/>
        </w:rPr>
      </w:pPr>
      <w:r w:rsidRPr="004A413F">
        <w:rPr>
          <w:lang w:val="en-US"/>
        </w:rPr>
        <w:t>Expert-Analytical Center, Moscow, Russia, ilyas988@yandex.ru</w:t>
      </w:r>
    </w:p>
    <w:p w:rsidR="004A413F" w:rsidRPr="004A413F" w:rsidRDefault="004A413F" w:rsidP="004A413F">
      <w:pPr>
        <w:pStyle w:val="a8"/>
        <w:rPr>
          <w:lang w:val="en-US"/>
        </w:rPr>
      </w:pPr>
      <w:r w:rsidRPr="004A413F">
        <w:rPr>
          <w:spacing w:val="43"/>
          <w:lang w:val="en-US"/>
        </w:rPr>
        <w:t>Abstract</w:t>
      </w:r>
      <w:r w:rsidRPr="004A413F">
        <w:rPr>
          <w:lang w:val="en-US"/>
        </w:rPr>
        <w:t xml:space="preserve">. The article analyzes the current state and development prospects of the lithium market as a strategically important resource in the context of the global energy transition. </w:t>
      </w:r>
      <w:proofErr w:type="gramStart"/>
      <w:r w:rsidRPr="004A413F">
        <w:rPr>
          <w:lang w:val="en-US"/>
        </w:rPr>
        <w:t>The dynamics of world lithium production and consumption.</w:t>
      </w:r>
      <w:proofErr w:type="gramEnd"/>
      <w:r w:rsidRPr="004A413F">
        <w:rPr>
          <w:lang w:val="en-US"/>
        </w:rPr>
        <w:t xml:space="preserve"> Special attention is paid to Russia’s resource potential. Key problems in the technological development of the domestic lithium industry are identified, and priority directions for their solution are proposed. The necessity of forming a comprehensive state program to ensure the country’s technological sovereignty in this area is substantiated.</w:t>
      </w:r>
    </w:p>
    <w:p w:rsidR="004A413F" w:rsidRPr="004A413F" w:rsidRDefault="004A413F" w:rsidP="004A413F">
      <w:pPr>
        <w:pStyle w:val="a8"/>
        <w:rPr>
          <w:lang w:val="en-US"/>
        </w:rPr>
      </w:pPr>
      <w:r w:rsidRPr="004A413F">
        <w:rPr>
          <w:spacing w:val="43"/>
          <w:lang w:val="en-US"/>
        </w:rPr>
        <w:t>Keywords</w:t>
      </w:r>
      <w:r w:rsidRPr="004A413F">
        <w:rPr>
          <w:lang w:val="en-US"/>
        </w:rPr>
        <w:t>: lithium; energy transition; resource potential; technological sovereignty; recycling; lithium-ion batteries; direct lithium extraction; strategic raw materials.</w:t>
      </w:r>
    </w:p>
    <w:p w:rsidR="004A413F" w:rsidRPr="004A413F" w:rsidRDefault="004A413F" w:rsidP="004A413F">
      <w:pPr>
        <w:pStyle w:val="forcitation"/>
        <w:rPr>
          <w:lang w:val="en-US"/>
        </w:rPr>
      </w:pPr>
      <w:r w:rsidRPr="004A413F">
        <w:rPr>
          <w:spacing w:val="43"/>
          <w:lang w:val="en-US"/>
        </w:rPr>
        <w:t>For citation</w:t>
      </w:r>
      <w:r w:rsidRPr="004A413F">
        <w:rPr>
          <w:lang w:val="en-US"/>
        </w:rPr>
        <w:t xml:space="preserve">: </w:t>
      </w:r>
      <w:proofErr w:type="spellStart"/>
      <w:r w:rsidRPr="004A413F">
        <w:rPr>
          <w:lang w:val="en-US"/>
        </w:rPr>
        <w:t>Idrisov</w:t>
      </w:r>
      <w:proofErr w:type="spellEnd"/>
      <w:r w:rsidRPr="004A413F">
        <w:rPr>
          <w:lang w:val="en-US"/>
        </w:rPr>
        <w:t xml:space="preserve"> I. M. Current State and Development Prospects of the Lithium Market.</w:t>
      </w:r>
      <w:r w:rsidRPr="004A413F">
        <w:rPr>
          <w:i/>
          <w:iCs/>
          <w:lang w:val="en-US"/>
        </w:rPr>
        <w:t xml:space="preserve"> Innovative economy: information, analysis, prognoses,</w:t>
      </w:r>
      <w:r w:rsidRPr="004A413F">
        <w:rPr>
          <w:lang w:val="en-US"/>
        </w:rPr>
        <w:t xml:space="preserve"> 2025, no. 2, pp. 53–57. https://doi.org/10.47576/2949-1894.2025.2.2.006.</w:t>
      </w:r>
    </w:p>
    <w:p w:rsidR="00611C71" w:rsidRPr="00611C71" w:rsidRDefault="00611C71" w:rsidP="00611C71">
      <w:pPr>
        <w:pStyle w:val="a3"/>
        <w:rPr>
          <w:lang w:val="ru-RU"/>
        </w:rPr>
      </w:pPr>
      <w:r w:rsidRPr="00611C71">
        <w:rPr>
          <w:lang w:val="ru-RU"/>
        </w:rPr>
        <w:t>Научная статья</w:t>
      </w:r>
    </w:p>
    <w:p w:rsidR="00611C71" w:rsidRPr="00611C71" w:rsidRDefault="00611C71" w:rsidP="00611C71">
      <w:pPr>
        <w:pStyle w:val="a4"/>
        <w:rPr>
          <w:lang w:val="ru-RU"/>
        </w:rPr>
      </w:pPr>
      <w:r w:rsidRPr="00611C71">
        <w:rPr>
          <w:lang w:val="ru-RU"/>
        </w:rPr>
        <w:t>УДК 331</w:t>
      </w:r>
    </w:p>
    <w:p w:rsidR="00611C71" w:rsidRPr="00611C71" w:rsidRDefault="00611C71" w:rsidP="00611C71">
      <w:pPr>
        <w:pStyle w:val="doi"/>
        <w:rPr>
          <w:lang w:val="ru-RU"/>
        </w:rPr>
      </w:pPr>
      <w:proofErr w:type="spellStart"/>
      <w:proofErr w:type="gramStart"/>
      <w:r>
        <w:t>doi</w:t>
      </w:r>
      <w:proofErr w:type="spellEnd"/>
      <w:proofErr w:type="gramEnd"/>
      <w:r w:rsidRPr="00611C71">
        <w:rPr>
          <w:lang w:val="ru-RU"/>
        </w:rPr>
        <w:t>: 10.47576/2949-1894.2025.2.2.007</w:t>
      </w:r>
    </w:p>
    <w:p w:rsidR="00611C71" w:rsidRDefault="00611C71" w:rsidP="00611C71">
      <w:pPr>
        <w:pStyle w:val="a5"/>
      </w:pPr>
      <w:r>
        <w:t xml:space="preserve">Концептуальные основы маркетинга персонала современной компании </w:t>
      </w:r>
      <w:r>
        <w:br/>
        <w:t>в цифровой среде</w:t>
      </w:r>
    </w:p>
    <w:p w:rsidR="00611C71" w:rsidRDefault="00611C71" w:rsidP="00611C71">
      <w:pPr>
        <w:pStyle w:val="a6"/>
      </w:pPr>
      <w:proofErr w:type="spellStart"/>
      <w:r>
        <w:t>Палкин</w:t>
      </w:r>
      <w:proofErr w:type="spellEnd"/>
      <w:r>
        <w:t xml:space="preserve"> Александр Валентинович </w:t>
      </w:r>
    </w:p>
    <w:p w:rsidR="00611C71" w:rsidRDefault="00611C71" w:rsidP="00611C71">
      <w:pPr>
        <w:pStyle w:val="a7"/>
      </w:pPr>
      <w:r>
        <w:t xml:space="preserve">Вятский государственный университет, Киров, Россия, city_print@inbox.ru </w:t>
      </w:r>
    </w:p>
    <w:p w:rsidR="00611C71" w:rsidRDefault="00611C71" w:rsidP="00611C71">
      <w:pPr>
        <w:pStyle w:val="a6"/>
      </w:pPr>
      <w:r>
        <w:t xml:space="preserve">Бурцева Татьяна Алексеевна </w:t>
      </w:r>
    </w:p>
    <w:p w:rsidR="00611C71" w:rsidRDefault="00611C71" w:rsidP="00611C71">
      <w:pPr>
        <w:pStyle w:val="a7"/>
      </w:pPr>
      <w:r>
        <w:t>Московский университет имени С. Ю. Витте, Москва, Россия</w:t>
      </w:r>
      <w:r>
        <w:br/>
        <w:t xml:space="preserve">Вятский государственный университет, Киров, Россия, burtseva10@mail.ru </w:t>
      </w:r>
    </w:p>
    <w:p w:rsidR="00611C71" w:rsidRDefault="00611C71" w:rsidP="00611C71">
      <w:pPr>
        <w:pStyle w:val="a6"/>
      </w:pPr>
      <w:r>
        <w:t xml:space="preserve">Макарова Мария Владимировна </w:t>
      </w:r>
    </w:p>
    <w:p w:rsidR="00611C71" w:rsidRDefault="00611C71" w:rsidP="00611C71">
      <w:pPr>
        <w:pStyle w:val="a7"/>
      </w:pPr>
      <w:r>
        <w:t>Вятский государственный университет, Киров, Россия, usr21824@vyatsu.ru</w:t>
      </w:r>
    </w:p>
    <w:p w:rsidR="00611C71" w:rsidRDefault="00611C71" w:rsidP="00611C71">
      <w:pPr>
        <w:pStyle w:val="a6"/>
      </w:pPr>
      <w:r>
        <w:t xml:space="preserve">Ведерников Алексей Артемович </w:t>
      </w:r>
    </w:p>
    <w:p w:rsidR="00611C71" w:rsidRDefault="00611C71" w:rsidP="00611C71">
      <w:pPr>
        <w:pStyle w:val="a7"/>
      </w:pPr>
      <w:r>
        <w:t xml:space="preserve">Национальный исследовательский Нижегородский государственный </w:t>
      </w:r>
      <w:r>
        <w:br/>
        <w:t xml:space="preserve">университет имени Н. И. Лобачевского, Нижний Новгород, Россия, </w:t>
      </w:r>
      <w:r>
        <w:br/>
        <w:t>alvedern43@gmail.com</w:t>
      </w:r>
    </w:p>
    <w:p w:rsidR="00611C71" w:rsidRDefault="00611C71" w:rsidP="00611C71">
      <w:pPr>
        <w:pStyle w:val="a8"/>
      </w:pPr>
      <w:r>
        <w:rPr>
          <w:spacing w:val="43"/>
        </w:rPr>
        <w:t>Аннотация</w:t>
      </w:r>
      <w:r>
        <w:t xml:space="preserve">. </w:t>
      </w:r>
      <w:proofErr w:type="gramStart"/>
      <w:r>
        <w:t>Актуальность исследования обусловлена тем, что существующий дефицит кадров – один из основных факторов, сдерживающих структурную трансформации отечественной экономики.</w:t>
      </w:r>
      <w:proofErr w:type="gramEnd"/>
      <w:r>
        <w:t xml:space="preserve"> Кадровый голод впервые становится темой государственного регулирования, выходя за рамки проблематики управления персоналом в конкретной отрасли или компании. Такое положение дел требует от менеджмента различных уровней поиска инновационных или адаптации классических подходов к подбору и удержанию персонала, с учетом актуальных трендов рынка трудовых ресурсов. Целью исследования является развитие теоретических основ маркетинга персонала в условиях кадрового дефицита на рынке трудовых ресурсов. К основным задачам следует отнести: адаптацию классической концепции </w:t>
      </w:r>
      <w:proofErr w:type="gramStart"/>
      <w:r>
        <w:t>маркетинг-микста</w:t>
      </w:r>
      <w:proofErr w:type="gramEnd"/>
      <w:r>
        <w:t xml:space="preserve"> путем ее обогащения структурированием инструментов маркетинга персонала в реалиях кадрового дефицита на рынке трудовых ресурсов в классическую маркетинговую модель. В результате исследования был дополнен теоретический фундамент маркетинга за счет адаптации классической модели </w:t>
      </w:r>
      <w:r>
        <w:lastRenderedPageBreak/>
        <w:t>маркетинг-</w:t>
      </w:r>
      <w:proofErr w:type="spellStart"/>
      <w:r>
        <w:t>микса</w:t>
      </w:r>
      <w:proofErr w:type="spellEnd"/>
      <w:r>
        <w:t xml:space="preserve"> к маркетингу персонала, а также предложен авторский подход к формированию комплексной системы маркетинга персонала, которая включает внутренний и внешний маркетинг персонала современной компании в условиях цифровой среды.</w:t>
      </w:r>
    </w:p>
    <w:p w:rsidR="00611C71" w:rsidRDefault="00611C71" w:rsidP="00611C71">
      <w:pPr>
        <w:pStyle w:val="a8"/>
      </w:pPr>
      <w:r>
        <w:rPr>
          <w:spacing w:val="43"/>
        </w:rPr>
        <w:t>Ключевые слова:</w:t>
      </w:r>
      <w:r>
        <w:t xml:space="preserve"> маркетинг-</w:t>
      </w:r>
      <w:proofErr w:type="spellStart"/>
      <w:r>
        <w:t>микс</w:t>
      </w:r>
      <w:proofErr w:type="spellEnd"/>
      <w:r>
        <w:t xml:space="preserve"> «4Р»; маркетинг персонала; комплексная система маркетинга персонала.</w:t>
      </w:r>
    </w:p>
    <w:p w:rsidR="00611C71" w:rsidRDefault="00611C71" w:rsidP="00611C71">
      <w:pPr>
        <w:pStyle w:val="a9"/>
      </w:pPr>
      <w:r>
        <w:rPr>
          <w:spacing w:val="43"/>
        </w:rPr>
        <w:t>Для цитирования</w:t>
      </w:r>
      <w:r>
        <w:t xml:space="preserve">: </w:t>
      </w:r>
      <w:proofErr w:type="spellStart"/>
      <w:r>
        <w:t>Палкин</w:t>
      </w:r>
      <w:proofErr w:type="spellEnd"/>
      <w:r>
        <w:t xml:space="preserve"> А. В., Бурцева Т. А., Макарова М. В., Ведерников А. А. Концептуальные основы маркетинга персонала современной компании в цифровой среде // Инновационная экономика: информация, аналитика, прогнозы. – 2025. – № 2. – </w:t>
      </w:r>
      <w:r>
        <w:br/>
        <w:t>С. 58–64. https://doi.org/10.47576/2949-1894.2025.2.2.007.</w:t>
      </w:r>
    </w:p>
    <w:p w:rsidR="00611C71" w:rsidRDefault="00611C71" w:rsidP="00611C71">
      <w:pPr>
        <w:pStyle w:val="original"/>
      </w:pPr>
      <w:r>
        <w:t>Original article</w:t>
      </w:r>
    </w:p>
    <w:p w:rsidR="00611C71" w:rsidRPr="00611C71" w:rsidRDefault="00611C71" w:rsidP="00611C71">
      <w:pPr>
        <w:pStyle w:val="aa"/>
        <w:rPr>
          <w:lang w:val="en-US"/>
        </w:rPr>
      </w:pPr>
      <w:r w:rsidRPr="00611C71">
        <w:rPr>
          <w:lang w:val="en-US"/>
        </w:rPr>
        <w:t>Conceptual foundations of personnel marketing of a modern company in the digital environment</w:t>
      </w:r>
    </w:p>
    <w:p w:rsidR="00611C71" w:rsidRPr="00611C71" w:rsidRDefault="00611C71" w:rsidP="00611C71">
      <w:pPr>
        <w:pStyle w:val="ab"/>
        <w:rPr>
          <w:lang w:val="en-US"/>
        </w:rPr>
      </w:pPr>
      <w:proofErr w:type="spellStart"/>
      <w:r w:rsidRPr="00611C71">
        <w:rPr>
          <w:lang w:val="en-US"/>
        </w:rPr>
        <w:t>Palkin</w:t>
      </w:r>
      <w:proofErr w:type="spellEnd"/>
      <w:r w:rsidRPr="00611C71">
        <w:rPr>
          <w:lang w:val="en-US"/>
        </w:rPr>
        <w:t xml:space="preserve"> Alexander V.</w:t>
      </w:r>
    </w:p>
    <w:p w:rsidR="00611C71" w:rsidRPr="00611C71" w:rsidRDefault="00611C71" w:rsidP="00611C71">
      <w:pPr>
        <w:pStyle w:val="ac"/>
        <w:rPr>
          <w:lang w:val="en-US"/>
        </w:rPr>
      </w:pPr>
      <w:r w:rsidRPr="00611C71">
        <w:rPr>
          <w:lang w:val="en-US"/>
        </w:rPr>
        <w:t xml:space="preserve">Vyatka State University, Kirov, Russia, city_print@inbox.ru </w:t>
      </w:r>
    </w:p>
    <w:p w:rsidR="00611C71" w:rsidRPr="00611C71" w:rsidRDefault="00611C71" w:rsidP="00611C71">
      <w:pPr>
        <w:pStyle w:val="ab"/>
        <w:rPr>
          <w:lang w:val="en-US"/>
        </w:rPr>
      </w:pPr>
      <w:proofErr w:type="spellStart"/>
      <w:r w:rsidRPr="00611C71">
        <w:rPr>
          <w:lang w:val="en-US"/>
        </w:rPr>
        <w:t>Burceva</w:t>
      </w:r>
      <w:proofErr w:type="spellEnd"/>
      <w:r w:rsidRPr="00611C71">
        <w:rPr>
          <w:lang w:val="en-US"/>
        </w:rPr>
        <w:t xml:space="preserve"> </w:t>
      </w:r>
      <w:proofErr w:type="spellStart"/>
      <w:r w:rsidRPr="00611C71">
        <w:rPr>
          <w:lang w:val="en-US"/>
        </w:rPr>
        <w:t>Tat`</w:t>
      </w:r>
      <w:proofErr w:type="gramStart"/>
      <w:r w:rsidRPr="00611C71">
        <w:rPr>
          <w:lang w:val="en-US"/>
        </w:rPr>
        <w:t>yana</w:t>
      </w:r>
      <w:proofErr w:type="spellEnd"/>
      <w:proofErr w:type="gramEnd"/>
      <w:r w:rsidRPr="00611C71">
        <w:rPr>
          <w:lang w:val="en-US"/>
        </w:rPr>
        <w:t xml:space="preserve"> A.</w:t>
      </w:r>
    </w:p>
    <w:p w:rsidR="00611C71" w:rsidRPr="00611C71" w:rsidRDefault="00611C71" w:rsidP="00611C71">
      <w:pPr>
        <w:pStyle w:val="ac"/>
        <w:rPr>
          <w:lang w:val="en-US"/>
        </w:rPr>
      </w:pPr>
      <w:r w:rsidRPr="00611C71">
        <w:rPr>
          <w:lang w:val="en-US"/>
        </w:rPr>
        <w:t>Moscow Witte University, Moscow, Russia</w:t>
      </w:r>
    </w:p>
    <w:p w:rsidR="00611C71" w:rsidRPr="00611C71" w:rsidRDefault="00611C71" w:rsidP="00611C71">
      <w:pPr>
        <w:pStyle w:val="ac"/>
        <w:rPr>
          <w:lang w:val="en-US"/>
        </w:rPr>
      </w:pPr>
      <w:r w:rsidRPr="00611C71">
        <w:rPr>
          <w:lang w:val="en-US"/>
        </w:rPr>
        <w:t xml:space="preserve">Vyatka State University, Kirov, Russia, burtseva10@mail.ru </w:t>
      </w:r>
    </w:p>
    <w:p w:rsidR="00611C71" w:rsidRPr="00611C71" w:rsidRDefault="00611C71" w:rsidP="00611C71">
      <w:pPr>
        <w:pStyle w:val="ab"/>
        <w:rPr>
          <w:lang w:val="en-US"/>
        </w:rPr>
      </w:pPr>
      <w:proofErr w:type="spellStart"/>
      <w:r w:rsidRPr="00611C71">
        <w:rPr>
          <w:lang w:val="en-US"/>
        </w:rPr>
        <w:t>Makarova</w:t>
      </w:r>
      <w:proofErr w:type="spellEnd"/>
      <w:r w:rsidRPr="00611C71">
        <w:rPr>
          <w:lang w:val="en-US"/>
        </w:rPr>
        <w:t xml:space="preserve"> Maria V.</w:t>
      </w:r>
    </w:p>
    <w:p w:rsidR="00611C71" w:rsidRPr="00611C71" w:rsidRDefault="00611C71" w:rsidP="00611C71">
      <w:pPr>
        <w:pStyle w:val="ac"/>
        <w:rPr>
          <w:lang w:val="en-US"/>
        </w:rPr>
      </w:pPr>
      <w:r w:rsidRPr="00611C71">
        <w:rPr>
          <w:lang w:val="en-US"/>
        </w:rPr>
        <w:t>Vyatka State University, Kirov, Russia, usr21824@vyatsu.ru</w:t>
      </w:r>
    </w:p>
    <w:p w:rsidR="00611C71" w:rsidRPr="00611C71" w:rsidRDefault="00611C71" w:rsidP="00611C71">
      <w:pPr>
        <w:pStyle w:val="ab"/>
        <w:rPr>
          <w:lang w:val="en-US"/>
        </w:rPr>
      </w:pPr>
      <w:proofErr w:type="spellStart"/>
      <w:proofErr w:type="gramStart"/>
      <w:r w:rsidRPr="00611C71">
        <w:rPr>
          <w:lang w:val="en-US"/>
        </w:rPr>
        <w:t>Vedernikov</w:t>
      </w:r>
      <w:proofErr w:type="spellEnd"/>
      <w:r w:rsidRPr="00611C71">
        <w:rPr>
          <w:lang w:val="en-US"/>
        </w:rPr>
        <w:t xml:space="preserve"> </w:t>
      </w:r>
      <w:proofErr w:type="spellStart"/>
      <w:r w:rsidRPr="00611C71">
        <w:rPr>
          <w:lang w:val="en-US"/>
        </w:rPr>
        <w:t>Aleksej</w:t>
      </w:r>
      <w:proofErr w:type="spellEnd"/>
      <w:r w:rsidRPr="00611C71">
        <w:rPr>
          <w:lang w:val="en-US"/>
        </w:rPr>
        <w:t xml:space="preserve"> A.</w:t>
      </w:r>
      <w:proofErr w:type="gramEnd"/>
    </w:p>
    <w:p w:rsidR="00611C71" w:rsidRPr="00611C71" w:rsidRDefault="00611C71" w:rsidP="00611C71">
      <w:pPr>
        <w:pStyle w:val="ac"/>
        <w:rPr>
          <w:lang w:val="en-US"/>
        </w:rPr>
      </w:pPr>
      <w:r w:rsidRPr="00611C71">
        <w:rPr>
          <w:lang w:val="en-US"/>
        </w:rPr>
        <w:t xml:space="preserve">National Research </w:t>
      </w:r>
      <w:proofErr w:type="spellStart"/>
      <w:r w:rsidRPr="00611C71">
        <w:rPr>
          <w:lang w:val="en-US"/>
        </w:rPr>
        <w:t>Lobachevsky</w:t>
      </w:r>
      <w:proofErr w:type="spellEnd"/>
      <w:r w:rsidRPr="00611C71">
        <w:rPr>
          <w:lang w:val="en-US"/>
        </w:rPr>
        <w:t xml:space="preserve"> State University of Nizhny Novgorod, </w:t>
      </w:r>
      <w:r w:rsidRPr="00611C71">
        <w:rPr>
          <w:lang w:val="en-US"/>
        </w:rPr>
        <w:br/>
        <w:t>Nizhny Novgorod, Russia, alvedern43@gmail.com</w:t>
      </w:r>
    </w:p>
    <w:p w:rsidR="00611C71" w:rsidRPr="00611C71" w:rsidRDefault="00611C71" w:rsidP="00611C71">
      <w:pPr>
        <w:pStyle w:val="a8"/>
        <w:rPr>
          <w:lang w:val="en-US"/>
        </w:rPr>
      </w:pPr>
      <w:r w:rsidRPr="00611C71">
        <w:rPr>
          <w:spacing w:val="43"/>
          <w:lang w:val="en-US"/>
        </w:rPr>
        <w:t>Abstract</w:t>
      </w:r>
      <w:r w:rsidRPr="00611C71">
        <w:rPr>
          <w:lang w:val="en-US"/>
        </w:rPr>
        <w:t xml:space="preserve">. The relevance of the study is conditioned by the fact that the existing deficit of personnel is one of the main factors constraining the structural transformation of the domestic economy. For the first time, personnel hunger becomes a topic of state regulation, going beyond the problems of personnel management in a particular industry or company. This situation requires the management of various levels to search for innovative or adaptation of classical approaches to recruitment and retention of personnel, taking into account the current trends of the </w:t>
      </w:r>
      <w:proofErr w:type="spellStart"/>
      <w:r w:rsidRPr="00611C71">
        <w:rPr>
          <w:lang w:val="en-US"/>
        </w:rPr>
        <w:t>labour</w:t>
      </w:r>
      <w:proofErr w:type="spellEnd"/>
      <w:r w:rsidRPr="00611C71">
        <w:rPr>
          <w:lang w:val="en-US"/>
        </w:rPr>
        <w:t xml:space="preserve"> market. The purpose of the study is to develop the theoretical foundations of personnel marketing in the conditions of personnel deficit in the </w:t>
      </w:r>
      <w:proofErr w:type="spellStart"/>
      <w:r w:rsidRPr="00611C71">
        <w:rPr>
          <w:lang w:val="en-US"/>
        </w:rPr>
        <w:t>labour</w:t>
      </w:r>
      <w:proofErr w:type="spellEnd"/>
      <w:r w:rsidRPr="00611C71">
        <w:rPr>
          <w:lang w:val="en-US"/>
        </w:rPr>
        <w:t xml:space="preserve"> market. The main objectives include: adaptation of the classical concept of marketing mix by enriching it by structuring the tools of personnel marketing in the realities of personnel deficit in the </w:t>
      </w:r>
      <w:proofErr w:type="spellStart"/>
      <w:r w:rsidRPr="00611C71">
        <w:rPr>
          <w:lang w:val="en-US"/>
        </w:rPr>
        <w:t>labour</w:t>
      </w:r>
      <w:proofErr w:type="spellEnd"/>
      <w:r w:rsidRPr="00611C71">
        <w:rPr>
          <w:lang w:val="en-US"/>
        </w:rPr>
        <w:t xml:space="preserve"> market into the classical marketing model. As a result of the study, the theoretical foundation of marketing has been supplemented by adapting the classical marketing-mix model to personnel marketing, and the author’s approach to the formation of a comprehensive system of personnel marketing, which includes internal and external marketing of personnel of a modern company in the conditions of digital environment, has been proposed.</w:t>
      </w:r>
    </w:p>
    <w:p w:rsidR="00611C71" w:rsidRPr="00611C71" w:rsidRDefault="00611C71" w:rsidP="00611C71">
      <w:pPr>
        <w:pStyle w:val="a8"/>
        <w:rPr>
          <w:lang w:val="en-US"/>
        </w:rPr>
      </w:pPr>
      <w:r w:rsidRPr="00611C71">
        <w:rPr>
          <w:spacing w:val="43"/>
          <w:lang w:val="en-US"/>
        </w:rPr>
        <w:t>Keywords</w:t>
      </w:r>
      <w:r w:rsidRPr="00611C71">
        <w:rPr>
          <w:lang w:val="en-US"/>
        </w:rPr>
        <w:t>: marketing mix; personnel marketing; integrated personnel marketing system.</w:t>
      </w:r>
    </w:p>
    <w:p w:rsidR="00611C71" w:rsidRPr="00611C71" w:rsidRDefault="00611C71" w:rsidP="00611C71">
      <w:pPr>
        <w:pStyle w:val="forcitation"/>
        <w:rPr>
          <w:lang w:val="en-US"/>
        </w:rPr>
      </w:pPr>
      <w:r w:rsidRPr="00611C71">
        <w:rPr>
          <w:spacing w:val="43"/>
          <w:lang w:val="en-US"/>
        </w:rPr>
        <w:t>For citation:</w:t>
      </w:r>
      <w:r w:rsidRPr="00611C71">
        <w:rPr>
          <w:lang w:val="en-US"/>
        </w:rPr>
        <w:t xml:space="preserve"> </w:t>
      </w:r>
      <w:proofErr w:type="spellStart"/>
      <w:r w:rsidRPr="00611C71">
        <w:rPr>
          <w:lang w:val="en-US"/>
        </w:rPr>
        <w:t>Palkin</w:t>
      </w:r>
      <w:proofErr w:type="spellEnd"/>
      <w:r w:rsidRPr="00611C71">
        <w:rPr>
          <w:lang w:val="en-US"/>
        </w:rPr>
        <w:t xml:space="preserve"> A. V., </w:t>
      </w:r>
      <w:proofErr w:type="spellStart"/>
      <w:r w:rsidRPr="00611C71">
        <w:rPr>
          <w:lang w:val="en-US"/>
        </w:rPr>
        <w:t>Burceva</w:t>
      </w:r>
      <w:proofErr w:type="spellEnd"/>
      <w:r w:rsidRPr="00611C71">
        <w:rPr>
          <w:lang w:val="en-US"/>
        </w:rPr>
        <w:t xml:space="preserve"> T. A., </w:t>
      </w:r>
      <w:proofErr w:type="spellStart"/>
      <w:r w:rsidRPr="00611C71">
        <w:rPr>
          <w:lang w:val="en-US"/>
        </w:rPr>
        <w:t>Makarova</w:t>
      </w:r>
      <w:proofErr w:type="spellEnd"/>
      <w:r w:rsidRPr="00611C71">
        <w:rPr>
          <w:lang w:val="en-US"/>
        </w:rPr>
        <w:t xml:space="preserve"> M. V., </w:t>
      </w:r>
      <w:proofErr w:type="spellStart"/>
      <w:r w:rsidRPr="00611C71">
        <w:rPr>
          <w:lang w:val="en-US"/>
        </w:rPr>
        <w:t>Vedernikov</w:t>
      </w:r>
      <w:proofErr w:type="spellEnd"/>
      <w:r w:rsidRPr="00611C71">
        <w:rPr>
          <w:lang w:val="en-US"/>
        </w:rPr>
        <w:t xml:space="preserve"> A. A. Conceptual foundations of personnel marketing of a modern company in the digital environment. </w:t>
      </w:r>
      <w:r w:rsidRPr="00611C71">
        <w:rPr>
          <w:i/>
          <w:iCs/>
          <w:lang w:val="en-US"/>
        </w:rPr>
        <w:t>Innovative economy: information, analysis, prognoses,</w:t>
      </w:r>
      <w:r w:rsidRPr="00611C71">
        <w:rPr>
          <w:lang w:val="en-US"/>
        </w:rPr>
        <w:t xml:space="preserve"> 2025, no. 2, pp. 58–64. https://doi.org/10.47576/2949-1894.2025.2.2.007.</w:t>
      </w:r>
    </w:p>
    <w:p w:rsidR="00840D67" w:rsidRPr="00840D67" w:rsidRDefault="00840D67" w:rsidP="00840D67">
      <w:pPr>
        <w:pStyle w:val="a3"/>
        <w:rPr>
          <w:lang w:val="ru-RU"/>
        </w:rPr>
      </w:pPr>
      <w:r w:rsidRPr="00840D67">
        <w:rPr>
          <w:lang w:val="ru-RU"/>
        </w:rPr>
        <w:t>Научная статья</w:t>
      </w:r>
    </w:p>
    <w:p w:rsidR="00840D67" w:rsidRPr="00840D67" w:rsidRDefault="00840D67" w:rsidP="00840D67">
      <w:pPr>
        <w:pStyle w:val="a4"/>
        <w:rPr>
          <w:lang w:val="ru-RU"/>
        </w:rPr>
      </w:pPr>
      <w:r w:rsidRPr="00840D67">
        <w:rPr>
          <w:lang w:val="ru-RU"/>
        </w:rPr>
        <w:t>УДК 338:004</w:t>
      </w:r>
    </w:p>
    <w:p w:rsidR="00840D67" w:rsidRPr="00840D67" w:rsidRDefault="00840D67" w:rsidP="00840D67">
      <w:pPr>
        <w:pStyle w:val="doi"/>
        <w:rPr>
          <w:lang w:val="ru-RU"/>
        </w:rPr>
      </w:pPr>
      <w:proofErr w:type="spellStart"/>
      <w:proofErr w:type="gramStart"/>
      <w:r>
        <w:t>doi</w:t>
      </w:r>
      <w:proofErr w:type="spellEnd"/>
      <w:proofErr w:type="gramEnd"/>
      <w:r w:rsidRPr="00840D67">
        <w:rPr>
          <w:lang w:val="ru-RU"/>
        </w:rPr>
        <w:t>: 10.47576/2949-1894.2025.2.2.008</w:t>
      </w:r>
    </w:p>
    <w:p w:rsidR="00840D67" w:rsidRDefault="00840D67" w:rsidP="00840D67">
      <w:pPr>
        <w:pStyle w:val="a5"/>
      </w:pPr>
      <w:r>
        <w:lastRenderedPageBreak/>
        <w:t>Проектное управление в условиях цифровой трансформации: тенденции, вызовы, перспективы</w:t>
      </w:r>
    </w:p>
    <w:p w:rsidR="00840D67" w:rsidRDefault="00840D67" w:rsidP="00840D67">
      <w:pPr>
        <w:pStyle w:val="a6"/>
      </w:pPr>
      <w:r>
        <w:t xml:space="preserve">Уфимцев А. А. </w:t>
      </w:r>
    </w:p>
    <w:p w:rsidR="00840D67" w:rsidRDefault="00840D67" w:rsidP="00840D67">
      <w:pPr>
        <w:pStyle w:val="a7"/>
      </w:pPr>
      <w:r>
        <w:t>Санкт-Петербургский политехнический университет Петра Великого, Санкт-Петербург, Россия, Ufimtsev.aa@edu.spbstu.ru</w:t>
      </w:r>
    </w:p>
    <w:p w:rsidR="00840D67" w:rsidRDefault="00840D67" w:rsidP="00840D67">
      <w:pPr>
        <w:pStyle w:val="a8"/>
      </w:pPr>
      <w:r>
        <w:rPr>
          <w:spacing w:val="43"/>
        </w:rPr>
        <w:t>Аннотация</w:t>
      </w:r>
      <w:r>
        <w:t>. Статья посвящена анализу современных тенденций в области управления проектами с целью выявления ключевых проблем и разработки предложений по их устранению. Представлены основные положения проектного менеджмента,  определена роль проектной деятельности в рамках концепции устойчивого развития и управления инновациями. В контексте цифровой трансформации описаны передовые технологии и инструменты, активно используемые для повышения эффективности управления проектами. Установлено, что трансформация социальной подсистемы организаций отстает от темпов внедрения современных технологий. Предложено направление для дальнейших исследований, ориентированное на решение выявленной проблемы.</w:t>
      </w:r>
    </w:p>
    <w:p w:rsidR="00840D67" w:rsidRDefault="00840D67" w:rsidP="00840D67">
      <w:pPr>
        <w:pStyle w:val="a8"/>
      </w:pPr>
      <w:r>
        <w:rPr>
          <w:spacing w:val="43"/>
        </w:rPr>
        <w:t>Ключевые слова</w:t>
      </w:r>
      <w:r>
        <w:t>: проектный менеджмент; инновации; цифровая трансформация; социотехнический подход; гибкое управление.</w:t>
      </w:r>
    </w:p>
    <w:p w:rsidR="00840D67" w:rsidRDefault="00840D67" w:rsidP="00840D67">
      <w:pPr>
        <w:pStyle w:val="a9"/>
      </w:pPr>
      <w:r>
        <w:rPr>
          <w:spacing w:val="43"/>
        </w:rPr>
        <w:t>Для цитирования:</w:t>
      </w:r>
      <w:r>
        <w:t xml:space="preserve"> Уфимцев А. А. Проектное управление в условиях цифровой трансформации: тенденции, вызовы, перспективы // Инновационная экономика: информация, аналитика, прогнозы. – 2025. – № 2. – С. 65–72. https://doi.org/10.47576/2949-1894.2025.2.2.008.</w:t>
      </w:r>
    </w:p>
    <w:p w:rsidR="00840D67" w:rsidRDefault="00840D67" w:rsidP="00840D67">
      <w:pPr>
        <w:pStyle w:val="original"/>
      </w:pPr>
      <w:r>
        <w:t>Original article</w:t>
      </w:r>
    </w:p>
    <w:p w:rsidR="00840D67" w:rsidRPr="00840D67" w:rsidRDefault="00840D67" w:rsidP="00840D67">
      <w:pPr>
        <w:pStyle w:val="aa"/>
        <w:rPr>
          <w:lang w:val="en-US"/>
        </w:rPr>
      </w:pPr>
      <w:r w:rsidRPr="00840D67">
        <w:rPr>
          <w:lang w:val="en-US"/>
        </w:rPr>
        <w:t>Project management in the context of digital transformation: trends, challenges, prospects</w:t>
      </w:r>
    </w:p>
    <w:p w:rsidR="00840D67" w:rsidRPr="00840D67" w:rsidRDefault="00840D67" w:rsidP="00840D67">
      <w:pPr>
        <w:pStyle w:val="ab"/>
        <w:rPr>
          <w:lang w:val="en-US"/>
        </w:rPr>
      </w:pPr>
      <w:proofErr w:type="spellStart"/>
      <w:r w:rsidRPr="00840D67">
        <w:rPr>
          <w:lang w:val="en-US"/>
        </w:rPr>
        <w:t>Ufimtsev</w:t>
      </w:r>
      <w:proofErr w:type="spellEnd"/>
      <w:r w:rsidRPr="00840D67">
        <w:rPr>
          <w:lang w:val="en-US"/>
        </w:rPr>
        <w:t xml:space="preserve"> A. A.</w:t>
      </w:r>
    </w:p>
    <w:p w:rsidR="00840D67" w:rsidRPr="00840D67" w:rsidRDefault="00840D67" w:rsidP="00840D67">
      <w:pPr>
        <w:pStyle w:val="ac"/>
        <w:rPr>
          <w:lang w:val="en-US"/>
        </w:rPr>
      </w:pPr>
      <w:r w:rsidRPr="00840D67">
        <w:rPr>
          <w:lang w:val="en-US"/>
        </w:rPr>
        <w:t>Peter the Great St. Petersburg Polytechnic University, St. Petersburg, Russia, Ufimtsev.aa@edu.spbstu.ru</w:t>
      </w:r>
    </w:p>
    <w:p w:rsidR="00840D67" w:rsidRPr="00840D67" w:rsidRDefault="00840D67" w:rsidP="00840D67">
      <w:pPr>
        <w:pStyle w:val="a8"/>
        <w:rPr>
          <w:lang w:val="en-US"/>
        </w:rPr>
      </w:pPr>
      <w:r w:rsidRPr="00840D67">
        <w:rPr>
          <w:spacing w:val="43"/>
          <w:lang w:val="en-US"/>
        </w:rPr>
        <w:t>Abstract</w:t>
      </w:r>
      <w:r w:rsidRPr="00840D67">
        <w:rPr>
          <w:lang w:val="en-US"/>
        </w:rPr>
        <w:t>. The article is devoted to the analysis of modern trends in the field of project management in order to identify key problems and develop proposals for their elimination. The author presents the main provisions of project management, defines the role of project activities within the concept of sustainable development and innovation management. In the context of digital transformation, advanced technologies and tools actively used to improve the efficiency of project management are described. It has been established that the transformation of the social subsystem of organizations lags behind the pace of implementation of modern technologies. A direction for further research aimed at solving the identified problem is proposed.</w:t>
      </w:r>
    </w:p>
    <w:p w:rsidR="00840D67" w:rsidRPr="00840D67" w:rsidRDefault="00840D67" w:rsidP="00840D67">
      <w:pPr>
        <w:pStyle w:val="a8"/>
        <w:rPr>
          <w:lang w:val="en-US"/>
        </w:rPr>
      </w:pPr>
      <w:r w:rsidRPr="00840D67">
        <w:rPr>
          <w:spacing w:val="43"/>
          <w:lang w:val="en-US"/>
        </w:rPr>
        <w:t>Keywords</w:t>
      </w:r>
      <w:r w:rsidRPr="00840D67">
        <w:rPr>
          <w:lang w:val="en-US"/>
        </w:rPr>
        <w:t>: Project management; innovations; digital transformation; sociotechnical approach; agile management.</w:t>
      </w:r>
    </w:p>
    <w:p w:rsidR="00840D67" w:rsidRPr="00840D67" w:rsidRDefault="00840D67" w:rsidP="00840D67">
      <w:pPr>
        <w:pStyle w:val="forcitation"/>
        <w:rPr>
          <w:lang w:val="en-US"/>
        </w:rPr>
      </w:pPr>
      <w:r w:rsidRPr="00840D67">
        <w:rPr>
          <w:spacing w:val="43"/>
          <w:lang w:val="en-US"/>
        </w:rPr>
        <w:t>For citation:</w:t>
      </w:r>
      <w:r w:rsidRPr="00840D67">
        <w:rPr>
          <w:lang w:val="en-US"/>
        </w:rPr>
        <w:t xml:space="preserve"> </w:t>
      </w:r>
      <w:proofErr w:type="spellStart"/>
      <w:r w:rsidRPr="00840D67">
        <w:rPr>
          <w:lang w:val="en-US"/>
        </w:rPr>
        <w:t>Ufimtsev</w:t>
      </w:r>
      <w:proofErr w:type="spellEnd"/>
      <w:r w:rsidRPr="00840D67">
        <w:rPr>
          <w:lang w:val="en-US"/>
        </w:rPr>
        <w:t xml:space="preserve"> A. A. Project management in the context of digital transformation: trends, challenges, prospects. </w:t>
      </w:r>
      <w:r w:rsidRPr="00840D67">
        <w:rPr>
          <w:i/>
          <w:iCs/>
          <w:lang w:val="en-US"/>
        </w:rPr>
        <w:t>Innovative economy: information, analysis, prognoses,</w:t>
      </w:r>
      <w:r w:rsidRPr="00840D67">
        <w:rPr>
          <w:lang w:val="en-US"/>
        </w:rPr>
        <w:t xml:space="preserve"> 2025, </w:t>
      </w:r>
      <w:r w:rsidRPr="00840D67">
        <w:rPr>
          <w:lang w:val="en-US"/>
        </w:rPr>
        <w:br/>
        <w:t>no. 2, pp. 65–72. https://doi.org/10.47576/2949-1894.2025.2.2.008.</w:t>
      </w:r>
    </w:p>
    <w:p w:rsidR="0096134A" w:rsidRPr="0096134A" w:rsidRDefault="0096134A" w:rsidP="0096134A">
      <w:pPr>
        <w:pStyle w:val="a3"/>
        <w:rPr>
          <w:lang w:val="ru-RU"/>
        </w:rPr>
      </w:pPr>
      <w:r w:rsidRPr="0096134A">
        <w:rPr>
          <w:lang w:val="ru-RU"/>
        </w:rPr>
        <w:t>Научная статья</w:t>
      </w:r>
    </w:p>
    <w:p w:rsidR="0096134A" w:rsidRPr="0096134A" w:rsidRDefault="0096134A" w:rsidP="0096134A">
      <w:pPr>
        <w:pStyle w:val="a4"/>
        <w:rPr>
          <w:lang w:val="ru-RU"/>
        </w:rPr>
      </w:pPr>
      <w:r w:rsidRPr="0096134A">
        <w:rPr>
          <w:lang w:val="ru-RU"/>
        </w:rPr>
        <w:t>УДК 330</w:t>
      </w:r>
    </w:p>
    <w:p w:rsidR="0096134A" w:rsidRPr="0096134A" w:rsidRDefault="0096134A" w:rsidP="0096134A">
      <w:pPr>
        <w:pStyle w:val="doi"/>
        <w:rPr>
          <w:lang w:val="ru-RU"/>
        </w:rPr>
      </w:pPr>
      <w:proofErr w:type="spellStart"/>
      <w:proofErr w:type="gramStart"/>
      <w:r>
        <w:t>doi</w:t>
      </w:r>
      <w:proofErr w:type="spellEnd"/>
      <w:proofErr w:type="gramEnd"/>
      <w:r w:rsidRPr="0096134A">
        <w:rPr>
          <w:lang w:val="ru-RU"/>
        </w:rPr>
        <w:t>: 10.47576/2949-1894.2025.2.2.009</w:t>
      </w:r>
    </w:p>
    <w:p w:rsidR="0096134A" w:rsidRDefault="0096134A" w:rsidP="0096134A">
      <w:pPr>
        <w:pStyle w:val="a5"/>
      </w:pPr>
      <w:r>
        <w:t>Роль и основные драйверы четвертого энергетического перехода для мировой энергетики</w:t>
      </w:r>
    </w:p>
    <w:p w:rsidR="0096134A" w:rsidRDefault="0096134A" w:rsidP="0096134A">
      <w:pPr>
        <w:pStyle w:val="a6"/>
      </w:pPr>
      <w:r>
        <w:lastRenderedPageBreak/>
        <w:t xml:space="preserve">Магомедов </w:t>
      </w:r>
      <w:proofErr w:type="spellStart"/>
      <w:r>
        <w:t>Магомедзагид</w:t>
      </w:r>
      <w:proofErr w:type="spellEnd"/>
      <w:r>
        <w:t xml:space="preserve"> </w:t>
      </w:r>
      <w:proofErr w:type="spellStart"/>
      <w:r>
        <w:t>Анварович</w:t>
      </w:r>
      <w:proofErr w:type="spellEnd"/>
    </w:p>
    <w:p w:rsidR="0096134A" w:rsidRDefault="0096134A" w:rsidP="0096134A">
      <w:pPr>
        <w:pStyle w:val="a7"/>
      </w:pPr>
      <w:r>
        <w:t xml:space="preserve">Дагестанский государственный университет (филиал в г. Хасавюрте), </w:t>
      </w:r>
      <w:r>
        <w:br/>
        <w:t>Хасавюрт, Россия, zagid1962@mail.ru</w:t>
      </w:r>
    </w:p>
    <w:p w:rsidR="0096134A" w:rsidRDefault="0096134A" w:rsidP="0096134A">
      <w:pPr>
        <w:pStyle w:val="a6"/>
      </w:pPr>
      <w:proofErr w:type="spellStart"/>
      <w:r>
        <w:t>Мандрик</w:t>
      </w:r>
      <w:proofErr w:type="spellEnd"/>
      <w:r>
        <w:t xml:space="preserve"> Н. В.</w:t>
      </w:r>
    </w:p>
    <w:p w:rsidR="0096134A" w:rsidRDefault="0096134A" w:rsidP="0096134A">
      <w:pPr>
        <w:pStyle w:val="a7"/>
      </w:pPr>
      <w:r>
        <w:t>МИРЭА – Российский технологический университет, Москва, Россия</w:t>
      </w:r>
    </w:p>
    <w:p w:rsidR="0096134A" w:rsidRDefault="0096134A" w:rsidP="0096134A">
      <w:pPr>
        <w:pStyle w:val="a8"/>
      </w:pPr>
      <w:r>
        <w:rPr>
          <w:spacing w:val="43"/>
        </w:rPr>
        <w:t>Аннотация</w:t>
      </w:r>
      <w:r>
        <w:t xml:space="preserve">. </w:t>
      </w:r>
      <w:proofErr w:type="gramStart"/>
      <w:r>
        <w:t xml:space="preserve">В современных условиях основное направление развития мировой энергетики связано с четвертым энергетическим переходом, ключевой особенностью которого является то, что огромное влияние на развитие энергетики сегодня оказывает множество разнонаправленных факторов: распределенная генерация, цифровизация экономики, декарбонизация энергетики и других промышленных секторов в целом, внедрение систем хранения энергии (аккумуляторы, топливные элементы), энергосбережение и повышение </w:t>
      </w:r>
      <w:proofErr w:type="spellStart"/>
      <w:r>
        <w:t>энергоэффективности</w:t>
      </w:r>
      <w:proofErr w:type="spellEnd"/>
      <w:r>
        <w:t>.</w:t>
      </w:r>
      <w:proofErr w:type="gramEnd"/>
      <w:r>
        <w:t xml:space="preserve"> Отдельного внимания заслуживает исследование перехода ведущих мировых транснациональных и национальных нефтегазовых компаний в сторону новых зеленых энергетических стратегий. Глобальный энергетический переход ставит перед ними уникальные задачи, требуя от них по-новому адаптировать свои стратегии и ключевые направления деятельности исходя из все более усложняющихся взаимосвязей отрасли с другими секторами экономики и социально-экономическим развитием в целом. </w:t>
      </w:r>
      <w:proofErr w:type="gramStart"/>
      <w:r>
        <w:t>Этот вопрос становится особенно актуальным, когда почти все мировые нефтегазовые компании начинают перепрофилироваться из нефтегазовых в энергетические компании, меняя свою организационную структуру, инвестиционные потоки, исследовательские направления и векторы дальнейшего развития, которым приходится подстраиваться под процесс трансформации в рамках четвертого энергетического перехода.</w:t>
      </w:r>
      <w:proofErr w:type="gramEnd"/>
    </w:p>
    <w:p w:rsidR="0096134A" w:rsidRDefault="0096134A" w:rsidP="0096134A">
      <w:pPr>
        <w:pStyle w:val="a8"/>
      </w:pPr>
      <w:r>
        <w:rPr>
          <w:spacing w:val="43"/>
        </w:rPr>
        <w:t>Ключевые слова:</w:t>
      </w:r>
      <w:r>
        <w:t xml:space="preserve"> четвертый энергетический переход; мировая энергетика; устойчивое развитие; нефтегазовой компании; трансформация.</w:t>
      </w:r>
    </w:p>
    <w:p w:rsidR="0096134A" w:rsidRDefault="0096134A" w:rsidP="0096134A">
      <w:pPr>
        <w:pStyle w:val="a9"/>
      </w:pPr>
      <w:r>
        <w:rPr>
          <w:spacing w:val="43"/>
        </w:rPr>
        <w:t>Для цитирования:</w:t>
      </w:r>
      <w:r>
        <w:t xml:space="preserve"> Магомедов М. А., </w:t>
      </w:r>
      <w:proofErr w:type="spellStart"/>
      <w:r>
        <w:t>Мандрик</w:t>
      </w:r>
      <w:proofErr w:type="spellEnd"/>
      <w:r>
        <w:t xml:space="preserve"> Н. В. Роль и основные драйверы четвертого энергетического перехода для мировой энергетики // Инновационная экономика: информация, аналитика, прогнозы. – 2025. – № 2. – С. 73–78. https://doi.org/10.47576/2949-1894.2025.2.2.009.</w:t>
      </w:r>
    </w:p>
    <w:p w:rsidR="0096134A" w:rsidRDefault="0096134A" w:rsidP="0096134A">
      <w:pPr>
        <w:pStyle w:val="original"/>
      </w:pPr>
      <w:r>
        <w:t>Original article</w:t>
      </w:r>
    </w:p>
    <w:p w:rsidR="0096134A" w:rsidRPr="0096134A" w:rsidRDefault="0096134A" w:rsidP="0096134A">
      <w:pPr>
        <w:pStyle w:val="aa"/>
        <w:rPr>
          <w:lang w:val="en-US"/>
        </w:rPr>
      </w:pPr>
      <w:r w:rsidRPr="0096134A">
        <w:rPr>
          <w:lang w:val="en-US"/>
        </w:rPr>
        <w:t>The role and main drivers of the fourth energy transition for global energy</w:t>
      </w:r>
    </w:p>
    <w:p w:rsidR="0096134A" w:rsidRPr="0096134A" w:rsidRDefault="0096134A" w:rsidP="0096134A">
      <w:pPr>
        <w:pStyle w:val="ab"/>
        <w:rPr>
          <w:lang w:val="en-US"/>
        </w:rPr>
      </w:pPr>
      <w:proofErr w:type="spellStart"/>
      <w:proofErr w:type="gramStart"/>
      <w:r w:rsidRPr="0096134A">
        <w:rPr>
          <w:lang w:val="en-US"/>
        </w:rPr>
        <w:t>Magomedov</w:t>
      </w:r>
      <w:proofErr w:type="spellEnd"/>
      <w:r w:rsidRPr="0096134A">
        <w:rPr>
          <w:lang w:val="en-US"/>
        </w:rPr>
        <w:t xml:space="preserve"> </w:t>
      </w:r>
      <w:proofErr w:type="spellStart"/>
      <w:r w:rsidRPr="0096134A">
        <w:rPr>
          <w:lang w:val="en-US"/>
        </w:rPr>
        <w:t>Magomedzagid</w:t>
      </w:r>
      <w:proofErr w:type="spellEnd"/>
      <w:r w:rsidRPr="0096134A">
        <w:rPr>
          <w:lang w:val="en-US"/>
        </w:rPr>
        <w:t xml:space="preserve"> A.</w:t>
      </w:r>
      <w:proofErr w:type="gramEnd"/>
    </w:p>
    <w:p w:rsidR="0096134A" w:rsidRPr="0096134A" w:rsidRDefault="0096134A" w:rsidP="0096134A">
      <w:pPr>
        <w:pStyle w:val="ac"/>
        <w:rPr>
          <w:lang w:val="en-US"/>
        </w:rPr>
      </w:pPr>
      <w:r w:rsidRPr="0096134A">
        <w:rPr>
          <w:lang w:val="en-US"/>
        </w:rPr>
        <w:t xml:space="preserve">Dagestan State University (branch in </w:t>
      </w:r>
      <w:proofErr w:type="spellStart"/>
      <w:r w:rsidRPr="0096134A">
        <w:rPr>
          <w:lang w:val="en-US"/>
        </w:rPr>
        <w:t>Khasavyurt</w:t>
      </w:r>
      <w:proofErr w:type="spellEnd"/>
      <w:r w:rsidRPr="0096134A">
        <w:rPr>
          <w:lang w:val="en-US"/>
        </w:rPr>
        <w:t xml:space="preserve">, </w:t>
      </w:r>
      <w:proofErr w:type="spellStart"/>
      <w:r w:rsidRPr="0096134A">
        <w:rPr>
          <w:lang w:val="en-US"/>
        </w:rPr>
        <w:t>Khasavyurt</w:t>
      </w:r>
      <w:proofErr w:type="spellEnd"/>
      <w:r w:rsidRPr="0096134A">
        <w:rPr>
          <w:lang w:val="en-US"/>
        </w:rPr>
        <w:t xml:space="preserve">, Russia, </w:t>
      </w:r>
      <w:r w:rsidRPr="0096134A">
        <w:rPr>
          <w:lang w:val="en-US"/>
        </w:rPr>
        <w:br/>
        <w:t>zagid1962@mail.ru</w:t>
      </w:r>
    </w:p>
    <w:p w:rsidR="0096134A" w:rsidRPr="0096134A" w:rsidRDefault="0096134A" w:rsidP="0096134A">
      <w:pPr>
        <w:pStyle w:val="ab"/>
        <w:rPr>
          <w:lang w:val="en-US"/>
        </w:rPr>
      </w:pPr>
      <w:proofErr w:type="spellStart"/>
      <w:r w:rsidRPr="0096134A">
        <w:rPr>
          <w:lang w:val="en-US"/>
        </w:rPr>
        <w:t>Mandrik</w:t>
      </w:r>
      <w:proofErr w:type="spellEnd"/>
      <w:r w:rsidRPr="0096134A">
        <w:rPr>
          <w:lang w:val="en-US"/>
        </w:rPr>
        <w:t xml:space="preserve"> N. V.</w:t>
      </w:r>
    </w:p>
    <w:p w:rsidR="0096134A" w:rsidRPr="0096134A" w:rsidRDefault="0096134A" w:rsidP="0096134A">
      <w:pPr>
        <w:pStyle w:val="ac"/>
        <w:rPr>
          <w:lang w:val="en-US"/>
        </w:rPr>
      </w:pPr>
      <w:r w:rsidRPr="0096134A">
        <w:rPr>
          <w:lang w:val="en-US"/>
        </w:rPr>
        <w:t>MIREA – Russian Technological University, Moscow, Russia</w:t>
      </w:r>
    </w:p>
    <w:p w:rsidR="0096134A" w:rsidRPr="0096134A" w:rsidRDefault="0096134A" w:rsidP="0096134A">
      <w:pPr>
        <w:pStyle w:val="a8"/>
        <w:rPr>
          <w:lang w:val="en-US"/>
        </w:rPr>
      </w:pPr>
      <w:r w:rsidRPr="0096134A">
        <w:rPr>
          <w:spacing w:val="43"/>
          <w:lang w:val="en-US"/>
        </w:rPr>
        <w:t>Abstract</w:t>
      </w:r>
      <w:r w:rsidRPr="0096134A">
        <w:rPr>
          <w:lang w:val="en-US"/>
        </w:rPr>
        <w:t xml:space="preserve">. In modern conditions, the main direction of development of global energy is associated with the fourth energy transition, the key feature of the fourth energy transition is that many multidirectional factors have a huge impact on the development of energy today – in addition to renewable energy sources, a significant contribution is beginning to be made by: distributed generation, digitalization of the economy, </w:t>
      </w:r>
      <w:proofErr w:type="spellStart"/>
      <w:r w:rsidRPr="0096134A">
        <w:rPr>
          <w:lang w:val="en-US"/>
        </w:rPr>
        <w:t>decarbonization</w:t>
      </w:r>
      <w:proofErr w:type="spellEnd"/>
      <w:r w:rsidRPr="0096134A">
        <w:rPr>
          <w:lang w:val="en-US"/>
        </w:rPr>
        <w:t xml:space="preserve"> of energy and other industrial sectors in general, the introduction of energy storage systems (batteries, fuel cells), and, of course, energy saving and energy efficiency. Special attention should be paid to the study of the transition of the world’s leading transnational and national oil and gas companies towards new “green” energy strategies. The global energy transition poses unique challenges for them, requiring them to re-adapt their strategies and key areas of activity based on the increasingly complex interrelations of the industry with other sectors of the economy and socio-economic development in general. This issue becomes especially relevant when almost all global oil and gas companies begin to re-profile from oil and gas companies to energy companies, changing their organizational structure, investment flows, research directions and vectors of further development, which have to adapt to the transformation process within the framework of the fourth energy transition.</w:t>
      </w:r>
    </w:p>
    <w:p w:rsidR="0096134A" w:rsidRPr="0096134A" w:rsidRDefault="0096134A" w:rsidP="0096134A">
      <w:pPr>
        <w:pStyle w:val="a8"/>
        <w:rPr>
          <w:lang w:val="en-US"/>
        </w:rPr>
      </w:pPr>
      <w:r w:rsidRPr="0096134A">
        <w:rPr>
          <w:spacing w:val="43"/>
          <w:lang w:val="en-US"/>
        </w:rPr>
        <w:lastRenderedPageBreak/>
        <w:t>Keywords</w:t>
      </w:r>
      <w:r w:rsidRPr="0096134A">
        <w:rPr>
          <w:lang w:val="en-US"/>
        </w:rPr>
        <w:t>: Fourth energy transition; global energy; sustainable development; oil and gas companies; transformation.</w:t>
      </w:r>
    </w:p>
    <w:p w:rsidR="0096134A" w:rsidRPr="0096134A" w:rsidRDefault="0096134A" w:rsidP="0096134A">
      <w:pPr>
        <w:pStyle w:val="forcitation"/>
        <w:rPr>
          <w:lang w:val="en-US"/>
        </w:rPr>
      </w:pPr>
      <w:r w:rsidRPr="0096134A">
        <w:rPr>
          <w:spacing w:val="43"/>
          <w:lang w:val="en-US"/>
        </w:rPr>
        <w:t>For citation:</w:t>
      </w:r>
      <w:r w:rsidRPr="0096134A">
        <w:rPr>
          <w:lang w:val="en-US"/>
        </w:rPr>
        <w:t xml:space="preserve"> </w:t>
      </w:r>
      <w:proofErr w:type="spellStart"/>
      <w:r w:rsidRPr="0096134A">
        <w:rPr>
          <w:lang w:val="en-US"/>
        </w:rPr>
        <w:t>Magomedov</w:t>
      </w:r>
      <w:proofErr w:type="spellEnd"/>
      <w:r w:rsidRPr="0096134A">
        <w:rPr>
          <w:lang w:val="en-US"/>
        </w:rPr>
        <w:t xml:space="preserve"> M. A., </w:t>
      </w:r>
      <w:proofErr w:type="spellStart"/>
      <w:r w:rsidRPr="0096134A">
        <w:rPr>
          <w:lang w:val="en-US"/>
        </w:rPr>
        <w:t>Mandrik</w:t>
      </w:r>
      <w:proofErr w:type="spellEnd"/>
      <w:r w:rsidRPr="0096134A">
        <w:rPr>
          <w:lang w:val="en-US"/>
        </w:rPr>
        <w:t xml:space="preserve"> N. V. The role and main drivers of the fourth energy transition for global energy.</w:t>
      </w:r>
      <w:r w:rsidRPr="0096134A">
        <w:rPr>
          <w:i/>
          <w:iCs/>
          <w:lang w:val="en-US"/>
        </w:rPr>
        <w:t xml:space="preserve"> Innovative economy: information, analysis, prognoses, </w:t>
      </w:r>
      <w:r w:rsidRPr="0096134A">
        <w:rPr>
          <w:lang w:val="en-US"/>
        </w:rPr>
        <w:t>2025, no. 2, pp. 73–78. https://doi.org/10.47576/2949-1894.2025.2.2.009.</w:t>
      </w:r>
    </w:p>
    <w:p w:rsidR="00CB603A" w:rsidRPr="00CB603A" w:rsidRDefault="00CB603A" w:rsidP="00CB603A">
      <w:pPr>
        <w:pStyle w:val="a3"/>
        <w:rPr>
          <w:lang w:val="ru-RU"/>
        </w:rPr>
      </w:pPr>
      <w:r w:rsidRPr="00CB603A">
        <w:rPr>
          <w:lang w:val="ru-RU"/>
        </w:rPr>
        <w:t>Научная статья</w:t>
      </w:r>
    </w:p>
    <w:p w:rsidR="00CB603A" w:rsidRPr="00CB603A" w:rsidRDefault="00CB603A" w:rsidP="00CB603A">
      <w:pPr>
        <w:pStyle w:val="a4"/>
        <w:rPr>
          <w:lang w:val="ru-RU"/>
        </w:rPr>
      </w:pPr>
      <w:r w:rsidRPr="00CB603A">
        <w:rPr>
          <w:lang w:val="ru-RU"/>
        </w:rPr>
        <w:t>УДК 368</w:t>
      </w:r>
    </w:p>
    <w:p w:rsidR="00CB603A" w:rsidRPr="00CB603A" w:rsidRDefault="00CB603A" w:rsidP="00CB603A">
      <w:pPr>
        <w:pStyle w:val="doi"/>
        <w:rPr>
          <w:lang w:val="ru-RU"/>
        </w:rPr>
      </w:pPr>
      <w:proofErr w:type="spellStart"/>
      <w:proofErr w:type="gramStart"/>
      <w:r>
        <w:t>doi</w:t>
      </w:r>
      <w:proofErr w:type="spellEnd"/>
      <w:proofErr w:type="gramEnd"/>
      <w:r w:rsidRPr="00CB603A">
        <w:rPr>
          <w:lang w:val="ru-RU"/>
        </w:rPr>
        <w:t>: 10.47576/2949-1894.2025.2.2.010</w:t>
      </w:r>
    </w:p>
    <w:p w:rsidR="00CB603A" w:rsidRDefault="00CB603A" w:rsidP="00CB603A">
      <w:pPr>
        <w:pStyle w:val="a5"/>
      </w:pPr>
      <w:r>
        <w:t>Перспективы развития организационно-</w:t>
      </w:r>
      <w:proofErr w:type="gramStart"/>
      <w:r>
        <w:t>экономического механизма</w:t>
      </w:r>
      <w:proofErr w:type="gramEnd"/>
      <w:r>
        <w:t xml:space="preserve"> обязательного государственного страхового обеспечения военнослужащих</w:t>
      </w:r>
    </w:p>
    <w:p w:rsidR="00CB603A" w:rsidRDefault="00CB603A" w:rsidP="00CB603A">
      <w:pPr>
        <w:pStyle w:val="a6"/>
      </w:pPr>
      <w:proofErr w:type="spellStart"/>
      <w:r>
        <w:t>Самсина</w:t>
      </w:r>
      <w:proofErr w:type="spellEnd"/>
      <w:r>
        <w:t xml:space="preserve"> Екатерина Евгеньевна</w:t>
      </w:r>
    </w:p>
    <w:p w:rsidR="00CB603A" w:rsidRDefault="00CB603A" w:rsidP="00CB603A">
      <w:pPr>
        <w:pStyle w:val="a7"/>
      </w:pPr>
      <w:r>
        <w:t xml:space="preserve">Военный университет </w:t>
      </w:r>
      <w:proofErr w:type="gramStart"/>
      <w:r>
        <w:t xml:space="preserve">имени князя Александра Невского Министерства </w:t>
      </w:r>
      <w:r>
        <w:br/>
        <w:t>обороны Российской</w:t>
      </w:r>
      <w:proofErr w:type="gramEnd"/>
      <w:r>
        <w:t xml:space="preserve"> Федерации, Москва, Россия, kat83.ru@mail.ru</w:t>
      </w:r>
    </w:p>
    <w:p w:rsidR="00CB603A" w:rsidRDefault="00CB603A" w:rsidP="00CB603A">
      <w:pPr>
        <w:pStyle w:val="a8"/>
      </w:pPr>
      <w:r>
        <w:rPr>
          <w:spacing w:val="43"/>
        </w:rPr>
        <w:t>Аннотация</w:t>
      </w:r>
      <w:r>
        <w:t>. В статье проведен анализ организационно-</w:t>
      </w:r>
      <w:proofErr w:type="gramStart"/>
      <w:r>
        <w:t>экономического механизма</w:t>
      </w:r>
      <w:proofErr w:type="gramEnd"/>
      <w:r>
        <w:t xml:space="preserve"> обязательного государственного страхования военнослужащих. Исследование выявило сложность взаимодействия между государственными и коммерческими субъектами страховой системы, регулируемой рядом нормативно-правовых актов. Были предложены два сценария изменений: введение военного страхового банка, который возьмет на себя управление страховыми выплатами и резервами, и создание Департамента военного страхования, выполняющего функции контроля, координации и регулирования. Первый вариант ориентирован на финансовую автономию и гибкость, а второй – на централизованное управление и снижение коммерческих рисков.</w:t>
      </w:r>
    </w:p>
    <w:p w:rsidR="00CB603A" w:rsidRDefault="00CB603A" w:rsidP="00CB603A">
      <w:pPr>
        <w:pStyle w:val="a8"/>
      </w:pPr>
      <w:r>
        <w:rPr>
          <w:spacing w:val="43"/>
        </w:rPr>
        <w:t>Ключевые слова:</w:t>
      </w:r>
      <w:r>
        <w:t xml:space="preserve"> страхование; департамент военно-экономического анализа; страховой рынок; министерство обороны; страхование военнослужащих.</w:t>
      </w:r>
    </w:p>
    <w:p w:rsidR="00CB603A" w:rsidRDefault="00CB603A" w:rsidP="00CB603A">
      <w:pPr>
        <w:pStyle w:val="a9"/>
      </w:pPr>
      <w:r>
        <w:rPr>
          <w:spacing w:val="43"/>
        </w:rPr>
        <w:t>Для цитирования</w:t>
      </w:r>
      <w:r>
        <w:t xml:space="preserve">: </w:t>
      </w:r>
      <w:proofErr w:type="spellStart"/>
      <w:r>
        <w:t>Самсина</w:t>
      </w:r>
      <w:proofErr w:type="spellEnd"/>
      <w:r>
        <w:t xml:space="preserve"> Е. Е. Перспективы развития организационно-</w:t>
      </w:r>
      <w:proofErr w:type="gramStart"/>
      <w:r>
        <w:t>экономического механизма</w:t>
      </w:r>
      <w:proofErr w:type="gramEnd"/>
      <w:r>
        <w:t xml:space="preserve"> обязательного государственного страхового обеспечения военнослужащих // Инновационная экономика: информация, аналитика, прогнозы. – 2025. – № 2. – </w:t>
      </w:r>
      <w:r>
        <w:br/>
        <w:t>С. 79–87. https://doi.org/10.47576/2949-1894.2025.2.2.010.</w:t>
      </w:r>
    </w:p>
    <w:p w:rsidR="00CB603A" w:rsidRDefault="00CB603A" w:rsidP="00CB603A">
      <w:pPr>
        <w:pStyle w:val="original"/>
      </w:pPr>
      <w:r>
        <w:t>Original article</w:t>
      </w:r>
    </w:p>
    <w:p w:rsidR="00CB603A" w:rsidRPr="00CB603A" w:rsidRDefault="00CB603A" w:rsidP="00CB603A">
      <w:pPr>
        <w:pStyle w:val="aa"/>
        <w:rPr>
          <w:lang w:val="en-US"/>
        </w:rPr>
      </w:pPr>
      <w:r w:rsidRPr="00CB603A">
        <w:rPr>
          <w:lang w:val="en-US"/>
        </w:rPr>
        <w:t xml:space="preserve">Prospects for the development </w:t>
      </w:r>
      <w:r w:rsidRPr="00CB603A">
        <w:rPr>
          <w:lang w:val="en-US"/>
        </w:rPr>
        <w:br/>
        <w:t>of the organizational and economic mechanism of compulsory state insurance for military personnel</w:t>
      </w:r>
    </w:p>
    <w:p w:rsidR="00CB603A" w:rsidRPr="00CB603A" w:rsidRDefault="00CB603A" w:rsidP="00CB603A">
      <w:pPr>
        <w:pStyle w:val="ab"/>
        <w:rPr>
          <w:lang w:val="en-US"/>
        </w:rPr>
      </w:pPr>
      <w:proofErr w:type="spellStart"/>
      <w:r w:rsidRPr="00CB603A">
        <w:rPr>
          <w:lang w:val="en-US"/>
        </w:rPr>
        <w:t>Samsina</w:t>
      </w:r>
      <w:proofErr w:type="spellEnd"/>
      <w:r w:rsidRPr="00CB603A">
        <w:rPr>
          <w:lang w:val="en-US"/>
        </w:rPr>
        <w:t xml:space="preserve"> Ekaterina E. </w:t>
      </w:r>
    </w:p>
    <w:p w:rsidR="00CB603A" w:rsidRPr="00CB603A" w:rsidRDefault="00CB603A" w:rsidP="00CB603A">
      <w:pPr>
        <w:pStyle w:val="ac"/>
        <w:rPr>
          <w:lang w:val="en-US"/>
        </w:rPr>
      </w:pPr>
      <w:r w:rsidRPr="00CB603A">
        <w:rPr>
          <w:lang w:val="en-US"/>
        </w:rPr>
        <w:t xml:space="preserve">Prince Alexander </w:t>
      </w:r>
      <w:proofErr w:type="spellStart"/>
      <w:r w:rsidRPr="00CB603A">
        <w:rPr>
          <w:lang w:val="en-US"/>
        </w:rPr>
        <w:t>Nevsky</w:t>
      </w:r>
      <w:proofErr w:type="spellEnd"/>
      <w:r w:rsidRPr="00CB603A">
        <w:rPr>
          <w:lang w:val="en-US"/>
        </w:rPr>
        <w:t xml:space="preserve"> Military University of the Ministry of Defense of the Russian Federation, Moscow, Russia, kat83.ru@mail.ru</w:t>
      </w:r>
    </w:p>
    <w:p w:rsidR="00CB603A" w:rsidRPr="00CB603A" w:rsidRDefault="00CB603A" w:rsidP="00CB603A">
      <w:pPr>
        <w:pStyle w:val="a8"/>
        <w:rPr>
          <w:lang w:val="en-US"/>
        </w:rPr>
      </w:pPr>
      <w:r w:rsidRPr="00CB603A">
        <w:rPr>
          <w:spacing w:val="43"/>
          <w:lang w:val="en-US"/>
        </w:rPr>
        <w:t>Abstract</w:t>
      </w:r>
      <w:r w:rsidRPr="00CB603A">
        <w:rPr>
          <w:lang w:val="en-US"/>
        </w:rPr>
        <w:t xml:space="preserve">. The article analyzes the organizational and economic mechanism of compulsory state insurance for military personnel, the study revealed the complexity of interaction between state and commercial entities of the insurance system regulated by a number of regulatory legal acts. Two scenarios of changes were proposed: the introduction of a military insurance bank, which will take over the management of insurance payments and reserves, and the creation of a Military Insurance Department that performs the functions of control, coordination and regulation. The first option focuses on </w:t>
      </w:r>
      <w:r w:rsidRPr="00CB603A">
        <w:rPr>
          <w:lang w:val="en-US"/>
        </w:rPr>
        <w:lastRenderedPageBreak/>
        <w:t>financial autonomy and flexibility, while the second focuses on centralized management and reducing commercial risks.</w:t>
      </w:r>
    </w:p>
    <w:p w:rsidR="00CB603A" w:rsidRPr="00CB603A" w:rsidRDefault="00CB603A" w:rsidP="00CB603A">
      <w:pPr>
        <w:pStyle w:val="a8"/>
        <w:rPr>
          <w:lang w:val="en-US"/>
        </w:rPr>
      </w:pPr>
      <w:r w:rsidRPr="00CB603A">
        <w:rPr>
          <w:spacing w:val="43"/>
          <w:lang w:val="en-US"/>
        </w:rPr>
        <w:t>Keywords</w:t>
      </w:r>
      <w:r w:rsidRPr="00CB603A">
        <w:rPr>
          <w:lang w:val="en-US"/>
        </w:rPr>
        <w:t>: insurance; Department of Military and Economic Analysis; insurance market; Ministry of Defense; military personnel insurance.</w:t>
      </w:r>
    </w:p>
    <w:p w:rsidR="00CB603A" w:rsidRPr="00CB603A" w:rsidRDefault="00CB603A" w:rsidP="00CB603A">
      <w:pPr>
        <w:pStyle w:val="forcitation"/>
        <w:rPr>
          <w:lang w:val="en-US"/>
        </w:rPr>
      </w:pPr>
      <w:r w:rsidRPr="00CB603A">
        <w:rPr>
          <w:spacing w:val="43"/>
          <w:lang w:val="en-US"/>
        </w:rPr>
        <w:t>For citation</w:t>
      </w:r>
      <w:r w:rsidRPr="00CB603A">
        <w:rPr>
          <w:lang w:val="en-US"/>
        </w:rPr>
        <w:t xml:space="preserve">: </w:t>
      </w:r>
      <w:proofErr w:type="spellStart"/>
      <w:r w:rsidRPr="00CB603A">
        <w:rPr>
          <w:lang w:val="en-US"/>
        </w:rPr>
        <w:t>Samsina</w:t>
      </w:r>
      <w:proofErr w:type="spellEnd"/>
      <w:r w:rsidRPr="00CB603A">
        <w:rPr>
          <w:lang w:val="en-US"/>
        </w:rPr>
        <w:t xml:space="preserve"> E. E. Prospects for the development of the organizational and economic mechanism of compulsory state insurance for military personnel. </w:t>
      </w:r>
      <w:r w:rsidRPr="00CB603A">
        <w:rPr>
          <w:i/>
          <w:iCs/>
          <w:lang w:val="en-US"/>
        </w:rPr>
        <w:t>Innovative economy: information, analysis, prognoses,</w:t>
      </w:r>
      <w:r w:rsidRPr="00CB603A">
        <w:rPr>
          <w:lang w:val="en-US"/>
        </w:rPr>
        <w:t xml:space="preserve"> 2025, no. 2, pp. 79–87. https://doi.org/10.47576/2949-1894.2025.2.2.010.</w:t>
      </w:r>
    </w:p>
    <w:p w:rsidR="00663166" w:rsidRPr="00663166" w:rsidRDefault="00663166" w:rsidP="00663166">
      <w:pPr>
        <w:pStyle w:val="a3"/>
        <w:rPr>
          <w:lang w:val="ru-RU"/>
        </w:rPr>
      </w:pPr>
      <w:r w:rsidRPr="00663166">
        <w:rPr>
          <w:lang w:val="ru-RU"/>
        </w:rPr>
        <w:t>Научная статья</w:t>
      </w:r>
    </w:p>
    <w:p w:rsidR="00663166" w:rsidRPr="00663166" w:rsidRDefault="00663166" w:rsidP="00663166">
      <w:pPr>
        <w:pStyle w:val="a4"/>
        <w:rPr>
          <w:lang w:val="ru-RU"/>
        </w:rPr>
      </w:pPr>
      <w:r w:rsidRPr="00663166">
        <w:rPr>
          <w:lang w:val="ru-RU"/>
        </w:rPr>
        <w:t>УДК 336:004</w:t>
      </w:r>
    </w:p>
    <w:p w:rsidR="00663166" w:rsidRPr="00663166" w:rsidRDefault="00663166" w:rsidP="00663166">
      <w:pPr>
        <w:pStyle w:val="doi"/>
        <w:rPr>
          <w:lang w:val="ru-RU"/>
        </w:rPr>
      </w:pPr>
      <w:proofErr w:type="spellStart"/>
      <w:proofErr w:type="gramStart"/>
      <w:r>
        <w:t>doi</w:t>
      </w:r>
      <w:proofErr w:type="spellEnd"/>
      <w:proofErr w:type="gramEnd"/>
      <w:r w:rsidRPr="00663166">
        <w:rPr>
          <w:lang w:val="ru-RU"/>
        </w:rPr>
        <w:t>: 10.47576/2949-1894.2025.2.2.011</w:t>
      </w:r>
    </w:p>
    <w:p w:rsidR="00663166" w:rsidRDefault="00663166" w:rsidP="00663166">
      <w:pPr>
        <w:pStyle w:val="a5"/>
      </w:pPr>
      <w:r>
        <w:t xml:space="preserve">Использование цифровых технологий </w:t>
      </w:r>
      <w:r>
        <w:br/>
        <w:t>для обеспечения финансовой безопасности организации от финансовых рисков</w:t>
      </w:r>
    </w:p>
    <w:p w:rsidR="00663166" w:rsidRDefault="00663166" w:rsidP="00663166">
      <w:pPr>
        <w:pStyle w:val="a6"/>
      </w:pPr>
      <w:r>
        <w:t>Глазунова Е. З.</w:t>
      </w:r>
    </w:p>
    <w:p w:rsidR="00663166" w:rsidRDefault="00663166" w:rsidP="00663166">
      <w:pPr>
        <w:pStyle w:val="a7"/>
      </w:pPr>
      <w:r>
        <w:t xml:space="preserve">Поволжский государственный университет телекоммуникаций </w:t>
      </w:r>
      <w:r>
        <w:br/>
        <w:t>и информатики, Самара, Россия, Glazunovaelena@ssau.ru</w:t>
      </w:r>
    </w:p>
    <w:p w:rsidR="00663166" w:rsidRDefault="00663166" w:rsidP="00663166">
      <w:pPr>
        <w:pStyle w:val="a6"/>
      </w:pPr>
      <w:r>
        <w:t>Мкртчян М. С.</w:t>
      </w:r>
    </w:p>
    <w:p w:rsidR="00663166" w:rsidRDefault="00663166" w:rsidP="00663166">
      <w:pPr>
        <w:pStyle w:val="a7"/>
      </w:pPr>
      <w:r>
        <w:t xml:space="preserve">Поволжский государственный университет телекоммуникаций </w:t>
      </w:r>
      <w:r>
        <w:br/>
        <w:t>и информатики, Самара, Россия, milena14052003@mail.ru</w:t>
      </w:r>
    </w:p>
    <w:p w:rsidR="00663166" w:rsidRDefault="00663166" w:rsidP="00663166">
      <w:pPr>
        <w:pStyle w:val="a6"/>
      </w:pPr>
      <w:r>
        <w:t>Фандикова И. В.</w:t>
      </w:r>
    </w:p>
    <w:p w:rsidR="00663166" w:rsidRDefault="00663166" w:rsidP="00663166">
      <w:pPr>
        <w:pStyle w:val="a7"/>
      </w:pPr>
      <w:r>
        <w:t xml:space="preserve">Поволжский государственный университет телекоммуникаций </w:t>
      </w:r>
      <w:r>
        <w:br/>
        <w:t>и информатики, Самара, Россия, ira.fandikova@yandex.ru</w:t>
      </w:r>
    </w:p>
    <w:p w:rsidR="00663166" w:rsidRDefault="00663166" w:rsidP="00663166">
      <w:pPr>
        <w:pStyle w:val="a8"/>
      </w:pPr>
      <w:r>
        <w:rPr>
          <w:spacing w:val="43"/>
        </w:rPr>
        <w:t>Аннотация</w:t>
      </w:r>
      <w:r>
        <w:t>. В статье рассматривается стремительное развитие цифровых технологий. Финансовая безопасность организаций становится одной из главных задач для обеспечения их стабильного функционирования и роста. Финансовые риски, возникающие в процессе деятельности, могут причинить значительные убытки и даже угрожать существованию бизнеса, поэтому эффективное управление финансовыми рисками с использованием современных цифровых решений является необходимым условием для достижения устойчивого развития и конкурентоспособности организаций</w:t>
      </w:r>
      <w:proofErr w:type="gramStart"/>
      <w:r>
        <w:t>.</w:t>
      </w:r>
      <w:proofErr w:type="gramEnd"/>
      <w:r>
        <w:t xml:space="preserve"> </w:t>
      </w:r>
      <w:proofErr w:type="gramStart"/>
      <w:r>
        <w:t>и</w:t>
      </w:r>
      <w:proofErr w:type="gramEnd"/>
      <w:r>
        <w:t xml:space="preserve">спользование цифровых технологий для обеспечения финансовой безопасности. Исследуются основные виды финансовых рисков, рассматривается оценка вероятности наступления рисков. Внедрение современных технологий в финансовые процессы организаций позволяет повысить уровень контроля в различных сегментах, процессах, операциях, и тем самым позволяет минимизировать риски. </w:t>
      </w:r>
    </w:p>
    <w:p w:rsidR="00663166" w:rsidRDefault="00663166" w:rsidP="00663166">
      <w:pPr>
        <w:pStyle w:val="a8"/>
      </w:pPr>
      <w:proofErr w:type="gramStart"/>
      <w:r>
        <w:rPr>
          <w:spacing w:val="43"/>
        </w:rPr>
        <w:t>Ключевые слова:</w:t>
      </w:r>
      <w:r>
        <w:t xml:space="preserve"> финансовые риски; цифровые технологии; инновации; финансы; безопасность; цифровые риски.</w:t>
      </w:r>
      <w:proofErr w:type="gramEnd"/>
    </w:p>
    <w:p w:rsidR="00663166" w:rsidRDefault="00663166" w:rsidP="00663166">
      <w:pPr>
        <w:pStyle w:val="a9"/>
      </w:pPr>
      <w:r>
        <w:rPr>
          <w:spacing w:val="43"/>
        </w:rPr>
        <w:t>Для цитирования</w:t>
      </w:r>
      <w:r>
        <w:t>: Глазунова Е. З., Мкртчян М. С., Фандикова И. В. Использование цифровых технологий для обеспечения финансовой безопасности организации от финансовых рисков // Инновационная экономика: информация, аналитика, прогнозы. – 2025. – № 2. – С. 88–94. https://doi.org/10.47576/2949-1894.2025.2.2.011.</w:t>
      </w:r>
    </w:p>
    <w:p w:rsidR="00663166" w:rsidRDefault="00663166" w:rsidP="00663166">
      <w:pPr>
        <w:pStyle w:val="original"/>
      </w:pPr>
      <w:r>
        <w:t>Original article</w:t>
      </w:r>
    </w:p>
    <w:p w:rsidR="00663166" w:rsidRPr="00663166" w:rsidRDefault="00663166" w:rsidP="00663166">
      <w:pPr>
        <w:pStyle w:val="aa"/>
        <w:rPr>
          <w:lang w:val="en-US"/>
        </w:rPr>
      </w:pPr>
      <w:r w:rsidRPr="00663166">
        <w:rPr>
          <w:lang w:val="en-US"/>
        </w:rPr>
        <w:t>The use of digital technologies to ensure the financial security of an organization from financial risks</w:t>
      </w:r>
    </w:p>
    <w:p w:rsidR="00663166" w:rsidRPr="00663166" w:rsidRDefault="00663166" w:rsidP="00663166">
      <w:pPr>
        <w:pStyle w:val="ab"/>
        <w:rPr>
          <w:lang w:val="en-US"/>
        </w:rPr>
      </w:pPr>
      <w:proofErr w:type="spellStart"/>
      <w:r w:rsidRPr="00663166">
        <w:rPr>
          <w:lang w:val="en-US"/>
        </w:rPr>
        <w:lastRenderedPageBreak/>
        <w:t>Glazunova</w:t>
      </w:r>
      <w:proofErr w:type="spellEnd"/>
      <w:r w:rsidRPr="00663166">
        <w:rPr>
          <w:lang w:val="en-US"/>
        </w:rPr>
        <w:t xml:space="preserve"> E. Z.</w:t>
      </w:r>
    </w:p>
    <w:p w:rsidR="00663166" w:rsidRPr="00663166" w:rsidRDefault="00663166" w:rsidP="00663166">
      <w:pPr>
        <w:pStyle w:val="ac"/>
        <w:rPr>
          <w:lang w:val="en-US"/>
        </w:rPr>
      </w:pPr>
      <w:r w:rsidRPr="00663166">
        <w:rPr>
          <w:lang w:val="en-US"/>
        </w:rPr>
        <w:t xml:space="preserve">Volga State University of Telecommunications and Informatics, Samara, Russia, Glazunovaelena@ssau.ru </w:t>
      </w:r>
    </w:p>
    <w:p w:rsidR="00663166" w:rsidRPr="00663166" w:rsidRDefault="00663166" w:rsidP="00663166">
      <w:pPr>
        <w:pStyle w:val="ab"/>
        <w:rPr>
          <w:lang w:val="en-US"/>
        </w:rPr>
      </w:pPr>
      <w:proofErr w:type="spellStart"/>
      <w:r w:rsidRPr="00663166">
        <w:rPr>
          <w:lang w:val="en-US"/>
        </w:rPr>
        <w:t>Mkrtchyan</w:t>
      </w:r>
      <w:proofErr w:type="spellEnd"/>
      <w:r w:rsidRPr="00663166">
        <w:rPr>
          <w:lang w:val="en-US"/>
        </w:rPr>
        <w:t xml:space="preserve"> M. S.</w:t>
      </w:r>
    </w:p>
    <w:p w:rsidR="00663166" w:rsidRPr="00663166" w:rsidRDefault="00663166" w:rsidP="00663166">
      <w:pPr>
        <w:pStyle w:val="ac"/>
        <w:rPr>
          <w:lang w:val="en-US"/>
        </w:rPr>
      </w:pPr>
      <w:r w:rsidRPr="00663166">
        <w:rPr>
          <w:lang w:val="en-US"/>
        </w:rPr>
        <w:t xml:space="preserve">Volga State University of Telecommunications and Informatics, Samara, Russia, milena14052003@mail.ru </w:t>
      </w:r>
    </w:p>
    <w:p w:rsidR="00663166" w:rsidRPr="00663166" w:rsidRDefault="00663166" w:rsidP="00663166">
      <w:pPr>
        <w:pStyle w:val="ab"/>
        <w:rPr>
          <w:lang w:val="en-US"/>
        </w:rPr>
      </w:pPr>
      <w:proofErr w:type="spellStart"/>
      <w:r w:rsidRPr="00663166">
        <w:rPr>
          <w:lang w:val="en-US"/>
        </w:rPr>
        <w:t>Fondikova</w:t>
      </w:r>
      <w:proofErr w:type="spellEnd"/>
      <w:r w:rsidRPr="00663166">
        <w:rPr>
          <w:lang w:val="en-US"/>
        </w:rPr>
        <w:t xml:space="preserve"> I. V.</w:t>
      </w:r>
    </w:p>
    <w:p w:rsidR="00663166" w:rsidRPr="00663166" w:rsidRDefault="00663166" w:rsidP="00663166">
      <w:pPr>
        <w:pStyle w:val="ac"/>
        <w:rPr>
          <w:lang w:val="en-US"/>
        </w:rPr>
      </w:pPr>
      <w:r w:rsidRPr="00663166">
        <w:rPr>
          <w:lang w:val="en-US"/>
        </w:rPr>
        <w:t xml:space="preserve">Volga State University of Telecommunications and Informatics, Samara, Russia, </w:t>
      </w:r>
      <w:r w:rsidRPr="00663166">
        <w:rPr>
          <w:lang w:val="en-US"/>
        </w:rPr>
        <w:br/>
        <w:t>ira.fandikova@yandex.ru</w:t>
      </w:r>
    </w:p>
    <w:p w:rsidR="00663166" w:rsidRPr="00663166" w:rsidRDefault="00663166" w:rsidP="00663166">
      <w:pPr>
        <w:pStyle w:val="a8"/>
        <w:rPr>
          <w:lang w:val="en-US"/>
        </w:rPr>
      </w:pPr>
      <w:r w:rsidRPr="00663166">
        <w:rPr>
          <w:spacing w:val="43"/>
          <w:lang w:val="en-US"/>
        </w:rPr>
        <w:t>Abstract</w:t>
      </w:r>
      <w:r w:rsidRPr="00663166">
        <w:rPr>
          <w:lang w:val="en-US"/>
        </w:rPr>
        <w:t xml:space="preserve">. This article discusses the rapid development of digital technologies. Financial security of organizations is becoming one of the main tasks to ensure their stable functioning and growth. Financial risks arising in the course of activities can cause significant losses and even threaten the existence of the business, so effective financial risk management using modern digital solutions is a prerequisite for achieving sustainable development and competitiveness of organizations. </w:t>
      </w:r>
      <w:proofErr w:type="gramStart"/>
      <w:r w:rsidRPr="00663166">
        <w:rPr>
          <w:lang w:val="en-US"/>
        </w:rPr>
        <w:t>using</w:t>
      </w:r>
      <w:proofErr w:type="gramEnd"/>
      <w:r w:rsidRPr="00663166">
        <w:rPr>
          <w:lang w:val="en-US"/>
        </w:rPr>
        <w:t xml:space="preserve"> digital technologies to ensure financial security. The main types of financial risks are studied, and the assessment of the likelihood of risks is considered. The introduction of modern technologies in the financial processes of organizations allows increasing the level of control in various segments, processes, operations, and thereby minimizes risks.</w:t>
      </w:r>
    </w:p>
    <w:p w:rsidR="00663166" w:rsidRPr="00663166" w:rsidRDefault="00663166" w:rsidP="00663166">
      <w:pPr>
        <w:pStyle w:val="a8"/>
        <w:rPr>
          <w:lang w:val="en-US"/>
        </w:rPr>
      </w:pPr>
      <w:r w:rsidRPr="00663166">
        <w:rPr>
          <w:spacing w:val="43"/>
          <w:lang w:val="en-US"/>
        </w:rPr>
        <w:t>Keywords</w:t>
      </w:r>
      <w:r w:rsidRPr="00663166">
        <w:rPr>
          <w:lang w:val="en-US"/>
        </w:rPr>
        <w:t>: financial risks; digital technologies; innovations; finance; security; digital risks.</w:t>
      </w:r>
    </w:p>
    <w:p w:rsidR="00663166" w:rsidRPr="00663166" w:rsidRDefault="00663166" w:rsidP="00663166">
      <w:pPr>
        <w:pStyle w:val="forcitation"/>
        <w:rPr>
          <w:lang w:val="en-US"/>
        </w:rPr>
      </w:pPr>
      <w:r w:rsidRPr="00663166">
        <w:rPr>
          <w:spacing w:val="43"/>
          <w:lang w:val="en-US"/>
        </w:rPr>
        <w:t>For citation:</w:t>
      </w:r>
      <w:r w:rsidRPr="00663166">
        <w:rPr>
          <w:lang w:val="en-US"/>
        </w:rPr>
        <w:t xml:space="preserve"> </w:t>
      </w:r>
      <w:proofErr w:type="spellStart"/>
      <w:r w:rsidRPr="00663166">
        <w:rPr>
          <w:lang w:val="en-US"/>
        </w:rPr>
        <w:t>Glazunova</w:t>
      </w:r>
      <w:proofErr w:type="spellEnd"/>
      <w:r w:rsidRPr="00663166">
        <w:rPr>
          <w:lang w:val="en-US"/>
        </w:rPr>
        <w:t xml:space="preserve"> E. Z., </w:t>
      </w:r>
      <w:proofErr w:type="spellStart"/>
      <w:r w:rsidRPr="00663166">
        <w:rPr>
          <w:lang w:val="en-US"/>
        </w:rPr>
        <w:t>Mkrtchyan</w:t>
      </w:r>
      <w:proofErr w:type="spellEnd"/>
      <w:r w:rsidRPr="00663166">
        <w:rPr>
          <w:lang w:val="en-US"/>
        </w:rPr>
        <w:t xml:space="preserve"> M. S., </w:t>
      </w:r>
      <w:proofErr w:type="spellStart"/>
      <w:proofErr w:type="gramStart"/>
      <w:r w:rsidRPr="00663166">
        <w:rPr>
          <w:lang w:val="en-US"/>
        </w:rPr>
        <w:t>Fondikova</w:t>
      </w:r>
      <w:proofErr w:type="spellEnd"/>
      <w:proofErr w:type="gramEnd"/>
      <w:r w:rsidRPr="00663166">
        <w:rPr>
          <w:lang w:val="en-US"/>
        </w:rPr>
        <w:t xml:space="preserve"> I. V. </w:t>
      </w:r>
      <w:proofErr w:type="gramStart"/>
      <w:r w:rsidRPr="00663166">
        <w:rPr>
          <w:lang w:val="en-US"/>
        </w:rPr>
        <w:t>The use of digital technologies to ensure the financial security of an organization from financial risks.</w:t>
      </w:r>
      <w:proofErr w:type="gramEnd"/>
      <w:r w:rsidRPr="00663166">
        <w:rPr>
          <w:lang w:val="en-US"/>
        </w:rPr>
        <w:t xml:space="preserve"> </w:t>
      </w:r>
      <w:r w:rsidRPr="00663166">
        <w:rPr>
          <w:i/>
          <w:iCs/>
          <w:lang w:val="en-US"/>
        </w:rPr>
        <w:t>Innovative economy: information, analysis, prognoses,</w:t>
      </w:r>
      <w:r w:rsidRPr="00663166">
        <w:rPr>
          <w:lang w:val="en-US"/>
        </w:rPr>
        <w:t xml:space="preserve"> 2025, no. 2, pp. 88–94. https://doi.org/10.47576/2949-1894.2025.2.2.011.</w:t>
      </w:r>
    </w:p>
    <w:p w:rsidR="00B5401C" w:rsidRPr="00B5401C" w:rsidRDefault="00B5401C" w:rsidP="00B5401C">
      <w:pPr>
        <w:pStyle w:val="a3"/>
        <w:rPr>
          <w:lang w:val="ru-RU"/>
        </w:rPr>
      </w:pPr>
      <w:r w:rsidRPr="00B5401C">
        <w:rPr>
          <w:lang w:val="ru-RU"/>
        </w:rPr>
        <w:t>Научная статья</w:t>
      </w:r>
    </w:p>
    <w:p w:rsidR="00B5401C" w:rsidRPr="00B5401C" w:rsidRDefault="00B5401C" w:rsidP="00B5401C">
      <w:pPr>
        <w:pStyle w:val="a4"/>
        <w:rPr>
          <w:lang w:val="ru-RU"/>
        </w:rPr>
      </w:pPr>
      <w:r w:rsidRPr="00B5401C">
        <w:rPr>
          <w:lang w:val="ru-RU"/>
        </w:rPr>
        <w:t>УДК 338.1</w:t>
      </w:r>
    </w:p>
    <w:p w:rsidR="00B5401C" w:rsidRPr="00B5401C" w:rsidRDefault="00B5401C" w:rsidP="00B5401C">
      <w:pPr>
        <w:pStyle w:val="doi"/>
        <w:rPr>
          <w:lang w:val="ru-RU"/>
        </w:rPr>
      </w:pPr>
      <w:proofErr w:type="spellStart"/>
      <w:proofErr w:type="gramStart"/>
      <w:r>
        <w:t>doi</w:t>
      </w:r>
      <w:proofErr w:type="spellEnd"/>
      <w:proofErr w:type="gramEnd"/>
      <w:r w:rsidRPr="00B5401C">
        <w:rPr>
          <w:lang w:val="ru-RU"/>
        </w:rPr>
        <w:t>: 10.47576/2949-1894.2025.2.2.012</w:t>
      </w:r>
    </w:p>
    <w:p w:rsidR="00B5401C" w:rsidRDefault="00B5401C" w:rsidP="00B5401C">
      <w:pPr>
        <w:pStyle w:val="a5"/>
      </w:pPr>
      <w:r>
        <w:t>Сравнительный анализ сельского хозяйства в Краснодарском, Ставропольском и Ростовском регионах: вызовы и возможности</w:t>
      </w:r>
    </w:p>
    <w:p w:rsidR="00B5401C" w:rsidRDefault="00B5401C" w:rsidP="00B5401C">
      <w:pPr>
        <w:pStyle w:val="a6"/>
      </w:pPr>
      <w:r>
        <w:t xml:space="preserve">Чернявская Светлана Александровна </w:t>
      </w:r>
    </w:p>
    <w:p w:rsidR="00B5401C" w:rsidRDefault="00B5401C" w:rsidP="00B5401C">
      <w:pPr>
        <w:pStyle w:val="a7"/>
      </w:pPr>
      <w:r>
        <w:t>Кубанский государственный аграрный университет имени И. Т. Трубилина, Краснодар, Россия</w:t>
      </w:r>
    </w:p>
    <w:p w:rsidR="00B5401C" w:rsidRDefault="00B5401C" w:rsidP="00B5401C">
      <w:pPr>
        <w:pStyle w:val="a6"/>
      </w:pPr>
      <w:r>
        <w:t xml:space="preserve">Шепелявая Дарья Михайловна </w:t>
      </w:r>
    </w:p>
    <w:p w:rsidR="00B5401C" w:rsidRDefault="00B5401C" w:rsidP="00B5401C">
      <w:pPr>
        <w:pStyle w:val="a7"/>
      </w:pPr>
      <w:r>
        <w:t>Кубанский государственный аграрный университет имени И. Т. Трубилина, Краснодар, Россия</w:t>
      </w:r>
    </w:p>
    <w:p w:rsidR="00B5401C" w:rsidRDefault="00B5401C" w:rsidP="00B5401C">
      <w:pPr>
        <w:pStyle w:val="a6"/>
      </w:pPr>
      <w:proofErr w:type="spellStart"/>
      <w:r>
        <w:t>Падалкина</w:t>
      </w:r>
      <w:proofErr w:type="spellEnd"/>
      <w:r>
        <w:t xml:space="preserve"> Диана Юрьевна </w:t>
      </w:r>
    </w:p>
    <w:p w:rsidR="00B5401C" w:rsidRDefault="00B5401C" w:rsidP="00B5401C">
      <w:pPr>
        <w:pStyle w:val="a7"/>
      </w:pPr>
      <w:r>
        <w:t>Кубанский государственный аграрный университет имени И. Т. Трубилина, Краснодар, Россия</w:t>
      </w:r>
    </w:p>
    <w:p w:rsidR="00B5401C" w:rsidRDefault="00B5401C" w:rsidP="00B5401C">
      <w:pPr>
        <w:pStyle w:val="a8"/>
      </w:pPr>
      <w:r>
        <w:rPr>
          <w:spacing w:val="43"/>
        </w:rPr>
        <w:t>Аннотация</w:t>
      </w:r>
      <w:r>
        <w:t xml:space="preserve">. В статье представлены результаты сравнительного анализа основных показателей развития сельского хозяйства в регионах России на примере Краснодарского, Ставропольского краев и Ростовской области. Исследование базируется на официальной статистике, предоставляемой Федеральной службой государственной статистики. Выбранные индикаторы позволяют оценить уровень конкурентоспособности регионального комплекса сельского хозяйства в выбранных регионах страны. Актуальность исследования связана с влиянием экономической эффективности деятельности предприятий сельскохозяйственной отрасли на обеспечение региональной потребительской безопасности. В период санкционных ограничений и импортозамещения решение данной задачи имеет особую практическую важность, </w:t>
      </w:r>
      <w:r>
        <w:lastRenderedPageBreak/>
        <w:t>что позволяет стимулировать рост производства сельскохозяйственной продукции. Результаты исследования позволяют выявить актуальные проблемы сельского хозяйства, формирующие вызовы для анализируемых регионов.</w:t>
      </w:r>
    </w:p>
    <w:p w:rsidR="00B5401C" w:rsidRDefault="00B5401C" w:rsidP="00B5401C">
      <w:pPr>
        <w:pStyle w:val="a8"/>
      </w:pPr>
      <w:r>
        <w:rPr>
          <w:spacing w:val="43"/>
        </w:rPr>
        <w:t>Ключевые слова:</w:t>
      </w:r>
      <w:r>
        <w:t xml:space="preserve"> сельское хозяйство; сельскохозяйственная отрасль; Краснодарский край; Ставропольский край; Ростовская область; сельскохозяйственная продукция.</w:t>
      </w:r>
    </w:p>
    <w:p w:rsidR="00B5401C" w:rsidRDefault="00B5401C" w:rsidP="00B5401C">
      <w:pPr>
        <w:pStyle w:val="a9"/>
      </w:pPr>
      <w:r>
        <w:rPr>
          <w:spacing w:val="43"/>
        </w:rPr>
        <w:t>Для цитирования</w:t>
      </w:r>
      <w:r>
        <w:t xml:space="preserve">: Чернявская С. А., Шепелявая Д. М., </w:t>
      </w:r>
      <w:proofErr w:type="spellStart"/>
      <w:r>
        <w:t>Падалкина</w:t>
      </w:r>
      <w:proofErr w:type="spellEnd"/>
      <w:r>
        <w:t xml:space="preserve"> Д. Ю. Сравнительный анализ сельского хозяйства в Краснодарском, Ставропольском и Ростовском регионах: вызовы и возможности // Инновационная экономика: информация, аналитика, прогнозы. – 2025. – № 2. – С. 95–100. https://doi.org/10.47576/2949-1894.2025.2.2.012.</w:t>
      </w:r>
    </w:p>
    <w:p w:rsidR="00B5401C" w:rsidRDefault="00B5401C" w:rsidP="00B5401C">
      <w:pPr>
        <w:pStyle w:val="original"/>
      </w:pPr>
      <w:r>
        <w:t>Original article</w:t>
      </w:r>
    </w:p>
    <w:p w:rsidR="00B5401C" w:rsidRPr="00B5401C" w:rsidRDefault="00B5401C" w:rsidP="00B5401C">
      <w:pPr>
        <w:pStyle w:val="aa"/>
        <w:rPr>
          <w:lang w:val="en-US"/>
        </w:rPr>
      </w:pPr>
      <w:r w:rsidRPr="00B5401C">
        <w:rPr>
          <w:lang w:val="en-US"/>
        </w:rPr>
        <w:t xml:space="preserve">Comparative analysis of agriculture </w:t>
      </w:r>
      <w:r w:rsidRPr="00B5401C">
        <w:rPr>
          <w:lang w:val="en-US"/>
        </w:rPr>
        <w:br/>
        <w:t>in Krasnodar, Stavropol and Rostov regions: challenges and opportunities</w:t>
      </w:r>
    </w:p>
    <w:p w:rsidR="00B5401C" w:rsidRPr="00B5401C" w:rsidRDefault="00B5401C" w:rsidP="00B5401C">
      <w:pPr>
        <w:pStyle w:val="ab"/>
        <w:rPr>
          <w:lang w:val="en-US"/>
        </w:rPr>
      </w:pPr>
      <w:proofErr w:type="spellStart"/>
      <w:proofErr w:type="gramStart"/>
      <w:r w:rsidRPr="00B5401C">
        <w:rPr>
          <w:lang w:val="en-US"/>
        </w:rPr>
        <w:t>Chernyavskaya</w:t>
      </w:r>
      <w:proofErr w:type="spellEnd"/>
      <w:r w:rsidRPr="00B5401C">
        <w:rPr>
          <w:lang w:val="en-US"/>
        </w:rPr>
        <w:t xml:space="preserve"> Svetlana A.</w:t>
      </w:r>
      <w:proofErr w:type="gramEnd"/>
      <w:r w:rsidRPr="00B5401C">
        <w:rPr>
          <w:lang w:val="en-US"/>
        </w:rPr>
        <w:t xml:space="preserve"> </w:t>
      </w:r>
    </w:p>
    <w:p w:rsidR="00B5401C" w:rsidRPr="00B5401C" w:rsidRDefault="00B5401C" w:rsidP="00B5401C">
      <w:pPr>
        <w:pStyle w:val="ac"/>
        <w:rPr>
          <w:lang w:val="en-US"/>
        </w:rPr>
      </w:pPr>
      <w:r w:rsidRPr="00B5401C">
        <w:rPr>
          <w:lang w:val="en-US"/>
        </w:rPr>
        <w:t xml:space="preserve">I. T. </w:t>
      </w:r>
      <w:proofErr w:type="spellStart"/>
      <w:r w:rsidRPr="00B5401C">
        <w:rPr>
          <w:lang w:val="en-US"/>
        </w:rPr>
        <w:t>Trubilin</w:t>
      </w:r>
      <w:proofErr w:type="spellEnd"/>
      <w:r w:rsidRPr="00B5401C">
        <w:rPr>
          <w:lang w:val="en-US"/>
        </w:rPr>
        <w:t xml:space="preserve"> Kuban State Agrarian University, Krasnodar, Russia </w:t>
      </w:r>
    </w:p>
    <w:p w:rsidR="00B5401C" w:rsidRPr="00B5401C" w:rsidRDefault="00B5401C" w:rsidP="00B5401C">
      <w:pPr>
        <w:pStyle w:val="ab"/>
        <w:rPr>
          <w:lang w:val="en-US"/>
        </w:rPr>
      </w:pPr>
      <w:proofErr w:type="spellStart"/>
      <w:r w:rsidRPr="00B5401C">
        <w:rPr>
          <w:lang w:val="en-US"/>
        </w:rPr>
        <w:t>Shepelyavaya</w:t>
      </w:r>
      <w:proofErr w:type="spellEnd"/>
      <w:r w:rsidRPr="00B5401C">
        <w:rPr>
          <w:lang w:val="en-US"/>
        </w:rPr>
        <w:t xml:space="preserve"> Darya M. </w:t>
      </w:r>
    </w:p>
    <w:p w:rsidR="00B5401C" w:rsidRPr="00B5401C" w:rsidRDefault="00B5401C" w:rsidP="00B5401C">
      <w:pPr>
        <w:pStyle w:val="ac"/>
        <w:rPr>
          <w:lang w:val="en-US"/>
        </w:rPr>
      </w:pPr>
      <w:r w:rsidRPr="00B5401C">
        <w:rPr>
          <w:lang w:val="en-US"/>
        </w:rPr>
        <w:t xml:space="preserve">I. T. </w:t>
      </w:r>
      <w:proofErr w:type="spellStart"/>
      <w:r w:rsidRPr="00B5401C">
        <w:rPr>
          <w:lang w:val="en-US"/>
        </w:rPr>
        <w:t>Trubilin</w:t>
      </w:r>
      <w:proofErr w:type="spellEnd"/>
      <w:r w:rsidRPr="00B5401C">
        <w:rPr>
          <w:lang w:val="en-US"/>
        </w:rPr>
        <w:t xml:space="preserve"> Kuban State Agrarian University, Krasnodar, Russia </w:t>
      </w:r>
    </w:p>
    <w:p w:rsidR="00B5401C" w:rsidRPr="00B5401C" w:rsidRDefault="00B5401C" w:rsidP="00B5401C">
      <w:pPr>
        <w:pStyle w:val="ab"/>
        <w:rPr>
          <w:lang w:val="en-US"/>
        </w:rPr>
      </w:pPr>
      <w:proofErr w:type="spellStart"/>
      <w:r w:rsidRPr="00B5401C">
        <w:rPr>
          <w:lang w:val="en-US"/>
        </w:rPr>
        <w:t>Padalkina</w:t>
      </w:r>
      <w:proofErr w:type="spellEnd"/>
      <w:r w:rsidRPr="00B5401C">
        <w:rPr>
          <w:lang w:val="en-US"/>
        </w:rPr>
        <w:t xml:space="preserve"> Diana Yu. </w:t>
      </w:r>
    </w:p>
    <w:p w:rsidR="00B5401C" w:rsidRPr="00B5401C" w:rsidRDefault="00B5401C" w:rsidP="00B5401C">
      <w:pPr>
        <w:pStyle w:val="ac"/>
        <w:rPr>
          <w:lang w:val="en-US"/>
        </w:rPr>
      </w:pPr>
      <w:r w:rsidRPr="00B5401C">
        <w:rPr>
          <w:lang w:val="en-US"/>
        </w:rPr>
        <w:t xml:space="preserve">I. T. </w:t>
      </w:r>
      <w:proofErr w:type="spellStart"/>
      <w:r w:rsidRPr="00B5401C">
        <w:rPr>
          <w:lang w:val="en-US"/>
        </w:rPr>
        <w:t>Trubilin</w:t>
      </w:r>
      <w:proofErr w:type="spellEnd"/>
      <w:r w:rsidRPr="00B5401C">
        <w:rPr>
          <w:lang w:val="en-US"/>
        </w:rPr>
        <w:t xml:space="preserve"> Kuban State Agrarian University, Krasnodar, Russia</w:t>
      </w:r>
    </w:p>
    <w:p w:rsidR="00B5401C" w:rsidRPr="00B5401C" w:rsidRDefault="00B5401C" w:rsidP="00B5401C">
      <w:pPr>
        <w:pStyle w:val="a8"/>
        <w:rPr>
          <w:lang w:val="en-US"/>
        </w:rPr>
      </w:pPr>
      <w:r w:rsidRPr="00B5401C">
        <w:rPr>
          <w:spacing w:val="43"/>
          <w:lang w:val="en-US"/>
        </w:rPr>
        <w:t>Abstract</w:t>
      </w:r>
      <w:r w:rsidRPr="00B5401C">
        <w:rPr>
          <w:lang w:val="en-US"/>
        </w:rPr>
        <w:t xml:space="preserve">. </w:t>
      </w:r>
      <w:proofErr w:type="gramStart"/>
      <w:r w:rsidRPr="00B5401C">
        <w:rPr>
          <w:lang w:val="en-US"/>
        </w:rPr>
        <w:t>the</w:t>
      </w:r>
      <w:proofErr w:type="gramEnd"/>
      <w:r w:rsidRPr="00B5401C">
        <w:rPr>
          <w:lang w:val="en-US"/>
        </w:rPr>
        <w:t xml:space="preserve"> scientific article presents the results of a comparative analysis of the main indicators of agricultural development in the regions of Russia using the example of Krasnodar </w:t>
      </w:r>
      <w:proofErr w:type="spellStart"/>
      <w:r w:rsidRPr="00B5401C">
        <w:rPr>
          <w:lang w:val="en-US"/>
        </w:rPr>
        <w:t>Krai</w:t>
      </w:r>
      <w:proofErr w:type="spellEnd"/>
      <w:r w:rsidRPr="00B5401C">
        <w:rPr>
          <w:lang w:val="en-US"/>
        </w:rPr>
        <w:t xml:space="preserve">, Stavropol </w:t>
      </w:r>
      <w:proofErr w:type="spellStart"/>
      <w:r w:rsidRPr="00B5401C">
        <w:rPr>
          <w:lang w:val="en-US"/>
        </w:rPr>
        <w:t>Krai</w:t>
      </w:r>
      <w:proofErr w:type="spellEnd"/>
      <w:r w:rsidRPr="00B5401C">
        <w:rPr>
          <w:lang w:val="en-US"/>
        </w:rPr>
        <w:t xml:space="preserve"> and Rostov Oblast. The study is based on official statistics provided by the Federal State Statistics Service. The selected indicators allow us to assess the level of competitiveness of the regional agricultural complex in the selected regions of the country. The relevance of the study is associated with the impact of the economic efficiency of agricultural enterprises on ensuring regional consumer security. During the period of sanctions and import substitution, the solution to this problem is of particular practical importance, which allows stimulating the growth of agricultural production. The results of the study allow us to identify current problems of agriculture that form challenges for Krasnodar </w:t>
      </w:r>
      <w:proofErr w:type="spellStart"/>
      <w:r w:rsidRPr="00B5401C">
        <w:rPr>
          <w:lang w:val="en-US"/>
        </w:rPr>
        <w:t>Krai</w:t>
      </w:r>
      <w:proofErr w:type="spellEnd"/>
      <w:r w:rsidRPr="00B5401C">
        <w:rPr>
          <w:lang w:val="en-US"/>
        </w:rPr>
        <w:t xml:space="preserve">, Stavropol </w:t>
      </w:r>
      <w:proofErr w:type="spellStart"/>
      <w:r w:rsidRPr="00B5401C">
        <w:rPr>
          <w:lang w:val="en-US"/>
        </w:rPr>
        <w:t>Krai</w:t>
      </w:r>
      <w:proofErr w:type="spellEnd"/>
      <w:r w:rsidRPr="00B5401C">
        <w:rPr>
          <w:lang w:val="en-US"/>
        </w:rPr>
        <w:t xml:space="preserve"> and Rostov Oblast.</w:t>
      </w:r>
    </w:p>
    <w:p w:rsidR="00B5401C" w:rsidRPr="00B5401C" w:rsidRDefault="00B5401C" w:rsidP="00B5401C">
      <w:pPr>
        <w:pStyle w:val="a8"/>
        <w:rPr>
          <w:lang w:val="en-US"/>
        </w:rPr>
      </w:pPr>
      <w:r w:rsidRPr="00B5401C">
        <w:rPr>
          <w:spacing w:val="43"/>
          <w:lang w:val="en-US"/>
        </w:rPr>
        <w:t>Keywords</w:t>
      </w:r>
      <w:r w:rsidRPr="00B5401C">
        <w:rPr>
          <w:lang w:val="en-US"/>
        </w:rPr>
        <w:t xml:space="preserve">: agriculture; agricultural industry; Krasnodar </w:t>
      </w:r>
      <w:proofErr w:type="spellStart"/>
      <w:r w:rsidRPr="00B5401C">
        <w:rPr>
          <w:lang w:val="en-US"/>
        </w:rPr>
        <w:t>Krai</w:t>
      </w:r>
      <w:proofErr w:type="spellEnd"/>
      <w:r w:rsidRPr="00B5401C">
        <w:rPr>
          <w:lang w:val="en-US"/>
        </w:rPr>
        <w:t xml:space="preserve">; Stavropol </w:t>
      </w:r>
      <w:proofErr w:type="spellStart"/>
      <w:r w:rsidRPr="00B5401C">
        <w:rPr>
          <w:lang w:val="en-US"/>
        </w:rPr>
        <w:t>Krai</w:t>
      </w:r>
      <w:proofErr w:type="spellEnd"/>
      <w:r w:rsidRPr="00B5401C">
        <w:rPr>
          <w:lang w:val="en-US"/>
        </w:rPr>
        <w:t>; Rostov Oblast; agricultural products.</w:t>
      </w:r>
    </w:p>
    <w:p w:rsidR="00B5401C" w:rsidRPr="00B5401C" w:rsidRDefault="00B5401C" w:rsidP="00B5401C">
      <w:pPr>
        <w:pStyle w:val="forcitation"/>
        <w:rPr>
          <w:lang w:val="en-US"/>
        </w:rPr>
      </w:pPr>
      <w:r w:rsidRPr="00B5401C">
        <w:rPr>
          <w:spacing w:val="43"/>
          <w:lang w:val="en-US"/>
        </w:rPr>
        <w:t>For citation</w:t>
      </w:r>
      <w:r w:rsidRPr="00B5401C">
        <w:rPr>
          <w:lang w:val="en-US"/>
        </w:rPr>
        <w:t xml:space="preserve">: </w:t>
      </w:r>
      <w:proofErr w:type="spellStart"/>
      <w:r w:rsidRPr="00B5401C">
        <w:rPr>
          <w:lang w:val="en-US"/>
        </w:rPr>
        <w:t>Chernyavskaya</w:t>
      </w:r>
      <w:proofErr w:type="spellEnd"/>
      <w:r w:rsidRPr="00B5401C">
        <w:rPr>
          <w:lang w:val="en-US"/>
        </w:rPr>
        <w:t xml:space="preserve"> S. A., </w:t>
      </w:r>
      <w:proofErr w:type="spellStart"/>
      <w:r w:rsidRPr="00B5401C">
        <w:rPr>
          <w:lang w:val="en-US"/>
        </w:rPr>
        <w:t>Shepelyavaya</w:t>
      </w:r>
      <w:proofErr w:type="spellEnd"/>
      <w:r w:rsidRPr="00B5401C">
        <w:rPr>
          <w:lang w:val="en-US"/>
        </w:rPr>
        <w:t xml:space="preserve"> D. M., </w:t>
      </w:r>
      <w:proofErr w:type="spellStart"/>
      <w:r w:rsidRPr="00B5401C">
        <w:rPr>
          <w:lang w:val="en-US"/>
        </w:rPr>
        <w:t>Padalkina</w:t>
      </w:r>
      <w:proofErr w:type="spellEnd"/>
      <w:r w:rsidRPr="00B5401C">
        <w:rPr>
          <w:lang w:val="en-US"/>
        </w:rPr>
        <w:t xml:space="preserve"> D. Yu. Comparative analysis of agriculture in Krasnodar, Stavropol and Rostov regions: challenges and opportunities.</w:t>
      </w:r>
      <w:r w:rsidRPr="00B5401C">
        <w:rPr>
          <w:i/>
          <w:iCs/>
          <w:lang w:val="en-US"/>
        </w:rPr>
        <w:t xml:space="preserve"> Innovative economy: information, analysis, prognoses, </w:t>
      </w:r>
      <w:r w:rsidRPr="00B5401C">
        <w:rPr>
          <w:lang w:val="en-US"/>
        </w:rPr>
        <w:t>2025, no. 2, pp. 95–100. https://doi.org/10.47576/2949-1894.2025.2.2.012.</w:t>
      </w:r>
    </w:p>
    <w:p w:rsidR="008C2C88" w:rsidRPr="008C2C88" w:rsidRDefault="008C2C88" w:rsidP="008C2C88">
      <w:pPr>
        <w:pStyle w:val="a3"/>
        <w:rPr>
          <w:lang w:val="ru-RU"/>
        </w:rPr>
      </w:pPr>
      <w:r w:rsidRPr="008C2C88">
        <w:rPr>
          <w:lang w:val="ru-RU"/>
        </w:rPr>
        <w:t>Научная статья</w:t>
      </w:r>
    </w:p>
    <w:p w:rsidR="008C2C88" w:rsidRPr="008C2C88" w:rsidRDefault="008C2C88" w:rsidP="008C2C88">
      <w:pPr>
        <w:pStyle w:val="a4"/>
        <w:rPr>
          <w:lang w:val="ru-RU"/>
        </w:rPr>
      </w:pPr>
      <w:r w:rsidRPr="008C2C88">
        <w:rPr>
          <w:lang w:val="ru-RU"/>
        </w:rPr>
        <w:t>УДК 330:004</w:t>
      </w:r>
    </w:p>
    <w:p w:rsidR="008C2C88" w:rsidRPr="008C2C88" w:rsidRDefault="008C2C88" w:rsidP="008C2C88">
      <w:pPr>
        <w:pStyle w:val="doi"/>
        <w:rPr>
          <w:lang w:val="ru-RU"/>
        </w:rPr>
      </w:pPr>
      <w:proofErr w:type="spellStart"/>
      <w:proofErr w:type="gramStart"/>
      <w:r>
        <w:t>doi</w:t>
      </w:r>
      <w:proofErr w:type="spellEnd"/>
      <w:proofErr w:type="gramEnd"/>
      <w:r w:rsidRPr="008C2C88">
        <w:rPr>
          <w:lang w:val="ru-RU"/>
        </w:rPr>
        <w:t>: 10.47576/2949-1894.2025.2.2.013</w:t>
      </w:r>
    </w:p>
    <w:p w:rsidR="008C2C88" w:rsidRDefault="008C2C88" w:rsidP="008C2C88">
      <w:pPr>
        <w:pStyle w:val="a5"/>
      </w:pPr>
      <w:r>
        <w:t>Идентификация рисков цифровой экономики и направления их минимизации</w:t>
      </w:r>
    </w:p>
    <w:p w:rsidR="008C2C88" w:rsidRDefault="008C2C88" w:rsidP="008C2C88">
      <w:pPr>
        <w:pStyle w:val="a6"/>
      </w:pPr>
      <w:r>
        <w:t xml:space="preserve">Банк О. А. </w:t>
      </w:r>
    </w:p>
    <w:p w:rsidR="008C2C88" w:rsidRDefault="008C2C88" w:rsidP="008C2C88">
      <w:pPr>
        <w:pStyle w:val="a7"/>
      </w:pPr>
      <w:r>
        <w:t xml:space="preserve">Российская академия народного хозяйства и государственной службы </w:t>
      </w:r>
      <w:r>
        <w:br/>
        <w:t>при Президенте Российской Федерации (</w:t>
      </w:r>
      <w:proofErr w:type="spellStart"/>
      <w:r>
        <w:t>РАНХиГС</w:t>
      </w:r>
      <w:proofErr w:type="spellEnd"/>
      <w:r>
        <w:t>), Москва, Россия</w:t>
      </w:r>
    </w:p>
    <w:p w:rsidR="008C2C88" w:rsidRDefault="008C2C88" w:rsidP="008C2C88">
      <w:pPr>
        <w:pStyle w:val="a8"/>
      </w:pPr>
      <w:r>
        <w:rPr>
          <w:spacing w:val="43"/>
        </w:rPr>
        <w:lastRenderedPageBreak/>
        <w:t>Аннотация</w:t>
      </w:r>
      <w:r>
        <w:t xml:space="preserve">. Цифровая экономика представляет собой новую парадигму, в которой </w:t>
      </w:r>
      <w:proofErr w:type="gramStart"/>
      <w:r>
        <w:t>традиционные</w:t>
      </w:r>
      <w:proofErr w:type="gramEnd"/>
      <w:r>
        <w:t xml:space="preserve"> бизнес-модели трансформируются под воздействием технологий. С одной стороны, цифровизация открывает новые возможности для роста и инноваций, с другой – создает ряд рисков, которые могут негативно сказаться на устойчивости и </w:t>
      </w:r>
      <w:proofErr w:type="gramStart"/>
      <w:r>
        <w:t>безопасности</w:t>
      </w:r>
      <w:proofErr w:type="gramEnd"/>
      <w:r>
        <w:t xml:space="preserve"> как отдельных компаний, так и всей экономики в целом. В условиях стремительного развития информационных технологий, таких как искусственный интеллект, блокчейн и большие данные, компании вынуждены адаптироваться к изменяющимся условиям рынка, что требует от них гибкости и готовности к изменениям. В статье рассмотрены основные риски цифровой экономики и предложены направления их минимизации.</w:t>
      </w:r>
    </w:p>
    <w:p w:rsidR="008C2C88" w:rsidRDefault="008C2C88" w:rsidP="008C2C88">
      <w:pPr>
        <w:pStyle w:val="a8"/>
      </w:pPr>
      <w:r>
        <w:rPr>
          <w:spacing w:val="43"/>
        </w:rPr>
        <w:t>Ключевые слова</w:t>
      </w:r>
      <w:r>
        <w:t xml:space="preserve">: цифровая экономика; идентификация рисков; пути сокращения рисков; минимизация рисков в цифровом пространстве. </w:t>
      </w:r>
    </w:p>
    <w:p w:rsidR="008C2C88" w:rsidRDefault="008C2C88" w:rsidP="008C2C88">
      <w:pPr>
        <w:pStyle w:val="a9"/>
      </w:pPr>
      <w:r>
        <w:rPr>
          <w:spacing w:val="43"/>
        </w:rPr>
        <w:t>Для цитирования:</w:t>
      </w:r>
      <w:r>
        <w:t xml:space="preserve"> Банк О. А. Идентификация рисков цифровой экономики и направления их минимизации // Инновационная экономика: информация, аналитика, прогнозы. – 2025. – № 2. – С. 101–106. https://doi.org/10.47576/2949-1894.2025.2.2.013.</w:t>
      </w:r>
    </w:p>
    <w:p w:rsidR="008C2C88" w:rsidRDefault="008C2C88" w:rsidP="008C2C88">
      <w:pPr>
        <w:pStyle w:val="original"/>
      </w:pPr>
      <w:r>
        <w:t>Original article</w:t>
      </w:r>
    </w:p>
    <w:p w:rsidR="008C2C88" w:rsidRPr="008C2C88" w:rsidRDefault="008C2C88" w:rsidP="008C2C88">
      <w:pPr>
        <w:pStyle w:val="aa"/>
        <w:rPr>
          <w:lang w:val="en-US"/>
        </w:rPr>
      </w:pPr>
      <w:r w:rsidRPr="008C2C88">
        <w:rPr>
          <w:lang w:val="en-US"/>
        </w:rPr>
        <w:t>Identification of digital economy risks and ways to minimize them</w:t>
      </w:r>
    </w:p>
    <w:p w:rsidR="008C2C88" w:rsidRPr="008C2C88" w:rsidRDefault="008C2C88" w:rsidP="008C2C88">
      <w:pPr>
        <w:pStyle w:val="ab"/>
        <w:rPr>
          <w:lang w:val="en-US"/>
        </w:rPr>
      </w:pPr>
      <w:r w:rsidRPr="008C2C88">
        <w:rPr>
          <w:lang w:val="en-US"/>
        </w:rPr>
        <w:t xml:space="preserve">Bank O. A. </w:t>
      </w:r>
    </w:p>
    <w:p w:rsidR="008C2C88" w:rsidRPr="008C2C88" w:rsidRDefault="008C2C88" w:rsidP="008C2C88">
      <w:pPr>
        <w:pStyle w:val="ac"/>
        <w:rPr>
          <w:lang w:val="en-US"/>
        </w:rPr>
      </w:pPr>
      <w:r w:rsidRPr="008C2C88">
        <w:rPr>
          <w:lang w:val="en-US"/>
        </w:rPr>
        <w:t>Russian Presidential Academy of National Economy and Public Administration (RANEPA), Moscow, Russia</w:t>
      </w:r>
    </w:p>
    <w:p w:rsidR="008C2C88" w:rsidRPr="008C2C88" w:rsidRDefault="008C2C88" w:rsidP="008C2C88">
      <w:pPr>
        <w:pStyle w:val="a8"/>
        <w:rPr>
          <w:lang w:val="en-US"/>
        </w:rPr>
      </w:pPr>
      <w:r w:rsidRPr="008C2C88">
        <w:rPr>
          <w:spacing w:val="43"/>
          <w:lang w:val="en-US"/>
        </w:rPr>
        <w:t>Abstract</w:t>
      </w:r>
      <w:r w:rsidRPr="008C2C88">
        <w:rPr>
          <w:lang w:val="en-US"/>
        </w:rPr>
        <w:t xml:space="preserve">. The digital economy represents a new paradigm in which traditional business models are being transformed by technology. On the one hand, digitalization opens up new opportunities for growth and </w:t>
      </w:r>
      <w:proofErr w:type="gramStart"/>
      <w:r w:rsidRPr="008C2C88">
        <w:rPr>
          <w:lang w:val="en-US"/>
        </w:rPr>
        <w:t>innovation,</w:t>
      </w:r>
      <w:proofErr w:type="gramEnd"/>
      <w:r w:rsidRPr="008C2C88">
        <w:rPr>
          <w:lang w:val="en-US"/>
        </w:rPr>
        <w:t xml:space="preserve"> on the other hand, it creates a number of risks that can negatively affect the sustainability and security of both individual companies and the economy as a whole. With the rapid development of information technologies such as artificial intelligence, </w:t>
      </w:r>
      <w:proofErr w:type="spellStart"/>
      <w:r w:rsidRPr="008C2C88">
        <w:rPr>
          <w:lang w:val="en-US"/>
        </w:rPr>
        <w:t>blockchain</w:t>
      </w:r>
      <w:proofErr w:type="spellEnd"/>
      <w:r w:rsidRPr="008C2C88">
        <w:rPr>
          <w:lang w:val="en-US"/>
        </w:rPr>
        <w:t>, and big data, companies are forced to adapt to changing market conditions, which requires them to be flexible and ready for change. This article will examine the main risks of the digital economy and suggest ways to minimize them.</w:t>
      </w:r>
    </w:p>
    <w:p w:rsidR="008C2C88" w:rsidRPr="008C2C88" w:rsidRDefault="008C2C88" w:rsidP="008C2C88">
      <w:pPr>
        <w:pStyle w:val="a8"/>
        <w:rPr>
          <w:lang w:val="en-US"/>
        </w:rPr>
      </w:pPr>
      <w:r w:rsidRPr="008C2C88">
        <w:rPr>
          <w:spacing w:val="43"/>
          <w:lang w:val="en-US"/>
        </w:rPr>
        <w:t>Keywords</w:t>
      </w:r>
      <w:r w:rsidRPr="008C2C88">
        <w:rPr>
          <w:lang w:val="en-US"/>
        </w:rPr>
        <w:t>: digital economy; identification of risks; ways to reduce risks; minimize risks in the digital space.</w:t>
      </w:r>
    </w:p>
    <w:p w:rsidR="008C2C88" w:rsidRPr="008C2C88" w:rsidRDefault="008C2C88" w:rsidP="008C2C88">
      <w:pPr>
        <w:pStyle w:val="forcitation"/>
        <w:rPr>
          <w:lang w:val="en-US"/>
        </w:rPr>
      </w:pPr>
      <w:r w:rsidRPr="008C2C88">
        <w:rPr>
          <w:spacing w:val="43"/>
          <w:lang w:val="en-US"/>
        </w:rPr>
        <w:t>For citation:</w:t>
      </w:r>
      <w:r w:rsidRPr="008C2C88">
        <w:rPr>
          <w:lang w:val="en-US"/>
        </w:rPr>
        <w:t xml:space="preserve"> Bank O. A. Identification of digital economy risks and ways to minimize them.</w:t>
      </w:r>
      <w:r w:rsidRPr="008C2C88">
        <w:rPr>
          <w:i/>
          <w:iCs/>
          <w:lang w:val="en-US"/>
        </w:rPr>
        <w:t xml:space="preserve"> Innovative economy: information, analysis, prognoses, </w:t>
      </w:r>
      <w:r w:rsidRPr="008C2C88">
        <w:rPr>
          <w:lang w:val="en-US"/>
        </w:rPr>
        <w:t>2025, no. 2, pp. 101–106. https://doi.org/10.47576/2949-1894.2025.2.2.013.</w:t>
      </w:r>
    </w:p>
    <w:p w:rsidR="000B0B83" w:rsidRPr="000B0B83" w:rsidRDefault="000B0B83" w:rsidP="000B0B83">
      <w:pPr>
        <w:pStyle w:val="a3"/>
        <w:rPr>
          <w:lang w:val="ru-RU"/>
        </w:rPr>
      </w:pPr>
      <w:r w:rsidRPr="000B0B83">
        <w:rPr>
          <w:lang w:val="ru-RU"/>
        </w:rPr>
        <w:t>Научная статья</w:t>
      </w:r>
    </w:p>
    <w:p w:rsidR="000B0B83" w:rsidRPr="000B0B83" w:rsidRDefault="000B0B83" w:rsidP="000B0B83">
      <w:pPr>
        <w:pStyle w:val="a4"/>
        <w:rPr>
          <w:lang w:val="ru-RU"/>
        </w:rPr>
      </w:pPr>
      <w:r w:rsidRPr="000B0B83">
        <w:rPr>
          <w:lang w:val="ru-RU"/>
        </w:rPr>
        <w:t>УДК 330</w:t>
      </w:r>
    </w:p>
    <w:p w:rsidR="000B0B83" w:rsidRPr="000B0B83" w:rsidRDefault="000B0B83" w:rsidP="000B0B83">
      <w:pPr>
        <w:pStyle w:val="doi"/>
        <w:rPr>
          <w:lang w:val="ru-RU"/>
        </w:rPr>
      </w:pPr>
      <w:proofErr w:type="spellStart"/>
      <w:proofErr w:type="gramStart"/>
      <w:r>
        <w:t>doi</w:t>
      </w:r>
      <w:proofErr w:type="spellEnd"/>
      <w:proofErr w:type="gramEnd"/>
      <w:r w:rsidRPr="000B0B83">
        <w:rPr>
          <w:lang w:val="ru-RU"/>
        </w:rPr>
        <w:t>: 10.47576/2949-1894.2025.2.2.014</w:t>
      </w:r>
    </w:p>
    <w:p w:rsidR="000B0B83" w:rsidRDefault="000B0B83" w:rsidP="000B0B83">
      <w:pPr>
        <w:pStyle w:val="a5"/>
      </w:pPr>
      <w:r>
        <w:t>Информационное взаимодействие в системе обеспечения экономической безопасности при выполнении государственного контракта</w:t>
      </w:r>
    </w:p>
    <w:p w:rsidR="000B0B83" w:rsidRDefault="000B0B83" w:rsidP="000B0B83">
      <w:pPr>
        <w:pStyle w:val="a6"/>
      </w:pPr>
      <w:r>
        <w:t>Голованова Н. Б.</w:t>
      </w:r>
    </w:p>
    <w:p w:rsidR="000B0B83" w:rsidRDefault="000B0B83" w:rsidP="000B0B83">
      <w:pPr>
        <w:pStyle w:val="a7"/>
      </w:pPr>
      <w:r>
        <w:t>МИРЭА – Российский технологический университет, Москва, Россия</w:t>
      </w:r>
    </w:p>
    <w:p w:rsidR="000B0B83" w:rsidRDefault="000B0B83" w:rsidP="000B0B83">
      <w:pPr>
        <w:pStyle w:val="a6"/>
      </w:pPr>
      <w:r>
        <w:t>Волков С. Е.</w:t>
      </w:r>
    </w:p>
    <w:p w:rsidR="000B0B83" w:rsidRDefault="000B0B83" w:rsidP="000B0B83">
      <w:pPr>
        <w:pStyle w:val="a7"/>
      </w:pPr>
      <w:r>
        <w:t>МИРЭА – Российский технологический университет, Москва, Россия</w:t>
      </w:r>
    </w:p>
    <w:p w:rsidR="000B0B83" w:rsidRDefault="000B0B83" w:rsidP="000B0B83">
      <w:pPr>
        <w:pStyle w:val="a8"/>
      </w:pPr>
      <w:r>
        <w:rPr>
          <w:spacing w:val="43"/>
        </w:rPr>
        <w:lastRenderedPageBreak/>
        <w:t>Аннотация</w:t>
      </w:r>
      <w:r>
        <w:t>. В статье дается описание информационного взаимодействия с системой обеспечения экономической безопасности при выполнении государственного контракта, позволяющего в режиме реального времени принимать нужные меры для предотвращения и минимизации рисков государственного заказчика, а значит, и обеспечения сохранения бюджетных средств.</w:t>
      </w:r>
    </w:p>
    <w:p w:rsidR="000B0B83" w:rsidRDefault="000B0B83" w:rsidP="000B0B83">
      <w:pPr>
        <w:pStyle w:val="a8"/>
      </w:pPr>
      <w:r>
        <w:rPr>
          <w:spacing w:val="43"/>
        </w:rPr>
        <w:t>Ключевые слова</w:t>
      </w:r>
      <w:r>
        <w:t>: экономическая безопасность; государственный контракт; информационное взаимодействие; риски; заказчик.</w:t>
      </w:r>
    </w:p>
    <w:p w:rsidR="000B0B83" w:rsidRDefault="000B0B83" w:rsidP="000B0B83">
      <w:pPr>
        <w:pStyle w:val="a9"/>
      </w:pPr>
      <w:r>
        <w:rPr>
          <w:spacing w:val="43"/>
        </w:rPr>
        <w:t>Для цитирования:</w:t>
      </w:r>
      <w:r>
        <w:t xml:space="preserve"> Голованова Н. Б., Волков С. Е. Информационное взаимодействие в системе обеспечения экономической безопасности при выполнении государственного контракта // Инновационная экономика: информация, аналитика, прогнозы. – 2025. – № 2. – С. 107–113. https://doi.org/10.47576/2949-1894.2025.2.2.014.</w:t>
      </w:r>
    </w:p>
    <w:p w:rsidR="000B0B83" w:rsidRDefault="000B0B83" w:rsidP="000B0B83">
      <w:pPr>
        <w:pStyle w:val="original"/>
      </w:pPr>
      <w:r>
        <w:t>Original article</w:t>
      </w:r>
    </w:p>
    <w:p w:rsidR="000B0B83" w:rsidRPr="000B0B83" w:rsidRDefault="000B0B83" w:rsidP="000B0B83">
      <w:pPr>
        <w:pStyle w:val="aa"/>
        <w:rPr>
          <w:lang w:val="en-US"/>
        </w:rPr>
      </w:pPr>
      <w:r w:rsidRPr="000B0B83">
        <w:rPr>
          <w:lang w:val="en-US"/>
        </w:rPr>
        <w:t xml:space="preserve">Information interaction in the system </w:t>
      </w:r>
      <w:r w:rsidRPr="000B0B83">
        <w:rPr>
          <w:lang w:val="en-US"/>
        </w:rPr>
        <w:br/>
        <w:t xml:space="preserve">of ensuring economic security during </w:t>
      </w:r>
      <w:r w:rsidRPr="000B0B83">
        <w:rPr>
          <w:lang w:val="en-US"/>
        </w:rPr>
        <w:br/>
        <w:t>the implementation of a government contract</w:t>
      </w:r>
    </w:p>
    <w:p w:rsidR="000B0B83" w:rsidRPr="000B0B83" w:rsidRDefault="000B0B83" w:rsidP="000B0B83">
      <w:pPr>
        <w:pStyle w:val="ab"/>
        <w:rPr>
          <w:lang w:val="en-US"/>
        </w:rPr>
      </w:pPr>
      <w:proofErr w:type="spellStart"/>
      <w:r w:rsidRPr="000B0B83">
        <w:rPr>
          <w:lang w:val="en-US"/>
        </w:rPr>
        <w:t>Golovanova</w:t>
      </w:r>
      <w:proofErr w:type="spellEnd"/>
      <w:r w:rsidRPr="000B0B83">
        <w:rPr>
          <w:lang w:val="en-US"/>
        </w:rPr>
        <w:t xml:space="preserve"> N. B. </w:t>
      </w:r>
    </w:p>
    <w:p w:rsidR="000B0B83" w:rsidRPr="000B0B83" w:rsidRDefault="000B0B83" w:rsidP="000B0B83">
      <w:pPr>
        <w:pStyle w:val="ac"/>
        <w:rPr>
          <w:lang w:val="en-US"/>
        </w:rPr>
      </w:pPr>
      <w:r w:rsidRPr="000B0B83">
        <w:rPr>
          <w:lang w:val="en-US"/>
        </w:rPr>
        <w:t xml:space="preserve">MIREA – Russian Technological University, Moscow, Russia </w:t>
      </w:r>
    </w:p>
    <w:p w:rsidR="000B0B83" w:rsidRPr="000B0B83" w:rsidRDefault="000B0B83" w:rsidP="000B0B83">
      <w:pPr>
        <w:pStyle w:val="ab"/>
        <w:rPr>
          <w:lang w:val="en-US"/>
        </w:rPr>
      </w:pPr>
      <w:proofErr w:type="spellStart"/>
      <w:r w:rsidRPr="000B0B83">
        <w:rPr>
          <w:lang w:val="en-US"/>
        </w:rPr>
        <w:t>Volkov</w:t>
      </w:r>
      <w:proofErr w:type="spellEnd"/>
      <w:r w:rsidRPr="000B0B83">
        <w:rPr>
          <w:lang w:val="en-US"/>
        </w:rPr>
        <w:t xml:space="preserve"> S. E.</w:t>
      </w:r>
    </w:p>
    <w:p w:rsidR="000B0B83" w:rsidRPr="000B0B83" w:rsidRDefault="000B0B83" w:rsidP="000B0B83">
      <w:pPr>
        <w:pStyle w:val="ac"/>
        <w:rPr>
          <w:lang w:val="en-US"/>
        </w:rPr>
      </w:pPr>
      <w:r w:rsidRPr="000B0B83">
        <w:rPr>
          <w:lang w:val="en-US"/>
        </w:rPr>
        <w:t>MIREA – Russian Technological University, Moscow, Russia</w:t>
      </w:r>
    </w:p>
    <w:p w:rsidR="000B0B83" w:rsidRPr="000B0B83" w:rsidRDefault="000B0B83" w:rsidP="000B0B83">
      <w:pPr>
        <w:pStyle w:val="a8"/>
        <w:rPr>
          <w:lang w:val="en-US"/>
        </w:rPr>
      </w:pPr>
      <w:r w:rsidRPr="000B0B83">
        <w:rPr>
          <w:spacing w:val="43"/>
          <w:lang w:val="en-US"/>
        </w:rPr>
        <w:t>Abstract</w:t>
      </w:r>
      <w:r w:rsidRPr="000B0B83">
        <w:rPr>
          <w:lang w:val="en-US"/>
        </w:rPr>
        <w:t>. In the article, the author provides a description of information interaction with the system of ensuring economic security during the implementation of a government contract, which allows taking the necessary measures in real time to prevent and minimize the risks of the government customer, and therefore, to ensure the preservation of budget funds.</w:t>
      </w:r>
    </w:p>
    <w:p w:rsidR="000B0B83" w:rsidRPr="000B0B83" w:rsidRDefault="000B0B83" w:rsidP="000B0B83">
      <w:pPr>
        <w:pStyle w:val="a8"/>
        <w:rPr>
          <w:lang w:val="en-US"/>
        </w:rPr>
      </w:pPr>
      <w:r w:rsidRPr="000B0B83">
        <w:rPr>
          <w:spacing w:val="43"/>
          <w:lang w:val="en-US"/>
        </w:rPr>
        <w:t>Keywords</w:t>
      </w:r>
      <w:r w:rsidRPr="000B0B83">
        <w:rPr>
          <w:lang w:val="en-US"/>
        </w:rPr>
        <w:t>: economic security; government contract; information interaction; risks; customer.</w:t>
      </w:r>
    </w:p>
    <w:p w:rsidR="000B0B83" w:rsidRPr="000B0B83" w:rsidRDefault="000B0B83" w:rsidP="000B0B83">
      <w:pPr>
        <w:pStyle w:val="forcitation"/>
        <w:rPr>
          <w:lang w:val="en-US"/>
        </w:rPr>
      </w:pPr>
      <w:r w:rsidRPr="000B0B83">
        <w:rPr>
          <w:spacing w:val="43"/>
          <w:lang w:val="en-US"/>
        </w:rPr>
        <w:t>For citation:</w:t>
      </w:r>
      <w:r w:rsidRPr="000B0B83">
        <w:rPr>
          <w:lang w:val="en-US"/>
        </w:rPr>
        <w:t xml:space="preserve"> </w:t>
      </w:r>
      <w:proofErr w:type="spellStart"/>
      <w:r w:rsidRPr="000B0B83">
        <w:rPr>
          <w:lang w:val="en-US"/>
        </w:rPr>
        <w:t>Golovanova</w:t>
      </w:r>
      <w:proofErr w:type="spellEnd"/>
      <w:r w:rsidRPr="000B0B83">
        <w:rPr>
          <w:lang w:val="en-US"/>
        </w:rPr>
        <w:t xml:space="preserve"> N. B., </w:t>
      </w:r>
      <w:proofErr w:type="spellStart"/>
      <w:r w:rsidRPr="000B0B83">
        <w:rPr>
          <w:lang w:val="en-US"/>
        </w:rPr>
        <w:t>Volkov</w:t>
      </w:r>
      <w:proofErr w:type="spellEnd"/>
      <w:r w:rsidRPr="000B0B83">
        <w:rPr>
          <w:lang w:val="en-US"/>
        </w:rPr>
        <w:t xml:space="preserve"> S. </w:t>
      </w:r>
      <w:proofErr w:type="spellStart"/>
      <w:r w:rsidRPr="000B0B83">
        <w:rPr>
          <w:lang w:val="en-US"/>
        </w:rPr>
        <w:t>E.Information</w:t>
      </w:r>
      <w:proofErr w:type="spellEnd"/>
      <w:r w:rsidRPr="000B0B83">
        <w:rPr>
          <w:lang w:val="en-US"/>
        </w:rPr>
        <w:t xml:space="preserve"> interaction in the system of ensuring economic security during the implementation of a government contract. </w:t>
      </w:r>
      <w:r w:rsidRPr="000B0B83">
        <w:rPr>
          <w:i/>
          <w:iCs/>
          <w:lang w:val="en-US"/>
        </w:rPr>
        <w:t>Innovative economy: information, analysis, prognoses,</w:t>
      </w:r>
      <w:r w:rsidRPr="000B0B83">
        <w:rPr>
          <w:lang w:val="en-US"/>
        </w:rPr>
        <w:t xml:space="preserve"> 2025, no. 2, pp. 107–113. https://doi.org/10.47576/2949-1894.2025.2.2.014.</w:t>
      </w:r>
    </w:p>
    <w:p w:rsidR="00B952FF" w:rsidRPr="00B952FF" w:rsidRDefault="00B952FF" w:rsidP="00B952FF">
      <w:pPr>
        <w:pStyle w:val="a3"/>
        <w:rPr>
          <w:lang w:val="ru-RU"/>
        </w:rPr>
      </w:pPr>
      <w:r w:rsidRPr="00B952FF">
        <w:rPr>
          <w:lang w:val="ru-RU"/>
        </w:rPr>
        <w:t>Научная статья</w:t>
      </w:r>
    </w:p>
    <w:p w:rsidR="00B952FF" w:rsidRPr="00B952FF" w:rsidRDefault="00B952FF" w:rsidP="00B952FF">
      <w:pPr>
        <w:pStyle w:val="a4"/>
        <w:rPr>
          <w:lang w:val="ru-RU"/>
        </w:rPr>
      </w:pPr>
      <w:r w:rsidRPr="00B952FF">
        <w:rPr>
          <w:lang w:val="ru-RU"/>
        </w:rPr>
        <w:t>УДК 338.488.2</w:t>
      </w:r>
    </w:p>
    <w:p w:rsidR="00B952FF" w:rsidRPr="00B952FF" w:rsidRDefault="00B952FF" w:rsidP="00B952FF">
      <w:pPr>
        <w:pStyle w:val="doi"/>
        <w:rPr>
          <w:lang w:val="ru-RU"/>
        </w:rPr>
      </w:pPr>
      <w:proofErr w:type="spellStart"/>
      <w:proofErr w:type="gramStart"/>
      <w:r>
        <w:t>doi</w:t>
      </w:r>
      <w:proofErr w:type="spellEnd"/>
      <w:proofErr w:type="gramEnd"/>
      <w:r w:rsidRPr="00B952FF">
        <w:rPr>
          <w:lang w:val="ru-RU"/>
        </w:rPr>
        <w:t>: 10.47576/2949-1894.2025.2.2.015</w:t>
      </w:r>
    </w:p>
    <w:p w:rsidR="00B952FF" w:rsidRDefault="00B952FF" w:rsidP="00B952FF">
      <w:pPr>
        <w:pStyle w:val="a5"/>
      </w:pPr>
      <w:r>
        <w:t>Эволюция гостиничной индустрии: тенденции и перспективы на будущее</w:t>
      </w:r>
    </w:p>
    <w:p w:rsidR="00B952FF" w:rsidRDefault="00B952FF" w:rsidP="00B952FF">
      <w:pPr>
        <w:pStyle w:val="a6"/>
      </w:pPr>
      <w:r>
        <w:t xml:space="preserve">Марьясова Елена Анатольевна </w:t>
      </w:r>
    </w:p>
    <w:p w:rsidR="00B952FF" w:rsidRDefault="00B952FF" w:rsidP="00B952FF">
      <w:pPr>
        <w:pStyle w:val="a7"/>
      </w:pPr>
      <w:r>
        <w:t xml:space="preserve">Белгородский государственный национальный исследовательский </w:t>
      </w:r>
      <w:r>
        <w:br/>
        <w:t>университет, Белгород, Россия, mariasova@bsuedu.ru</w:t>
      </w:r>
    </w:p>
    <w:p w:rsidR="00B952FF" w:rsidRDefault="00B952FF" w:rsidP="00B952FF">
      <w:pPr>
        <w:pStyle w:val="a6"/>
      </w:pPr>
      <w:r>
        <w:t xml:space="preserve">Кирсанова Дарья Олеговна </w:t>
      </w:r>
    </w:p>
    <w:p w:rsidR="00B952FF" w:rsidRDefault="00B952FF" w:rsidP="00B952FF">
      <w:pPr>
        <w:pStyle w:val="a7"/>
      </w:pPr>
      <w:r>
        <w:t xml:space="preserve">Белгородский государственный национальный исследовательский </w:t>
      </w:r>
      <w:r>
        <w:br/>
        <w:t>университет, Белгород, Россия, 1473209@bsuedu.ru</w:t>
      </w:r>
    </w:p>
    <w:p w:rsidR="00B952FF" w:rsidRDefault="00B952FF" w:rsidP="00B952FF">
      <w:pPr>
        <w:pStyle w:val="a6"/>
      </w:pPr>
      <w:r>
        <w:t xml:space="preserve">Кузнецова Дарья Николаевна </w:t>
      </w:r>
    </w:p>
    <w:p w:rsidR="00B952FF" w:rsidRDefault="00B952FF" w:rsidP="00B952FF">
      <w:pPr>
        <w:pStyle w:val="a7"/>
      </w:pPr>
      <w:r>
        <w:t xml:space="preserve">Белгородский государственный национальный исследовательский </w:t>
      </w:r>
      <w:r>
        <w:br/>
        <w:t>университет, Белгород, Россия, 1494808@bsuedu.ru</w:t>
      </w:r>
    </w:p>
    <w:p w:rsidR="00B952FF" w:rsidRDefault="00B952FF" w:rsidP="00B952FF">
      <w:pPr>
        <w:pStyle w:val="a6"/>
      </w:pPr>
      <w:r>
        <w:t xml:space="preserve">Рыжова Анастасия Романовна </w:t>
      </w:r>
    </w:p>
    <w:p w:rsidR="00B952FF" w:rsidRDefault="00B952FF" w:rsidP="00B952FF">
      <w:pPr>
        <w:pStyle w:val="a7"/>
      </w:pPr>
      <w:r>
        <w:lastRenderedPageBreak/>
        <w:t xml:space="preserve">Белгородский государственный национальный исследовательский </w:t>
      </w:r>
      <w:r>
        <w:br/>
        <w:t>университет, Белгород, Россия, 1493054@bsuedu.ru</w:t>
      </w:r>
    </w:p>
    <w:p w:rsidR="00B952FF" w:rsidRDefault="00B952FF" w:rsidP="00B952FF">
      <w:pPr>
        <w:pStyle w:val="a6"/>
      </w:pPr>
      <w:proofErr w:type="spellStart"/>
      <w:r>
        <w:t>Шишнякова</w:t>
      </w:r>
      <w:proofErr w:type="spellEnd"/>
      <w:r>
        <w:t xml:space="preserve"> Анна Вадимовна </w:t>
      </w:r>
    </w:p>
    <w:p w:rsidR="00B952FF" w:rsidRDefault="00B952FF" w:rsidP="00B952FF">
      <w:pPr>
        <w:pStyle w:val="a7"/>
      </w:pPr>
      <w:r>
        <w:t xml:space="preserve">Белгородский государственный национальный исследовательский </w:t>
      </w:r>
      <w:r>
        <w:br/>
        <w:t>университет, Белгород, Россия, 1473223@bsuedu.ru</w:t>
      </w:r>
    </w:p>
    <w:p w:rsidR="00B952FF" w:rsidRDefault="00B952FF" w:rsidP="00B952FF">
      <w:pPr>
        <w:pStyle w:val="a8"/>
      </w:pPr>
      <w:r>
        <w:rPr>
          <w:spacing w:val="43"/>
        </w:rPr>
        <w:t>Аннотация</w:t>
      </w:r>
      <w:r>
        <w:t>. За прошедшие годы гостиничная индустрия претерпела значительные преобразования, обусловленные изменением предпочтений потребителей, технологическим прогрессом и глобальными вызовами. В статье рассматривается эволюция гостиничной индустрии с акцентом на современные тенденции: устойчивое развитие, интеграцию технологий и персонализированный подход к работе гостей. Анализируются перспективы отрасли в свете происходящих изменений в поведении и ожиданиях туристов.</w:t>
      </w:r>
    </w:p>
    <w:p w:rsidR="00B952FF" w:rsidRDefault="00B952FF" w:rsidP="00B952FF">
      <w:pPr>
        <w:pStyle w:val="a8"/>
      </w:pPr>
      <w:r>
        <w:rPr>
          <w:spacing w:val="43"/>
        </w:rPr>
        <w:t>Ключевые слова:</w:t>
      </w:r>
      <w:r>
        <w:t xml:space="preserve"> гостиничная индустрия; тенденции; интеграция технологий; персонализированный опыт; оздоровительный туризм; глобальные вызовы.</w:t>
      </w:r>
    </w:p>
    <w:p w:rsidR="00B952FF" w:rsidRDefault="00B952FF" w:rsidP="00B952FF">
      <w:pPr>
        <w:pStyle w:val="a9"/>
      </w:pPr>
      <w:r>
        <w:rPr>
          <w:spacing w:val="43"/>
        </w:rPr>
        <w:t>Для цитирования</w:t>
      </w:r>
      <w:r>
        <w:t xml:space="preserve">: Марьясова Е. А., </w:t>
      </w:r>
      <w:proofErr w:type="spellStart"/>
      <w:r>
        <w:t>Киранова</w:t>
      </w:r>
      <w:proofErr w:type="spellEnd"/>
      <w:r>
        <w:t xml:space="preserve"> Д. О., Кузнецова Д. Н., Рыжова А. Р., </w:t>
      </w:r>
      <w:proofErr w:type="spellStart"/>
      <w:r>
        <w:t>Шишнякова</w:t>
      </w:r>
      <w:proofErr w:type="spellEnd"/>
      <w:r>
        <w:t xml:space="preserve"> А. В. Эволюция гостиничной индустрии: тенденции и перспективы на будущее // Инновационная экономика: информация, аналитика, прогнозы. – 2025. – № 2. – </w:t>
      </w:r>
      <w:r>
        <w:br/>
        <w:t>С. 114–119. https://doi.org/10.47576/2949-1894.2025.2.2.015.</w:t>
      </w:r>
    </w:p>
    <w:p w:rsidR="00B952FF" w:rsidRDefault="00B952FF" w:rsidP="00B952FF">
      <w:pPr>
        <w:pStyle w:val="original"/>
      </w:pPr>
      <w:r>
        <w:t>Original article</w:t>
      </w:r>
    </w:p>
    <w:p w:rsidR="00B952FF" w:rsidRPr="00B952FF" w:rsidRDefault="00B952FF" w:rsidP="00B952FF">
      <w:pPr>
        <w:pStyle w:val="aa"/>
        <w:rPr>
          <w:lang w:val="en-US"/>
        </w:rPr>
      </w:pPr>
      <w:r w:rsidRPr="00B952FF">
        <w:rPr>
          <w:lang w:val="en-US"/>
        </w:rPr>
        <w:t>The evolution of the hotel industry: trends and future prospects</w:t>
      </w:r>
    </w:p>
    <w:p w:rsidR="00B952FF" w:rsidRPr="00B952FF" w:rsidRDefault="00B952FF" w:rsidP="00B952FF">
      <w:pPr>
        <w:pStyle w:val="ab"/>
        <w:rPr>
          <w:lang w:val="en-US"/>
        </w:rPr>
      </w:pPr>
      <w:proofErr w:type="spellStart"/>
      <w:proofErr w:type="gramStart"/>
      <w:r w:rsidRPr="00B952FF">
        <w:rPr>
          <w:lang w:val="en-US"/>
        </w:rPr>
        <w:t>Maryasova</w:t>
      </w:r>
      <w:proofErr w:type="spellEnd"/>
      <w:r w:rsidRPr="00B952FF">
        <w:rPr>
          <w:lang w:val="en-US"/>
        </w:rPr>
        <w:t xml:space="preserve"> Elena A.</w:t>
      </w:r>
      <w:proofErr w:type="gramEnd"/>
      <w:r w:rsidRPr="00B952FF">
        <w:rPr>
          <w:lang w:val="en-US"/>
        </w:rPr>
        <w:t xml:space="preserve"> </w:t>
      </w:r>
    </w:p>
    <w:p w:rsidR="00B952FF" w:rsidRPr="00B952FF" w:rsidRDefault="00B952FF" w:rsidP="00B952FF">
      <w:pPr>
        <w:pStyle w:val="ac"/>
        <w:rPr>
          <w:lang w:val="en-US"/>
        </w:rPr>
      </w:pPr>
      <w:r w:rsidRPr="00B952FF">
        <w:rPr>
          <w:lang w:val="en-US"/>
        </w:rPr>
        <w:t>Belgorod State National Research University, Belgorod, Russia, mariasova@bsuedu.ru</w:t>
      </w:r>
    </w:p>
    <w:p w:rsidR="00B952FF" w:rsidRPr="00B952FF" w:rsidRDefault="00B952FF" w:rsidP="00B952FF">
      <w:pPr>
        <w:pStyle w:val="ab"/>
        <w:rPr>
          <w:lang w:val="en-US"/>
        </w:rPr>
      </w:pPr>
      <w:proofErr w:type="spellStart"/>
      <w:proofErr w:type="gramStart"/>
      <w:r w:rsidRPr="00B952FF">
        <w:rPr>
          <w:lang w:val="en-US"/>
        </w:rPr>
        <w:t>Kirsanova</w:t>
      </w:r>
      <w:proofErr w:type="spellEnd"/>
      <w:r w:rsidRPr="00B952FF">
        <w:rPr>
          <w:lang w:val="en-US"/>
        </w:rPr>
        <w:t xml:space="preserve"> Darya O.</w:t>
      </w:r>
      <w:proofErr w:type="gramEnd"/>
    </w:p>
    <w:p w:rsidR="00B952FF" w:rsidRPr="00B952FF" w:rsidRDefault="00B952FF" w:rsidP="00B952FF">
      <w:pPr>
        <w:pStyle w:val="ac"/>
        <w:rPr>
          <w:lang w:val="en-US"/>
        </w:rPr>
      </w:pPr>
      <w:r w:rsidRPr="00B952FF">
        <w:rPr>
          <w:lang w:val="en-US"/>
        </w:rPr>
        <w:t>Belgorod State National Research University, Belgorod, Russia, 1473209@bsuedu.ru</w:t>
      </w:r>
    </w:p>
    <w:p w:rsidR="00B952FF" w:rsidRPr="00B952FF" w:rsidRDefault="00B952FF" w:rsidP="00B952FF">
      <w:pPr>
        <w:pStyle w:val="ab"/>
        <w:rPr>
          <w:lang w:val="en-US"/>
        </w:rPr>
      </w:pPr>
      <w:proofErr w:type="spellStart"/>
      <w:r w:rsidRPr="00B952FF">
        <w:rPr>
          <w:lang w:val="en-US"/>
        </w:rPr>
        <w:t>Kuznetsova</w:t>
      </w:r>
      <w:proofErr w:type="spellEnd"/>
      <w:r w:rsidRPr="00B952FF">
        <w:rPr>
          <w:lang w:val="en-US"/>
        </w:rPr>
        <w:t xml:space="preserve"> Darya N. </w:t>
      </w:r>
    </w:p>
    <w:p w:rsidR="00B952FF" w:rsidRPr="00B952FF" w:rsidRDefault="00B952FF" w:rsidP="00B952FF">
      <w:pPr>
        <w:pStyle w:val="ac"/>
        <w:rPr>
          <w:lang w:val="en-US"/>
        </w:rPr>
      </w:pPr>
      <w:r w:rsidRPr="00B952FF">
        <w:rPr>
          <w:lang w:val="en-US"/>
        </w:rPr>
        <w:t>Belgorod State National Research University, Belgorod, Russia, 1494808@bsuedu.ru</w:t>
      </w:r>
    </w:p>
    <w:p w:rsidR="00B952FF" w:rsidRPr="00B952FF" w:rsidRDefault="00B952FF" w:rsidP="00B952FF">
      <w:pPr>
        <w:pStyle w:val="ab"/>
        <w:rPr>
          <w:lang w:val="en-US"/>
        </w:rPr>
      </w:pPr>
      <w:proofErr w:type="spellStart"/>
      <w:r w:rsidRPr="00B952FF">
        <w:rPr>
          <w:lang w:val="en-US"/>
        </w:rPr>
        <w:t>Ryzhova</w:t>
      </w:r>
      <w:proofErr w:type="spellEnd"/>
      <w:r w:rsidRPr="00B952FF">
        <w:rPr>
          <w:lang w:val="en-US"/>
        </w:rPr>
        <w:t xml:space="preserve"> Anastasia R.</w:t>
      </w:r>
    </w:p>
    <w:p w:rsidR="00B952FF" w:rsidRPr="00B952FF" w:rsidRDefault="00B952FF" w:rsidP="00B952FF">
      <w:pPr>
        <w:pStyle w:val="a8"/>
        <w:rPr>
          <w:lang w:val="en-US"/>
        </w:rPr>
      </w:pPr>
      <w:r w:rsidRPr="00B952FF">
        <w:rPr>
          <w:lang w:val="en-US"/>
        </w:rPr>
        <w:t>Belgorod State National Research University, Belgorod, Russia, 1493054@bsuedu.ru</w:t>
      </w:r>
    </w:p>
    <w:p w:rsidR="00B952FF" w:rsidRPr="00B952FF" w:rsidRDefault="00B952FF" w:rsidP="00B952FF">
      <w:pPr>
        <w:pStyle w:val="ab"/>
        <w:rPr>
          <w:lang w:val="en-US"/>
        </w:rPr>
      </w:pPr>
      <w:proofErr w:type="spellStart"/>
      <w:r w:rsidRPr="00B952FF">
        <w:rPr>
          <w:lang w:val="en-US"/>
        </w:rPr>
        <w:t>Shishnyakova</w:t>
      </w:r>
      <w:proofErr w:type="spellEnd"/>
      <w:r w:rsidRPr="00B952FF">
        <w:rPr>
          <w:lang w:val="en-US"/>
        </w:rPr>
        <w:t xml:space="preserve"> Anna V.</w:t>
      </w:r>
    </w:p>
    <w:p w:rsidR="00B952FF" w:rsidRPr="00B952FF" w:rsidRDefault="00B952FF" w:rsidP="00B952FF">
      <w:pPr>
        <w:pStyle w:val="ac"/>
        <w:rPr>
          <w:lang w:val="en-US"/>
        </w:rPr>
      </w:pPr>
      <w:r w:rsidRPr="00B952FF">
        <w:rPr>
          <w:lang w:val="en-US"/>
        </w:rPr>
        <w:t>Belgorod State National Research University, Belgorod, Russia, 1473223@bsuedu.ru</w:t>
      </w:r>
    </w:p>
    <w:p w:rsidR="00B952FF" w:rsidRPr="00B952FF" w:rsidRDefault="00B952FF" w:rsidP="00B952FF">
      <w:pPr>
        <w:pStyle w:val="a8"/>
        <w:rPr>
          <w:lang w:val="en-US"/>
        </w:rPr>
      </w:pPr>
      <w:r w:rsidRPr="00B952FF">
        <w:rPr>
          <w:spacing w:val="43"/>
          <w:lang w:val="en-US"/>
        </w:rPr>
        <w:t>Abstract</w:t>
      </w:r>
      <w:r w:rsidRPr="00B952FF">
        <w:rPr>
          <w:lang w:val="en-US"/>
        </w:rPr>
        <w:t>. The hotel industry has undergone significant transformations over the years, driven by changing consumer preferences, technological advancements, and global challenges. This article explores the evolution of the hotel industry, focusing on current trends: sustainability, technology integration, and personalized guest experiences. Additionally, it discusses the future prospects of the industry in light of ongoing shifts in travel behaviors and expectations.</w:t>
      </w:r>
    </w:p>
    <w:p w:rsidR="00B952FF" w:rsidRPr="00B952FF" w:rsidRDefault="00B952FF" w:rsidP="00B952FF">
      <w:pPr>
        <w:pStyle w:val="a8"/>
        <w:rPr>
          <w:lang w:val="en-US"/>
        </w:rPr>
      </w:pPr>
      <w:r w:rsidRPr="00B952FF">
        <w:rPr>
          <w:spacing w:val="43"/>
          <w:lang w:val="en-US"/>
        </w:rPr>
        <w:t>Keywords</w:t>
      </w:r>
      <w:r w:rsidRPr="00B952FF">
        <w:rPr>
          <w:lang w:val="en-US"/>
        </w:rPr>
        <w:t>: Hotel industry; trends; technology integration; personalized experiences; wellness tourism; global challenges.</w:t>
      </w:r>
    </w:p>
    <w:p w:rsidR="00B952FF" w:rsidRPr="00B952FF" w:rsidRDefault="00B952FF" w:rsidP="00B952FF">
      <w:pPr>
        <w:pStyle w:val="forcitation"/>
        <w:rPr>
          <w:lang w:val="en-US"/>
        </w:rPr>
      </w:pPr>
      <w:r w:rsidRPr="00B952FF">
        <w:rPr>
          <w:spacing w:val="43"/>
          <w:lang w:val="en-US"/>
        </w:rPr>
        <w:t>For citation:</w:t>
      </w:r>
      <w:r w:rsidRPr="00B952FF">
        <w:rPr>
          <w:lang w:val="en-US"/>
        </w:rPr>
        <w:t xml:space="preserve"> </w:t>
      </w:r>
      <w:proofErr w:type="spellStart"/>
      <w:r w:rsidRPr="00B952FF">
        <w:rPr>
          <w:lang w:val="en-US"/>
        </w:rPr>
        <w:t>Maryasova</w:t>
      </w:r>
      <w:proofErr w:type="spellEnd"/>
      <w:r w:rsidRPr="00B952FF">
        <w:rPr>
          <w:lang w:val="en-US"/>
        </w:rPr>
        <w:t xml:space="preserve"> E. A., </w:t>
      </w:r>
      <w:proofErr w:type="spellStart"/>
      <w:r w:rsidRPr="00B952FF">
        <w:rPr>
          <w:lang w:val="en-US"/>
        </w:rPr>
        <w:t>Kirsanova</w:t>
      </w:r>
      <w:proofErr w:type="spellEnd"/>
      <w:r w:rsidRPr="00B952FF">
        <w:rPr>
          <w:lang w:val="en-US"/>
        </w:rPr>
        <w:t xml:space="preserve"> D. O., </w:t>
      </w:r>
      <w:proofErr w:type="spellStart"/>
      <w:r w:rsidRPr="00B952FF">
        <w:rPr>
          <w:lang w:val="en-US"/>
        </w:rPr>
        <w:t>Kuznetsova</w:t>
      </w:r>
      <w:proofErr w:type="spellEnd"/>
      <w:r w:rsidRPr="00B952FF">
        <w:rPr>
          <w:lang w:val="en-US"/>
        </w:rPr>
        <w:t xml:space="preserve"> D. N., </w:t>
      </w:r>
      <w:proofErr w:type="spellStart"/>
      <w:r w:rsidRPr="00B952FF">
        <w:rPr>
          <w:lang w:val="en-US"/>
        </w:rPr>
        <w:t>Ryzhova</w:t>
      </w:r>
      <w:proofErr w:type="spellEnd"/>
      <w:r w:rsidRPr="00B952FF">
        <w:rPr>
          <w:lang w:val="en-US"/>
        </w:rPr>
        <w:t xml:space="preserve"> A. R., </w:t>
      </w:r>
      <w:proofErr w:type="spellStart"/>
      <w:r w:rsidRPr="00B952FF">
        <w:rPr>
          <w:lang w:val="en-US"/>
        </w:rPr>
        <w:t>Shishnyakova</w:t>
      </w:r>
      <w:proofErr w:type="spellEnd"/>
      <w:r w:rsidRPr="00B952FF">
        <w:rPr>
          <w:lang w:val="en-US"/>
        </w:rPr>
        <w:t xml:space="preserve"> A. V. The evolution of the hotel industry: trends and future prospects. </w:t>
      </w:r>
      <w:r w:rsidRPr="00B952FF">
        <w:rPr>
          <w:i/>
          <w:iCs/>
          <w:lang w:val="en-US"/>
        </w:rPr>
        <w:t xml:space="preserve">Innovative economy: information, analysis, prognoses, </w:t>
      </w:r>
      <w:r w:rsidRPr="00B952FF">
        <w:rPr>
          <w:lang w:val="en-US"/>
        </w:rPr>
        <w:t>2025, no. 2, pp. 114–119. https://doi.org/10.47576/2949-1894.2025.2.2.015.</w:t>
      </w:r>
    </w:p>
    <w:p w:rsidR="00375724" w:rsidRPr="00375724" w:rsidRDefault="00375724" w:rsidP="00375724">
      <w:pPr>
        <w:pStyle w:val="a3"/>
        <w:rPr>
          <w:lang w:val="ru-RU"/>
        </w:rPr>
      </w:pPr>
      <w:r w:rsidRPr="00375724">
        <w:rPr>
          <w:lang w:val="ru-RU"/>
        </w:rPr>
        <w:t>Научная статья</w:t>
      </w:r>
    </w:p>
    <w:p w:rsidR="00375724" w:rsidRPr="00375724" w:rsidRDefault="00375724" w:rsidP="00375724">
      <w:pPr>
        <w:pStyle w:val="a4"/>
        <w:rPr>
          <w:lang w:val="ru-RU"/>
        </w:rPr>
      </w:pPr>
      <w:r w:rsidRPr="00375724">
        <w:rPr>
          <w:lang w:val="ru-RU"/>
        </w:rPr>
        <w:t>УДК 338</w:t>
      </w:r>
    </w:p>
    <w:p w:rsidR="00375724" w:rsidRPr="00375724" w:rsidRDefault="00375724" w:rsidP="00375724">
      <w:pPr>
        <w:pStyle w:val="doi"/>
        <w:rPr>
          <w:lang w:val="ru-RU"/>
        </w:rPr>
      </w:pPr>
      <w:proofErr w:type="spellStart"/>
      <w:proofErr w:type="gramStart"/>
      <w:r>
        <w:t>doi</w:t>
      </w:r>
      <w:proofErr w:type="spellEnd"/>
      <w:proofErr w:type="gramEnd"/>
      <w:r w:rsidRPr="00375724">
        <w:rPr>
          <w:lang w:val="ru-RU"/>
        </w:rPr>
        <w:t>: 10.47576/2949-1894.2025.2.2.016</w:t>
      </w:r>
    </w:p>
    <w:p w:rsidR="00375724" w:rsidRDefault="00375724" w:rsidP="00375724">
      <w:pPr>
        <w:pStyle w:val="a5"/>
      </w:pPr>
      <w:r>
        <w:lastRenderedPageBreak/>
        <w:t xml:space="preserve">Инновационные подходы </w:t>
      </w:r>
      <w:r>
        <w:br/>
        <w:t xml:space="preserve">к импортозамещению </w:t>
      </w:r>
      <w:r>
        <w:br/>
        <w:t>в металлообрабатывающей отрасли</w:t>
      </w:r>
    </w:p>
    <w:p w:rsidR="00375724" w:rsidRDefault="00375724" w:rsidP="00375724">
      <w:pPr>
        <w:pStyle w:val="a6"/>
      </w:pPr>
      <w:proofErr w:type="spellStart"/>
      <w:r>
        <w:t>Улитичев</w:t>
      </w:r>
      <w:proofErr w:type="spellEnd"/>
      <w:r>
        <w:t xml:space="preserve"> Валерий Сергеевич</w:t>
      </w:r>
    </w:p>
    <w:p w:rsidR="00375724" w:rsidRDefault="00375724" w:rsidP="00375724">
      <w:pPr>
        <w:pStyle w:val="a7"/>
      </w:pPr>
      <w:r>
        <w:t>Московский финансово-юридический университет, Москва, Россия, valeryulitichev@yandex.ru</w:t>
      </w:r>
    </w:p>
    <w:p w:rsidR="00375724" w:rsidRDefault="00375724" w:rsidP="00375724">
      <w:pPr>
        <w:pStyle w:val="a6"/>
      </w:pPr>
      <w:r>
        <w:t>Кузнецова Марина Николаевна</w:t>
      </w:r>
    </w:p>
    <w:p w:rsidR="00375724" w:rsidRDefault="00375724" w:rsidP="00375724">
      <w:pPr>
        <w:pStyle w:val="a7"/>
      </w:pPr>
      <w:r>
        <w:t xml:space="preserve">Москва, Россия, marina_kuzn82@mail.ru </w:t>
      </w:r>
    </w:p>
    <w:p w:rsidR="00375724" w:rsidRDefault="00375724" w:rsidP="00375724">
      <w:pPr>
        <w:pStyle w:val="a8"/>
      </w:pPr>
      <w:r>
        <w:rPr>
          <w:spacing w:val="43"/>
        </w:rPr>
        <w:t>Аннотация</w:t>
      </w:r>
      <w:r>
        <w:t>. Сущность импортозамещения должна учитывать и социально-экономические, и политические факторы, что позволит стабильно развиваться государству в экономической и производственной сферах. Мерами повышения конкурентоспособности произведенной на внутреннем рынке продукции могут являться модернизация технологической базы промышленного предприятия, увеличение показателей его эффективности и акцент на производстве товаров, способных выдерживать здоровую конкуренцию и имеющих повышенную добавленную стоимость. При внедрении политики импортозамещения необходимы совершенствование промышленного комплекса России и переход к модели экономического развития инновационного типа.</w:t>
      </w:r>
    </w:p>
    <w:p w:rsidR="00375724" w:rsidRDefault="00375724" w:rsidP="00375724">
      <w:pPr>
        <w:pStyle w:val="a8"/>
      </w:pPr>
      <w:r>
        <w:rPr>
          <w:spacing w:val="43"/>
        </w:rPr>
        <w:t>Ключевые слова</w:t>
      </w:r>
      <w:r>
        <w:t xml:space="preserve">: импортозамещение; производство; </w:t>
      </w:r>
      <w:proofErr w:type="gramStart"/>
      <w:r>
        <w:t>экономический процесс</w:t>
      </w:r>
      <w:proofErr w:type="gramEnd"/>
      <w:r>
        <w:t>; российская экономика; санкции; импорт; экономическая безопасность.</w:t>
      </w:r>
    </w:p>
    <w:p w:rsidR="00375724" w:rsidRDefault="00375724" w:rsidP="00375724">
      <w:pPr>
        <w:pStyle w:val="a9"/>
      </w:pPr>
      <w:r>
        <w:rPr>
          <w:spacing w:val="43"/>
        </w:rPr>
        <w:t>Для цитирования:</w:t>
      </w:r>
      <w:r>
        <w:t xml:space="preserve"> </w:t>
      </w:r>
      <w:proofErr w:type="spellStart"/>
      <w:r>
        <w:t>Улитичев</w:t>
      </w:r>
      <w:proofErr w:type="spellEnd"/>
      <w:r>
        <w:t xml:space="preserve"> В. С., Кузнецова М. Н. Инновационные подходы к </w:t>
      </w:r>
      <w:proofErr w:type="spellStart"/>
      <w:r>
        <w:t>импортозамещению</w:t>
      </w:r>
      <w:proofErr w:type="spellEnd"/>
      <w:r>
        <w:t xml:space="preserve"> в металлообрабатывающей отрасли // Инновационная экономика: информация, аналитика, прогнозы. – 2025. – № 2. – С. 120–127. https://doi.org/10.47576/2949-1894.2025.2.2.016.</w:t>
      </w:r>
    </w:p>
    <w:p w:rsidR="00375724" w:rsidRDefault="00375724" w:rsidP="00375724">
      <w:pPr>
        <w:pStyle w:val="original"/>
      </w:pPr>
      <w:r>
        <w:t>Original article</w:t>
      </w:r>
    </w:p>
    <w:p w:rsidR="00375724" w:rsidRPr="00375724" w:rsidRDefault="00375724" w:rsidP="00375724">
      <w:pPr>
        <w:pStyle w:val="aa"/>
        <w:rPr>
          <w:lang w:val="en-US"/>
        </w:rPr>
      </w:pPr>
      <w:r w:rsidRPr="00375724">
        <w:rPr>
          <w:lang w:val="en-US"/>
        </w:rPr>
        <w:t>Innovative approaches to import substitution in the metalworking industry</w:t>
      </w:r>
    </w:p>
    <w:p w:rsidR="00375724" w:rsidRPr="00375724" w:rsidRDefault="00375724" w:rsidP="00375724">
      <w:pPr>
        <w:pStyle w:val="ab"/>
        <w:rPr>
          <w:lang w:val="en-US"/>
        </w:rPr>
      </w:pPr>
      <w:proofErr w:type="spellStart"/>
      <w:r w:rsidRPr="00375724">
        <w:rPr>
          <w:lang w:val="en-US"/>
        </w:rPr>
        <w:t>Ulitichev</w:t>
      </w:r>
      <w:proofErr w:type="spellEnd"/>
      <w:r w:rsidRPr="00375724">
        <w:rPr>
          <w:lang w:val="en-US"/>
        </w:rPr>
        <w:t xml:space="preserve"> Valery S. </w:t>
      </w:r>
    </w:p>
    <w:p w:rsidR="00375724" w:rsidRPr="00375724" w:rsidRDefault="00375724" w:rsidP="00375724">
      <w:pPr>
        <w:pStyle w:val="ac"/>
        <w:rPr>
          <w:lang w:val="en-US"/>
        </w:rPr>
      </w:pPr>
      <w:r w:rsidRPr="00375724">
        <w:rPr>
          <w:lang w:val="en-US"/>
        </w:rPr>
        <w:t>Moscow University of Finance and Law, Moscow, Russia, valeryulitichev@yandex.ru</w:t>
      </w:r>
    </w:p>
    <w:p w:rsidR="00375724" w:rsidRPr="00375724" w:rsidRDefault="00375724" w:rsidP="00375724">
      <w:pPr>
        <w:pStyle w:val="ab"/>
        <w:rPr>
          <w:lang w:val="en-US"/>
        </w:rPr>
      </w:pPr>
      <w:proofErr w:type="spellStart"/>
      <w:r w:rsidRPr="00375724">
        <w:rPr>
          <w:lang w:val="en-US"/>
        </w:rPr>
        <w:t>Kuznetsova</w:t>
      </w:r>
      <w:proofErr w:type="spellEnd"/>
      <w:r w:rsidRPr="00375724">
        <w:rPr>
          <w:lang w:val="en-US"/>
        </w:rPr>
        <w:t xml:space="preserve"> Marina N. </w:t>
      </w:r>
    </w:p>
    <w:p w:rsidR="00375724" w:rsidRPr="00375724" w:rsidRDefault="00375724" w:rsidP="00375724">
      <w:pPr>
        <w:pStyle w:val="ac"/>
        <w:rPr>
          <w:lang w:val="en-US"/>
        </w:rPr>
      </w:pPr>
      <w:r w:rsidRPr="00375724">
        <w:rPr>
          <w:lang w:val="en-US"/>
        </w:rPr>
        <w:t>Moscow, Russia, marina_kuzn82@mail.ru</w:t>
      </w:r>
    </w:p>
    <w:p w:rsidR="00375724" w:rsidRPr="00375724" w:rsidRDefault="00375724" w:rsidP="00375724">
      <w:pPr>
        <w:pStyle w:val="a8"/>
        <w:rPr>
          <w:lang w:val="en-US"/>
        </w:rPr>
      </w:pPr>
      <w:r w:rsidRPr="00375724">
        <w:rPr>
          <w:spacing w:val="43"/>
          <w:lang w:val="en-US"/>
        </w:rPr>
        <w:t>Abstract</w:t>
      </w:r>
      <w:r w:rsidRPr="00375724">
        <w:rPr>
          <w:lang w:val="en-US"/>
        </w:rPr>
        <w:t>. The essence of import substitution should take into account both socio-economic and political factors, enabling the state to develop steadily in the economic and industrial spheres. Measures to enhance the competitiveness of domestically produced products may include modernizing the technological base of industrial enterprises, increasing their efficiency indicators, and focusing on the production of goods capable of withstanding healthy competition and offering higher added value. Implementing an import substitution policy requires the improvement of Russia’s industrial complex and a transition to a model of economic development based on innovation.</w:t>
      </w:r>
    </w:p>
    <w:p w:rsidR="00375724" w:rsidRPr="00375724" w:rsidRDefault="00375724" w:rsidP="00375724">
      <w:pPr>
        <w:pStyle w:val="a8"/>
        <w:rPr>
          <w:lang w:val="en-US"/>
        </w:rPr>
      </w:pPr>
      <w:r w:rsidRPr="00375724">
        <w:rPr>
          <w:spacing w:val="43"/>
          <w:lang w:val="en-US"/>
        </w:rPr>
        <w:t>Keywords</w:t>
      </w:r>
      <w:r w:rsidRPr="00375724">
        <w:rPr>
          <w:lang w:val="en-US"/>
        </w:rPr>
        <w:t>: Import substitution; production; economic process; Russian economy; sanctions; import; economic security.</w:t>
      </w:r>
    </w:p>
    <w:p w:rsidR="00375724" w:rsidRPr="00375724" w:rsidRDefault="00375724" w:rsidP="00375724">
      <w:pPr>
        <w:pStyle w:val="forcitation"/>
        <w:rPr>
          <w:lang w:val="en-US"/>
        </w:rPr>
      </w:pPr>
      <w:r w:rsidRPr="00375724">
        <w:rPr>
          <w:spacing w:val="43"/>
          <w:lang w:val="en-US"/>
        </w:rPr>
        <w:t>For citation:</w:t>
      </w:r>
      <w:r w:rsidRPr="00375724">
        <w:rPr>
          <w:lang w:val="en-US"/>
        </w:rPr>
        <w:t xml:space="preserve"> </w:t>
      </w:r>
      <w:proofErr w:type="spellStart"/>
      <w:r w:rsidRPr="00375724">
        <w:rPr>
          <w:lang w:val="en-US"/>
        </w:rPr>
        <w:t>Ulitichev</w:t>
      </w:r>
      <w:proofErr w:type="spellEnd"/>
      <w:r w:rsidRPr="00375724">
        <w:rPr>
          <w:lang w:val="en-US"/>
        </w:rPr>
        <w:t xml:space="preserve"> V. S., </w:t>
      </w:r>
      <w:proofErr w:type="spellStart"/>
      <w:r w:rsidRPr="00375724">
        <w:rPr>
          <w:lang w:val="en-US"/>
        </w:rPr>
        <w:t>Kuznetsova</w:t>
      </w:r>
      <w:proofErr w:type="spellEnd"/>
      <w:r w:rsidRPr="00375724">
        <w:rPr>
          <w:lang w:val="en-US"/>
        </w:rPr>
        <w:t xml:space="preserve"> M. N. Innovative approaches to import substitution in the metalworking industry. </w:t>
      </w:r>
      <w:r w:rsidRPr="00375724">
        <w:rPr>
          <w:i/>
          <w:iCs/>
          <w:lang w:val="en-US"/>
        </w:rPr>
        <w:t>Innovative economy: information, analysis, prognoses,</w:t>
      </w:r>
      <w:r w:rsidRPr="00375724">
        <w:rPr>
          <w:lang w:val="en-US"/>
        </w:rPr>
        <w:t xml:space="preserve"> 2025, no. 2, pp. 120–127. https://doi.org/10.47576/2949-1894.2025.2.2.016.</w:t>
      </w:r>
    </w:p>
    <w:p w:rsidR="00C24ACB" w:rsidRPr="00C24ACB" w:rsidRDefault="00C24ACB" w:rsidP="00C24ACB">
      <w:pPr>
        <w:pStyle w:val="a3"/>
        <w:rPr>
          <w:lang w:val="ru-RU"/>
        </w:rPr>
      </w:pPr>
      <w:r w:rsidRPr="00C24ACB">
        <w:rPr>
          <w:lang w:val="ru-RU"/>
        </w:rPr>
        <w:t>Научная статья</w:t>
      </w:r>
    </w:p>
    <w:p w:rsidR="00C24ACB" w:rsidRPr="00C24ACB" w:rsidRDefault="00C24ACB" w:rsidP="00C24ACB">
      <w:pPr>
        <w:pStyle w:val="a4"/>
        <w:rPr>
          <w:lang w:val="ru-RU"/>
        </w:rPr>
      </w:pPr>
      <w:r w:rsidRPr="00C24ACB">
        <w:rPr>
          <w:lang w:val="ru-RU"/>
        </w:rPr>
        <w:t>УДК 332</w:t>
      </w:r>
    </w:p>
    <w:p w:rsidR="00C24ACB" w:rsidRPr="00C24ACB" w:rsidRDefault="00C24ACB" w:rsidP="00C24ACB">
      <w:pPr>
        <w:pStyle w:val="doi"/>
        <w:rPr>
          <w:lang w:val="ru-RU"/>
        </w:rPr>
      </w:pPr>
      <w:proofErr w:type="spellStart"/>
      <w:proofErr w:type="gramStart"/>
      <w:r>
        <w:t>doi</w:t>
      </w:r>
      <w:proofErr w:type="spellEnd"/>
      <w:proofErr w:type="gramEnd"/>
      <w:r w:rsidRPr="00C24ACB">
        <w:rPr>
          <w:lang w:val="ru-RU"/>
        </w:rPr>
        <w:t>: 10.47576/2949-1894.2025.2.2.017</w:t>
      </w:r>
    </w:p>
    <w:p w:rsidR="00C24ACB" w:rsidRDefault="00C24ACB" w:rsidP="00C24ACB">
      <w:pPr>
        <w:pStyle w:val="a5"/>
      </w:pPr>
      <w:r>
        <w:lastRenderedPageBreak/>
        <w:t xml:space="preserve">Анализ проблем развития </w:t>
      </w:r>
      <w:r>
        <w:br/>
        <w:t xml:space="preserve">и совершенствование сферы АПК </w:t>
      </w:r>
      <w:r>
        <w:br/>
        <w:t xml:space="preserve">в Краснодарском крае, Ростовской </w:t>
      </w:r>
      <w:r>
        <w:br/>
        <w:t xml:space="preserve">и Волгоградской областях </w:t>
      </w:r>
    </w:p>
    <w:p w:rsidR="00C24ACB" w:rsidRDefault="00C24ACB" w:rsidP="00C24ACB">
      <w:pPr>
        <w:pStyle w:val="a6"/>
      </w:pPr>
      <w:r>
        <w:t xml:space="preserve">Чернявская Светлана Александровна </w:t>
      </w:r>
    </w:p>
    <w:p w:rsidR="00C24ACB" w:rsidRDefault="00C24ACB" w:rsidP="00C24ACB">
      <w:pPr>
        <w:pStyle w:val="a7"/>
      </w:pPr>
      <w:r>
        <w:t>Кубанский государственный аграрный университет имени И. Т. Трубилина, Краснодар, Россия</w:t>
      </w:r>
    </w:p>
    <w:p w:rsidR="00C24ACB" w:rsidRDefault="00C24ACB" w:rsidP="00C24ACB">
      <w:pPr>
        <w:pStyle w:val="a6"/>
      </w:pPr>
      <w:proofErr w:type="spellStart"/>
      <w:r>
        <w:t>Буюклян</w:t>
      </w:r>
      <w:proofErr w:type="spellEnd"/>
      <w:r>
        <w:t xml:space="preserve"> Анжелика Артуровна </w:t>
      </w:r>
    </w:p>
    <w:p w:rsidR="00C24ACB" w:rsidRDefault="00C24ACB" w:rsidP="00C24ACB">
      <w:pPr>
        <w:pStyle w:val="a7"/>
      </w:pPr>
      <w:r>
        <w:t>Кубанский государственный аграрный университет имени И. Т. Трубилина, Краснодар, Россия</w:t>
      </w:r>
    </w:p>
    <w:p w:rsidR="00C24ACB" w:rsidRDefault="00C24ACB" w:rsidP="00C24ACB">
      <w:pPr>
        <w:pStyle w:val="a6"/>
      </w:pPr>
      <w:r>
        <w:t xml:space="preserve">Буковский Георгий </w:t>
      </w:r>
      <w:proofErr w:type="spellStart"/>
      <w:r>
        <w:t>Рубенович</w:t>
      </w:r>
      <w:proofErr w:type="spellEnd"/>
      <w:r>
        <w:t xml:space="preserve"> </w:t>
      </w:r>
    </w:p>
    <w:p w:rsidR="00C24ACB" w:rsidRDefault="00C24ACB" w:rsidP="00C24ACB">
      <w:pPr>
        <w:pStyle w:val="a7"/>
      </w:pPr>
      <w:r>
        <w:t>Кубанский государственный аграрный университет имени И. Т. Трубилина, Краснодар, Россия</w:t>
      </w:r>
    </w:p>
    <w:p w:rsidR="00C24ACB" w:rsidRDefault="00C24ACB" w:rsidP="00C24ACB">
      <w:pPr>
        <w:pStyle w:val="a8"/>
      </w:pPr>
      <w:r>
        <w:rPr>
          <w:spacing w:val="43"/>
        </w:rPr>
        <w:t>Аннотация</w:t>
      </w:r>
      <w:r>
        <w:t xml:space="preserve">. Статья посвящена комплексному исследованию состояния и перспектив развития агропромышленного комплекса (АПК) в таких ключевых аграрных регионах России, как Краснодарский край, Ростовская и Волгоградская области. Подробно рассматриваются проблемы отрасли, такие как устаревшие технологии, недостаточная государственная поддержка, неэффективное использование земель и нехватка квалифицированных кадров. Особое внимание уделяется анализу экономических показателей деятельности сельскохозяйственных предприятий, а также влиянию внешних факторов на развитие агропромышленного комплекса в этих регионах. Кроме того, предлагается ряд мер по улучшению текущей ситуации в сфере сельского хозяйства: внедрение современных технологий, модернизация производственных мощностей, усиление государственной поддержки и стимулирование инновационной активности в сельском хозяйстве. </w:t>
      </w:r>
    </w:p>
    <w:p w:rsidR="00C24ACB" w:rsidRDefault="00C24ACB" w:rsidP="00C24ACB">
      <w:pPr>
        <w:pStyle w:val="a8"/>
      </w:pPr>
      <w:r>
        <w:rPr>
          <w:spacing w:val="43"/>
        </w:rPr>
        <w:t>Ключевые слова:</w:t>
      </w:r>
      <w:r>
        <w:t xml:space="preserve"> АПК; развитие сельского хозяйства; модернизация; государственная поддержка; инновации.</w:t>
      </w:r>
    </w:p>
    <w:p w:rsidR="00C24ACB" w:rsidRDefault="00C24ACB" w:rsidP="00C24ACB">
      <w:pPr>
        <w:pStyle w:val="a9"/>
      </w:pPr>
      <w:r>
        <w:rPr>
          <w:spacing w:val="43"/>
        </w:rPr>
        <w:t>Для цитирования</w:t>
      </w:r>
      <w:r>
        <w:t xml:space="preserve">: Чернявская С. А., </w:t>
      </w:r>
      <w:proofErr w:type="spellStart"/>
      <w:r>
        <w:t>Буюклян</w:t>
      </w:r>
      <w:proofErr w:type="spellEnd"/>
      <w:r>
        <w:t xml:space="preserve"> А. А., Буковский Г. </w:t>
      </w:r>
      <w:proofErr w:type="spellStart"/>
      <w:r>
        <w:t>Р.Анализ</w:t>
      </w:r>
      <w:proofErr w:type="spellEnd"/>
      <w:r>
        <w:t xml:space="preserve"> проблем развития и совершенствование сферы А</w:t>
      </w:r>
      <w:proofErr w:type="gramStart"/>
      <w:r>
        <w:t>ПК в Кр</w:t>
      </w:r>
      <w:proofErr w:type="gramEnd"/>
      <w:r>
        <w:t>аснодарском крае, Ростовской и Волгоградской областях // Инновационная экономика: информация, аналитика, прогнозы. – 2025. – № 2. – С. 128–135. https://doi.org/10.47576/2949-1894.2025.2.2.017.</w:t>
      </w:r>
    </w:p>
    <w:p w:rsidR="00C24ACB" w:rsidRDefault="00C24ACB" w:rsidP="00C24ACB">
      <w:pPr>
        <w:pStyle w:val="original"/>
      </w:pPr>
      <w:r>
        <w:t>Original article</w:t>
      </w:r>
    </w:p>
    <w:p w:rsidR="00C24ACB" w:rsidRPr="00C24ACB" w:rsidRDefault="00C24ACB" w:rsidP="00C24ACB">
      <w:pPr>
        <w:pStyle w:val="aa"/>
        <w:rPr>
          <w:lang w:val="en-US"/>
        </w:rPr>
      </w:pPr>
      <w:r w:rsidRPr="00C24ACB">
        <w:rPr>
          <w:lang w:val="en-US"/>
        </w:rPr>
        <w:t xml:space="preserve">Analysis of development problems </w:t>
      </w:r>
      <w:r w:rsidRPr="00C24ACB">
        <w:rPr>
          <w:lang w:val="en-US"/>
        </w:rPr>
        <w:br/>
        <w:t>and improvement of the agro-industrial complex in Krasnodar Krai, Rostov Oblast, Volgograd Oblast</w:t>
      </w:r>
    </w:p>
    <w:p w:rsidR="00C24ACB" w:rsidRPr="00C24ACB" w:rsidRDefault="00C24ACB" w:rsidP="00C24ACB">
      <w:pPr>
        <w:pStyle w:val="ab"/>
        <w:rPr>
          <w:lang w:val="en-US"/>
        </w:rPr>
      </w:pPr>
      <w:proofErr w:type="spellStart"/>
      <w:proofErr w:type="gramStart"/>
      <w:r w:rsidRPr="00C24ACB">
        <w:rPr>
          <w:lang w:val="en-US"/>
        </w:rPr>
        <w:t>Chernyavskaya</w:t>
      </w:r>
      <w:proofErr w:type="spellEnd"/>
      <w:r w:rsidRPr="00C24ACB">
        <w:rPr>
          <w:lang w:val="en-US"/>
        </w:rPr>
        <w:t xml:space="preserve"> Svetlana A.</w:t>
      </w:r>
      <w:proofErr w:type="gramEnd"/>
    </w:p>
    <w:p w:rsidR="00C24ACB" w:rsidRPr="00C24ACB" w:rsidRDefault="00C24ACB" w:rsidP="00C24ACB">
      <w:pPr>
        <w:pStyle w:val="ac"/>
        <w:rPr>
          <w:lang w:val="en-US"/>
        </w:rPr>
      </w:pPr>
      <w:r w:rsidRPr="00C24ACB">
        <w:rPr>
          <w:lang w:val="en-US"/>
        </w:rPr>
        <w:t xml:space="preserve">I. T. </w:t>
      </w:r>
      <w:proofErr w:type="spellStart"/>
      <w:r w:rsidRPr="00C24ACB">
        <w:rPr>
          <w:lang w:val="en-US"/>
        </w:rPr>
        <w:t>Trubilin</w:t>
      </w:r>
      <w:proofErr w:type="spellEnd"/>
      <w:r w:rsidRPr="00C24ACB">
        <w:rPr>
          <w:lang w:val="en-US"/>
        </w:rPr>
        <w:t xml:space="preserve"> Kuban State Agrarian University, Krasnodar, Russia </w:t>
      </w:r>
    </w:p>
    <w:p w:rsidR="00C24ACB" w:rsidRPr="00C24ACB" w:rsidRDefault="00C24ACB" w:rsidP="00C24ACB">
      <w:pPr>
        <w:pStyle w:val="ab"/>
        <w:rPr>
          <w:lang w:val="en-US"/>
        </w:rPr>
      </w:pPr>
      <w:proofErr w:type="spellStart"/>
      <w:proofErr w:type="gramStart"/>
      <w:r w:rsidRPr="00C24ACB">
        <w:rPr>
          <w:lang w:val="en-US"/>
        </w:rPr>
        <w:t>Buyuklyan</w:t>
      </w:r>
      <w:proofErr w:type="spellEnd"/>
      <w:r w:rsidRPr="00C24ACB">
        <w:rPr>
          <w:lang w:val="en-US"/>
        </w:rPr>
        <w:t xml:space="preserve"> </w:t>
      </w:r>
      <w:proofErr w:type="spellStart"/>
      <w:r w:rsidRPr="00C24ACB">
        <w:rPr>
          <w:lang w:val="en-US"/>
        </w:rPr>
        <w:t>Anzhelika</w:t>
      </w:r>
      <w:proofErr w:type="spellEnd"/>
      <w:r w:rsidRPr="00C24ACB">
        <w:rPr>
          <w:lang w:val="en-US"/>
        </w:rPr>
        <w:t xml:space="preserve"> A.</w:t>
      </w:r>
      <w:proofErr w:type="gramEnd"/>
      <w:r w:rsidRPr="00C24ACB">
        <w:rPr>
          <w:lang w:val="en-US"/>
        </w:rPr>
        <w:t xml:space="preserve"> </w:t>
      </w:r>
    </w:p>
    <w:p w:rsidR="00C24ACB" w:rsidRPr="00C24ACB" w:rsidRDefault="00C24ACB" w:rsidP="00C24ACB">
      <w:pPr>
        <w:pStyle w:val="ac"/>
        <w:rPr>
          <w:lang w:val="en-US"/>
        </w:rPr>
      </w:pPr>
      <w:r w:rsidRPr="00C24ACB">
        <w:rPr>
          <w:lang w:val="en-US"/>
        </w:rPr>
        <w:t xml:space="preserve">I.T. </w:t>
      </w:r>
      <w:proofErr w:type="spellStart"/>
      <w:r w:rsidRPr="00C24ACB">
        <w:rPr>
          <w:lang w:val="en-US"/>
        </w:rPr>
        <w:t>Trubilin</w:t>
      </w:r>
      <w:proofErr w:type="spellEnd"/>
      <w:r w:rsidRPr="00C24ACB">
        <w:rPr>
          <w:lang w:val="en-US"/>
        </w:rPr>
        <w:t xml:space="preserve"> Kuban State Agrarian University, Krasnodar, Russia </w:t>
      </w:r>
    </w:p>
    <w:p w:rsidR="00C24ACB" w:rsidRPr="00C24ACB" w:rsidRDefault="00C24ACB" w:rsidP="00C24ACB">
      <w:pPr>
        <w:pStyle w:val="ab"/>
        <w:rPr>
          <w:lang w:val="en-US"/>
        </w:rPr>
      </w:pPr>
      <w:proofErr w:type="spellStart"/>
      <w:r w:rsidRPr="00C24ACB">
        <w:rPr>
          <w:lang w:val="en-US"/>
        </w:rPr>
        <w:t>Bukovsky</w:t>
      </w:r>
      <w:proofErr w:type="spellEnd"/>
      <w:r w:rsidRPr="00C24ACB">
        <w:rPr>
          <w:lang w:val="en-US"/>
        </w:rPr>
        <w:t xml:space="preserve"> George R. </w:t>
      </w:r>
    </w:p>
    <w:p w:rsidR="00C24ACB" w:rsidRPr="00C24ACB" w:rsidRDefault="00C24ACB" w:rsidP="00C24ACB">
      <w:pPr>
        <w:pStyle w:val="ac"/>
        <w:rPr>
          <w:lang w:val="en-US"/>
        </w:rPr>
      </w:pPr>
      <w:r w:rsidRPr="00C24ACB">
        <w:rPr>
          <w:lang w:val="en-US"/>
        </w:rPr>
        <w:t xml:space="preserve">I. T. </w:t>
      </w:r>
      <w:proofErr w:type="spellStart"/>
      <w:r w:rsidRPr="00C24ACB">
        <w:rPr>
          <w:lang w:val="en-US"/>
        </w:rPr>
        <w:t>Trubilin</w:t>
      </w:r>
      <w:proofErr w:type="spellEnd"/>
      <w:r w:rsidRPr="00C24ACB">
        <w:rPr>
          <w:lang w:val="en-US"/>
        </w:rPr>
        <w:t xml:space="preserve"> Kuban State Agrarian University, Krasnodar, Russia</w:t>
      </w:r>
    </w:p>
    <w:p w:rsidR="00C24ACB" w:rsidRPr="00C24ACB" w:rsidRDefault="00C24ACB" w:rsidP="00C24ACB">
      <w:pPr>
        <w:pStyle w:val="a8"/>
        <w:rPr>
          <w:lang w:val="en-US"/>
        </w:rPr>
      </w:pPr>
      <w:r w:rsidRPr="00C24ACB">
        <w:rPr>
          <w:spacing w:val="43"/>
          <w:lang w:val="en-US"/>
        </w:rPr>
        <w:t>Abstract</w:t>
      </w:r>
      <w:r w:rsidRPr="00C24ACB">
        <w:rPr>
          <w:lang w:val="en-US"/>
        </w:rPr>
        <w:t xml:space="preserve">. The article is devoted to a comprehensive study of the state and development prospects of the agro-industrial complex (AIC) in such key agricultural regions of Russia as Krasnodar </w:t>
      </w:r>
      <w:proofErr w:type="spellStart"/>
      <w:r w:rsidRPr="00C24ACB">
        <w:rPr>
          <w:lang w:val="en-US"/>
        </w:rPr>
        <w:t>Krai</w:t>
      </w:r>
      <w:proofErr w:type="spellEnd"/>
      <w:r w:rsidRPr="00C24ACB">
        <w:rPr>
          <w:lang w:val="en-US"/>
        </w:rPr>
        <w:t xml:space="preserve">, Rostov Oblast and Volgograd Oblast. The work examines in detail the existing problems of the industry, such as outdated technologies, insufficient government support, inefficient use of land and a shortage of qualified </w:t>
      </w:r>
      <w:r w:rsidRPr="00C24ACB">
        <w:rPr>
          <w:lang w:val="en-US"/>
        </w:rPr>
        <w:lastRenderedPageBreak/>
        <w:t>personnel. Particular attention is paid to the analysis of economic indicators of agricultural enterprises, as well as the influence of external factors on the development of the agro-industrial complex in these regions. In addition, the article proposes a number of measures to improve the current situation in agriculture. These include the introduction of modern technologies, modernization of production facilities, increased government support and stimulation of innovative activity in agriculture.</w:t>
      </w:r>
    </w:p>
    <w:p w:rsidR="00C24ACB" w:rsidRPr="00C24ACB" w:rsidRDefault="00C24ACB" w:rsidP="00C24ACB">
      <w:pPr>
        <w:pStyle w:val="a8"/>
        <w:rPr>
          <w:lang w:val="en-US"/>
        </w:rPr>
      </w:pPr>
      <w:r w:rsidRPr="00C24ACB">
        <w:rPr>
          <w:spacing w:val="43"/>
          <w:lang w:val="en-US"/>
        </w:rPr>
        <w:t>Keywords</w:t>
      </w:r>
      <w:r w:rsidRPr="00C24ACB">
        <w:rPr>
          <w:lang w:val="en-US"/>
        </w:rPr>
        <w:t>: AIC; agricultural development; modernization; state support; innovation.</w:t>
      </w:r>
    </w:p>
    <w:p w:rsidR="00C24ACB" w:rsidRPr="00C24ACB" w:rsidRDefault="00C24ACB" w:rsidP="00C24ACB">
      <w:pPr>
        <w:pStyle w:val="forcitation"/>
        <w:rPr>
          <w:lang w:val="en-US"/>
        </w:rPr>
      </w:pPr>
      <w:r w:rsidRPr="00C24ACB">
        <w:rPr>
          <w:spacing w:val="43"/>
          <w:lang w:val="en-US"/>
        </w:rPr>
        <w:t>For citation:</w:t>
      </w:r>
      <w:r w:rsidRPr="00C24ACB">
        <w:rPr>
          <w:lang w:val="en-US"/>
        </w:rPr>
        <w:t xml:space="preserve"> </w:t>
      </w:r>
      <w:proofErr w:type="spellStart"/>
      <w:r w:rsidRPr="00C24ACB">
        <w:rPr>
          <w:lang w:val="en-US"/>
        </w:rPr>
        <w:t>Chernyavskaya</w:t>
      </w:r>
      <w:proofErr w:type="spellEnd"/>
      <w:r w:rsidRPr="00C24ACB">
        <w:rPr>
          <w:lang w:val="en-US"/>
        </w:rPr>
        <w:t xml:space="preserve"> S. A., </w:t>
      </w:r>
      <w:proofErr w:type="spellStart"/>
      <w:r w:rsidRPr="00C24ACB">
        <w:rPr>
          <w:lang w:val="en-US"/>
        </w:rPr>
        <w:t>Buyuklyan</w:t>
      </w:r>
      <w:proofErr w:type="spellEnd"/>
      <w:r w:rsidRPr="00C24ACB">
        <w:rPr>
          <w:lang w:val="en-US"/>
        </w:rPr>
        <w:t xml:space="preserve"> A. A., </w:t>
      </w:r>
      <w:proofErr w:type="spellStart"/>
      <w:r w:rsidRPr="00C24ACB">
        <w:rPr>
          <w:lang w:val="en-US"/>
        </w:rPr>
        <w:t>Bukovsky</w:t>
      </w:r>
      <w:proofErr w:type="spellEnd"/>
      <w:r w:rsidRPr="00C24ACB">
        <w:rPr>
          <w:lang w:val="en-US"/>
        </w:rPr>
        <w:t xml:space="preserve"> G. R. Analysis of development problems and improvement of the agro-industrial complex in Krasnodar </w:t>
      </w:r>
      <w:proofErr w:type="spellStart"/>
      <w:r w:rsidRPr="00C24ACB">
        <w:rPr>
          <w:lang w:val="en-US"/>
        </w:rPr>
        <w:t>Krai</w:t>
      </w:r>
      <w:proofErr w:type="spellEnd"/>
      <w:r w:rsidRPr="00C24ACB">
        <w:rPr>
          <w:lang w:val="en-US"/>
        </w:rPr>
        <w:t>, Rostov Oblast, Volgograd Oblast.</w:t>
      </w:r>
      <w:r w:rsidRPr="00C24ACB">
        <w:rPr>
          <w:i/>
          <w:iCs/>
          <w:lang w:val="en-US"/>
        </w:rPr>
        <w:t xml:space="preserve"> Innovative economy: information, analysis, prognoses, </w:t>
      </w:r>
      <w:r w:rsidRPr="00C24ACB">
        <w:rPr>
          <w:lang w:val="en-US"/>
        </w:rPr>
        <w:t>2025, no. 2, pp. 128–135. https://doi.org/10.47576/2949-1894.2025.2.2.017.</w:t>
      </w:r>
    </w:p>
    <w:p w:rsidR="00DD54C1" w:rsidRDefault="00DD54C1" w:rsidP="00DD54C1">
      <w:pPr>
        <w:pStyle w:val="a3"/>
      </w:pPr>
      <w:proofErr w:type="spellStart"/>
      <w:r>
        <w:t>Научная</w:t>
      </w:r>
      <w:proofErr w:type="spellEnd"/>
      <w:r>
        <w:t xml:space="preserve"> </w:t>
      </w:r>
      <w:proofErr w:type="spellStart"/>
      <w:r>
        <w:t>статья</w:t>
      </w:r>
      <w:proofErr w:type="spellEnd"/>
    </w:p>
    <w:p w:rsidR="00DD54C1" w:rsidRDefault="00DD54C1" w:rsidP="00DD54C1">
      <w:pPr>
        <w:pStyle w:val="a4"/>
      </w:pPr>
      <w:r>
        <w:t>УДК 376</w:t>
      </w:r>
    </w:p>
    <w:p w:rsidR="00DD54C1" w:rsidRDefault="00DD54C1" w:rsidP="00DD54C1">
      <w:pPr>
        <w:pStyle w:val="doi"/>
      </w:pPr>
      <w:proofErr w:type="spellStart"/>
      <w:proofErr w:type="gramStart"/>
      <w:r>
        <w:t>doi</w:t>
      </w:r>
      <w:proofErr w:type="spellEnd"/>
      <w:proofErr w:type="gramEnd"/>
      <w:r>
        <w:t>: 10.47576/2949-1894.2025.2.2.018</w:t>
      </w:r>
    </w:p>
    <w:p w:rsidR="00DD54C1" w:rsidRDefault="00DD54C1" w:rsidP="00DD54C1">
      <w:pPr>
        <w:pStyle w:val="a5"/>
      </w:pPr>
      <w:r>
        <w:t xml:space="preserve">Особенности интеграции студентов </w:t>
      </w:r>
      <w:r>
        <w:br/>
        <w:t>с нарушениями слуха в инклюзивный образовательный процесс</w:t>
      </w:r>
    </w:p>
    <w:p w:rsidR="00DD54C1" w:rsidRDefault="00DD54C1" w:rsidP="00DD54C1">
      <w:pPr>
        <w:pStyle w:val="a6"/>
      </w:pPr>
      <w:proofErr w:type="spellStart"/>
      <w:r>
        <w:t>Циканова</w:t>
      </w:r>
      <w:proofErr w:type="spellEnd"/>
      <w:r>
        <w:t xml:space="preserve"> Лариса </w:t>
      </w:r>
      <w:proofErr w:type="spellStart"/>
      <w:r>
        <w:t>Махмудовна</w:t>
      </w:r>
      <w:proofErr w:type="spellEnd"/>
      <w:r>
        <w:t xml:space="preserve"> </w:t>
      </w:r>
    </w:p>
    <w:p w:rsidR="00DD54C1" w:rsidRDefault="00DD54C1" w:rsidP="00DD54C1">
      <w:pPr>
        <w:pStyle w:val="a7"/>
      </w:pPr>
      <w:r>
        <w:t xml:space="preserve">Российский государственный университет социальных технологий, </w:t>
      </w:r>
      <w:r>
        <w:br/>
        <w:t>Москва, Россия, tsikanovaLM@yandex.ru</w:t>
      </w:r>
    </w:p>
    <w:p w:rsidR="00DD54C1" w:rsidRDefault="00DD54C1" w:rsidP="00DD54C1">
      <w:pPr>
        <w:pStyle w:val="a6"/>
      </w:pPr>
      <w:r>
        <w:t>Строганова Светлана Михайловна</w:t>
      </w:r>
    </w:p>
    <w:p w:rsidR="00DD54C1" w:rsidRDefault="00DD54C1" w:rsidP="00DD54C1">
      <w:pPr>
        <w:pStyle w:val="a7"/>
      </w:pPr>
      <w:r>
        <w:t xml:space="preserve">Российский государственный университет социальных технологий, </w:t>
      </w:r>
      <w:r>
        <w:br/>
        <w:t xml:space="preserve">Москва, Россия, stroganova306@mail.ru </w:t>
      </w:r>
    </w:p>
    <w:p w:rsidR="00DD54C1" w:rsidRDefault="00DD54C1" w:rsidP="00DD54C1">
      <w:pPr>
        <w:pStyle w:val="a8"/>
      </w:pPr>
      <w:r>
        <w:rPr>
          <w:spacing w:val="43"/>
        </w:rPr>
        <w:t>Аннотация</w:t>
      </w:r>
      <w:r>
        <w:t>. Статья посвящена исследованию специфических потребностей студентов с нарушениями слуха, связанных с коммуникационными барьерами, визуальным стилем обучения и социальными аспектами. Рассмотрены методы обучения, эффективные для студентов с нарушениями слуха, основные принципы и подходы к созданию инклюзивной образовательной среды для студентов с нарушением слуха. Подчеркивается важность профессиональной подготовки преподавателей и разработки специальных учебных программ для обеспечения качественного образования для студентов с нарушениями слуха.</w:t>
      </w:r>
    </w:p>
    <w:p w:rsidR="00DD54C1" w:rsidRDefault="00DD54C1" w:rsidP="00DD54C1">
      <w:pPr>
        <w:pStyle w:val="a8"/>
      </w:pPr>
      <w:r>
        <w:rPr>
          <w:spacing w:val="43"/>
        </w:rPr>
        <w:t>Ключевые слова:</w:t>
      </w:r>
      <w:r>
        <w:t xml:space="preserve"> инклюзивное образование; нарушение слуха; специализированные аудиовизуальные материалы с субтитрами.</w:t>
      </w:r>
    </w:p>
    <w:p w:rsidR="00DD54C1" w:rsidRDefault="00DD54C1" w:rsidP="00DD54C1">
      <w:pPr>
        <w:pStyle w:val="a9"/>
      </w:pPr>
      <w:r>
        <w:rPr>
          <w:spacing w:val="43"/>
        </w:rPr>
        <w:t>Для цитирования</w:t>
      </w:r>
      <w:r>
        <w:t xml:space="preserve">: </w:t>
      </w:r>
      <w:proofErr w:type="spellStart"/>
      <w:r>
        <w:t>Циканова</w:t>
      </w:r>
      <w:proofErr w:type="spellEnd"/>
      <w:r>
        <w:t xml:space="preserve"> Л. М., Строганова С. М. Особенности интеграции студентов с нарушениями слуха в инклюзивный образовательный процесс // Инновационная экономика: информация, аналитика, прогнозы. – 2025. – № 2. – С. 136–143. https://doi.org/10.47576/2949-1894.2025.2.2.018.</w:t>
      </w:r>
    </w:p>
    <w:p w:rsidR="00DD54C1" w:rsidRDefault="00DD54C1" w:rsidP="00DD54C1">
      <w:pPr>
        <w:pStyle w:val="original"/>
      </w:pPr>
      <w:r>
        <w:t>Original article</w:t>
      </w:r>
    </w:p>
    <w:p w:rsidR="00DD54C1" w:rsidRPr="00DD54C1" w:rsidRDefault="00DD54C1" w:rsidP="00DD54C1">
      <w:pPr>
        <w:pStyle w:val="aa"/>
        <w:rPr>
          <w:lang w:val="en-US"/>
        </w:rPr>
      </w:pPr>
      <w:r w:rsidRPr="00DD54C1">
        <w:rPr>
          <w:lang w:val="en-US"/>
        </w:rPr>
        <w:t>Features of integration of students with hearing impairment in the inclusive educational process</w:t>
      </w:r>
    </w:p>
    <w:p w:rsidR="00DD54C1" w:rsidRPr="00DD54C1" w:rsidRDefault="00DD54C1" w:rsidP="00DD54C1">
      <w:pPr>
        <w:pStyle w:val="ab"/>
        <w:rPr>
          <w:lang w:val="en-US"/>
        </w:rPr>
      </w:pPr>
      <w:proofErr w:type="spellStart"/>
      <w:r w:rsidRPr="00DD54C1">
        <w:rPr>
          <w:lang w:val="en-US"/>
        </w:rPr>
        <w:t>Tsikanova</w:t>
      </w:r>
      <w:proofErr w:type="spellEnd"/>
      <w:r w:rsidRPr="00DD54C1">
        <w:rPr>
          <w:lang w:val="en-US"/>
        </w:rPr>
        <w:t xml:space="preserve"> Larisa M.</w:t>
      </w:r>
    </w:p>
    <w:p w:rsidR="00DD54C1" w:rsidRPr="00DD54C1" w:rsidRDefault="00DD54C1" w:rsidP="00DD54C1">
      <w:pPr>
        <w:pStyle w:val="ac"/>
        <w:rPr>
          <w:lang w:val="en-US"/>
        </w:rPr>
      </w:pPr>
      <w:r w:rsidRPr="00DD54C1">
        <w:rPr>
          <w:lang w:val="en-US"/>
        </w:rPr>
        <w:t xml:space="preserve">Russian State University of Social Technologies, Moscow, Russia, </w:t>
      </w:r>
      <w:r w:rsidRPr="00DD54C1">
        <w:rPr>
          <w:lang w:val="en-US"/>
        </w:rPr>
        <w:br/>
        <w:t>tsikanovaLM@yandex.ru</w:t>
      </w:r>
    </w:p>
    <w:p w:rsidR="00DD54C1" w:rsidRPr="00DD54C1" w:rsidRDefault="00DD54C1" w:rsidP="00DD54C1">
      <w:pPr>
        <w:pStyle w:val="ab"/>
        <w:rPr>
          <w:lang w:val="en-US"/>
        </w:rPr>
      </w:pPr>
      <w:proofErr w:type="spellStart"/>
      <w:r w:rsidRPr="00DD54C1">
        <w:rPr>
          <w:lang w:val="en-US"/>
        </w:rPr>
        <w:t>Stroganova</w:t>
      </w:r>
      <w:proofErr w:type="spellEnd"/>
      <w:r w:rsidRPr="00DD54C1">
        <w:rPr>
          <w:lang w:val="en-US"/>
        </w:rPr>
        <w:t xml:space="preserve"> Svetlana M.</w:t>
      </w:r>
    </w:p>
    <w:p w:rsidR="00DD54C1" w:rsidRPr="00DD54C1" w:rsidRDefault="00DD54C1" w:rsidP="00DD54C1">
      <w:pPr>
        <w:pStyle w:val="ac"/>
        <w:rPr>
          <w:lang w:val="en-US"/>
        </w:rPr>
      </w:pPr>
      <w:r w:rsidRPr="00DD54C1">
        <w:rPr>
          <w:lang w:val="en-US"/>
        </w:rPr>
        <w:lastRenderedPageBreak/>
        <w:t xml:space="preserve">Russian State University of Social Technologies, Moscow, Russia, </w:t>
      </w:r>
      <w:r w:rsidRPr="00DD54C1">
        <w:rPr>
          <w:lang w:val="en-US"/>
        </w:rPr>
        <w:br/>
        <w:t xml:space="preserve">stroganova306@mail.ru </w:t>
      </w:r>
    </w:p>
    <w:p w:rsidR="00DD54C1" w:rsidRPr="00DD54C1" w:rsidRDefault="00DD54C1" w:rsidP="00DD54C1">
      <w:pPr>
        <w:pStyle w:val="a8"/>
        <w:rPr>
          <w:lang w:val="en-US"/>
        </w:rPr>
      </w:pPr>
      <w:r w:rsidRPr="00DD54C1">
        <w:rPr>
          <w:spacing w:val="43"/>
          <w:lang w:val="en-US"/>
        </w:rPr>
        <w:t>Abstract</w:t>
      </w:r>
      <w:r w:rsidRPr="00DD54C1">
        <w:rPr>
          <w:lang w:val="en-US"/>
        </w:rPr>
        <w:t>. The article is devoted to the research of specific needs of students with hearing impairment related to communication barriers, visual learning style and social aspects. Teaching methods effective for students with hearing impairment, basic principles and approaches to creating an inclusive educational environment for students with hearing impairment are considered. The importance of professional training of teachers and development of special curricula to ensure quality education for students with hearing impairment is emphasized.</w:t>
      </w:r>
    </w:p>
    <w:p w:rsidR="00DD54C1" w:rsidRPr="00DD54C1" w:rsidRDefault="00DD54C1" w:rsidP="00DD54C1">
      <w:pPr>
        <w:pStyle w:val="a8"/>
        <w:rPr>
          <w:lang w:val="en-US"/>
        </w:rPr>
      </w:pPr>
      <w:r w:rsidRPr="00DD54C1">
        <w:rPr>
          <w:spacing w:val="43"/>
          <w:lang w:val="en-US"/>
        </w:rPr>
        <w:t>Keywords</w:t>
      </w:r>
      <w:r w:rsidRPr="00DD54C1">
        <w:rPr>
          <w:lang w:val="en-US"/>
        </w:rPr>
        <w:t>: inclusive education; hearing impairment; specialized audiovisual materials with subtitles.</w:t>
      </w:r>
    </w:p>
    <w:p w:rsidR="00DD54C1" w:rsidRPr="00DD54C1" w:rsidRDefault="00DD54C1" w:rsidP="00DD54C1">
      <w:pPr>
        <w:pStyle w:val="forcitation"/>
        <w:rPr>
          <w:lang w:val="en-US"/>
        </w:rPr>
      </w:pPr>
      <w:r w:rsidRPr="00DD54C1">
        <w:rPr>
          <w:spacing w:val="43"/>
          <w:lang w:val="en-US"/>
        </w:rPr>
        <w:t>For citation</w:t>
      </w:r>
      <w:r w:rsidRPr="00DD54C1">
        <w:rPr>
          <w:lang w:val="en-US"/>
        </w:rPr>
        <w:t xml:space="preserve">: </w:t>
      </w:r>
      <w:proofErr w:type="spellStart"/>
      <w:r w:rsidRPr="00DD54C1">
        <w:rPr>
          <w:lang w:val="en-US"/>
        </w:rPr>
        <w:t>Tsikanova</w:t>
      </w:r>
      <w:proofErr w:type="spellEnd"/>
      <w:r w:rsidRPr="00DD54C1">
        <w:rPr>
          <w:lang w:val="en-US"/>
        </w:rPr>
        <w:t xml:space="preserve"> L. M., </w:t>
      </w:r>
      <w:proofErr w:type="spellStart"/>
      <w:r w:rsidRPr="00DD54C1">
        <w:rPr>
          <w:lang w:val="en-US"/>
        </w:rPr>
        <w:t>Stroganova</w:t>
      </w:r>
      <w:proofErr w:type="spellEnd"/>
      <w:r w:rsidRPr="00DD54C1">
        <w:rPr>
          <w:lang w:val="en-US"/>
        </w:rPr>
        <w:t xml:space="preserve"> S. M. Features of integration of students with hearing impairment in the inclusive educational process. </w:t>
      </w:r>
      <w:r w:rsidRPr="00DD54C1">
        <w:rPr>
          <w:i/>
          <w:iCs/>
          <w:lang w:val="en-US"/>
        </w:rPr>
        <w:t xml:space="preserve">Innovative economy: information, analysis, prognoses, </w:t>
      </w:r>
      <w:r w:rsidRPr="00DD54C1">
        <w:rPr>
          <w:lang w:val="en-US"/>
        </w:rPr>
        <w:t>2025, no. 2, pp. 136–143. https://doi.org/10.47576/2949-1894.2025.2.2.018.</w:t>
      </w:r>
    </w:p>
    <w:p w:rsidR="00C907F5" w:rsidRPr="00C907F5" w:rsidRDefault="00C907F5" w:rsidP="00C907F5">
      <w:pPr>
        <w:pStyle w:val="a3"/>
        <w:rPr>
          <w:lang w:val="ru-RU"/>
        </w:rPr>
      </w:pPr>
      <w:r w:rsidRPr="00C907F5">
        <w:rPr>
          <w:lang w:val="ru-RU"/>
        </w:rPr>
        <w:t>Научная статья</w:t>
      </w:r>
    </w:p>
    <w:p w:rsidR="00C907F5" w:rsidRPr="00C907F5" w:rsidRDefault="00C907F5" w:rsidP="00C907F5">
      <w:pPr>
        <w:pStyle w:val="a4"/>
        <w:rPr>
          <w:lang w:val="ru-RU"/>
        </w:rPr>
      </w:pPr>
      <w:r w:rsidRPr="00C907F5">
        <w:rPr>
          <w:lang w:val="ru-RU"/>
        </w:rPr>
        <w:t>УДК 331:004</w:t>
      </w:r>
    </w:p>
    <w:p w:rsidR="00C907F5" w:rsidRPr="00C907F5" w:rsidRDefault="00C907F5" w:rsidP="00C907F5">
      <w:pPr>
        <w:pStyle w:val="doi"/>
        <w:rPr>
          <w:lang w:val="ru-RU"/>
        </w:rPr>
      </w:pPr>
      <w:proofErr w:type="spellStart"/>
      <w:proofErr w:type="gramStart"/>
      <w:r>
        <w:t>doi</w:t>
      </w:r>
      <w:proofErr w:type="spellEnd"/>
      <w:proofErr w:type="gramEnd"/>
      <w:r w:rsidRPr="00C907F5">
        <w:rPr>
          <w:lang w:val="ru-RU"/>
        </w:rPr>
        <w:t>: 10.47576/2949-1894.2025.2.2.019</w:t>
      </w:r>
    </w:p>
    <w:p w:rsidR="00C907F5" w:rsidRDefault="00C907F5" w:rsidP="00C907F5">
      <w:pPr>
        <w:pStyle w:val="a5"/>
      </w:pPr>
      <w:r>
        <w:t xml:space="preserve">Роль искусственного интеллекта </w:t>
      </w:r>
      <w:r>
        <w:br/>
        <w:t xml:space="preserve">в оптимизации процессов обучения </w:t>
      </w:r>
      <w:r>
        <w:br/>
        <w:t>и развития сотрудников</w:t>
      </w:r>
    </w:p>
    <w:p w:rsidR="00C907F5" w:rsidRDefault="00C907F5" w:rsidP="00C907F5">
      <w:pPr>
        <w:pStyle w:val="a6"/>
      </w:pPr>
      <w:r>
        <w:t>Пшеничная Софья Станиславовна</w:t>
      </w:r>
    </w:p>
    <w:p w:rsidR="00C907F5" w:rsidRDefault="00C907F5" w:rsidP="00C907F5">
      <w:pPr>
        <w:pStyle w:val="a7"/>
      </w:pPr>
      <w:r>
        <w:t xml:space="preserve">Российский государственный университет нефти и газа (НИУ) </w:t>
      </w:r>
      <w:r>
        <w:br/>
        <w:t xml:space="preserve">имени И. М. Губкина, Москва, Россия </w:t>
      </w:r>
    </w:p>
    <w:p w:rsidR="00C907F5" w:rsidRDefault="00C907F5" w:rsidP="00C907F5">
      <w:pPr>
        <w:pStyle w:val="a8"/>
      </w:pPr>
      <w:r>
        <w:rPr>
          <w:spacing w:val="43"/>
        </w:rPr>
        <w:t>Аннотация</w:t>
      </w:r>
      <w:r>
        <w:t>. Статья посвящена исследованию роли искусственного интеллекта (ИИ) в повышении эффективности обучения и развития сотрудников в современных организациях. В условиях цифровой трансформации и усложнения бизнес-процессов компаниям необходимо непрерывно совершенствовать подготовку персонала и внедрять инновационные подходы к обучению. Искусственный интеллект, будучи одним из наиболее перспективных инструментов, способствует индивидуализации, автоматизации и повышению результативности учебных программ. Анализируются теоретические основы и практические примеры внедрения ИИ в процессы обучения и развития, рассматриваются ключевые преимущества и вызовы, а также предлагаются рекомендации по успешному использованию искусственного интеллекта в корпоративной среде.</w:t>
      </w:r>
    </w:p>
    <w:p w:rsidR="00C907F5" w:rsidRDefault="00C907F5" w:rsidP="00C907F5">
      <w:pPr>
        <w:pStyle w:val="a8"/>
      </w:pPr>
      <w:r>
        <w:rPr>
          <w:spacing w:val="43"/>
        </w:rPr>
        <w:t>Ключевые слова:</w:t>
      </w:r>
      <w:r>
        <w:t xml:space="preserve"> искусственный интеллект; обучение и развитие персонала; корпоративное обучение; кадровая политика; цифровая трансформация; персонализация; </w:t>
      </w:r>
      <w:proofErr w:type="spellStart"/>
      <w:r>
        <w:t>Big</w:t>
      </w:r>
      <w:proofErr w:type="spellEnd"/>
      <w:r>
        <w:t xml:space="preserve"> </w:t>
      </w:r>
      <w:proofErr w:type="spellStart"/>
      <w:r>
        <w:t>Data</w:t>
      </w:r>
      <w:proofErr w:type="spellEnd"/>
      <w:r>
        <w:t>; машинное обучение.</w:t>
      </w:r>
    </w:p>
    <w:p w:rsidR="00C907F5" w:rsidRDefault="00C907F5" w:rsidP="00C907F5">
      <w:pPr>
        <w:pStyle w:val="a9"/>
      </w:pPr>
      <w:r>
        <w:rPr>
          <w:spacing w:val="43"/>
        </w:rPr>
        <w:t>Для цитирования</w:t>
      </w:r>
      <w:r>
        <w:t>: Пшеничная С. С. Роль искусственного интеллекта в оптимизации процессов обучения и развития сотрудников // Инновационная экономика: информация, аналитика, прогнозы. – 2025. – № 2. – С. 144–150. https://doi.org/10.47576/2949-1894.2025.2.2.019.</w:t>
      </w:r>
    </w:p>
    <w:p w:rsidR="00C907F5" w:rsidRDefault="00C907F5" w:rsidP="00C907F5">
      <w:pPr>
        <w:pStyle w:val="original"/>
      </w:pPr>
      <w:r>
        <w:t>Original article</w:t>
      </w:r>
    </w:p>
    <w:p w:rsidR="00C907F5" w:rsidRPr="00C907F5" w:rsidRDefault="00C907F5" w:rsidP="00C907F5">
      <w:pPr>
        <w:pStyle w:val="aa"/>
        <w:rPr>
          <w:lang w:val="en-US"/>
        </w:rPr>
      </w:pPr>
      <w:r w:rsidRPr="00C907F5">
        <w:rPr>
          <w:lang w:val="en-US"/>
        </w:rPr>
        <w:t>The role of artificial intelligence in optimizing employee training and development processes</w:t>
      </w:r>
    </w:p>
    <w:p w:rsidR="00C907F5" w:rsidRPr="00C907F5" w:rsidRDefault="00C907F5" w:rsidP="00C907F5">
      <w:pPr>
        <w:pStyle w:val="ab"/>
        <w:rPr>
          <w:lang w:val="en-US"/>
        </w:rPr>
      </w:pPr>
      <w:proofErr w:type="spellStart"/>
      <w:r w:rsidRPr="00C907F5">
        <w:rPr>
          <w:lang w:val="en-US"/>
        </w:rPr>
        <w:t>Pshenichnaya</w:t>
      </w:r>
      <w:proofErr w:type="spellEnd"/>
      <w:r w:rsidRPr="00C907F5">
        <w:rPr>
          <w:lang w:val="en-US"/>
        </w:rPr>
        <w:t xml:space="preserve"> </w:t>
      </w:r>
      <w:proofErr w:type="spellStart"/>
      <w:r w:rsidRPr="00C907F5">
        <w:rPr>
          <w:lang w:val="en-US"/>
        </w:rPr>
        <w:t>Sofya</w:t>
      </w:r>
      <w:proofErr w:type="spellEnd"/>
      <w:r w:rsidRPr="00C907F5">
        <w:rPr>
          <w:lang w:val="en-US"/>
        </w:rPr>
        <w:t xml:space="preserve"> S.</w:t>
      </w:r>
    </w:p>
    <w:p w:rsidR="00C907F5" w:rsidRPr="00C907F5" w:rsidRDefault="00C907F5" w:rsidP="00C907F5">
      <w:pPr>
        <w:pStyle w:val="ac"/>
        <w:rPr>
          <w:lang w:val="en-US"/>
        </w:rPr>
      </w:pPr>
      <w:r w:rsidRPr="00C907F5">
        <w:rPr>
          <w:lang w:val="en-US"/>
        </w:rPr>
        <w:t xml:space="preserve">Russian State University of Oil and Gas (NRU) named after I.M. </w:t>
      </w:r>
      <w:proofErr w:type="spellStart"/>
      <w:r w:rsidRPr="00C907F5">
        <w:rPr>
          <w:lang w:val="en-US"/>
        </w:rPr>
        <w:t>Gubkina</w:t>
      </w:r>
      <w:proofErr w:type="spellEnd"/>
      <w:r w:rsidRPr="00C907F5">
        <w:rPr>
          <w:lang w:val="en-US"/>
        </w:rPr>
        <w:t>, Moscow, Russia</w:t>
      </w:r>
    </w:p>
    <w:p w:rsidR="00C907F5" w:rsidRPr="00C907F5" w:rsidRDefault="00C907F5" w:rsidP="00C907F5">
      <w:pPr>
        <w:pStyle w:val="a8"/>
        <w:rPr>
          <w:lang w:val="en-US"/>
        </w:rPr>
      </w:pPr>
      <w:r w:rsidRPr="00C907F5">
        <w:rPr>
          <w:spacing w:val="43"/>
          <w:lang w:val="en-US"/>
        </w:rPr>
        <w:lastRenderedPageBreak/>
        <w:t>Abstract</w:t>
      </w:r>
      <w:r w:rsidRPr="00C907F5">
        <w:rPr>
          <w:lang w:val="en-US"/>
        </w:rPr>
        <w:t>. This article is devoted to the study of the role of artificial intelligence (AI) in increasing the effectiveness of employee training and development in modern organizations. In the context of digital transformation and increasing complexity of business processes, companies need to continuously improve staff training and introduce innovative approaches to training. Artificial intelligence, which is one of the most promising tools, promotes individualization, automation and increased effectiveness of training programs. The work analyzes the fundamental principles and practical examples of the implementation of AI in training and development processes, the principles of the main advantages and challenges, and also provides recommendations for the successful use of AI in a corporate environment.</w:t>
      </w:r>
    </w:p>
    <w:p w:rsidR="00C907F5" w:rsidRPr="00C907F5" w:rsidRDefault="00C907F5" w:rsidP="00C907F5">
      <w:pPr>
        <w:pStyle w:val="a8"/>
        <w:rPr>
          <w:lang w:val="en-US"/>
        </w:rPr>
      </w:pPr>
      <w:r w:rsidRPr="00C907F5">
        <w:rPr>
          <w:spacing w:val="43"/>
          <w:lang w:val="en-US"/>
        </w:rPr>
        <w:t>Keywords</w:t>
      </w:r>
      <w:r w:rsidRPr="00C907F5">
        <w:rPr>
          <w:lang w:val="en-US"/>
        </w:rPr>
        <w:t xml:space="preserve">: </w:t>
      </w:r>
      <w:r w:rsidRPr="00C907F5">
        <w:rPr>
          <w:lang w:val="en-US"/>
        </w:rPr>
        <w:tab/>
        <w:t>Artificial intelligence; human factor; digital transformation; change management; personnel training and development; corporate training; personnel policy; innovative development.</w:t>
      </w:r>
    </w:p>
    <w:p w:rsidR="00C907F5" w:rsidRPr="00C907F5" w:rsidRDefault="00C907F5" w:rsidP="00C907F5">
      <w:pPr>
        <w:pStyle w:val="forcitation"/>
        <w:rPr>
          <w:lang w:val="en-US"/>
        </w:rPr>
      </w:pPr>
      <w:r w:rsidRPr="00C907F5">
        <w:rPr>
          <w:spacing w:val="43"/>
          <w:lang w:val="en-US"/>
        </w:rPr>
        <w:t>For citation:</w:t>
      </w:r>
      <w:r w:rsidRPr="00C907F5">
        <w:rPr>
          <w:lang w:val="en-US"/>
        </w:rPr>
        <w:t xml:space="preserve"> </w:t>
      </w:r>
      <w:proofErr w:type="spellStart"/>
      <w:r w:rsidRPr="00C907F5">
        <w:rPr>
          <w:lang w:val="en-US"/>
        </w:rPr>
        <w:t>Pshenichnaya</w:t>
      </w:r>
      <w:proofErr w:type="spellEnd"/>
      <w:r w:rsidRPr="00C907F5">
        <w:rPr>
          <w:lang w:val="en-US"/>
        </w:rPr>
        <w:t xml:space="preserve"> S. S. </w:t>
      </w:r>
      <w:proofErr w:type="gramStart"/>
      <w:r w:rsidRPr="00C907F5">
        <w:rPr>
          <w:lang w:val="en-US"/>
        </w:rPr>
        <w:t>The role of artificial intelligence in optimizing employee training and development processes.</w:t>
      </w:r>
      <w:proofErr w:type="gramEnd"/>
      <w:r w:rsidRPr="00C907F5">
        <w:rPr>
          <w:lang w:val="en-US"/>
        </w:rPr>
        <w:t xml:space="preserve"> </w:t>
      </w:r>
      <w:r w:rsidRPr="00C907F5">
        <w:rPr>
          <w:i/>
          <w:iCs/>
          <w:lang w:val="en-US"/>
        </w:rPr>
        <w:t xml:space="preserve">Innovative economy: information, analysis, prognoses, </w:t>
      </w:r>
      <w:r w:rsidRPr="00C907F5">
        <w:rPr>
          <w:lang w:val="en-US"/>
        </w:rPr>
        <w:t>2025, no. 2, pp. 144–150. https://doi.org/10.47576/2949-1894.2025.2.2.019.</w:t>
      </w:r>
    </w:p>
    <w:p w:rsidR="00047BC1" w:rsidRPr="00047BC1" w:rsidRDefault="00047BC1" w:rsidP="00047BC1">
      <w:pPr>
        <w:pStyle w:val="a3"/>
        <w:rPr>
          <w:lang w:val="ru-RU"/>
        </w:rPr>
      </w:pPr>
      <w:r w:rsidRPr="00047BC1">
        <w:rPr>
          <w:lang w:val="ru-RU"/>
        </w:rPr>
        <w:t>Научная статья</w:t>
      </w:r>
    </w:p>
    <w:p w:rsidR="00047BC1" w:rsidRPr="00047BC1" w:rsidRDefault="00047BC1" w:rsidP="00047BC1">
      <w:pPr>
        <w:pStyle w:val="a4"/>
        <w:rPr>
          <w:lang w:val="ru-RU"/>
        </w:rPr>
      </w:pPr>
      <w:r w:rsidRPr="00047BC1">
        <w:rPr>
          <w:lang w:val="ru-RU"/>
        </w:rPr>
        <w:t>УДК 338</w:t>
      </w:r>
    </w:p>
    <w:p w:rsidR="00047BC1" w:rsidRPr="00047BC1" w:rsidRDefault="00047BC1" w:rsidP="00047BC1">
      <w:pPr>
        <w:pStyle w:val="doi"/>
        <w:rPr>
          <w:lang w:val="ru-RU"/>
        </w:rPr>
      </w:pPr>
      <w:proofErr w:type="spellStart"/>
      <w:proofErr w:type="gramStart"/>
      <w:r>
        <w:t>doi</w:t>
      </w:r>
      <w:proofErr w:type="spellEnd"/>
      <w:proofErr w:type="gramEnd"/>
      <w:r w:rsidRPr="00047BC1">
        <w:rPr>
          <w:lang w:val="ru-RU"/>
        </w:rPr>
        <w:t>: 10.47576/2949-1894.2025.2.2.020</w:t>
      </w:r>
    </w:p>
    <w:p w:rsidR="00047BC1" w:rsidRDefault="00047BC1" w:rsidP="00047BC1">
      <w:pPr>
        <w:pStyle w:val="a5"/>
      </w:pPr>
      <w:r>
        <w:t>Трансформация стратегий национальных нефтегазовых компаний в сторону низкоуглеродной энергетики</w:t>
      </w:r>
    </w:p>
    <w:p w:rsidR="00047BC1" w:rsidRDefault="00047BC1" w:rsidP="00047BC1">
      <w:pPr>
        <w:pStyle w:val="a6"/>
      </w:pPr>
      <w:proofErr w:type="spellStart"/>
      <w:r>
        <w:t>Мандрик</w:t>
      </w:r>
      <w:proofErr w:type="spellEnd"/>
      <w:r>
        <w:t xml:space="preserve"> Н. В.</w:t>
      </w:r>
    </w:p>
    <w:p w:rsidR="00047BC1" w:rsidRDefault="00047BC1" w:rsidP="00047BC1">
      <w:pPr>
        <w:pStyle w:val="a7"/>
      </w:pPr>
      <w:r>
        <w:t>Национальный исследовательский технологический университет «МИСИС», Москва, Россия</w:t>
      </w:r>
    </w:p>
    <w:p w:rsidR="00047BC1" w:rsidRDefault="00047BC1" w:rsidP="00047BC1">
      <w:pPr>
        <w:pStyle w:val="a6"/>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p>
    <w:p w:rsidR="00047BC1" w:rsidRDefault="00047BC1" w:rsidP="00047BC1">
      <w:pPr>
        <w:pStyle w:val="a7"/>
      </w:pPr>
      <w:r>
        <w:t xml:space="preserve">Дагестанский государственный университет (филиал в г. Хасавюрте), </w:t>
      </w:r>
      <w:r>
        <w:br/>
        <w:t>Хасавюрт, Россия, gulzar71@mail.ru</w:t>
      </w:r>
    </w:p>
    <w:p w:rsidR="00047BC1" w:rsidRDefault="00047BC1" w:rsidP="00047BC1">
      <w:pPr>
        <w:pStyle w:val="a8"/>
      </w:pPr>
      <w:r>
        <w:rPr>
          <w:spacing w:val="43"/>
        </w:rPr>
        <w:t>Аннотация</w:t>
      </w:r>
      <w:r>
        <w:t xml:space="preserve">. Национальные нефтяные компании (ННК), полностью или частично принадлежащие государствам, в современных условиях также сталкиваются с необходимостью пересмотра своих стратегий с целью определить дальнейшие траектории развития в меняющемся глобальном энергетическом ландшафте. Но поскольку цели транснациональных нефтегазовых компаний и национальных нефтяных компаний не вполне совпадают, то и подходы к стратегиям в области низкоуглеродной энергетики у них различны. Если главная цель функционирования бизнеса транснациональных нефтегазовых компаний – это наращивание акционерной стоимости, то главная задача национальных нефтяных заключается в максимально эффективной монетизации национальных углеводородных ресурсов, для обеспечения роста бюджетных доходов и одновременно гарантируемого спроса на энергоносители внутри страны. В этой связи особый интерес представляют новые стратегические приоритеты развития национальных нефтегазовых компаний. </w:t>
      </w:r>
    </w:p>
    <w:p w:rsidR="00047BC1" w:rsidRDefault="00047BC1" w:rsidP="00047BC1">
      <w:pPr>
        <w:pStyle w:val="a8"/>
      </w:pPr>
      <w:r>
        <w:rPr>
          <w:spacing w:val="43"/>
        </w:rPr>
        <w:t>Ключевые слова:</w:t>
      </w:r>
      <w:r>
        <w:t xml:space="preserve"> </w:t>
      </w:r>
      <w:proofErr w:type="spellStart"/>
      <w:r>
        <w:t>низкоуглеродная</w:t>
      </w:r>
      <w:proofErr w:type="spellEnd"/>
      <w:r>
        <w:t xml:space="preserve"> энергетика; устойчивое развитие; национальные нефтяные компании; доходы; зеленое развитие; возобновляемые источники энергии.</w:t>
      </w:r>
    </w:p>
    <w:p w:rsidR="00047BC1" w:rsidRDefault="00047BC1" w:rsidP="00047BC1">
      <w:pPr>
        <w:pStyle w:val="a9"/>
      </w:pPr>
      <w:r>
        <w:rPr>
          <w:spacing w:val="43"/>
        </w:rPr>
        <w:t>Для цитирования</w:t>
      </w:r>
      <w:r>
        <w:t xml:space="preserve">: </w:t>
      </w:r>
      <w:proofErr w:type="spellStart"/>
      <w:r>
        <w:t>Мандрик</w:t>
      </w:r>
      <w:proofErr w:type="spellEnd"/>
      <w:r>
        <w:t xml:space="preserve"> Н. В., </w:t>
      </w:r>
      <w:proofErr w:type="spellStart"/>
      <w:r>
        <w:t>Гюльмагомедова</w:t>
      </w:r>
      <w:proofErr w:type="spellEnd"/>
      <w:r>
        <w:t xml:space="preserve"> Г. А. Трансформация стратегий национальных нефтегазовых компаний в сторону низкоуглеродной энергетики // Инновационная экономика: информация, аналитика, прогнозы. – 2025. – № 2. – С. 151–157. https://doi.org/10.47576/2949-1894.2025.2.2.020.</w:t>
      </w:r>
    </w:p>
    <w:p w:rsidR="00047BC1" w:rsidRDefault="00047BC1" w:rsidP="00047BC1">
      <w:pPr>
        <w:pStyle w:val="original"/>
      </w:pPr>
      <w:r>
        <w:t>Original article</w:t>
      </w:r>
    </w:p>
    <w:p w:rsidR="00047BC1" w:rsidRPr="00047BC1" w:rsidRDefault="00047BC1" w:rsidP="00047BC1">
      <w:pPr>
        <w:pStyle w:val="aa"/>
        <w:rPr>
          <w:lang w:val="en-US"/>
        </w:rPr>
      </w:pPr>
      <w:r w:rsidRPr="00047BC1">
        <w:rPr>
          <w:lang w:val="en-US"/>
        </w:rPr>
        <w:lastRenderedPageBreak/>
        <w:t>Transformation of National Oil and Gas Companies’ Strategies Towards Low-Carbon Energy</w:t>
      </w:r>
    </w:p>
    <w:p w:rsidR="00047BC1" w:rsidRPr="00047BC1" w:rsidRDefault="00047BC1" w:rsidP="00047BC1">
      <w:pPr>
        <w:pStyle w:val="ab"/>
        <w:rPr>
          <w:lang w:val="en-US"/>
        </w:rPr>
      </w:pPr>
      <w:proofErr w:type="spellStart"/>
      <w:r w:rsidRPr="00047BC1">
        <w:rPr>
          <w:lang w:val="en-US"/>
        </w:rPr>
        <w:t>Mandrik</w:t>
      </w:r>
      <w:proofErr w:type="spellEnd"/>
      <w:r w:rsidRPr="00047BC1">
        <w:rPr>
          <w:lang w:val="en-US"/>
        </w:rPr>
        <w:t xml:space="preserve"> N. V.</w:t>
      </w:r>
    </w:p>
    <w:p w:rsidR="00047BC1" w:rsidRPr="00047BC1" w:rsidRDefault="00047BC1" w:rsidP="00047BC1">
      <w:pPr>
        <w:pStyle w:val="ac"/>
        <w:rPr>
          <w:lang w:val="en-US"/>
        </w:rPr>
      </w:pPr>
      <w:r w:rsidRPr="00047BC1">
        <w:rPr>
          <w:lang w:val="en-US"/>
        </w:rPr>
        <w:t>National Research Technological University “MISIS”, Moscow, Russia</w:t>
      </w:r>
    </w:p>
    <w:p w:rsidR="00047BC1" w:rsidRPr="00047BC1" w:rsidRDefault="00047BC1" w:rsidP="00047BC1">
      <w:pPr>
        <w:pStyle w:val="ab"/>
        <w:rPr>
          <w:lang w:val="en-US"/>
        </w:rPr>
      </w:pPr>
      <w:proofErr w:type="spellStart"/>
      <w:proofErr w:type="gramStart"/>
      <w:r w:rsidRPr="00047BC1">
        <w:rPr>
          <w:lang w:val="en-US"/>
        </w:rPr>
        <w:t>Gyulmagomedova</w:t>
      </w:r>
      <w:proofErr w:type="spellEnd"/>
      <w:r w:rsidRPr="00047BC1">
        <w:rPr>
          <w:lang w:val="en-US"/>
        </w:rPr>
        <w:t xml:space="preserve"> </w:t>
      </w:r>
      <w:proofErr w:type="spellStart"/>
      <w:r w:rsidRPr="00047BC1">
        <w:rPr>
          <w:lang w:val="en-US"/>
        </w:rPr>
        <w:t>Gyulzar</w:t>
      </w:r>
      <w:proofErr w:type="spellEnd"/>
      <w:r w:rsidRPr="00047BC1">
        <w:rPr>
          <w:lang w:val="en-US"/>
        </w:rPr>
        <w:t xml:space="preserve"> A.</w:t>
      </w:r>
      <w:proofErr w:type="gramEnd"/>
    </w:p>
    <w:p w:rsidR="00047BC1" w:rsidRPr="00047BC1" w:rsidRDefault="00047BC1" w:rsidP="00047BC1">
      <w:pPr>
        <w:pStyle w:val="ac"/>
        <w:rPr>
          <w:spacing w:val="-2"/>
          <w:lang w:val="en-US"/>
        </w:rPr>
      </w:pPr>
      <w:r w:rsidRPr="00047BC1">
        <w:rPr>
          <w:spacing w:val="-2"/>
          <w:lang w:val="en-US"/>
        </w:rPr>
        <w:t xml:space="preserve">Dagestan State University (branch in </w:t>
      </w:r>
      <w:proofErr w:type="spellStart"/>
      <w:r w:rsidRPr="00047BC1">
        <w:rPr>
          <w:spacing w:val="-2"/>
          <w:lang w:val="en-US"/>
        </w:rPr>
        <w:t>Khasavyurt</w:t>
      </w:r>
      <w:proofErr w:type="spellEnd"/>
      <w:r w:rsidRPr="00047BC1">
        <w:rPr>
          <w:spacing w:val="-2"/>
          <w:lang w:val="en-US"/>
        </w:rPr>
        <w:t xml:space="preserve">), </w:t>
      </w:r>
      <w:proofErr w:type="spellStart"/>
      <w:r w:rsidRPr="00047BC1">
        <w:rPr>
          <w:spacing w:val="-2"/>
          <w:lang w:val="en-US"/>
        </w:rPr>
        <w:t>Khasavyurt</w:t>
      </w:r>
      <w:proofErr w:type="spellEnd"/>
      <w:r w:rsidRPr="00047BC1">
        <w:rPr>
          <w:spacing w:val="-2"/>
          <w:lang w:val="en-US"/>
        </w:rPr>
        <w:t>, Russia, gulzar71@mail.ru</w:t>
      </w:r>
    </w:p>
    <w:p w:rsidR="00047BC1" w:rsidRPr="00047BC1" w:rsidRDefault="00047BC1" w:rsidP="00047BC1">
      <w:pPr>
        <w:pStyle w:val="a8"/>
        <w:rPr>
          <w:lang w:val="en-US"/>
        </w:rPr>
      </w:pPr>
      <w:r w:rsidRPr="00047BC1">
        <w:rPr>
          <w:spacing w:val="43"/>
          <w:lang w:val="en-US"/>
        </w:rPr>
        <w:t>Abstract</w:t>
      </w:r>
      <w:r w:rsidRPr="00047BC1">
        <w:rPr>
          <w:lang w:val="en-US"/>
        </w:rPr>
        <w:t>. National oil companies (NOCs), fully or partially owned by states, in modern conditions also face the need to revise their strategies in order to determine further development trajectories in the changing global energy landscape. But since the goals of transnational oil and gas companies and national oil companies do not completely coincide, their approaches to low-carbon energy strategies are different. If the main goal of the transnational oil and gas companies is to increase shareholder value, then the main task of national oil companies is to monetize national hydrocarbon resources as efficiently as possible to ensure growth of budget revenues and at the same time to guarantee demand for energy resources within the country. In this regard, new strategic priorities for the development of national oil and gas companies are of particular interest for consideration.</w:t>
      </w:r>
    </w:p>
    <w:p w:rsidR="00047BC1" w:rsidRPr="00047BC1" w:rsidRDefault="00047BC1" w:rsidP="00047BC1">
      <w:pPr>
        <w:pStyle w:val="a8"/>
        <w:rPr>
          <w:lang w:val="en-US"/>
        </w:rPr>
      </w:pPr>
      <w:r w:rsidRPr="00047BC1">
        <w:rPr>
          <w:spacing w:val="43"/>
          <w:lang w:val="en-US"/>
        </w:rPr>
        <w:t>Keywords</w:t>
      </w:r>
      <w:r w:rsidRPr="00047BC1">
        <w:rPr>
          <w:lang w:val="en-US"/>
        </w:rPr>
        <w:t>: low-carbon energy; sustainable development; national oil companies; revenues; green development; renewable energy sources.</w:t>
      </w:r>
    </w:p>
    <w:p w:rsidR="00047BC1" w:rsidRPr="00047BC1" w:rsidRDefault="00047BC1" w:rsidP="00047BC1">
      <w:pPr>
        <w:pStyle w:val="forcitation"/>
        <w:rPr>
          <w:lang w:val="en-US"/>
        </w:rPr>
      </w:pPr>
      <w:r w:rsidRPr="00047BC1">
        <w:rPr>
          <w:spacing w:val="43"/>
          <w:lang w:val="en-US"/>
        </w:rPr>
        <w:t>For citation:</w:t>
      </w:r>
      <w:r w:rsidRPr="00047BC1">
        <w:rPr>
          <w:lang w:val="en-US"/>
        </w:rPr>
        <w:t xml:space="preserve"> </w:t>
      </w:r>
      <w:proofErr w:type="spellStart"/>
      <w:r w:rsidRPr="00047BC1">
        <w:rPr>
          <w:lang w:val="en-US"/>
        </w:rPr>
        <w:t>Mandrik</w:t>
      </w:r>
      <w:proofErr w:type="spellEnd"/>
      <w:r w:rsidRPr="00047BC1">
        <w:rPr>
          <w:lang w:val="en-US"/>
        </w:rPr>
        <w:t xml:space="preserve"> N. V., </w:t>
      </w:r>
      <w:proofErr w:type="spellStart"/>
      <w:r w:rsidRPr="00047BC1">
        <w:rPr>
          <w:lang w:val="en-US"/>
        </w:rPr>
        <w:t>Gyulmagomedova</w:t>
      </w:r>
      <w:proofErr w:type="spellEnd"/>
      <w:r w:rsidRPr="00047BC1">
        <w:rPr>
          <w:lang w:val="en-US"/>
        </w:rPr>
        <w:t xml:space="preserve"> G. A. Transformation of National Oil and Gas Companies’ Strategies Towards Low-Carbon Energy.</w:t>
      </w:r>
      <w:r w:rsidRPr="00047BC1">
        <w:rPr>
          <w:i/>
          <w:iCs/>
          <w:lang w:val="en-US"/>
        </w:rPr>
        <w:t xml:space="preserve"> Innovative economy: information, analysis, prognoses, </w:t>
      </w:r>
      <w:r w:rsidRPr="00047BC1">
        <w:rPr>
          <w:lang w:val="en-US"/>
        </w:rPr>
        <w:t>2025, no. 2, pp. 151–157. https://doi.org/10.47576/2949-1894.2025.2.2.020.</w:t>
      </w:r>
    </w:p>
    <w:p w:rsidR="00C9685F" w:rsidRPr="00C9685F" w:rsidRDefault="00C9685F" w:rsidP="00C9685F">
      <w:pPr>
        <w:pStyle w:val="a3"/>
        <w:rPr>
          <w:lang w:val="ru-RU"/>
        </w:rPr>
      </w:pPr>
      <w:r w:rsidRPr="00C9685F">
        <w:rPr>
          <w:lang w:val="ru-RU"/>
        </w:rPr>
        <w:t>Научная статья</w:t>
      </w:r>
    </w:p>
    <w:p w:rsidR="00C9685F" w:rsidRPr="00C9685F" w:rsidRDefault="00C9685F" w:rsidP="00C9685F">
      <w:pPr>
        <w:pStyle w:val="a4"/>
        <w:rPr>
          <w:lang w:val="ru-RU"/>
        </w:rPr>
      </w:pPr>
      <w:r w:rsidRPr="00C9685F">
        <w:rPr>
          <w:lang w:val="ru-RU"/>
        </w:rPr>
        <w:t>УДК 336</w:t>
      </w:r>
    </w:p>
    <w:p w:rsidR="00C9685F" w:rsidRPr="00C9685F" w:rsidRDefault="00C9685F" w:rsidP="00C9685F">
      <w:pPr>
        <w:pStyle w:val="doi"/>
        <w:rPr>
          <w:lang w:val="ru-RU"/>
        </w:rPr>
      </w:pPr>
      <w:proofErr w:type="spellStart"/>
      <w:proofErr w:type="gramStart"/>
      <w:r>
        <w:t>doi</w:t>
      </w:r>
      <w:proofErr w:type="spellEnd"/>
      <w:proofErr w:type="gramEnd"/>
      <w:r w:rsidRPr="00C9685F">
        <w:rPr>
          <w:lang w:val="ru-RU"/>
        </w:rPr>
        <w:t>: 10.47576/2949-1894.2025.2.2.021</w:t>
      </w:r>
    </w:p>
    <w:p w:rsidR="00C9685F" w:rsidRDefault="00C9685F" w:rsidP="00C9685F">
      <w:pPr>
        <w:pStyle w:val="a5"/>
      </w:pPr>
      <w:r>
        <w:t xml:space="preserve">Тенденции бюджетного финансирования государственных социальных расходов </w:t>
      </w:r>
      <w:r>
        <w:br/>
        <w:t>в России</w:t>
      </w:r>
    </w:p>
    <w:p w:rsidR="00C9685F" w:rsidRDefault="00C9685F" w:rsidP="00C9685F">
      <w:pPr>
        <w:pStyle w:val="a6"/>
      </w:pPr>
      <w:proofErr w:type="spellStart"/>
      <w:r>
        <w:t>Циканова</w:t>
      </w:r>
      <w:proofErr w:type="spellEnd"/>
      <w:r>
        <w:t xml:space="preserve"> Лариса </w:t>
      </w:r>
      <w:proofErr w:type="spellStart"/>
      <w:r>
        <w:t>Махмудовна</w:t>
      </w:r>
      <w:proofErr w:type="spellEnd"/>
    </w:p>
    <w:p w:rsidR="00C9685F" w:rsidRDefault="00C9685F" w:rsidP="00C9685F">
      <w:pPr>
        <w:pStyle w:val="a7"/>
      </w:pPr>
      <w:r>
        <w:t xml:space="preserve">Российский государственный университет социальных технологий  </w:t>
      </w:r>
      <w:r>
        <w:br/>
        <w:t>Институт международных экономических связей</w:t>
      </w:r>
      <w:r>
        <w:br/>
        <w:t xml:space="preserve">Москва, Россия, tsikanovaLM@yandex.ru </w:t>
      </w:r>
    </w:p>
    <w:p w:rsidR="00C9685F" w:rsidRDefault="00C9685F" w:rsidP="00C9685F">
      <w:pPr>
        <w:pStyle w:val="a6"/>
      </w:pPr>
      <w:proofErr w:type="spellStart"/>
      <w:r>
        <w:t>Казова</w:t>
      </w:r>
      <w:proofErr w:type="spellEnd"/>
      <w:r>
        <w:t xml:space="preserve"> </w:t>
      </w:r>
      <w:proofErr w:type="spellStart"/>
      <w:r>
        <w:t>Залина</w:t>
      </w:r>
      <w:proofErr w:type="spellEnd"/>
      <w:r>
        <w:t xml:space="preserve"> Мухамедовна</w:t>
      </w:r>
    </w:p>
    <w:p w:rsidR="00C9685F" w:rsidRDefault="00C9685F" w:rsidP="00C9685F">
      <w:pPr>
        <w:pStyle w:val="a7"/>
      </w:pPr>
      <w:r>
        <w:t>Российский государственный университет социальных технологий</w:t>
      </w:r>
      <w:r>
        <w:br/>
        <w:t>Институт международных экономических связей</w:t>
      </w:r>
      <w:r>
        <w:br/>
        <w:t>Москва, Россия, zalina.kazova@mail.ru</w:t>
      </w:r>
    </w:p>
    <w:p w:rsidR="00C9685F" w:rsidRDefault="00C9685F" w:rsidP="00C9685F">
      <w:pPr>
        <w:pStyle w:val="a6"/>
      </w:pPr>
      <w:proofErr w:type="spellStart"/>
      <w:r>
        <w:t>Зезаев</w:t>
      </w:r>
      <w:proofErr w:type="spellEnd"/>
      <w:r>
        <w:t xml:space="preserve"> Марат </w:t>
      </w:r>
      <w:proofErr w:type="spellStart"/>
      <w:r>
        <w:t>Расулович</w:t>
      </w:r>
      <w:proofErr w:type="spellEnd"/>
    </w:p>
    <w:p w:rsidR="00C9685F" w:rsidRDefault="00C9685F" w:rsidP="00C9685F">
      <w:pPr>
        <w:pStyle w:val="a7"/>
      </w:pPr>
      <w:r>
        <w:t xml:space="preserve">Финансовый университет при Правительстве Российской Федерации, </w:t>
      </w:r>
      <w:r>
        <w:br/>
        <w:t xml:space="preserve">Москва, Россия, zezaevmarat@gmail.com  </w:t>
      </w:r>
    </w:p>
    <w:p w:rsidR="00C9685F" w:rsidRDefault="00C9685F" w:rsidP="00C9685F">
      <w:pPr>
        <w:pStyle w:val="a8"/>
      </w:pPr>
      <w:r>
        <w:rPr>
          <w:spacing w:val="43"/>
        </w:rPr>
        <w:t>Аннотация</w:t>
      </w:r>
      <w:r>
        <w:t>. В статье рассматривается значение бюджетного финансирования социальных расходов в развитии государства. Исследуются тенденции государственного финансирования социальной политики в России на современном этапе. Анализируются текущие направления финансового обеспечения социальных расходов в российской финансовой системе.</w:t>
      </w:r>
    </w:p>
    <w:p w:rsidR="00C9685F" w:rsidRDefault="00C9685F" w:rsidP="00C9685F">
      <w:pPr>
        <w:pStyle w:val="a8"/>
      </w:pPr>
      <w:r>
        <w:rPr>
          <w:spacing w:val="43"/>
        </w:rPr>
        <w:t>Ключевые слова</w:t>
      </w:r>
      <w:r>
        <w:t>: социальная политика; бюджет; финансирование; социальные расходы государства.</w:t>
      </w:r>
    </w:p>
    <w:p w:rsidR="00C9685F" w:rsidRDefault="00C9685F" w:rsidP="00C9685F">
      <w:pPr>
        <w:pStyle w:val="a9"/>
      </w:pPr>
      <w:r>
        <w:rPr>
          <w:spacing w:val="43"/>
        </w:rPr>
        <w:lastRenderedPageBreak/>
        <w:t>Для цитирования</w:t>
      </w:r>
      <w:r>
        <w:t xml:space="preserve">: </w:t>
      </w:r>
      <w:proofErr w:type="spellStart"/>
      <w:r>
        <w:t>Циканова</w:t>
      </w:r>
      <w:proofErr w:type="spellEnd"/>
      <w:r>
        <w:t xml:space="preserve"> Л. М., </w:t>
      </w:r>
      <w:proofErr w:type="spellStart"/>
      <w:r>
        <w:t>Казова</w:t>
      </w:r>
      <w:proofErr w:type="spellEnd"/>
      <w:r>
        <w:t xml:space="preserve"> З. М., </w:t>
      </w:r>
      <w:proofErr w:type="spellStart"/>
      <w:r>
        <w:t>Зезаев</w:t>
      </w:r>
      <w:proofErr w:type="spellEnd"/>
      <w:r>
        <w:t xml:space="preserve"> М. Р. Тенденции бюджетного финансирования государственных социальных расходов в России // Инновационная экономика: информация, аналитика, прогнозы. – 2025. – № 2. – С. 158–163. https://doi.org/10.47576/2949-1894.2025.2.2.021.</w:t>
      </w:r>
    </w:p>
    <w:p w:rsidR="00C9685F" w:rsidRDefault="00C9685F" w:rsidP="00C9685F">
      <w:pPr>
        <w:pStyle w:val="original"/>
      </w:pPr>
      <w:r>
        <w:t>Original article</w:t>
      </w:r>
    </w:p>
    <w:p w:rsidR="00C9685F" w:rsidRPr="00C9685F" w:rsidRDefault="00C9685F" w:rsidP="00C9685F">
      <w:pPr>
        <w:pStyle w:val="aa"/>
        <w:rPr>
          <w:lang w:val="en-US"/>
        </w:rPr>
      </w:pPr>
      <w:r w:rsidRPr="00C9685F">
        <w:rPr>
          <w:lang w:val="en-US"/>
        </w:rPr>
        <w:t>Trends in budget financing of state social expenditures in Russia</w:t>
      </w:r>
    </w:p>
    <w:p w:rsidR="00C9685F" w:rsidRPr="00C9685F" w:rsidRDefault="00C9685F" w:rsidP="00C9685F">
      <w:pPr>
        <w:pStyle w:val="ab"/>
        <w:rPr>
          <w:lang w:val="en-US"/>
        </w:rPr>
      </w:pPr>
      <w:proofErr w:type="spellStart"/>
      <w:r w:rsidRPr="00C9685F">
        <w:rPr>
          <w:lang w:val="en-US"/>
        </w:rPr>
        <w:t>Tsikanova</w:t>
      </w:r>
      <w:proofErr w:type="spellEnd"/>
      <w:r w:rsidRPr="00C9685F">
        <w:rPr>
          <w:lang w:val="en-US"/>
        </w:rPr>
        <w:t xml:space="preserve"> Larisa M.</w:t>
      </w:r>
    </w:p>
    <w:p w:rsidR="00C9685F" w:rsidRPr="00C9685F" w:rsidRDefault="00C9685F" w:rsidP="00C9685F">
      <w:pPr>
        <w:pStyle w:val="ac"/>
        <w:rPr>
          <w:spacing w:val="-2"/>
          <w:lang w:val="en-US"/>
        </w:rPr>
      </w:pPr>
      <w:r w:rsidRPr="00C9685F">
        <w:rPr>
          <w:spacing w:val="-2"/>
          <w:lang w:val="en-US"/>
        </w:rPr>
        <w:t>Russian State University of Social Technologies, Moscow, Russia</w:t>
      </w:r>
      <w:r w:rsidRPr="00C9685F">
        <w:rPr>
          <w:spacing w:val="-2"/>
          <w:lang w:val="en-US"/>
        </w:rPr>
        <w:br/>
        <w:t xml:space="preserve">Institute of International Economic Relations, Moscow, Russia, tsikanovaLM@yandex.ru </w:t>
      </w:r>
    </w:p>
    <w:p w:rsidR="00C9685F" w:rsidRPr="00C9685F" w:rsidRDefault="00C9685F" w:rsidP="00C9685F">
      <w:pPr>
        <w:pStyle w:val="ab"/>
        <w:rPr>
          <w:lang w:val="en-US"/>
        </w:rPr>
      </w:pPr>
      <w:proofErr w:type="spellStart"/>
      <w:r w:rsidRPr="00C9685F">
        <w:rPr>
          <w:lang w:val="en-US"/>
        </w:rPr>
        <w:t>Kazova</w:t>
      </w:r>
      <w:proofErr w:type="spellEnd"/>
      <w:r w:rsidRPr="00C9685F">
        <w:rPr>
          <w:lang w:val="en-US"/>
        </w:rPr>
        <w:t xml:space="preserve"> </w:t>
      </w:r>
      <w:proofErr w:type="spellStart"/>
      <w:r w:rsidRPr="00C9685F">
        <w:rPr>
          <w:lang w:val="en-US"/>
        </w:rPr>
        <w:t>Zalina</w:t>
      </w:r>
      <w:proofErr w:type="spellEnd"/>
      <w:r w:rsidRPr="00C9685F">
        <w:rPr>
          <w:lang w:val="en-US"/>
        </w:rPr>
        <w:t xml:space="preserve"> M.</w:t>
      </w:r>
    </w:p>
    <w:p w:rsidR="00C9685F" w:rsidRPr="00C9685F" w:rsidRDefault="00C9685F" w:rsidP="00C9685F">
      <w:pPr>
        <w:pStyle w:val="ac"/>
        <w:rPr>
          <w:lang w:val="en-US"/>
        </w:rPr>
      </w:pPr>
      <w:r w:rsidRPr="00C9685F">
        <w:rPr>
          <w:lang w:val="en-US"/>
        </w:rPr>
        <w:t>Russian State University of Social Technologies, Russia</w:t>
      </w:r>
      <w:r w:rsidRPr="00C9685F">
        <w:rPr>
          <w:lang w:val="en-US"/>
        </w:rPr>
        <w:br/>
        <w:t>Institute of International Economic Relations</w:t>
      </w:r>
      <w:r w:rsidRPr="00C9685F">
        <w:rPr>
          <w:lang w:val="en-US"/>
        </w:rPr>
        <w:br/>
        <w:t xml:space="preserve">Moscow, Russia, zalina.kazova@mail.ru  </w:t>
      </w:r>
    </w:p>
    <w:p w:rsidR="00C9685F" w:rsidRPr="00C9685F" w:rsidRDefault="00C9685F" w:rsidP="00C9685F">
      <w:pPr>
        <w:pStyle w:val="ab"/>
        <w:rPr>
          <w:lang w:val="en-US"/>
        </w:rPr>
      </w:pPr>
      <w:proofErr w:type="spellStart"/>
      <w:r w:rsidRPr="00C9685F">
        <w:rPr>
          <w:lang w:val="en-US"/>
        </w:rPr>
        <w:t>Zezaev</w:t>
      </w:r>
      <w:proofErr w:type="spellEnd"/>
      <w:r w:rsidRPr="00C9685F">
        <w:rPr>
          <w:lang w:val="en-US"/>
        </w:rPr>
        <w:t xml:space="preserve"> Marat R.</w:t>
      </w:r>
    </w:p>
    <w:p w:rsidR="00C9685F" w:rsidRPr="00C9685F" w:rsidRDefault="00C9685F" w:rsidP="00C9685F">
      <w:pPr>
        <w:pStyle w:val="ac"/>
        <w:rPr>
          <w:lang w:val="en-US"/>
        </w:rPr>
      </w:pPr>
      <w:r w:rsidRPr="00C9685F">
        <w:rPr>
          <w:lang w:val="en-US"/>
        </w:rPr>
        <w:t>Financial University under the Government of the Russian Federation, Moscow, Russia, zezaevmarat@gmail.com</w:t>
      </w:r>
    </w:p>
    <w:p w:rsidR="00C9685F" w:rsidRPr="00C9685F" w:rsidRDefault="00C9685F" w:rsidP="00C9685F">
      <w:pPr>
        <w:pStyle w:val="a8"/>
        <w:rPr>
          <w:lang w:val="en-US"/>
        </w:rPr>
      </w:pPr>
      <w:r w:rsidRPr="00C9685F">
        <w:rPr>
          <w:spacing w:val="43"/>
          <w:lang w:val="en-US"/>
        </w:rPr>
        <w:t>Abstract</w:t>
      </w:r>
      <w:r w:rsidRPr="00C9685F">
        <w:rPr>
          <w:lang w:val="en-US"/>
        </w:rPr>
        <w:t>. The article considers the importance of budget financing of social expenditures in the development of the state. The tendencies of state financing of social policy in Russia at the present stage are studied. The current directions of financial provision of social expenditures in the Russian financial system are analyzed.</w:t>
      </w:r>
    </w:p>
    <w:p w:rsidR="00C9685F" w:rsidRPr="00C9685F" w:rsidRDefault="00C9685F" w:rsidP="00C9685F">
      <w:pPr>
        <w:pStyle w:val="a8"/>
        <w:rPr>
          <w:lang w:val="en-US"/>
        </w:rPr>
      </w:pPr>
      <w:r w:rsidRPr="00C9685F">
        <w:rPr>
          <w:spacing w:val="43"/>
          <w:lang w:val="en-US"/>
        </w:rPr>
        <w:t>Keywords</w:t>
      </w:r>
      <w:r w:rsidRPr="00C9685F">
        <w:rPr>
          <w:lang w:val="en-US"/>
        </w:rPr>
        <w:t>: social policy; budget; financing; social expenditures of the state.</w:t>
      </w:r>
    </w:p>
    <w:p w:rsidR="00C9685F" w:rsidRPr="00C9685F" w:rsidRDefault="00C9685F" w:rsidP="00C9685F">
      <w:pPr>
        <w:pStyle w:val="forcitation"/>
        <w:rPr>
          <w:lang w:val="en-US"/>
        </w:rPr>
      </w:pPr>
      <w:r w:rsidRPr="00C9685F">
        <w:rPr>
          <w:spacing w:val="43"/>
          <w:lang w:val="en-US"/>
        </w:rPr>
        <w:t xml:space="preserve">For citation: </w:t>
      </w:r>
      <w:proofErr w:type="spellStart"/>
      <w:r w:rsidRPr="00C9685F">
        <w:rPr>
          <w:lang w:val="en-US"/>
        </w:rPr>
        <w:t>Tsikanova</w:t>
      </w:r>
      <w:proofErr w:type="spellEnd"/>
      <w:r w:rsidRPr="00C9685F">
        <w:rPr>
          <w:lang w:val="en-US"/>
        </w:rPr>
        <w:t xml:space="preserve"> L. M., </w:t>
      </w:r>
      <w:proofErr w:type="spellStart"/>
      <w:r w:rsidRPr="00C9685F">
        <w:rPr>
          <w:lang w:val="en-US"/>
        </w:rPr>
        <w:t>Kazova</w:t>
      </w:r>
      <w:proofErr w:type="spellEnd"/>
      <w:r w:rsidRPr="00C9685F">
        <w:rPr>
          <w:lang w:val="en-US"/>
        </w:rPr>
        <w:t xml:space="preserve"> Z. M., </w:t>
      </w:r>
      <w:proofErr w:type="spellStart"/>
      <w:r w:rsidRPr="00C9685F">
        <w:rPr>
          <w:lang w:val="en-US"/>
        </w:rPr>
        <w:t>Zezaev</w:t>
      </w:r>
      <w:proofErr w:type="spellEnd"/>
      <w:r w:rsidRPr="00C9685F">
        <w:rPr>
          <w:lang w:val="en-US"/>
        </w:rPr>
        <w:t xml:space="preserve"> M. R. Trends in budget financing of state social expenditures in Russia. </w:t>
      </w:r>
      <w:r w:rsidRPr="00C9685F">
        <w:rPr>
          <w:i/>
          <w:iCs/>
          <w:lang w:val="en-US"/>
        </w:rPr>
        <w:t xml:space="preserve">Innovative economy: information, analysis, prognoses, </w:t>
      </w:r>
      <w:r w:rsidRPr="00C9685F">
        <w:rPr>
          <w:lang w:val="en-US"/>
        </w:rPr>
        <w:t>2025, no. 2, pp. 158–163. https://doi.org/10.47576/2949-1894.2025.2.2.021.</w:t>
      </w:r>
    </w:p>
    <w:p w:rsidR="00BC6DD6" w:rsidRPr="00BC6DD6" w:rsidRDefault="00BC6DD6" w:rsidP="00BC6DD6">
      <w:pPr>
        <w:pStyle w:val="a3"/>
        <w:rPr>
          <w:lang w:val="ru-RU"/>
        </w:rPr>
      </w:pPr>
      <w:r w:rsidRPr="00BC6DD6">
        <w:rPr>
          <w:lang w:val="ru-RU"/>
        </w:rPr>
        <w:t>Научная статья</w:t>
      </w:r>
    </w:p>
    <w:p w:rsidR="00BC6DD6" w:rsidRPr="00BC6DD6" w:rsidRDefault="00BC6DD6" w:rsidP="00BC6DD6">
      <w:pPr>
        <w:pStyle w:val="a4"/>
        <w:rPr>
          <w:lang w:val="ru-RU"/>
        </w:rPr>
      </w:pPr>
      <w:r w:rsidRPr="00BC6DD6">
        <w:rPr>
          <w:lang w:val="ru-RU"/>
        </w:rPr>
        <w:t>УДК 339.138:004</w:t>
      </w:r>
    </w:p>
    <w:p w:rsidR="00BC6DD6" w:rsidRPr="00BC6DD6" w:rsidRDefault="00BC6DD6" w:rsidP="00BC6DD6">
      <w:pPr>
        <w:pStyle w:val="doi"/>
        <w:rPr>
          <w:lang w:val="ru-RU"/>
        </w:rPr>
      </w:pPr>
      <w:proofErr w:type="spellStart"/>
      <w:proofErr w:type="gramStart"/>
      <w:r>
        <w:t>doi</w:t>
      </w:r>
      <w:proofErr w:type="spellEnd"/>
      <w:proofErr w:type="gramEnd"/>
      <w:r w:rsidRPr="00BC6DD6">
        <w:rPr>
          <w:lang w:val="ru-RU"/>
        </w:rPr>
        <w:t>: 10.47576/2949-1894.2025.2.2.022</w:t>
      </w:r>
    </w:p>
    <w:p w:rsidR="00BC6DD6" w:rsidRDefault="00BC6DD6" w:rsidP="00BC6DD6">
      <w:pPr>
        <w:pStyle w:val="a5"/>
      </w:pPr>
      <w:r>
        <w:t xml:space="preserve">Оценка эффективности мультиканальных маркетинговых стратегий с ИИ: </w:t>
      </w:r>
      <w:r>
        <w:br/>
        <w:t xml:space="preserve">анализ прироста продаж и взаимодействия </w:t>
      </w:r>
      <w:r>
        <w:br/>
        <w:t>с клиентами</w:t>
      </w:r>
    </w:p>
    <w:p w:rsidR="00BC6DD6" w:rsidRDefault="00BC6DD6" w:rsidP="00BC6DD6">
      <w:pPr>
        <w:pStyle w:val="a6"/>
      </w:pPr>
      <w:r>
        <w:t xml:space="preserve">Шарапов Михаил Михайлович </w:t>
      </w:r>
    </w:p>
    <w:p w:rsidR="00BC6DD6" w:rsidRDefault="00BC6DD6" w:rsidP="00BC6DD6">
      <w:pPr>
        <w:pStyle w:val="a7"/>
      </w:pPr>
      <w:r>
        <w:t xml:space="preserve">индивидуальный предприниматель, 7070990@gmail.com </w:t>
      </w:r>
    </w:p>
    <w:p w:rsidR="00BC6DD6" w:rsidRDefault="00BC6DD6" w:rsidP="00BC6DD6">
      <w:pPr>
        <w:pStyle w:val="a6"/>
      </w:pPr>
      <w:r>
        <w:t xml:space="preserve">Мищенко Евгений Владимирович </w:t>
      </w:r>
    </w:p>
    <w:p w:rsidR="00BC6DD6" w:rsidRDefault="00BC6DD6" w:rsidP="00BC6DD6">
      <w:pPr>
        <w:pStyle w:val="a7"/>
      </w:pPr>
      <w:r>
        <w:t>Российско-армянский университет, E-</w:t>
      </w:r>
      <w:proofErr w:type="spellStart"/>
      <w:r>
        <w:t>Commerce</w:t>
      </w:r>
      <w:proofErr w:type="spellEnd"/>
      <w:r>
        <w:t xml:space="preserve"> &amp; </w:t>
      </w:r>
      <w:proofErr w:type="spellStart"/>
      <w:r>
        <w:t>Digital</w:t>
      </w:r>
      <w:proofErr w:type="spellEnd"/>
      <w:r>
        <w:t xml:space="preserve"> </w:t>
      </w:r>
      <w:proofErr w:type="spellStart"/>
      <w:r>
        <w:t>Marketing</w:t>
      </w:r>
      <w:proofErr w:type="spellEnd"/>
      <w:r>
        <w:t xml:space="preserve"> </w:t>
      </w:r>
      <w:proofErr w:type="spellStart"/>
      <w:r>
        <w:t>Association</w:t>
      </w:r>
      <w:proofErr w:type="spellEnd"/>
      <w:r>
        <w:t>, em@ecdma.org</w:t>
      </w:r>
    </w:p>
    <w:p w:rsidR="00BC6DD6" w:rsidRDefault="00BC6DD6" w:rsidP="00BC6DD6">
      <w:pPr>
        <w:pStyle w:val="a6"/>
      </w:pPr>
      <w:proofErr w:type="spellStart"/>
      <w:r>
        <w:t>Акчурина</w:t>
      </w:r>
      <w:proofErr w:type="spellEnd"/>
      <w:r>
        <w:t xml:space="preserve"> Диана </w:t>
      </w:r>
      <w:proofErr w:type="spellStart"/>
      <w:r>
        <w:t>Рамилевна</w:t>
      </w:r>
      <w:proofErr w:type="spellEnd"/>
      <w:r>
        <w:t xml:space="preserve"> </w:t>
      </w:r>
    </w:p>
    <w:p w:rsidR="00BC6DD6" w:rsidRDefault="00BC6DD6" w:rsidP="00BC6DD6">
      <w:pPr>
        <w:pStyle w:val="a7"/>
      </w:pPr>
      <w:proofErr w:type="spellStart"/>
      <w:r>
        <w:t>Easy</w:t>
      </w:r>
      <w:proofErr w:type="spellEnd"/>
      <w:r>
        <w:t xml:space="preserve"> </w:t>
      </w:r>
      <w:proofErr w:type="spellStart"/>
      <w:r>
        <w:t>Communications</w:t>
      </w:r>
      <w:proofErr w:type="spellEnd"/>
      <w:r>
        <w:t xml:space="preserve">, </w:t>
      </w:r>
      <w:proofErr w:type="spellStart"/>
      <w:r>
        <w:t>Info@easyco.agency</w:t>
      </w:r>
      <w:proofErr w:type="spellEnd"/>
      <w:r>
        <w:t xml:space="preserve"> </w:t>
      </w:r>
    </w:p>
    <w:p w:rsidR="00BC6DD6" w:rsidRDefault="00BC6DD6" w:rsidP="00BC6DD6">
      <w:pPr>
        <w:pStyle w:val="a6"/>
      </w:pPr>
      <w:proofErr w:type="spellStart"/>
      <w:r>
        <w:t>Вержиковский</w:t>
      </w:r>
      <w:proofErr w:type="spellEnd"/>
      <w:r>
        <w:t xml:space="preserve"> Дмитрий Николаевич </w:t>
      </w:r>
    </w:p>
    <w:p w:rsidR="00BC6DD6" w:rsidRDefault="00BC6DD6" w:rsidP="00BC6DD6">
      <w:pPr>
        <w:pStyle w:val="a7"/>
      </w:pPr>
      <w:r>
        <w:t xml:space="preserve">Антонович </w:t>
      </w:r>
      <w:proofErr w:type="spellStart"/>
      <w:r>
        <w:t>Груп</w:t>
      </w:r>
      <w:proofErr w:type="spellEnd"/>
      <w:r>
        <w:t>, dmytroverzhykovskyi@gmail.com</w:t>
      </w:r>
    </w:p>
    <w:p w:rsidR="00BC6DD6" w:rsidRDefault="00BC6DD6" w:rsidP="00BC6DD6">
      <w:pPr>
        <w:pStyle w:val="a8"/>
      </w:pPr>
      <w:r>
        <w:rPr>
          <w:spacing w:val="43"/>
        </w:rPr>
        <w:lastRenderedPageBreak/>
        <w:t>Аннотация</w:t>
      </w:r>
      <w:r>
        <w:t xml:space="preserve">. В статье рассматриваются вопросы оценки эффективности мультиканальных маркетинговых стратегий с применением инструментов искусственного интеллекта (ИИ) в современных условиях. Цель исследования – структурировать процесс оценки эффективности мультиканальных маркетинговых стратегий с ИИ. Основное внимание уделено анализу прироста продаж и качеству взаимодействия с клиентами в условиях цифровизации и </w:t>
      </w:r>
      <w:proofErr w:type="spellStart"/>
      <w:r>
        <w:t>омниканального</w:t>
      </w:r>
      <w:proofErr w:type="spellEnd"/>
      <w:r>
        <w:t xml:space="preserve"> подхода как глобальных трендов развития маркетинговых коммуникаций. Обосновывается необходимость использования </w:t>
      </w:r>
      <w:proofErr w:type="spellStart"/>
      <w:r>
        <w:t>Data</w:t>
      </w:r>
      <w:proofErr w:type="spellEnd"/>
      <w:r>
        <w:t xml:space="preserve"> </w:t>
      </w:r>
      <w:proofErr w:type="spellStart"/>
      <w:r>
        <w:t>Driven</w:t>
      </w:r>
      <w:proofErr w:type="spellEnd"/>
      <w:r>
        <w:t xml:space="preserve">-подхода и генеративного ИИ, в том числе обработки естественного языка, для анализа текстовых данных и повышения точности решений в области совершенствования и повышения эффективности маркетинговых стратегий. Предложена методика оценки эффективности мультиканальных стратегий, включающая количественные и качественные показатели и предполагающая формирование инфраструктуры </w:t>
      </w:r>
      <w:proofErr w:type="spellStart"/>
      <w:r>
        <w:t>омниканального</w:t>
      </w:r>
      <w:proofErr w:type="spellEnd"/>
      <w:r>
        <w:t xml:space="preserve"> маркетинга. Особое внимание при этом уделено эффекту синергии, возникающему в результате интеграции различных каналов и применения в них автоматизированной аналитики. </w:t>
      </w:r>
    </w:p>
    <w:p w:rsidR="00BC6DD6" w:rsidRDefault="00BC6DD6" w:rsidP="00BC6DD6">
      <w:pPr>
        <w:pStyle w:val="a8"/>
      </w:pPr>
      <w:r>
        <w:rPr>
          <w:spacing w:val="43"/>
        </w:rPr>
        <w:t>Ключевые слова</w:t>
      </w:r>
      <w:r>
        <w:t xml:space="preserve">: генеративный ИИ; аналитика стратегий маркетинга; </w:t>
      </w:r>
      <w:proofErr w:type="spellStart"/>
      <w:r>
        <w:t>мультканальные</w:t>
      </w:r>
      <w:proofErr w:type="spellEnd"/>
      <w:r>
        <w:t xml:space="preserve"> стратегии; </w:t>
      </w:r>
      <w:proofErr w:type="spellStart"/>
      <w:r>
        <w:t>омниканальный</w:t>
      </w:r>
      <w:proofErr w:type="spellEnd"/>
      <w:r>
        <w:t xml:space="preserve"> подход; оценка эффективности маркетинговых коммуникаций. </w:t>
      </w:r>
    </w:p>
    <w:p w:rsidR="00BC6DD6" w:rsidRDefault="00BC6DD6" w:rsidP="00BC6DD6">
      <w:pPr>
        <w:pStyle w:val="a9"/>
      </w:pPr>
      <w:r>
        <w:rPr>
          <w:spacing w:val="43"/>
        </w:rPr>
        <w:t>Для цитирования:</w:t>
      </w:r>
      <w:r>
        <w:t xml:space="preserve"> Шарапов М. М., Мищенко Е. В., </w:t>
      </w:r>
      <w:proofErr w:type="spellStart"/>
      <w:r>
        <w:t>Акчурина</w:t>
      </w:r>
      <w:proofErr w:type="spellEnd"/>
      <w:r>
        <w:t xml:space="preserve"> Д. Р., </w:t>
      </w:r>
      <w:proofErr w:type="spellStart"/>
      <w:r>
        <w:t>Вержиковский</w:t>
      </w:r>
      <w:proofErr w:type="spellEnd"/>
      <w:r>
        <w:t xml:space="preserve"> Д. Н. Оценка эффективности мультиканальных маркетинговых стратегий с ИИ: анализ прироста продаж и взаимодействия с клиентами // Инновационная экономика: информация, аналитика, прогнозы. – 2025. – № 2. – С. 164–172. https://doi.org/10.47576/2949-1894.2025.2.2.022.</w:t>
      </w:r>
    </w:p>
    <w:p w:rsidR="00BC6DD6" w:rsidRDefault="00BC6DD6" w:rsidP="00BC6DD6">
      <w:pPr>
        <w:pStyle w:val="original"/>
      </w:pPr>
      <w:r>
        <w:t>Original article</w:t>
      </w:r>
    </w:p>
    <w:p w:rsidR="00BC6DD6" w:rsidRPr="00BC6DD6" w:rsidRDefault="00BC6DD6" w:rsidP="00BC6DD6">
      <w:pPr>
        <w:pStyle w:val="aa"/>
        <w:rPr>
          <w:lang w:val="en-US"/>
        </w:rPr>
      </w:pPr>
      <w:r w:rsidRPr="00BC6DD6">
        <w:rPr>
          <w:lang w:val="en-US"/>
        </w:rPr>
        <w:t>Evaluating the effectiveness of multichannel marketing strategies with AI: analysis of sales growth and customer interaction</w:t>
      </w:r>
    </w:p>
    <w:p w:rsidR="00BC6DD6" w:rsidRPr="00BC6DD6" w:rsidRDefault="00BC6DD6" w:rsidP="00BC6DD6">
      <w:pPr>
        <w:pStyle w:val="ab"/>
        <w:rPr>
          <w:lang w:val="en-US"/>
        </w:rPr>
      </w:pPr>
      <w:proofErr w:type="spellStart"/>
      <w:r w:rsidRPr="00BC6DD6">
        <w:rPr>
          <w:lang w:val="en-US"/>
        </w:rPr>
        <w:t>Sharapov</w:t>
      </w:r>
      <w:proofErr w:type="spellEnd"/>
      <w:r w:rsidRPr="00BC6DD6">
        <w:rPr>
          <w:lang w:val="en-US"/>
        </w:rPr>
        <w:t xml:space="preserve"> Mikhail M. </w:t>
      </w:r>
    </w:p>
    <w:p w:rsidR="00BC6DD6" w:rsidRPr="00BC6DD6" w:rsidRDefault="00BC6DD6" w:rsidP="00BC6DD6">
      <w:pPr>
        <w:pStyle w:val="a8"/>
        <w:rPr>
          <w:lang w:val="en-US"/>
        </w:rPr>
      </w:pPr>
      <w:proofErr w:type="gramStart"/>
      <w:r w:rsidRPr="00BC6DD6">
        <w:rPr>
          <w:lang w:val="en-US"/>
        </w:rPr>
        <w:t>individual</w:t>
      </w:r>
      <w:proofErr w:type="gramEnd"/>
      <w:r w:rsidRPr="00BC6DD6">
        <w:rPr>
          <w:lang w:val="en-US"/>
        </w:rPr>
        <w:t xml:space="preserve"> entrepreneur, 7070990@gmail.com </w:t>
      </w:r>
    </w:p>
    <w:p w:rsidR="00BC6DD6" w:rsidRPr="00BC6DD6" w:rsidRDefault="00BC6DD6" w:rsidP="00BC6DD6">
      <w:pPr>
        <w:pStyle w:val="a8"/>
        <w:rPr>
          <w:lang w:val="en-US"/>
        </w:rPr>
      </w:pPr>
      <w:proofErr w:type="spellStart"/>
      <w:r w:rsidRPr="00BC6DD6">
        <w:rPr>
          <w:lang w:val="en-US"/>
        </w:rPr>
        <w:t>Mishchenko</w:t>
      </w:r>
      <w:proofErr w:type="spellEnd"/>
      <w:r w:rsidRPr="00BC6DD6">
        <w:rPr>
          <w:lang w:val="en-US"/>
        </w:rPr>
        <w:t xml:space="preserve"> </w:t>
      </w:r>
      <w:proofErr w:type="spellStart"/>
      <w:r w:rsidRPr="00BC6DD6">
        <w:rPr>
          <w:lang w:val="en-US"/>
        </w:rPr>
        <w:t>Evgeny</w:t>
      </w:r>
      <w:proofErr w:type="spellEnd"/>
      <w:r w:rsidRPr="00BC6DD6">
        <w:rPr>
          <w:lang w:val="en-US"/>
        </w:rPr>
        <w:t xml:space="preserve"> V. </w:t>
      </w:r>
    </w:p>
    <w:p w:rsidR="00BC6DD6" w:rsidRPr="00BC6DD6" w:rsidRDefault="00BC6DD6" w:rsidP="00BC6DD6">
      <w:pPr>
        <w:pStyle w:val="ac"/>
        <w:rPr>
          <w:lang w:val="en-US"/>
        </w:rPr>
      </w:pPr>
      <w:r w:rsidRPr="00BC6DD6">
        <w:rPr>
          <w:lang w:val="en-US"/>
        </w:rPr>
        <w:t xml:space="preserve">Russian-Armenian University, E-Commerce &amp; Digital Marketing Association, </w:t>
      </w:r>
      <w:r w:rsidRPr="00BC6DD6">
        <w:rPr>
          <w:lang w:val="en-US"/>
        </w:rPr>
        <w:br/>
        <w:t xml:space="preserve">em@ecdma.org </w:t>
      </w:r>
    </w:p>
    <w:p w:rsidR="00BC6DD6" w:rsidRPr="00BC6DD6" w:rsidRDefault="00BC6DD6" w:rsidP="00BC6DD6">
      <w:pPr>
        <w:pStyle w:val="ab"/>
        <w:rPr>
          <w:lang w:val="en-US"/>
        </w:rPr>
      </w:pPr>
      <w:proofErr w:type="spellStart"/>
      <w:r w:rsidRPr="00BC6DD6">
        <w:rPr>
          <w:lang w:val="en-US"/>
        </w:rPr>
        <w:t>Akchurina</w:t>
      </w:r>
      <w:proofErr w:type="spellEnd"/>
      <w:r w:rsidRPr="00BC6DD6">
        <w:rPr>
          <w:lang w:val="en-US"/>
        </w:rPr>
        <w:t xml:space="preserve"> Diana R.</w:t>
      </w:r>
    </w:p>
    <w:p w:rsidR="00BC6DD6" w:rsidRPr="00BC6DD6" w:rsidRDefault="00BC6DD6" w:rsidP="00BC6DD6">
      <w:pPr>
        <w:pStyle w:val="ac"/>
        <w:rPr>
          <w:lang w:val="en-US"/>
        </w:rPr>
      </w:pPr>
      <w:r w:rsidRPr="00BC6DD6">
        <w:rPr>
          <w:lang w:val="en-US"/>
        </w:rPr>
        <w:t xml:space="preserve">Easy Communications, </w:t>
      </w:r>
      <w:proofErr w:type="spellStart"/>
      <w:r w:rsidRPr="00BC6DD6">
        <w:rPr>
          <w:lang w:val="en-US"/>
        </w:rPr>
        <w:t>Info@easyco.agency</w:t>
      </w:r>
      <w:proofErr w:type="spellEnd"/>
      <w:r w:rsidRPr="00BC6DD6">
        <w:rPr>
          <w:lang w:val="en-US"/>
        </w:rPr>
        <w:t xml:space="preserve"> </w:t>
      </w:r>
    </w:p>
    <w:p w:rsidR="00BC6DD6" w:rsidRPr="00BC6DD6" w:rsidRDefault="00BC6DD6" w:rsidP="00BC6DD6">
      <w:pPr>
        <w:pStyle w:val="ab"/>
        <w:rPr>
          <w:lang w:val="en-US"/>
        </w:rPr>
      </w:pPr>
      <w:proofErr w:type="spellStart"/>
      <w:r w:rsidRPr="00BC6DD6">
        <w:rPr>
          <w:lang w:val="en-US"/>
        </w:rPr>
        <w:t>Verzhikovsky</w:t>
      </w:r>
      <w:proofErr w:type="spellEnd"/>
      <w:r w:rsidRPr="00BC6DD6">
        <w:rPr>
          <w:lang w:val="en-US"/>
        </w:rPr>
        <w:t xml:space="preserve"> Dmitry N. </w:t>
      </w:r>
    </w:p>
    <w:p w:rsidR="00BC6DD6" w:rsidRPr="00BC6DD6" w:rsidRDefault="00BC6DD6" w:rsidP="00BC6DD6">
      <w:pPr>
        <w:pStyle w:val="ac"/>
        <w:rPr>
          <w:lang w:val="en-US"/>
        </w:rPr>
      </w:pPr>
      <w:proofErr w:type="spellStart"/>
      <w:r w:rsidRPr="00BC6DD6">
        <w:rPr>
          <w:lang w:val="en-US"/>
        </w:rPr>
        <w:t>Antonovich</w:t>
      </w:r>
      <w:proofErr w:type="spellEnd"/>
      <w:r w:rsidRPr="00BC6DD6">
        <w:rPr>
          <w:lang w:val="en-US"/>
        </w:rPr>
        <w:t xml:space="preserve"> Group, dmytroverzhykovskyi@gmail.com</w:t>
      </w:r>
    </w:p>
    <w:p w:rsidR="00BC6DD6" w:rsidRPr="00BC6DD6" w:rsidRDefault="00BC6DD6" w:rsidP="00BC6DD6">
      <w:pPr>
        <w:pStyle w:val="a8"/>
        <w:rPr>
          <w:lang w:val="en-US"/>
        </w:rPr>
      </w:pPr>
      <w:r w:rsidRPr="00BC6DD6">
        <w:rPr>
          <w:spacing w:val="43"/>
          <w:lang w:val="en-US"/>
        </w:rPr>
        <w:t>Abstract</w:t>
      </w:r>
      <w:r w:rsidRPr="00BC6DD6">
        <w:rPr>
          <w:lang w:val="en-US"/>
        </w:rPr>
        <w:t xml:space="preserve">. The article explores the evaluation of the effectiveness of multichannel marketing strategies using artificial intelligence (AI) tools in modern conditions. The purpose of the study is to structure the evaluation process of AI-enabled multichannel marketing strategies. Particular attention is given to analyzing sales growth and the quality of customer interaction amid digitalization and the </w:t>
      </w:r>
      <w:proofErr w:type="spellStart"/>
      <w:r w:rsidRPr="00BC6DD6">
        <w:rPr>
          <w:lang w:val="en-US"/>
        </w:rPr>
        <w:t>omnichannel</w:t>
      </w:r>
      <w:proofErr w:type="spellEnd"/>
      <w:r w:rsidRPr="00BC6DD6">
        <w:rPr>
          <w:lang w:val="en-US"/>
        </w:rPr>
        <w:t xml:space="preserve"> approach as global trends in marketing communications. The paper substantiates the need for implementing the Data-Driven approach and generative AI, including natural language processing, to analyze textual data and enhance the precision of decision-making in improving marketing strategies. A methodology is proposed for evaluating the effectiveness of multichannel strategies, incorporating both quantitative and qualitative indicators, and involving the development of </w:t>
      </w:r>
      <w:proofErr w:type="spellStart"/>
      <w:r w:rsidRPr="00BC6DD6">
        <w:rPr>
          <w:lang w:val="en-US"/>
        </w:rPr>
        <w:t>omnichannel</w:t>
      </w:r>
      <w:proofErr w:type="spellEnd"/>
      <w:r w:rsidRPr="00BC6DD6">
        <w:rPr>
          <w:lang w:val="en-US"/>
        </w:rPr>
        <w:t xml:space="preserve"> marketing infrastructure. Special attention is given to the synergy effect resulting from the integration of various channels and the application of automated analytics. </w:t>
      </w:r>
    </w:p>
    <w:p w:rsidR="00BC6DD6" w:rsidRPr="00BC6DD6" w:rsidRDefault="00BC6DD6" w:rsidP="00BC6DD6">
      <w:pPr>
        <w:pStyle w:val="a8"/>
        <w:rPr>
          <w:lang w:val="en-US"/>
        </w:rPr>
      </w:pPr>
      <w:r w:rsidRPr="00BC6DD6">
        <w:rPr>
          <w:spacing w:val="43"/>
          <w:lang w:val="en-US"/>
        </w:rPr>
        <w:t>Keywords</w:t>
      </w:r>
      <w:r w:rsidRPr="00BC6DD6">
        <w:rPr>
          <w:lang w:val="en-US"/>
        </w:rPr>
        <w:t xml:space="preserve">: generative AI; marketing strategy analytics; multichannel strategies; </w:t>
      </w:r>
      <w:proofErr w:type="spellStart"/>
      <w:r w:rsidRPr="00BC6DD6">
        <w:rPr>
          <w:lang w:val="en-US"/>
        </w:rPr>
        <w:t>omnichannel</w:t>
      </w:r>
      <w:proofErr w:type="spellEnd"/>
      <w:r w:rsidRPr="00BC6DD6">
        <w:rPr>
          <w:lang w:val="en-US"/>
        </w:rPr>
        <w:t xml:space="preserve"> approach; marketing communication effectiveness evaluation</w:t>
      </w:r>
    </w:p>
    <w:p w:rsidR="00BC6DD6" w:rsidRPr="00BC6DD6" w:rsidRDefault="00BC6DD6" w:rsidP="00BC6DD6">
      <w:pPr>
        <w:pStyle w:val="forcitation"/>
        <w:rPr>
          <w:lang w:val="en-US"/>
        </w:rPr>
      </w:pPr>
      <w:r w:rsidRPr="00BC6DD6">
        <w:rPr>
          <w:spacing w:val="43"/>
          <w:lang w:val="en-US"/>
        </w:rPr>
        <w:lastRenderedPageBreak/>
        <w:t>For citation</w:t>
      </w:r>
      <w:r w:rsidRPr="00BC6DD6">
        <w:rPr>
          <w:lang w:val="en-US"/>
        </w:rPr>
        <w:t xml:space="preserve">: </w:t>
      </w:r>
      <w:proofErr w:type="spellStart"/>
      <w:r w:rsidRPr="00BC6DD6">
        <w:rPr>
          <w:lang w:val="en-US"/>
        </w:rPr>
        <w:t>Sharapov</w:t>
      </w:r>
      <w:proofErr w:type="spellEnd"/>
      <w:r w:rsidRPr="00BC6DD6">
        <w:rPr>
          <w:lang w:val="en-US"/>
        </w:rPr>
        <w:t xml:space="preserve"> M. M., </w:t>
      </w:r>
      <w:proofErr w:type="spellStart"/>
      <w:r w:rsidRPr="00BC6DD6">
        <w:rPr>
          <w:lang w:val="en-US"/>
        </w:rPr>
        <w:t>Mishchenko</w:t>
      </w:r>
      <w:proofErr w:type="spellEnd"/>
      <w:r w:rsidRPr="00BC6DD6">
        <w:rPr>
          <w:lang w:val="en-US"/>
        </w:rPr>
        <w:t xml:space="preserve"> E. V., </w:t>
      </w:r>
      <w:proofErr w:type="spellStart"/>
      <w:r w:rsidRPr="00BC6DD6">
        <w:rPr>
          <w:lang w:val="en-US"/>
        </w:rPr>
        <w:t>Akchurina</w:t>
      </w:r>
      <w:proofErr w:type="spellEnd"/>
      <w:r w:rsidRPr="00BC6DD6">
        <w:rPr>
          <w:lang w:val="en-US"/>
        </w:rPr>
        <w:t xml:space="preserve"> Diana R., </w:t>
      </w:r>
      <w:proofErr w:type="spellStart"/>
      <w:r w:rsidRPr="00BC6DD6">
        <w:rPr>
          <w:lang w:val="en-US"/>
        </w:rPr>
        <w:t>Verzhikovsky</w:t>
      </w:r>
      <w:proofErr w:type="spellEnd"/>
      <w:r w:rsidRPr="00BC6DD6">
        <w:rPr>
          <w:lang w:val="en-US"/>
        </w:rPr>
        <w:t xml:space="preserve"> D. N. Evaluating the effectiveness of multichannel marketing strategies with AI: analysis of sales growth and customer interaction. </w:t>
      </w:r>
      <w:r w:rsidRPr="00BC6DD6">
        <w:rPr>
          <w:i/>
          <w:iCs/>
          <w:lang w:val="en-US"/>
        </w:rPr>
        <w:t xml:space="preserve">Innovative economy: information, analysis, prognoses, </w:t>
      </w:r>
      <w:r w:rsidRPr="00BC6DD6">
        <w:rPr>
          <w:lang w:val="en-US"/>
        </w:rPr>
        <w:t>2025, no. 2, pp. 164–172. https://doi.org/10.47576/2949-1894.2025.2.2.022.</w:t>
      </w:r>
    </w:p>
    <w:p w:rsidR="00AF20B7" w:rsidRPr="00AF20B7" w:rsidRDefault="00AF20B7" w:rsidP="00AF20B7">
      <w:pPr>
        <w:pStyle w:val="a3"/>
        <w:rPr>
          <w:lang w:val="ru-RU"/>
        </w:rPr>
      </w:pPr>
      <w:r w:rsidRPr="00AF20B7">
        <w:rPr>
          <w:lang w:val="ru-RU"/>
        </w:rPr>
        <w:t>Научная статья</w:t>
      </w:r>
    </w:p>
    <w:p w:rsidR="00AF20B7" w:rsidRPr="00AF20B7" w:rsidRDefault="00AF20B7" w:rsidP="00AF20B7">
      <w:pPr>
        <w:pStyle w:val="a4"/>
        <w:rPr>
          <w:lang w:val="ru-RU"/>
        </w:rPr>
      </w:pPr>
      <w:r w:rsidRPr="00AF20B7">
        <w:rPr>
          <w:lang w:val="ru-RU"/>
        </w:rPr>
        <w:t>УДК 330</w:t>
      </w:r>
    </w:p>
    <w:p w:rsidR="00AF20B7" w:rsidRPr="00AF20B7" w:rsidRDefault="00AF20B7" w:rsidP="00AF20B7">
      <w:pPr>
        <w:pStyle w:val="doi"/>
        <w:rPr>
          <w:lang w:val="ru-RU"/>
        </w:rPr>
      </w:pPr>
      <w:proofErr w:type="spellStart"/>
      <w:proofErr w:type="gramStart"/>
      <w:r>
        <w:t>doi</w:t>
      </w:r>
      <w:proofErr w:type="spellEnd"/>
      <w:proofErr w:type="gramEnd"/>
      <w:r w:rsidRPr="00AF20B7">
        <w:rPr>
          <w:lang w:val="ru-RU"/>
        </w:rPr>
        <w:t>: 10.47576/2949-1894.2025.2.2.023</w:t>
      </w:r>
    </w:p>
    <w:p w:rsidR="00AF20B7" w:rsidRDefault="00AF20B7" w:rsidP="00AF20B7">
      <w:pPr>
        <w:pStyle w:val="a5"/>
      </w:pPr>
      <w:r>
        <w:t xml:space="preserve">Стратегическое управление рынком высокотехнологичной продукции в эпоху четвертой промышленной революции: </w:t>
      </w:r>
      <w:r>
        <w:br/>
        <w:t>ответ на глобальные вызовы</w:t>
      </w:r>
    </w:p>
    <w:p w:rsidR="00AF20B7" w:rsidRDefault="00AF20B7" w:rsidP="00AF20B7">
      <w:pPr>
        <w:pStyle w:val="a6"/>
      </w:pPr>
      <w:r>
        <w:t>Парфенов Дмитрий Константинович</w:t>
      </w:r>
    </w:p>
    <w:p w:rsidR="00AF20B7" w:rsidRDefault="00AF20B7" w:rsidP="00AF20B7">
      <w:pPr>
        <w:pStyle w:val="a7"/>
      </w:pPr>
      <w:r>
        <w:t xml:space="preserve">Российский экономический университет имени Г. В. Плеханова, </w:t>
      </w:r>
      <w:r>
        <w:br/>
        <w:t>Москва, Россия, parfenovdk@mail.ru</w:t>
      </w:r>
    </w:p>
    <w:p w:rsidR="00AF20B7" w:rsidRDefault="00AF20B7" w:rsidP="00AF20B7">
      <w:pPr>
        <w:pStyle w:val="a8"/>
      </w:pPr>
      <w:r>
        <w:rPr>
          <w:spacing w:val="43"/>
        </w:rPr>
        <w:t>Аннотация</w:t>
      </w:r>
      <w:r>
        <w:t xml:space="preserve">. В статье представлен комплексный анализ трансформационных процессов в стратегическом управлении рынком высокотехнологичной продукции в условиях Индустрии 4.0. Исследуются ключевые направления эволюции управленческой парадигмы: переход от централизованных структур к сетевым экосистемам, внедрение </w:t>
      </w:r>
      <w:proofErr w:type="spellStart"/>
      <w:r>
        <w:t>data-driven</w:t>
      </w:r>
      <w:proofErr w:type="spellEnd"/>
      <w:r>
        <w:t xml:space="preserve"> подходов в принятие стратегических решений, повышение значимости </w:t>
      </w:r>
      <w:proofErr w:type="spellStart"/>
      <w:r>
        <w:t>киберрезилиентности</w:t>
      </w:r>
      <w:proofErr w:type="spellEnd"/>
      <w:r>
        <w:t xml:space="preserve">, адаптация </w:t>
      </w:r>
      <w:proofErr w:type="spellStart"/>
      <w:r>
        <w:t>agile</w:t>
      </w:r>
      <w:proofErr w:type="spellEnd"/>
      <w:r>
        <w:t xml:space="preserve">-методологий и трансформация стратегий управления человеческим капиталом. Выявлены взаимосвязи между технологической трансформацией и изменением организационной архитектуры высокотехнологичных компаний. Сформулирована интегративная модель стратегического менеджмента, учитывающая новые свойства </w:t>
      </w:r>
      <w:proofErr w:type="spellStart"/>
      <w:r>
        <w:t>цифровизированных</w:t>
      </w:r>
      <w:proofErr w:type="spellEnd"/>
      <w:r>
        <w:t xml:space="preserve"> рынков: автономную реконфигурацию </w:t>
      </w:r>
      <w:proofErr w:type="gramStart"/>
      <w:r>
        <w:t>бизнес-моделей</w:t>
      </w:r>
      <w:proofErr w:type="gramEnd"/>
      <w:r>
        <w:t xml:space="preserve"> и </w:t>
      </w:r>
      <w:proofErr w:type="spellStart"/>
      <w:r>
        <w:t>краудсорсинг</w:t>
      </w:r>
      <w:proofErr w:type="spellEnd"/>
      <w:r>
        <w:t xml:space="preserve"> инноваций. Сделан вывод о том, что интеграция адаптивных подходов к управлению в условиях технологической турбулентности обеспечивает значительные конкурентные преимущества, включая акселерацию инновационных циклов и оптимизацию ресурсного распределения.</w:t>
      </w:r>
    </w:p>
    <w:p w:rsidR="00AF20B7" w:rsidRDefault="00AF20B7" w:rsidP="00AF20B7">
      <w:pPr>
        <w:pStyle w:val="a8"/>
      </w:pPr>
      <w:r>
        <w:rPr>
          <w:spacing w:val="43"/>
        </w:rPr>
        <w:t>Ключевые слова</w:t>
      </w:r>
      <w:r>
        <w:t xml:space="preserve">: стратегический менеджмент; </w:t>
      </w:r>
      <w:proofErr w:type="spellStart"/>
      <w:r>
        <w:t>Industry</w:t>
      </w:r>
      <w:proofErr w:type="spellEnd"/>
      <w:r>
        <w:t xml:space="preserve"> 4.0; цифровая трансформация; сетевые экосистемы; </w:t>
      </w:r>
      <w:proofErr w:type="spellStart"/>
      <w:r>
        <w:t>data-driven</w:t>
      </w:r>
      <w:proofErr w:type="spellEnd"/>
      <w:r>
        <w:t xml:space="preserve"> стратегии; </w:t>
      </w:r>
      <w:proofErr w:type="spellStart"/>
      <w:r>
        <w:t>киберрезилиентность</w:t>
      </w:r>
      <w:proofErr w:type="spellEnd"/>
      <w:r>
        <w:t>; управление талантами.</w:t>
      </w:r>
    </w:p>
    <w:p w:rsidR="00AF20B7" w:rsidRDefault="00AF20B7" w:rsidP="00AF20B7">
      <w:pPr>
        <w:pStyle w:val="a9"/>
      </w:pPr>
      <w:r>
        <w:rPr>
          <w:spacing w:val="43"/>
        </w:rPr>
        <w:t>Для цитирования</w:t>
      </w:r>
      <w:r>
        <w:t xml:space="preserve">: Парфенов Д. К. Стратегическое управление рынком высокотехнологичной продукции в эпоху четвертой промышленной революции: ответ на глобальные вызовы // Инновационная экономика: информация, аналитика, прогнозы. – 2025. – </w:t>
      </w:r>
      <w:r>
        <w:br/>
        <w:t>№ 2. – С. 173–180. https://doi.org/10.47576/2949-1894.2025.2.2.023.</w:t>
      </w:r>
    </w:p>
    <w:p w:rsidR="00AF20B7" w:rsidRDefault="00AF20B7" w:rsidP="00AF20B7">
      <w:pPr>
        <w:pStyle w:val="original"/>
      </w:pPr>
      <w:r>
        <w:t>Original article</w:t>
      </w:r>
    </w:p>
    <w:p w:rsidR="00AF20B7" w:rsidRPr="00AF20B7" w:rsidRDefault="00AF20B7" w:rsidP="00AF20B7">
      <w:pPr>
        <w:pStyle w:val="aa"/>
        <w:rPr>
          <w:lang w:val="en-US"/>
        </w:rPr>
      </w:pPr>
      <w:r w:rsidRPr="00AF20B7">
        <w:rPr>
          <w:lang w:val="en-US"/>
        </w:rPr>
        <w:t>Strategic management of the high-tech market in the era of the fourth industrial revolution: a response to global challenges</w:t>
      </w:r>
    </w:p>
    <w:p w:rsidR="00AF20B7" w:rsidRPr="00AF20B7" w:rsidRDefault="00AF20B7" w:rsidP="00AF20B7">
      <w:pPr>
        <w:pStyle w:val="ab"/>
        <w:rPr>
          <w:lang w:val="en-US"/>
        </w:rPr>
      </w:pPr>
      <w:proofErr w:type="spellStart"/>
      <w:r w:rsidRPr="00AF20B7">
        <w:rPr>
          <w:lang w:val="en-US"/>
        </w:rPr>
        <w:t>Parfenov</w:t>
      </w:r>
      <w:proofErr w:type="spellEnd"/>
      <w:r w:rsidRPr="00AF20B7">
        <w:rPr>
          <w:lang w:val="en-US"/>
        </w:rPr>
        <w:t xml:space="preserve"> Dmitry K. </w:t>
      </w:r>
    </w:p>
    <w:p w:rsidR="00AF20B7" w:rsidRPr="00AF20B7" w:rsidRDefault="00AF20B7" w:rsidP="00AF20B7">
      <w:pPr>
        <w:pStyle w:val="ac"/>
        <w:rPr>
          <w:lang w:val="en-US"/>
        </w:rPr>
      </w:pPr>
      <w:r w:rsidRPr="00AF20B7">
        <w:rPr>
          <w:lang w:val="en-US"/>
        </w:rPr>
        <w:t>Plekhanov Russian University of Economics, Moscow, Russia, parfenovdk@mail.ru</w:t>
      </w:r>
    </w:p>
    <w:p w:rsidR="00AF20B7" w:rsidRPr="00AF20B7" w:rsidRDefault="00AF20B7" w:rsidP="00AF20B7">
      <w:pPr>
        <w:pStyle w:val="a8"/>
        <w:rPr>
          <w:lang w:val="en-US"/>
        </w:rPr>
      </w:pPr>
      <w:r w:rsidRPr="00AF20B7">
        <w:rPr>
          <w:spacing w:val="43"/>
          <w:lang w:val="en-US"/>
        </w:rPr>
        <w:t>Abstract</w:t>
      </w:r>
      <w:r w:rsidRPr="00AF20B7">
        <w:rPr>
          <w:lang w:val="en-US"/>
        </w:rPr>
        <w:t xml:space="preserve">. The article presents a comprehensive analysis of transformation processes in the strategic management of the market of high-tech products in the conditions of Industry 4.0. The key directions of management paradigm evolution are studied: transition from </w:t>
      </w:r>
      <w:proofErr w:type="spellStart"/>
      <w:r w:rsidRPr="00AF20B7">
        <w:rPr>
          <w:lang w:val="en-US"/>
        </w:rPr>
        <w:t>centralised</w:t>
      </w:r>
      <w:proofErr w:type="spellEnd"/>
      <w:r w:rsidRPr="00AF20B7">
        <w:rPr>
          <w:lang w:val="en-US"/>
        </w:rPr>
        <w:t xml:space="preserve"> structures to network ecosystems, introduction of data-driven approaches in strategic decision-making, increasing importance of cyber-resilience, adaptation of agile methodologies and transformation of human capital management </w:t>
      </w:r>
      <w:r w:rsidRPr="00AF20B7">
        <w:rPr>
          <w:lang w:val="en-US"/>
        </w:rPr>
        <w:lastRenderedPageBreak/>
        <w:t xml:space="preserve">strategies. The interrelationships between technological transformation and changes in the </w:t>
      </w:r>
      <w:proofErr w:type="spellStart"/>
      <w:r w:rsidRPr="00AF20B7">
        <w:rPr>
          <w:lang w:val="en-US"/>
        </w:rPr>
        <w:t>organisational</w:t>
      </w:r>
      <w:proofErr w:type="spellEnd"/>
      <w:r w:rsidRPr="00AF20B7">
        <w:rPr>
          <w:lang w:val="en-US"/>
        </w:rPr>
        <w:t xml:space="preserve"> architecture of high-tech companies have been identified. The scientific novelty of the paper lies in the formulation of an integrative model of strategic management that takes into account new properties of </w:t>
      </w:r>
      <w:proofErr w:type="spellStart"/>
      <w:r w:rsidRPr="00AF20B7">
        <w:rPr>
          <w:lang w:val="en-US"/>
        </w:rPr>
        <w:t>digitalised</w:t>
      </w:r>
      <w:proofErr w:type="spellEnd"/>
      <w:r w:rsidRPr="00AF20B7">
        <w:rPr>
          <w:lang w:val="en-US"/>
        </w:rPr>
        <w:t xml:space="preserve"> markets: autonomous reconfiguration of business models and crowdsourcing of innovations. The results of the study demonstrate that the implementation of adaptive approaches to management in conditions of technological turbulence provides significant competitive advantages, including acceleration of innovation cycles and </w:t>
      </w:r>
      <w:proofErr w:type="spellStart"/>
      <w:r w:rsidRPr="00AF20B7">
        <w:rPr>
          <w:lang w:val="en-US"/>
        </w:rPr>
        <w:t>optimisation</w:t>
      </w:r>
      <w:proofErr w:type="spellEnd"/>
      <w:r w:rsidRPr="00AF20B7">
        <w:rPr>
          <w:lang w:val="en-US"/>
        </w:rPr>
        <w:t xml:space="preserve"> of resource allocation.</w:t>
      </w:r>
    </w:p>
    <w:p w:rsidR="00AF20B7" w:rsidRPr="00AF20B7" w:rsidRDefault="00AF20B7" w:rsidP="00AF20B7">
      <w:pPr>
        <w:pStyle w:val="a8"/>
        <w:rPr>
          <w:lang w:val="en-US"/>
        </w:rPr>
      </w:pPr>
      <w:r w:rsidRPr="00AF20B7">
        <w:rPr>
          <w:spacing w:val="43"/>
          <w:lang w:val="en-US"/>
        </w:rPr>
        <w:t>Keywords</w:t>
      </w:r>
      <w:r w:rsidRPr="00AF20B7">
        <w:rPr>
          <w:lang w:val="en-US"/>
        </w:rPr>
        <w:t>: strategic management; Industry 4.0; digital transformation; network ecosystems; data-driven strategies; cyber resilience; talent management.</w:t>
      </w:r>
    </w:p>
    <w:p w:rsidR="00AF20B7" w:rsidRPr="00AF20B7" w:rsidRDefault="00AF20B7" w:rsidP="00AF20B7">
      <w:pPr>
        <w:pStyle w:val="forcitation"/>
        <w:rPr>
          <w:lang w:val="en-US"/>
        </w:rPr>
      </w:pPr>
      <w:r w:rsidRPr="00AF20B7">
        <w:rPr>
          <w:spacing w:val="43"/>
          <w:lang w:val="en-US"/>
        </w:rPr>
        <w:t>For citation</w:t>
      </w:r>
      <w:r w:rsidRPr="00AF20B7">
        <w:rPr>
          <w:lang w:val="en-US"/>
        </w:rPr>
        <w:t xml:space="preserve">: </w:t>
      </w:r>
      <w:proofErr w:type="spellStart"/>
      <w:r w:rsidRPr="00AF20B7">
        <w:rPr>
          <w:lang w:val="en-US"/>
        </w:rPr>
        <w:t>Parfenov</w:t>
      </w:r>
      <w:proofErr w:type="spellEnd"/>
      <w:r w:rsidRPr="00AF20B7">
        <w:rPr>
          <w:lang w:val="en-US"/>
        </w:rPr>
        <w:t xml:space="preserve"> D. K. Strategic management of the high-tech market in the era of the fourth industrial revolution: a response to global challenges. </w:t>
      </w:r>
      <w:r w:rsidRPr="00AF20B7">
        <w:rPr>
          <w:i/>
          <w:iCs/>
          <w:lang w:val="en-US"/>
        </w:rPr>
        <w:t xml:space="preserve">Innovative economy: information, analysis, prognoses, </w:t>
      </w:r>
      <w:r w:rsidRPr="00AF20B7">
        <w:rPr>
          <w:lang w:val="en-US"/>
        </w:rPr>
        <w:t>2025, no. 2, pp. 173–180. https://doi.org/10.47576/2949-1894.2025.2.2.023.</w:t>
      </w:r>
    </w:p>
    <w:p w:rsidR="0069081C" w:rsidRPr="0069081C" w:rsidRDefault="0069081C" w:rsidP="0069081C">
      <w:pPr>
        <w:pStyle w:val="a3"/>
        <w:rPr>
          <w:lang w:val="ru-RU"/>
        </w:rPr>
      </w:pPr>
      <w:r w:rsidRPr="0069081C">
        <w:rPr>
          <w:lang w:val="ru-RU"/>
        </w:rPr>
        <w:t>Научная статья</w:t>
      </w:r>
    </w:p>
    <w:p w:rsidR="0069081C" w:rsidRPr="0069081C" w:rsidRDefault="0069081C" w:rsidP="0069081C">
      <w:pPr>
        <w:pStyle w:val="a4"/>
        <w:rPr>
          <w:lang w:val="ru-RU"/>
        </w:rPr>
      </w:pPr>
      <w:r w:rsidRPr="0069081C">
        <w:rPr>
          <w:lang w:val="ru-RU"/>
        </w:rPr>
        <w:t>УДК 338</w:t>
      </w:r>
    </w:p>
    <w:p w:rsidR="0069081C" w:rsidRPr="0069081C" w:rsidRDefault="0069081C" w:rsidP="0069081C">
      <w:pPr>
        <w:pStyle w:val="doi"/>
        <w:rPr>
          <w:lang w:val="ru-RU"/>
        </w:rPr>
      </w:pPr>
      <w:proofErr w:type="spellStart"/>
      <w:proofErr w:type="gramStart"/>
      <w:r>
        <w:t>doi</w:t>
      </w:r>
      <w:proofErr w:type="spellEnd"/>
      <w:proofErr w:type="gramEnd"/>
      <w:r w:rsidRPr="0069081C">
        <w:rPr>
          <w:lang w:val="ru-RU"/>
        </w:rPr>
        <w:t>: 10.47576/2949-1894.2025.2.2.024</w:t>
      </w:r>
    </w:p>
    <w:p w:rsidR="0069081C" w:rsidRDefault="0069081C" w:rsidP="0069081C">
      <w:pPr>
        <w:pStyle w:val="a5"/>
      </w:pPr>
      <w:r>
        <w:t>Применение методов системной динамики для оценки и прогнозирования деятельности туристического агентства</w:t>
      </w:r>
    </w:p>
    <w:p w:rsidR="0069081C" w:rsidRDefault="0069081C" w:rsidP="0069081C">
      <w:pPr>
        <w:pStyle w:val="a6"/>
      </w:pPr>
      <w:proofErr w:type="spellStart"/>
      <w:r>
        <w:t>Кюршунов</w:t>
      </w:r>
      <w:proofErr w:type="spellEnd"/>
      <w:r>
        <w:t xml:space="preserve"> Максим Викторович </w:t>
      </w:r>
    </w:p>
    <w:p w:rsidR="0069081C" w:rsidRDefault="0069081C" w:rsidP="0069081C">
      <w:pPr>
        <w:pStyle w:val="a7"/>
      </w:pPr>
      <w:r>
        <w:t>Санкт-Петербургский политехнический университет Петра Великого, Санкт-Петербург, Россия, maksimkyurshunov@gmail.com</w:t>
      </w:r>
    </w:p>
    <w:p w:rsidR="0069081C" w:rsidRDefault="0069081C" w:rsidP="0069081C">
      <w:pPr>
        <w:pStyle w:val="a8"/>
      </w:pPr>
      <w:r>
        <w:rPr>
          <w:spacing w:val="43"/>
        </w:rPr>
        <w:t>Аннотация</w:t>
      </w:r>
      <w:r>
        <w:t xml:space="preserve">. Основное количество методов анализа и прогнозирования разрабатывалось для компаний, занимающихся производственной деятельностью, и не в полной мере учитывает специфику деятельности организаций в сфере услуг. В статье рассматривается возможность применения методов системной динамики для оценки и прогнозирования деятельности компании в сфере услуг. Определяется рад преимуществ системной динамики перед </w:t>
      </w:r>
      <w:proofErr w:type="spellStart"/>
      <w:r>
        <w:t>агентным</w:t>
      </w:r>
      <w:proofErr w:type="spellEnd"/>
      <w:r>
        <w:t xml:space="preserve"> моделированием. Строится и анализируется причинно-следственная диаграмма для туристического агентства с целью определения набора факторов, влияющих на спрос на туристские услуги. Обозначаются перспективы применения полученной информации для построения системно-динамической модели бизнес-процессов туристического агентства.</w:t>
      </w:r>
    </w:p>
    <w:p w:rsidR="0069081C" w:rsidRDefault="0069081C" w:rsidP="0069081C">
      <w:pPr>
        <w:pStyle w:val="a8"/>
      </w:pPr>
      <w:r>
        <w:rPr>
          <w:spacing w:val="43"/>
        </w:rPr>
        <w:t>Ключевые слова</w:t>
      </w:r>
      <w:r>
        <w:t>: сфера туристических услуг; имитационное моделирование; системная динамика; прогнозирование эффективности; методы прогнозирования; причинно-следственные диаграммы.</w:t>
      </w:r>
    </w:p>
    <w:p w:rsidR="0069081C" w:rsidRDefault="0069081C" w:rsidP="0069081C">
      <w:pPr>
        <w:pStyle w:val="a9"/>
      </w:pPr>
      <w:r>
        <w:rPr>
          <w:spacing w:val="43"/>
        </w:rPr>
        <w:t>Для цитирования:</w:t>
      </w:r>
      <w:r>
        <w:t xml:space="preserve"> </w:t>
      </w:r>
      <w:proofErr w:type="spellStart"/>
      <w:r>
        <w:t>Кюршунов</w:t>
      </w:r>
      <w:proofErr w:type="spellEnd"/>
      <w:r>
        <w:t xml:space="preserve"> М. В. Применение методов системной динамики для оценки и прогнозирования деятельности туристического агентства // Инновационная экономика: информация, аналитика, прогнозы. – 2025. – № 2. – С. 181–187. https://doi.org/10.47576/2949-1894.2025.2.2.024.</w:t>
      </w:r>
    </w:p>
    <w:p w:rsidR="0069081C" w:rsidRDefault="0069081C" w:rsidP="0069081C">
      <w:pPr>
        <w:pStyle w:val="original"/>
      </w:pPr>
      <w:r>
        <w:t>Original article</w:t>
      </w:r>
    </w:p>
    <w:p w:rsidR="0069081C" w:rsidRPr="0069081C" w:rsidRDefault="0069081C" w:rsidP="0069081C">
      <w:pPr>
        <w:pStyle w:val="aa"/>
        <w:rPr>
          <w:lang w:val="en-US"/>
        </w:rPr>
      </w:pPr>
      <w:r w:rsidRPr="0069081C">
        <w:rPr>
          <w:lang w:val="en-US"/>
        </w:rPr>
        <w:t>Application of system dynamics methods for evaluation and forecasting of the activities of a travel agency</w:t>
      </w:r>
    </w:p>
    <w:p w:rsidR="0069081C" w:rsidRPr="0069081C" w:rsidRDefault="0069081C" w:rsidP="0069081C">
      <w:pPr>
        <w:pStyle w:val="ab"/>
        <w:rPr>
          <w:lang w:val="en-US"/>
        </w:rPr>
      </w:pPr>
      <w:proofErr w:type="spellStart"/>
      <w:r w:rsidRPr="0069081C">
        <w:rPr>
          <w:lang w:val="en-US"/>
        </w:rPr>
        <w:t>Kyurshunov</w:t>
      </w:r>
      <w:proofErr w:type="spellEnd"/>
      <w:r w:rsidRPr="0069081C">
        <w:rPr>
          <w:lang w:val="en-US"/>
        </w:rPr>
        <w:t xml:space="preserve"> Maxim V. </w:t>
      </w:r>
    </w:p>
    <w:p w:rsidR="0069081C" w:rsidRPr="0069081C" w:rsidRDefault="0069081C" w:rsidP="0069081C">
      <w:pPr>
        <w:pStyle w:val="ac"/>
        <w:rPr>
          <w:lang w:val="en-US"/>
        </w:rPr>
      </w:pPr>
      <w:r w:rsidRPr="0069081C">
        <w:rPr>
          <w:lang w:val="en-US"/>
        </w:rPr>
        <w:t>Peter the Great St. Petersburg Polytechnic University, St. Petersburg, Russia, maksimkyurshunov@gmail.com</w:t>
      </w:r>
    </w:p>
    <w:p w:rsidR="0069081C" w:rsidRPr="0069081C" w:rsidRDefault="0069081C" w:rsidP="0069081C">
      <w:pPr>
        <w:pStyle w:val="a8"/>
        <w:rPr>
          <w:lang w:val="en-US"/>
        </w:rPr>
      </w:pPr>
      <w:r w:rsidRPr="0069081C">
        <w:rPr>
          <w:spacing w:val="43"/>
          <w:lang w:val="en-US"/>
        </w:rPr>
        <w:lastRenderedPageBreak/>
        <w:t>Abstract</w:t>
      </w:r>
      <w:r w:rsidRPr="0069081C">
        <w:rPr>
          <w:lang w:val="en-US"/>
        </w:rPr>
        <w:t>. The majority of analysis and forecasting methods were developed for companies engaged in manufacturing activities and do not fully take into account the specifics of the activities of organizations in the service sector. The article considers the possibility of using system dynamics methods to assess and forecast a company’s activities in the service sector. A number of advantages of system dynamics over agent-based modeling are determined. A cause-and-effect diagram for a travel agency is constructed and analyzed in order to determine a set of factors influencing the demand for tourist services. Prospects for using the information obtained to build a system-dynamic model of business processes of a travel agency are outlined.</w:t>
      </w:r>
    </w:p>
    <w:p w:rsidR="0069081C" w:rsidRPr="0069081C" w:rsidRDefault="0069081C" w:rsidP="0069081C">
      <w:pPr>
        <w:pStyle w:val="a8"/>
        <w:rPr>
          <w:lang w:val="en-US"/>
        </w:rPr>
      </w:pPr>
      <w:r w:rsidRPr="0069081C">
        <w:rPr>
          <w:spacing w:val="43"/>
          <w:lang w:val="en-US"/>
        </w:rPr>
        <w:t>Keywords</w:t>
      </w:r>
      <w:r w:rsidRPr="0069081C">
        <w:rPr>
          <w:lang w:val="en-US"/>
        </w:rPr>
        <w:t>: tourism services; simulation modeling; system dynamics; performance forecasting; forecasting methods; cause-and-effect diagrams.</w:t>
      </w:r>
    </w:p>
    <w:p w:rsidR="0069081C" w:rsidRPr="0069081C" w:rsidRDefault="0069081C" w:rsidP="0069081C">
      <w:pPr>
        <w:pStyle w:val="forcitation"/>
        <w:rPr>
          <w:lang w:val="en-US"/>
        </w:rPr>
      </w:pPr>
      <w:r w:rsidRPr="0069081C">
        <w:rPr>
          <w:spacing w:val="43"/>
          <w:lang w:val="en-US"/>
        </w:rPr>
        <w:t>For citation</w:t>
      </w:r>
      <w:r w:rsidRPr="0069081C">
        <w:rPr>
          <w:lang w:val="en-US"/>
        </w:rPr>
        <w:t xml:space="preserve">: </w:t>
      </w:r>
      <w:proofErr w:type="spellStart"/>
      <w:r w:rsidRPr="0069081C">
        <w:rPr>
          <w:lang w:val="en-US"/>
        </w:rPr>
        <w:t>Kyurshunov</w:t>
      </w:r>
      <w:proofErr w:type="spellEnd"/>
      <w:r w:rsidRPr="0069081C">
        <w:rPr>
          <w:lang w:val="en-US"/>
        </w:rPr>
        <w:t xml:space="preserve"> M. V. Application of system dynamics methods for evaluation and forecasting of the activities of a travel agency.</w:t>
      </w:r>
      <w:r w:rsidRPr="0069081C">
        <w:rPr>
          <w:i/>
          <w:iCs/>
          <w:lang w:val="en-US"/>
        </w:rPr>
        <w:t xml:space="preserve"> Innovative economy: information, analysis, prognoses, </w:t>
      </w:r>
      <w:r w:rsidRPr="0069081C">
        <w:rPr>
          <w:lang w:val="en-US"/>
        </w:rPr>
        <w:t>2025, no. 2, pp. 181–187. https://doi.org/10.47576/2949-1894.2025.2.2.024.</w:t>
      </w:r>
    </w:p>
    <w:p w:rsidR="00FF48C6" w:rsidRPr="00FF48C6" w:rsidRDefault="00FF48C6" w:rsidP="00FF48C6">
      <w:pPr>
        <w:pStyle w:val="a3"/>
        <w:rPr>
          <w:lang w:val="ru-RU"/>
        </w:rPr>
      </w:pPr>
      <w:r w:rsidRPr="00FF48C6">
        <w:rPr>
          <w:lang w:val="ru-RU"/>
        </w:rPr>
        <w:t>Научная статья</w:t>
      </w:r>
    </w:p>
    <w:p w:rsidR="00FF48C6" w:rsidRPr="00FF48C6" w:rsidRDefault="00FF48C6" w:rsidP="00FF48C6">
      <w:pPr>
        <w:pStyle w:val="a4"/>
        <w:rPr>
          <w:lang w:val="ru-RU"/>
        </w:rPr>
      </w:pPr>
      <w:r w:rsidRPr="00FF48C6">
        <w:rPr>
          <w:lang w:val="ru-RU"/>
        </w:rPr>
        <w:t>УДК 330.16</w:t>
      </w:r>
    </w:p>
    <w:p w:rsidR="00FF48C6" w:rsidRPr="00FF48C6" w:rsidRDefault="00FF48C6" w:rsidP="00FF48C6">
      <w:pPr>
        <w:pStyle w:val="doi"/>
        <w:rPr>
          <w:lang w:val="ru-RU"/>
        </w:rPr>
      </w:pPr>
      <w:proofErr w:type="spellStart"/>
      <w:proofErr w:type="gramStart"/>
      <w:r>
        <w:t>doi</w:t>
      </w:r>
      <w:proofErr w:type="spellEnd"/>
      <w:proofErr w:type="gramEnd"/>
      <w:r w:rsidRPr="00FF48C6">
        <w:rPr>
          <w:lang w:val="ru-RU"/>
        </w:rPr>
        <w:t>: 10.47576/2949-1894.2025.2.2.025</w:t>
      </w:r>
    </w:p>
    <w:p w:rsidR="00FF48C6" w:rsidRDefault="00FF48C6" w:rsidP="00FF48C6">
      <w:pPr>
        <w:pStyle w:val="a5"/>
      </w:pPr>
      <w:r>
        <w:t xml:space="preserve">Думспендинг: эффект удовольствия </w:t>
      </w:r>
      <w:r>
        <w:br/>
        <w:t>или разочарования? Влияние импульсивных покупок на современного человека</w:t>
      </w:r>
    </w:p>
    <w:p w:rsidR="00FF48C6" w:rsidRDefault="00FF48C6" w:rsidP="00FF48C6">
      <w:pPr>
        <w:pStyle w:val="a6"/>
      </w:pPr>
      <w:r>
        <w:t xml:space="preserve">Марьясова Елена Анатольевна </w:t>
      </w:r>
    </w:p>
    <w:p w:rsidR="00FF48C6" w:rsidRDefault="00FF48C6" w:rsidP="00FF48C6">
      <w:pPr>
        <w:pStyle w:val="a7"/>
      </w:pPr>
      <w:r>
        <w:t xml:space="preserve">Белгородский государственный национальный исследовательский </w:t>
      </w:r>
      <w:r>
        <w:br/>
        <w:t>университет, Белгород, Россия, mariasova@bsuedu.ru</w:t>
      </w:r>
    </w:p>
    <w:p w:rsidR="00FF48C6" w:rsidRDefault="00FF48C6" w:rsidP="00FF48C6">
      <w:pPr>
        <w:pStyle w:val="a6"/>
      </w:pPr>
      <w:r>
        <w:t xml:space="preserve">Григорьев Вячеслав Романович </w:t>
      </w:r>
    </w:p>
    <w:p w:rsidR="00FF48C6" w:rsidRDefault="00FF48C6" w:rsidP="00FF48C6">
      <w:pPr>
        <w:pStyle w:val="a7"/>
      </w:pPr>
      <w:r>
        <w:t xml:space="preserve">Белгородский государственный национальный исследовательский </w:t>
      </w:r>
      <w:r>
        <w:br/>
        <w:t>университет, Белгород, Россия, 1360486@bsuedu.ru</w:t>
      </w:r>
    </w:p>
    <w:p w:rsidR="00FF48C6" w:rsidRDefault="00FF48C6" w:rsidP="00FF48C6">
      <w:pPr>
        <w:pStyle w:val="a6"/>
      </w:pPr>
      <w:r>
        <w:t xml:space="preserve">Калашников Артем Евгеньевич </w:t>
      </w:r>
    </w:p>
    <w:p w:rsidR="00FF48C6" w:rsidRDefault="00FF48C6" w:rsidP="00FF48C6">
      <w:pPr>
        <w:pStyle w:val="a7"/>
      </w:pPr>
      <w:r>
        <w:t xml:space="preserve">Белгородский государственный национальный исследовательский </w:t>
      </w:r>
      <w:r>
        <w:br/>
        <w:t>университет, Белгород, Россия, 1476491@bsuedu.ru</w:t>
      </w:r>
    </w:p>
    <w:p w:rsidR="00FF48C6" w:rsidRDefault="00FF48C6" w:rsidP="00FF48C6">
      <w:pPr>
        <w:pStyle w:val="a8"/>
      </w:pPr>
      <w:r>
        <w:rPr>
          <w:spacing w:val="43"/>
        </w:rPr>
        <w:t>Аннотация</w:t>
      </w:r>
      <w:r>
        <w:t xml:space="preserve">. Статья рассматривает </w:t>
      </w:r>
      <w:proofErr w:type="spellStart"/>
      <w:r>
        <w:t>думспендинг</w:t>
      </w:r>
      <w:proofErr w:type="spellEnd"/>
      <w:r>
        <w:t xml:space="preserve"> (спонтанные, импульсивные покупки) как современное явление, вызванное нестабильным финансовым положением, влияющим на эмоциональную составляющую человека. Авторы рассматривают данный </w:t>
      </w:r>
      <w:proofErr w:type="gramStart"/>
      <w:r>
        <w:t>феномен</w:t>
      </w:r>
      <w:proofErr w:type="gramEnd"/>
      <w:r>
        <w:t xml:space="preserve"> как способность получения кратковременного психологического удовольствия, так и неизбежность приобретения финансовых затруднений и эмоциональных переживаний для потребителя. Статья основана на данных социологического исследования, выполненного в количественной и качественной стратегиях: массовый опрос по полуформализованной анкете в марте 2025 г. среди различных респондентов (N=100 чел.), возраст участников – о? 18</w:t>
      </w:r>
      <w:proofErr w:type="gramStart"/>
      <w:r>
        <w:t xml:space="preserve"> ?</w:t>
      </w:r>
      <w:proofErr w:type="gramEnd"/>
      <w:r>
        <w:t>? 46 ??? ? ?????.</w:t>
      </w:r>
    </w:p>
    <w:p w:rsidR="00FF48C6" w:rsidRDefault="00FF48C6" w:rsidP="00FF48C6">
      <w:pPr>
        <w:pStyle w:val="a8"/>
      </w:pPr>
      <w:r>
        <w:t>т 18 до 46 лет и более.</w:t>
      </w:r>
    </w:p>
    <w:p w:rsidR="00FF48C6" w:rsidRDefault="00FF48C6" w:rsidP="00FF48C6">
      <w:pPr>
        <w:pStyle w:val="a8"/>
      </w:pPr>
      <w:r>
        <w:rPr>
          <w:spacing w:val="43"/>
        </w:rPr>
        <w:t>Ключевые слова</w:t>
      </w:r>
      <w:r>
        <w:t xml:space="preserve">: </w:t>
      </w:r>
      <w:proofErr w:type="spellStart"/>
      <w:r>
        <w:t>думспендинг</w:t>
      </w:r>
      <w:proofErr w:type="spellEnd"/>
      <w:r>
        <w:t xml:space="preserve">; импульсивные покупки; управление тратами; паттерны поведения; </w:t>
      </w:r>
      <w:proofErr w:type="spellStart"/>
      <w:r>
        <w:t>маркетплейсы</w:t>
      </w:r>
      <w:proofErr w:type="spellEnd"/>
      <w:r>
        <w:t>; психология финансов.</w:t>
      </w:r>
    </w:p>
    <w:p w:rsidR="00FF48C6" w:rsidRDefault="00FF48C6" w:rsidP="00FF48C6">
      <w:pPr>
        <w:pStyle w:val="a9"/>
      </w:pPr>
      <w:r>
        <w:rPr>
          <w:spacing w:val="43"/>
        </w:rPr>
        <w:t>Для цитирования</w:t>
      </w:r>
      <w:r>
        <w:t xml:space="preserve">: Марьясова Е. А., Григорьев В. Р., Калашников А. Е. </w:t>
      </w:r>
      <w:proofErr w:type="spellStart"/>
      <w:r>
        <w:t>Думспендинг</w:t>
      </w:r>
      <w:proofErr w:type="spellEnd"/>
      <w:r>
        <w:t xml:space="preserve">: эффект удовольствия или разочарования? Влияние импульсивных покупок на современного человека // Инновационная экономика: информация, аналитика, прогнозы. – 2025. – </w:t>
      </w:r>
      <w:r>
        <w:br/>
        <w:t>№ 2. – С. 188–192. https://doi.org/10.47576/2949-1894.2025.2.2.025.</w:t>
      </w:r>
    </w:p>
    <w:p w:rsidR="00FF48C6" w:rsidRDefault="00FF48C6" w:rsidP="00FF48C6">
      <w:pPr>
        <w:pStyle w:val="original"/>
      </w:pPr>
      <w:r>
        <w:t>Original article</w:t>
      </w:r>
    </w:p>
    <w:p w:rsidR="00FF48C6" w:rsidRPr="00FF48C6" w:rsidRDefault="00FF48C6" w:rsidP="00FF48C6">
      <w:pPr>
        <w:pStyle w:val="aa"/>
        <w:rPr>
          <w:lang w:val="en-US"/>
        </w:rPr>
      </w:pPr>
      <w:r w:rsidRPr="00FF48C6">
        <w:rPr>
          <w:lang w:val="en-US"/>
        </w:rPr>
        <w:lastRenderedPageBreak/>
        <w:t>Doomspending: pleasure or frustration effect? The impact of impulse buying on the modern man</w:t>
      </w:r>
    </w:p>
    <w:p w:rsidR="00FF48C6" w:rsidRDefault="00FF48C6" w:rsidP="00FF48C6">
      <w:pPr>
        <w:pStyle w:val="ab"/>
      </w:pPr>
      <w:proofErr w:type="spellStart"/>
      <w:r>
        <w:t>Maryasova</w:t>
      </w:r>
      <w:proofErr w:type="spellEnd"/>
      <w:r>
        <w:t xml:space="preserve"> </w:t>
      </w:r>
      <w:proofErr w:type="spellStart"/>
      <w:r>
        <w:t>Elena</w:t>
      </w:r>
      <w:proofErr w:type="spellEnd"/>
      <w:r>
        <w:t xml:space="preserve"> A. </w:t>
      </w:r>
    </w:p>
    <w:p w:rsidR="00FF48C6" w:rsidRPr="00FF48C6" w:rsidRDefault="00FF48C6" w:rsidP="00FF48C6">
      <w:pPr>
        <w:pStyle w:val="ac"/>
        <w:rPr>
          <w:lang w:val="en-US"/>
        </w:rPr>
      </w:pPr>
      <w:r w:rsidRPr="00FF48C6">
        <w:rPr>
          <w:lang w:val="en-US"/>
        </w:rPr>
        <w:t>Belgorod State National Research University, Belgorod, Russia, mariasova@bsuedu.ru</w:t>
      </w:r>
    </w:p>
    <w:p w:rsidR="00FF48C6" w:rsidRPr="00FF48C6" w:rsidRDefault="00FF48C6" w:rsidP="00FF48C6">
      <w:pPr>
        <w:pStyle w:val="ab"/>
        <w:rPr>
          <w:lang w:val="en-US"/>
        </w:rPr>
      </w:pPr>
      <w:proofErr w:type="spellStart"/>
      <w:r w:rsidRPr="00FF48C6">
        <w:rPr>
          <w:lang w:val="en-US"/>
        </w:rPr>
        <w:t>Grigoriev</w:t>
      </w:r>
      <w:proofErr w:type="spellEnd"/>
      <w:r w:rsidRPr="00FF48C6">
        <w:rPr>
          <w:lang w:val="en-US"/>
        </w:rPr>
        <w:t xml:space="preserve"> </w:t>
      </w:r>
      <w:proofErr w:type="spellStart"/>
      <w:r w:rsidRPr="00FF48C6">
        <w:rPr>
          <w:lang w:val="en-US"/>
        </w:rPr>
        <w:t>Vyacheslav</w:t>
      </w:r>
      <w:proofErr w:type="spellEnd"/>
      <w:r w:rsidRPr="00FF48C6">
        <w:rPr>
          <w:lang w:val="en-US"/>
        </w:rPr>
        <w:t xml:space="preserve"> R.</w:t>
      </w:r>
    </w:p>
    <w:p w:rsidR="00FF48C6" w:rsidRPr="00FF48C6" w:rsidRDefault="00FF48C6" w:rsidP="00FF48C6">
      <w:pPr>
        <w:pStyle w:val="ac"/>
        <w:rPr>
          <w:lang w:val="en-US"/>
        </w:rPr>
      </w:pPr>
      <w:r w:rsidRPr="00FF48C6">
        <w:rPr>
          <w:lang w:val="en-US"/>
        </w:rPr>
        <w:t>Belgorod State National Research University, Belgorod, Russia, 1360486@bsuedu.ru</w:t>
      </w:r>
    </w:p>
    <w:p w:rsidR="00FF48C6" w:rsidRPr="00FF48C6" w:rsidRDefault="00FF48C6" w:rsidP="00FF48C6">
      <w:pPr>
        <w:pStyle w:val="ab"/>
        <w:rPr>
          <w:lang w:val="en-US"/>
        </w:rPr>
      </w:pPr>
      <w:r w:rsidRPr="00FF48C6">
        <w:rPr>
          <w:lang w:val="en-US"/>
        </w:rPr>
        <w:t xml:space="preserve">Kalashnikov </w:t>
      </w:r>
      <w:proofErr w:type="spellStart"/>
      <w:r w:rsidRPr="00FF48C6">
        <w:rPr>
          <w:lang w:val="en-US"/>
        </w:rPr>
        <w:t>Artyom</w:t>
      </w:r>
      <w:proofErr w:type="spellEnd"/>
      <w:r w:rsidRPr="00FF48C6">
        <w:rPr>
          <w:lang w:val="en-US"/>
        </w:rPr>
        <w:t xml:space="preserve"> Y. </w:t>
      </w:r>
    </w:p>
    <w:p w:rsidR="00FF48C6" w:rsidRPr="00FF48C6" w:rsidRDefault="00FF48C6" w:rsidP="00FF48C6">
      <w:pPr>
        <w:pStyle w:val="ac"/>
        <w:rPr>
          <w:lang w:val="en-US"/>
        </w:rPr>
      </w:pPr>
      <w:r w:rsidRPr="00FF48C6">
        <w:rPr>
          <w:lang w:val="en-US"/>
        </w:rPr>
        <w:t>Belgorod State National Research University, Belgorod, Russia, 1476491@bsuedu.ru</w:t>
      </w:r>
    </w:p>
    <w:p w:rsidR="00FF48C6" w:rsidRPr="00FF48C6" w:rsidRDefault="00FF48C6" w:rsidP="00FF48C6">
      <w:pPr>
        <w:pStyle w:val="a8"/>
        <w:rPr>
          <w:lang w:val="en-US"/>
        </w:rPr>
      </w:pPr>
      <w:r w:rsidRPr="00FF48C6">
        <w:rPr>
          <w:spacing w:val="43"/>
          <w:lang w:val="en-US"/>
        </w:rPr>
        <w:t>Abstract</w:t>
      </w:r>
      <w:r w:rsidRPr="00FF48C6">
        <w:rPr>
          <w:lang w:val="en-US"/>
        </w:rPr>
        <w:t xml:space="preserve">. The article considers the phenomenon of </w:t>
      </w:r>
      <w:proofErr w:type="spellStart"/>
      <w:r w:rsidRPr="00FF48C6">
        <w:rPr>
          <w:lang w:val="en-US"/>
        </w:rPr>
        <w:t>doomsending</w:t>
      </w:r>
      <w:proofErr w:type="spellEnd"/>
      <w:r w:rsidRPr="00FF48C6">
        <w:rPr>
          <w:lang w:val="en-US"/>
        </w:rPr>
        <w:t xml:space="preserve"> (spontaneous, impulsive purchases) as a modern phenomenon caused by the unstable financial situation that affects the emotional component of a person. The authors consider this phenomenon as the ability to obtain short-term psychological pleasure, as well as the inevitability of acquiring financial difficulties and emotional distress for the consumer. The article is based on the data of a sociological study carried out in quantitative and qualitative strategies: a mass survey on a semi-</w:t>
      </w:r>
      <w:proofErr w:type="spellStart"/>
      <w:r w:rsidRPr="00FF48C6">
        <w:rPr>
          <w:lang w:val="en-US"/>
        </w:rPr>
        <w:t>formalised</w:t>
      </w:r>
      <w:proofErr w:type="spellEnd"/>
      <w:r w:rsidRPr="00FF48C6">
        <w:rPr>
          <w:lang w:val="en-US"/>
        </w:rPr>
        <w:t xml:space="preserve"> questionnaire in March 2025 among various respondents (N=100 people). The age of the participants ranged from 18 to 46 years or more.</w:t>
      </w:r>
    </w:p>
    <w:p w:rsidR="00FF48C6" w:rsidRPr="00FF48C6" w:rsidRDefault="00FF48C6" w:rsidP="00FF48C6">
      <w:pPr>
        <w:pStyle w:val="a8"/>
        <w:rPr>
          <w:lang w:val="en-US"/>
        </w:rPr>
      </w:pPr>
      <w:r w:rsidRPr="00FF48C6">
        <w:rPr>
          <w:spacing w:val="43"/>
          <w:lang w:val="en-US"/>
        </w:rPr>
        <w:t>Keywords</w:t>
      </w:r>
      <w:r w:rsidRPr="00FF48C6">
        <w:rPr>
          <w:lang w:val="en-US"/>
        </w:rPr>
        <w:t xml:space="preserve">: </w:t>
      </w:r>
      <w:proofErr w:type="spellStart"/>
      <w:r w:rsidRPr="00FF48C6">
        <w:rPr>
          <w:lang w:val="en-US"/>
        </w:rPr>
        <w:t>Doomspending</w:t>
      </w:r>
      <w:proofErr w:type="spellEnd"/>
      <w:r w:rsidRPr="00FF48C6">
        <w:rPr>
          <w:lang w:val="en-US"/>
        </w:rPr>
        <w:t xml:space="preserve"> impulse buying; spend management; </w:t>
      </w:r>
      <w:proofErr w:type="spellStart"/>
      <w:r w:rsidRPr="00FF48C6">
        <w:rPr>
          <w:lang w:val="en-US"/>
        </w:rPr>
        <w:t>behavioural</w:t>
      </w:r>
      <w:proofErr w:type="spellEnd"/>
      <w:r w:rsidRPr="00FF48C6">
        <w:rPr>
          <w:lang w:val="en-US"/>
        </w:rPr>
        <w:t xml:space="preserve"> patterns; marketplaces; psychology of finance.</w:t>
      </w:r>
    </w:p>
    <w:p w:rsidR="00FF48C6" w:rsidRPr="00FF48C6" w:rsidRDefault="00FF48C6" w:rsidP="00FF48C6">
      <w:pPr>
        <w:pStyle w:val="forcitation"/>
        <w:rPr>
          <w:lang w:val="en-US"/>
        </w:rPr>
      </w:pPr>
      <w:r w:rsidRPr="00FF48C6">
        <w:rPr>
          <w:spacing w:val="43"/>
          <w:lang w:val="en-US"/>
        </w:rPr>
        <w:t>For citation:</w:t>
      </w:r>
      <w:r w:rsidRPr="00FF48C6">
        <w:rPr>
          <w:lang w:val="en-US"/>
        </w:rPr>
        <w:t xml:space="preserve"> </w:t>
      </w:r>
      <w:proofErr w:type="spellStart"/>
      <w:r w:rsidRPr="00FF48C6">
        <w:rPr>
          <w:lang w:val="en-US"/>
        </w:rPr>
        <w:t>Maryasova</w:t>
      </w:r>
      <w:proofErr w:type="spellEnd"/>
      <w:r w:rsidRPr="00FF48C6">
        <w:rPr>
          <w:lang w:val="en-US"/>
        </w:rPr>
        <w:t xml:space="preserve"> E. A., </w:t>
      </w:r>
      <w:proofErr w:type="spellStart"/>
      <w:r w:rsidRPr="00FF48C6">
        <w:rPr>
          <w:lang w:val="en-US"/>
        </w:rPr>
        <w:t>Grigoriev</w:t>
      </w:r>
      <w:proofErr w:type="spellEnd"/>
      <w:r w:rsidRPr="00FF48C6">
        <w:rPr>
          <w:lang w:val="en-US"/>
        </w:rPr>
        <w:t xml:space="preserve"> V. R., </w:t>
      </w:r>
      <w:proofErr w:type="gramStart"/>
      <w:r w:rsidRPr="00FF48C6">
        <w:rPr>
          <w:lang w:val="en-US"/>
        </w:rPr>
        <w:t>Kalashnikov</w:t>
      </w:r>
      <w:proofErr w:type="gramEnd"/>
      <w:r w:rsidRPr="00FF48C6">
        <w:rPr>
          <w:lang w:val="en-US"/>
        </w:rPr>
        <w:t xml:space="preserve"> A. Y. </w:t>
      </w:r>
      <w:proofErr w:type="spellStart"/>
      <w:r w:rsidRPr="00FF48C6">
        <w:rPr>
          <w:lang w:val="en-US"/>
        </w:rPr>
        <w:t>Doomspending</w:t>
      </w:r>
      <w:proofErr w:type="spellEnd"/>
      <w:r w:rsidRPr="00FF48C6">
        <w:rPr>
          <w:lang w:val="en-US"/>
        </w:rPr>
        <w:t xml:space="preserve">: pleasure or frustration effect? </w:t>
      </w:r>
      <w:proofErr w:type="gramStart"/>
      <w:r w:rsidRPr="00FF48C6">
        <w:rPr>
          <w:lang w:val="en-US"/>
        </w:rPr>
        <w:t>The impact of impulse buying on the modern man.</w:t>
      </w:r>
      <w:proofErr w:type="gramEnd"/>
      <w:r w:rsidRPr="00FF48C6">
        <w:rPr>
          <w:i/>
          <w:iCs/>
          <w:lang w:val="en-US"/>
        </w:rPr>
        <w:t xml:space="preserve"> Innovative economy: information, analysis, prognoses, </w:t>
      </w:r>
      <w:r w:rsidRPr="00FF48C6">
        <w:rPr>
          <w:lang w:val="en-US"/>
        </w:rPr>
        <w:t>2025, no. 2, pp. 188–192. https://doi.org/10.47576/2949-1894.2025.2.2.025.</w:t>
      </w:r>
    </w:p>
    <w:p w:rsidR="009D71B7" w:rsidRPr="009D71B7" w:rsidRDefault="009D71B7" w:rsidP="009D71B7">
      <w:pPr>
        <w:pStyle w:val="a3"/>
        <w:rPr>
          <w:lang w:val="ru-RU"/>
        </w:rPr>
      </w:pPr>
      <w:r w:rsidRPr="009D71B7">
        <w:rPr>
          <w:lang w:val="ru-RU"/>
        </w:rPr>
        <w:t>Научная статья</w:t>
      </w:r>
    </w:p>
    <w:p w:rsidR="009D71B7" w:rsidRPr="009D71B7" w:rsidRDefault="009D71B7" w:rsidP="009D71B7">
      <w:pPr>
        <w:pStyle w:val="a4"/>
        <w:rPr>
          <w:lang w:val="ru-RU"/>
        </w:rPr>
      </w:pPr>
      <w:r w:rsidRPr="009D71B7">
        <w:rPr>
          <w:lang w:val="ru-RU"/>
        </w:rPr>
        <w:t>УДК 336:004</w:t>
      </w:r>
    </w:p>
    <w:p w:rsidR="009D71B7" w:rsidRPr="009D71B7" w:rsidRDefault="009D71B7" w:rsidP="009D71B7">
      <w:pPr>
        <w:pStyle w:val="doi"/>
        <w:rPr>
          <w:lang w:val="ru-RU"/>
        </w:rPr>
      </w:pPr>
      <w:proofErr w:type="spellStart"/>
      <w:proofErr w:type="gramStart"/>
      <w:r>
        <w:t>doi</w:t>
      </w:r>
      <w:proofErr w:type="spellEnd"/>
      <w:proofErr w:type="gramEnd"/>
      <w:r w:rsidRPr="009D71B7">
        <w:rPr>
          <w:lang w:val="ru-RU"/>
        </w:rPr>
        <w:t>: 10.47576/2949-1894.2025.2.2.026</w:t>
      </w:r>
    </w:p>
    <w:p w:rsidR="009D71B7" w:rsidRDefault="009D71B7" w:rsidP="009D71B7">
      <w:pPr>
        <w:pStyle w:val="a5"/>
      </w:pPr>
      <w:r>
        <w:t xml:space="preserve">Экономическая сущность финансирования проектов, связанных </w:t>
      </w:r>
      <w:r>
        <w:br/>
        <w:t>с высокотехнологичными разработками</w:t>
      </w:r>
    </w:p>
    <w:p w:rsidR="009D71B7" w:rsidRDefault="009D71B7" w:rsidP="009D71B7">
      <w:pPr>
        <w:pStyle w:val="a6"/>
      </w:pPr>
      <w:proofErr w:type="spellStart"/>
      <w:r>
        <w:t>Кокурин</w:t>
      </w:r>
      <w:proofErr w:type="spellEnd"/>
      <w:r>
        <w:t xml:space="preserve"> Дмитрий Иванович</w:t>
      </w:r>
    </w:p>
    <w:p w:rsidR="009D71B7" w:rsidRDefault="009D71B7" w:rsidP="009D71B7">
      <w:pPr>
        <w:pStyle w:val="a7"/>
      </w:pPr>
      <w:r>
        <w:t>Российская государственная академия интеллектуальной собственности (РГАИС), Москва, Россия, dk1953@yandex.ru</w:t>
      </w:r>
    </w:p>
    <w:p w:rsidR="009D71B7" w:rsidRDefault="009D71B7" w:rsidP="009D71B7">
      <w:pPr>
        <w:pStyle w:val="a6"/>
      </w:pPr>
      <w:r>
        <w:t>Семченко Марина Владимировна</w:t>
      </w:r>
    </w:p>
    <w:p w:rsidR="009D71B7" w:rsidRDefault="009D71B7" w:rsidP="009D71B7">
      <w:pPr>
        <w:pStyle w:val="a7"/>
      </w:pPr>
      <w:r>
        <w:t>Российская государственная академия интеллектуальной собственности (РГАИС), Москва, Россия, cem4enko.marina@mail.ru</w:t>
      </w:r>
    </w:p>
    <w:p w:rsidR="009D71B7" w:rsidRDefault="009D71B7" w:rsidP="009D71B7">
      <w:pPr>
        <w:pStyle w:val="a8"/>
      </w:pPr>
      <w:r>
        <w:rPr>
          <w:spacing w:val="43"/>
        </w:rPr>
        <w:t>Аннотация</w:t>
      </w:r>
      <w:r>
        <w:t xml:space="preserve">. В статье исследуется экономическая сущность финансирования проектов, связанных с высокотехнологичными разработками, основой которых являются объекты интеллектуальной собственности (ОИС). Особое внимание уделяется специфике данных объектов как нематериальных активов, характеризующихся высокой степенью риска и уникальными свойствами. </w:t>
      </w:r>
    </w:p>
    <w:p w:rsidR="009D71B7" w:rsidRDefault="009D71B7" w:rsidP="009D71B7">
      <w:pPr>
        <w:pStyle w:val="a8"/>
      </w:pPr>
      <w:r>
        <w:rPr>
          <w:spacing w:val="43"/>
        </w:rPr>
        <w:t>Ключевые слова:</w:t>
      </w:r>
      <w:r>
        <w:t xml:space="preserve"> акционерное финансирование; объекты интеллектуальной собственности; долговое финансирование; залог исключительных прав на интеллектуальную собственность; особенности высокотехнологичных проектов.</w:t>
      </w:r>
    </w:p>
    <w:p w:rsidR="009D71B7" w:rsidRDefault="009D71B7" w:rsidP="009D71B7">
      <w:pPr>
        <w:pStyle w:val="a9"/>
      </w:pPr>
      <w:r>
        <w:rPr>
          <w:spacing w:val="43"/>
        </w:rPr>
        <w:t xml:space="preserve">Для цитирования: </w:t>
      </w:r>
      <w:proofErr w:type="spellStart"/>
      <w:r>
        <w:t>Кокурин</w:t>
      </w:r>
      <w:proofErr w:type="spellEnd"/>
      <w:r>
        <w:t xml:space="preserve"> Д. И., Семченко М. В. Экономическая сущность финансирования проектов, связанных с высокотехнологичными разработками // Инновационная экономика: информация, аналитика, прогнозы. – 2025. – № 2. – С. 193–199. https://doi.org/10.47576/2949-1894.2025.2.2.026.</w:t>
      </w:r>
    </w:p>
    <w:p w:rsidR="009D71B7" w:rsidRDefault="009D71B7" w:rsidP="009D71B7">
      <w:pPr>
        <w:pStyle w:val="original"/>
      </w:pPr>
      <w:r>
        <w:lastRenderedPageBreak/>
        <w:t>Original article</w:t>
      </w:r>
    </w:p>
    <w:p w:rsidR="009D71B7" w:rsidRPr="009D71B7" w:rsidRDefault="009D71B7" w:rsidP="009D71B7">
      <w:pPr>
        <w:pStyle w:val="aa"/>
        <w:rPr>
          <w:lang w:val="en-US"/>
        </w:rPr>
      </w:pPr>
      <w:r w:rsidRPr="009D71B7">
        <w:rPr>
          <w:lang w:val="en-US"/>
        </w:rPr>
        <w:t>The economic essence of financing projects related to high-tech developments</w:t>
      </w:r>
    </w:p>
    <w:p w:rsidR="009D71B7" w:rsidRPr="009D71B7" w:rsidRDefault="009D71B7" w:rsidP="009D71B7">
      <w:pPr>
        <w:pStyle w:val="ab"/>
        <w:rPr>
          <w:lang w:val="en-US"/>
        </w:rPr>
      </w:pPr>
      <w:proofErr w:type="spellStart"/>
      <w:r w:rsidRPr="009D71B7">
        <w:rPr>
          <w:lang w:val="en-US"/>
        </w:rPr>
        <w:t>Kokurin</w:t>
      </w:r>
      <w:proofErr w:type="spellEnd"/>
      <w:r w:rsidRPr="009D71B7">
        <w:rPr>
          <w:lang w:val="en-US"/>
        </w:rPr>
        <w:t xml:space="preserve"> Dmitry I.</w:t>
      </w:r>
    </w:p>
    <w:p w:rsidR="009D71B7" w:rsidRPr="009D71B7" w:rsidRDefault="009D71B7" w:rsidP="009D71B7">
      <w:pPr>
        <w:pStyle w:val="ac"/>
        <w:rPr>
          <w:lang w:val="en-US"/>
        </w:rPr>
      </w:pPr>
      <w:r w:rsidRPr="009D71B7">
        <w:rPr>
          <w:lang w:val="en-US"/>
        </w:rPr>
        <w:t>Russian State Academy of Intellectual Property (RGAIS), Moscow, Russia</w:t>
      </w:r>
    </w:p>
    <w:p w:rsidR="009D71B7" w:rsidRPr="009D71B7" w:rsidRDefault="009D71B7" w:rsidP="009D71B7">
      <w:pPr>
        <w:pStyle w:val="ab"/>
        <w:rPr>
          <w:lang w:val="en-US"/>
        </w:rPr>
      </w:pPr>
      <w:proofErr w:type="spellStart"/>
      <w:r w:rsidRPr="009D71B7">
        <w:rPr>
          <w:lang w:val="en-US"/>
        </w:rPr>
        <w:t>Semchenko</w:t>
      </w:r>
      <w:proofErr w:type="spellEnd"/>
      <w:r w:rsidRPr="009D71B7">
        <w:rPr>
          <w:lang w:val="en-US"/>
        </w:rPr>
        <w:t xml:space="preserve"> Marina V.</w:t>
      </w:r>
    </w:p>
    <w:p w:rsidR="009D71B7" w:rsidRPr="009D71B7" w:rsidRDefault="009D71B7" w:rsidP="009D71B7">
      <w:pPr>
        <w:pStyle w:val="ac"/>
        <w:rPr>
          <w:lang w:val="en-US"/>
        </w:rPr>
      </w:pPr>
      <w:r w:rsidRPr="009D71B7">
        <w:rPr>
          <w:lang w:val="en-US"/>
        </w:rPr>
        <w:t>Russian State Academy of Intellectual Property (RGAIS), Moscow, Russia</w:t>
      </w:r>
    </w:p>
    <w:p w:rsidR="009D71B7" w:rsidRPr="009D71B7" w:rsidRDefault="009D71B7" w:rsidP="009D71B7">
      <w:pPr>
        <w:pStyle w:val="a8"/>
        <w:rPr>
          <w:lang w:val="en-US"/>
        </w:rPr>
      </w:pPr>
      <w:r w:rsidRPr="009D71B7">
        <w:rPr>
          <w:spacing w:val="43"/>
          <w:lang w:val="en-US"/>
        </w:rPr>
        <w:t>Abstract</w:t>
      </w:r>
      <w:r w:rsidRPr="009D71B7">
        <w:rPr>
          <w:lang w:val="en-US"/>
        </w:rPr>
        <w:t xml:space="preserve">. The article examines the economic essence of financing projects related to high-tech developments based on intellectual property objects (hereinafter referred to as IPOs). Special attention is paid to the specifics of IPOs as intangible assets characterized by a high degree of risk and unique properties. </w:t>
      </w:r>
    </w:p>
    <w:p w:rsidR="009D71B7" w:rsidRPr="009D71B7" w:rsidRDefault="009D71B7" w:rsidP="009D71B7">
      <w:pPr>
        <w:pStyle w:val="a8"/>
        <w:rPr>
          <w:lang w:val="en-US"/>
        </w:rPr>
      </w:pPr>
      <w:r w:rsidRPr="009D71B7">
        <w:rPr>
          <w:spacing w:val="43"/>
          <w:lang w:val="en-US"/>
        </w:rPr>
        <w:t>Keywords</w:t>
      </w:r>
      <w:r w:rsidRPr="009D71B7">
        <w:rPr>
          <w:lang w:val="en-US"/>
        </w:rPr>
        <w:t>: equity financing; intellectual property objects; debt financing; initial public offering of shares; features of high-tech projects.</w:t>
      </w:r>
    </w:p>
    <w:p w:rsidR="009D71B7" w:rsidRPr="009D71B7" w:rsidRDefault="009D71B7" w:rsidP="009D71B7">
      <w:pPr>
        <w:pStyle w:val="forcitation"/>
        <w:rPr>
          <w:lang w:val="en-US"/>
        </w:rPr>
      </w:pPr>
      <w:r w:rsidRPr="009D71B7">
        <w:rPr>
          <w:spacing w:val="43"/>
          <w:lang w:val="en-US"/>
        </w:rPr>
        <w:t>For citation:</w:t>
      </w:r>
      <w:r w:rsidRPr="009D71B7">
        <w:rPr>
          <w:lang w:val="en-US"/>
        </w:rPr>
        <w:t xml:space="preserve"> </w:t>
      </w:r>
      <w:proofErr w:type="spellStart"/>
      <w:r w:rsidRPr="009D71B7">
        <w:rPr>
          <w:lang w:val="en-US"/>
        </w:rPr>
        <w:t>Kokurin</w:t>
      </w:r>
      <w:proofErr w:type="spellEnd"/>
      <w:r w:rsidRPr="009D71B7">
        <w:rPr>
          <w:lang w:val="en-US"/>
        </w:rPr>
        <w:t xml:space="preserve"> D. I., </w:t>
      </w:r>
      <w:proofErr w:type="spellStart"/>
      <w:r w:rsidRPr="009D71B7">
        <w:rPr>
          <w:lang w:val="en-US"/>
        </w:rPr>
        <w:t>Semchenko</w:t>
      </w:r>
      <w:proofErr w:type="spellEnd"/>
      <w:r w:rsidRPr="009D71B7">
        <w:rPr>
          <w:lang w:val="en-US"/>
        </w:rPr>
        <w:t xml:space="preserve"> M. V. The economic essence of financing projects related to high-tech developments.</w:t>
      </w:r>
      <w:r w:rsidRPr="009D71B7">
        <w:rPr>
          <w:i/>
          <w:iCs/>
          <w:lang w:val="en-US"/>
        </w:rPr>
        <w:t xml:space="preserve"> Innovative economy: information, analysis, prognoses,</w:t>
      </w:r>
      <w:r w:rsidRPr="009D71B7">
        <w:rPr>
          <w:lang w:val="en-US"/>
        </w:rPr>
        <w:t xml:space="preserve"> 2025, no. 2, pp. 193–199. https://doi.org/10.47576/2949-1894.2025.2.2.026.</w:t>
      </w:r>
    </w:p>
    <w:p w:rsidR="005345BF" w:rsidRPr="005345BF" w:rsidRDefault="005345BF" w:rsidP="005345BF">
      <w:pPr>
        <w:pStyle w:val="a3"/>
        <w:rPr>
          <w:lang w:val="ru-RU"/>
        </w:rPr>
      </w:pPr>
      <w:r w:rsidRPr="005345BF">
        <w:rPr>
          <w:lang w:val="ru-RU"/>
        </w:rPr>
        <w:t>Научная статья</w:t>
      </w:r>
    </w:p>
    <w:p w:rsidR="005345BF" w:rsidRPr="005345BF" w:rsidRDefault="005345BF" w:rsidP="005345BF">
      <w:pPr>
        <w:pStyle w:val="a4"/>
        <w:rPr>
          <w:lang w:val="ru-RU"/>
        </w:rPr>
      </w:pPr>
      <w:r w:rsidRPr="005345BF">
        <w:rPr>
          <w:lang w:val="ru-RU"/>
        </w:rPr>
        <w:t>УДК 332.135</w:t>
      </w:r>
    </w:p>
    <w:p w:rsidR="005345BF" w:rsidRPr="005345BF" w:rsidRDefault="005345BF" w:rsidP="005345BF">
      <w:pPr>
        <w:pStyle w:val="doi"/>
        <w:rPr>
          <w:lang w:val="ru-RU"/>
        </w:rPr>
      </w:pPr>
      <w:proofErr w:type="spellStart"/>
      <w:proofErr w:type="gramStart"/>
      <w:r>
        <w:t>doi</w:t>
      </w:r>
      <w:proofErr w:type="spellEnd"/>
      <w:proofErr w:type="gramEnd"/>
      <w:r w:rsidRPr="005345BF">
        <w:rPr>
          <w:lang w:val="ru-RU"/>
        </w:rPr>
        <w:t>: 10.47576/2949-1894.2025.2.2.027</w:t>
      </w:r>
    </w:p>
    <w:p w:rsidR="005345BF" w:rsidRDefault="005345BF" w:rsidP="005345BF">
      <w:pPr>
        <w:pStyle w:val="a5"/>
      </w:pPr>
      <w:r>
        <w:t>Финансовая система как инструмент управления эффективностью деятельности территориальных инновационно-промышленных кластеров</w:t>
      </w:r>
    </w:p>
    <w:p w:rsidR="005345BF" w:rsidRDefault="005345BF" w:rsidP="005345BF">
      <w:pPr>
        <w:pStyle w:val="a6"/>
      </w:pPr>
      <w:proofErr w:type="spellStart"/>
      <w:r>
        <w:t>Замбржицкая</w:t>
      </w:r>
      <w:proofErr w:type="spellEnd"/>
      <w:r>
        <w:t xml:space="preserve"> Евгения Сергеевна </w:t>
      </w:r>
    </w:p>
    <w:p w:rsidR="005345BF" w:rsidRDefault="005345BF" w:rsidP="005345BF">
      <w:pPr>
        <w:pStyle w:val="a7"/>
      </w:pPr>
      <w:r>
        <w:t xml:space="preserve">Магнитогорский государственный технический университет имени </w:t>
      </w:r>
      <w:r>
        <w:br/>
        <w:t>Г. И. Носова, Магнитогорск, Россия, e.zambrzhitskaya@magtu.ru</w:t>
      </w:r>
    </w:p>
    <w:p w:rsidR="005345BF" w:rsidRDefault="005345BF" w:rsidP="005345BF">
      <w:pPr>
        <w:pStyle w:val="a6"/>
      </w:pPr>
      <w:proofErr w:type="spellStart"/>
      <w:r>
        <w:t>Брыков</w:t>
      </w:r>
      <w:proofErr w:type="spellEnd"/>
      <w:r>
        <w:t xml:space="preserve"> Сергей Сергеевич </w:t>
      </w:r>
    </w:p>
    <w:p w:rsidR="005345BF" w:rsidRDefault="005345BF" w:rsidP="005345BF">
      <w:pPr>
        <w:pStyle w:val="a7"/>
      </w:pPr>
      <w:r>
        <w:t xml:space="preserve">Сбербанк России (УРМ г. Магнитогорск), Магнитогорск, Россия, </w:t>
      </w:r>
      <w:r>
        <w:br/>
        <w:t>ss_brykov@mail.ru</w:t>
      </w:r>
    </w:p>
    <w:p w:rsidR="005345BF" w:rsidRDefault="005345BF" w:rsidP="005345BF">
      <w:pPr>
        <w:pStyle w:val="a8"/>
      </w:pPr>
      <w:r>
        <w:rPr>
          <w:spacing w:val="43"/>
        </w:rPr>
        <w:t>Аннотация</w:t>
      </w:r>
      <w:r>
        <w:t xml:space="preserve">. В статье приведено авторское определение финансовой системы территориального </w:t>
      </w:r>
      <w:proofErr w:type="spellStart"/>
      <w:r>
        <w:t>инновационно</w:t>
      </w:r>
      <w:proofErr w:type="spellEnd"/>
      <w:r>
        <w:t>-промышленного кластера, показана принципиальная схема такой системы, выделены и определены ее ключевые элементы, раскрыт финансово-</w:t>
      </w:r>
      <w:proofErr w:type="gramStart"/>
      <w:r>
        <w:t>экономический механизм</w:t>
      </w:r>
      <w:proofErr w:type="gramEnd"/>
      <w:r>
        <w:t xml:space="preserve"> их взаимодействия. Обозначена роль финансовой системы как инструмента управления эффективностью деятельности кластера и его участников. Вводится понятие синергетических финансовых эффектов кластеризации для участников промышленного кластера, идентифицированы основные виды этих эффектов, указан принципиальный подход к их расчету.</w:t>
      </w:r>
    </w:p>
    <w:p w:rsidR="005345BF" w:rsidRDefault="005345BF" w:rsidP="005345BF">
      <w:pPr>
        <w:pStyle w:val="a8"/>
      </w:pPr>
      <w:r>
        <w:rPr>
          <w:spacing w:val="43"/>
        </w:rPr>
        <w:t>Ключевые слова:</w:t>
      </w:r>
      <w:r>
        <w:t xml:space="preserve"> финансовая система; элементы финансовой системы; финансово-</w:t>
      </w:r>
      <w:proofErr w:type="gramStart"/>
      <w:r>
        <w:t>экономический механизм</w:t>
      </w:r>
      <w:proofErr w:type="gramEnd"/>
      <w:r>
        <w:t xml:space="preserve">; управление эффективностью деятельности территориального </w:t>
      </w:r>
      <w:proofErr w:type="spellStart"/>
      <w:r>
        <w:t>инновационно</w:t>
      </w:r>
      <w:proofErr w:type="spellEnd"/>
      <w:r>
        <w:t>-промышленного кластера; синергетические финансовые эффекты кластеризации.</w:t>
      </w:r>
    </w:p>
    <w:p w:rsidR="005345BF" w:rsidRDefault="005345BF" w:rsidP="005345BF">
      <w:pPr>
        <w:pStyle w:val="a9"/>
      </w:pPr>
      <w:r>
        <w:rPr>
          <w:spacing w:val="43"/>
        </w:rPr>
        <w:t>Для цитирования</w:t>
      </w:r>
      <w:r>
        <w:t xml:space="preserve">: </w:t>
      </w:r>
      <w:proofErr w:type="spellStart"/>
      <w:r>
        <w:t>Замбржицкая</w:t>
      </w:r>
      <w:proofErr w:type="spellEnd"/>
      <w:r>
        <w:t xml:space="preserve"> Е. С., </w:t>
      </w:r>
      <w:proofErr w:type="spellStart"/>
      <w:r>
        <w:t>Брыков</w:t>
      </w:r>
      <w:proofErr w:type="spellEnd"/>
      <w:r>
        <w:t xml:space="preserve"> С. С. Финансовая система как инструмент управления эффективностью деятельности территориальных </w:t>
      </w:r>
      <w:proofErr w:type="spellStart"/>
      <w:r>
        <w:t>инновационно</w:t>
      </w:r>
      <w:proofErr w:type="spellEnd"/>
      <w:r>
        <w:t>-промышленных кластеров // Инновационная экономика: информация, аналитика, прогнозы. – 2025. – № 2. – С. 200–208. https://doi.org/10.47576/2949-1894.2025.2.2.027.</w:t>
      </w:r>
    </w:p>
    <w:p w:rsidR="005345BF" w:rsidRDefault="005345BF" w:rsidP="005345BF">
      <w:pPr>
        <w:pStyle w:val="original"/>
      </w:pPr>
      <w:r>
        <w:lastRenderedPageBreak/>
        <w:t>Original article</w:t>
      </w:r>
    </w:p>
    <w:p w:rsidR="005345BF" w:rsidRPr="005345BF" w:rsidRDefault="005345BF" w:rsidP="005345BF">
      <w:pPr>
        <w:pStyle w:val="aa"/>
        <w:rPr>
          <w:lang w:val="en-US"/>
        </w:rPr>
      </w:pPr>
      <w:r w:rsidRPr="005345BF">
        <w:rPr>
          <w:lang w:val="en-US"/>
        </w:rPr>
        <w:t>The Financial System as a Tool for Managing the Effectiveness of Territorial Innovation and Industrial Clusters</w:t>
      </w:r>
    </w:p>
    <w:p w:rsidR="005345BF" w:rsidRPr="005345BF" w:rsidRDefault="005345BF" w:rsidP="005345BF">
      <w:pPr>
        <w:pStyle w:val="ab"/>
        <w:rPr>
          <w:lang w:val="en-US"/>
        </w:rPr>
      </w:pPr>
      <w:proofErr w:type="spellStart"/>
      <w:r w:rsidRPr="005345BF">
        <w:rPr>
          <w:lang w:val="en-US"/>
        </w:rPr>
        <w:t>Zambrzhitskaya</w:t>
      </w:r>
      <w:proofErr w:type="spellEnd"/>
      <w:r w:rsidRPr="005345BF">
        <w:rPr>
          <w:lang w:val="en-US"/>
        </w:rPr>
        <w:t xml:space="preserve"> </w:t>
      </w:r>
      <w:proofErr w:type="spellStart"/>
      <w:r w:rsidRPr="005345BF">
        <w:rPr>
          <w:lang w:val="en-US"/>
        </w:rPr>
        <w:t>Evgenya</w:t>
      </w:r>
      <w:proofErr w:type="spellEnd"/>
      <w:r w:rsidRPr="005345BF">
        <w:rPr>
          <w:lang w:val="en-US"/>
        </w:rPr>
        <w:t xml:space="preserve"> S., </w:t>
      </w:r>
    </w:p>
    <w:p w:rsidR="005345BF" w:rsidRPr="005345BF" w:rsidRDefault="005345BF" w:rsidP="005345BF">
      <w:pPr>
        <w:pStyle w:val="ac"/>
        <w:rPr>
          <w:lang w:val="en-US"/>
        </w:rPr>
      </w:pPr>
      <w:proofErr w:type="spellStart"/>
      <w:r w:rsidRPr="005345BF">
        <w:rPr>
          <w:lang w:val="en-US"/>
        </w:rPr>
        <w:t>Nosov</w:t>
      </w:r>
      <w:proofErr w:type="spellEnd"/>
      <w:r w:rsidRPr="005345BF">
        <w:rPr>
          <w:lang w:val="en-US"/>
        </w:rPr>
        <w:t xml:space="preserve"> Magnitogorsk State Technical University (NMSTU), Magnitogorsk, Russia</w:t>
      </w:r>
    </w:p>
    <w:p w:rsidR="005345BF" w:rsidRPr="005345BF" w:rsidRDefault="005345BF" w:rsidP="005345BF">
      <w:pPr>
        <w:pStyle w:val="ab"/>
        <w:rPr>
          <w:lang w:val="en-US"/>
        </w:rPr>
      </w:pPr>
      <w:proofErr w:type="spellStart"/>
      <w:proofErr w:type="gramStart"/>
      <w:r w:rsidRPr="005345BF">
        <w:rPr>
          <w:lang w:val="en-US"/>
        </w:rPr>
        <w:t>Brykov</w:t>
      </w:r>
      <w:proofErr w:type="spellEnd"/>
      <w:r w:rsidRPr="005345BF">
        <w:rPr>
          <w:lang w:val="en-US"/>
        </w:rPr>
        <w:t xml:space="preserve"> Sergey S.</w:t>
      </w:r>
      <w:proofErr w:type="gramEnd"/>
      <w:r w:rsidRPr="005345BF">
        <w:rPr>
          <w:lang w:val="en-US"/>
        </w:rPr>
        <w:t xml:space="preserve"> </w:t>
      </w:r>
    </w:p>
    <w:p w:rsidR="005345BF" w:rsidRPr="005345BF" w:rsidRDefault="005345BF" w:rsidP="005345BF">
      <w:pPr>
        <w:pStyle w:val="ac"/>
        <w:rPr>
          <w:lang w:val="en-US"/>
        </w:rPr>
      </w:pPr>
      <w:proofErr w:type="spellStart"/>
      <w:r w:rsidRPr="005345BF">
        <w:rPr>
          <w:lang w:val="en-US"/>
        </w:rPr>
        <w:t>Sberbank</w:t>
      </w:r>
      <w:proofErr w:type="spellEnd"/>
      <w:r w:rsidRPr="005345BF">
        <w:rPr>
          <w:lang w:val="en-US"/>
        </w:rPr>
        <w:t xml:space="preserve"> of Russia (</w:t>
      </w:r>
      <w:proofErr w:type="spellStart"/>
      <w:r w:rsidRPr="005345BF">
        <w:rPr>
          <w:lang w:val="en-US"/>
        </w:rPr>
        <w:t>Sberbank</w:t>
      </w:r>
      <w:proofErr w:type="spellEnd"/>
      <w:r w:rsidRPr="005345BF">
        <w:rPr>
          <w:lang w:val="en-US"/>
        </w:rPr>
        <w:t>), Magnitogorsk, Russia, ss_brykov@mail.ru</w:t>
      </w:r>
    </w:p>
    <w:p w:rsidR="005345BF" w:rsidRPr="005345BF" w:rsidRDefault="005345BF" w:rsidP="005345BF">
      <w:pPr>
        <w:pStyle w:val="a8"/>
        <w:rPr>
          <w:lang w:val="en-US"/>
        </w:rPr>
      </w:pPr>
      <w:r w:rsidRPr="005345BF">
        <w:rPr>
          <w:spacing w:val="43"/>
          <w:lang w:val="en-US"/>
        </w:rPr>
        <w:t>Abstract</w:t>
      </w:r>
      <w:r w:rsidRPr="005345BF">
        <w:rPr>
          <w:lang w:val="en-US"/>
        </w:rPr>
        <w:t>. The article presents the author’s definition of the financial system of a territorial innovation and industrial cluster, shows a schematic diagram of such a system, highlights and defines its key elements, and reveals the mechanisms of their interaction. The authors identify the role of the financial system as a tool for managing the effectiveness of the cluster and its participants. The concept of synergetic financial clustering effects for industrial cluster participants is introduced, the main types of these effects are identified, and a fundamental approach to their calculation is indicated.</w:t>
      </w:r>
    </w:p>
    <w:p w:rsidR="005345BF" w:rsidRPr="005345BF" w:rsidRDefault="005345BF" w:rsidP="005345BF">
      <w:pPr>
        <w:pStyle w:val="a8"/>
        <w:rPr>
          <w:lang w:val="en-US"/>
        </w:rPr>
      </w:pPr>
      <w:r w:rsidRPr="005345BF">
        <w:rPr>
          <w:spacing w:val="43"/>
          <w:lang w:val="en-US"/>
        </w:rPr>
        <w:t>Keywords</w:t>
      </w:r>
      <w:r w:rsidRPr="005345BF">
        <w:rPr>
          <w:lang w:val="en-US"/>
        </w:rPr>
        <w:t>: Financial system; elements of the financial system; financial and economical mechanism; performance management of territorial innovation and industrial clusters; synergetic financial effects of clustering.</w:t>
      </w:r>
    </w:p>
    <w:p w:rsidR="005345BF" w:rsidRPr="005345BF" w:rsidRDefault="005345BF" w:rsidP="005345BF">
      <w:pPr>
        <w:pStyle w:val="forcitation"/>
        <w:rPr>
          <w:lang w:val="en-US"/>
        </w:rPr>
      </w:pPr>
      <w:r w:rsidRPr="005345BF">
        <w:rPr>
          <w:spacing w:val="43"/>
          <w:lang w:val="en-US"/>
        </w:rPr>
        <w:t xml:space="preserve">For citation: </w:t>
      </w:r>
      <w:proofErr w:type="spellStart"/>
      <w:r w:rsidRPr="005345BF">
        <w:rPr>
          <w:lang w:val="en-US"/>
        </w:rPr>
        <w:t>Zambrzhitskaya</w:t>
      </w:r>
      <w:proofErr w:type="spellEnd"/>
      <w:r w:rsidRPr="005345BF">
        <w:rPr>
          <w:lang w:val="en-US"/>
        </w:rPr>
        <w:t xml:space="preserve"> E. S., </w:t>
      </w:r>
      <w:proofErr w:type="spellStart"/>
      <w:r w:rsidRPr="005345BF">
        <w:rPr>
          <w:lang w:val="en-US"/>
        </w:rPr>
        <w:t>Brykov</w:t>
      </w:r>
      <w:proofErr w:type="spellEnd"/>
      <w:r w:rsidRPr="005345BF">
        <w:rPr>
          <w:lang w:val="en-US"/>
        </w:rPr>
        <w:t xml:space="preserve"> S. S. </w:t>
      </w:r>
      <w:proofErr w:type="gramStart"/>
      <w:r w:rsidRPr="005345BF">
        <w:rPr>
          <w:lang w:val="en-US"/>
        </w:rPr>
        <w:t>The Financial System as a Tool for Managing the Effectiveness of Territorial Innovation and Industrial Clusters.</w:t>
      </w:r>
      <w:proofErr w:type="gramEnd"/>
      <w:r w:rsidRPr="005345BF">
        <w:rPr>
          <w:lang w:val="en-US"/>
        </w:rPr>
        <w:t xml:space="preserve"> </w:t>
      </w:r>
      <w:r w:rsidRPr="005345BF">
        <w:rPr>
          <w:i/>
          <w:iCs/>
          <w:lang w:val="en-US"/>
        </w:rPr>
        <w:t>Innovative economy: information, analysis, prognoses,</w:t>
      </w:r>
      <w:r w:rsidRPr="005345BF">
        <w:rPr>
          <w:lang w:val="en-US"/>
        </w:rPr>
        <w:t xml:space="preserve"> 2025, no. 2, pp. 200–208. https://doi.org/10.47576/2949-1894.2025.2.2.027.</w:t>
      </w:r>
    </w:p>
    <w:p w:rsidR="00CC75CA" w:rsidRPr="00CC75CA" w:rsidRDefault="00CC75CA" w:rsidP="00CC75CA">
      <w:pPr>
        <w:pStyle w:val="a3"/>
        <w:rPr>
          <w:lang w:val="ru-RU"/>
        </w:rPr>
      </w:pPr>
      <w:r w:rsidRPr="00CC75CA">
        <w:rPr>
          <w:lang w:val="ru-RU"/>
        </w:rPr>
        <w:t>Научная статья</w:t>
      </w:r>
    </w:p>
    <w:p w:rsidR="00CC75CA" w:rsidRPr="00CC75CA" w:rsidRDefault="00CC75CA" w:rsidP="00CC75CA">
      <w:pPr>
        <w:pStyle w:val="a4"/>
        <w:rPr>
          <w:lang w:val="ru-RU"/>
        </w:rPr>
      </w:pPr>
      <w:r w:rsidRPr="00CC75CA">
        <w:rPr>
          <w:lang w:val="ru-RU"/>
        </w:rPr>
        <w:t>УДК 336</w:t>
      </w:r>
    </w:p>
    <w:p w:rsidR="00CC75CA" w:rsidRPr="00CC75CA" w:rsidRDefault="00CC75CA" w:rsidP="00CC75CA">
      <w:pPr>
        <w:pStyle w:val="doi"/>
        <w:rPr>
          <w:lang w:val="ru-RU"/>
        </w:rPr>
      </w:pPr>
      <w:proofErr w:type="spellStart"/>
      <w:proofErr w:type="gramStart"/>
      <w:r>
        <w:t>doi</w:t>
      </w:r>
      <w:proofErr w:type="spellEnd"/>
      <w:proofErr w:type="gramEnd"/>
      <w:r w:rsidRPr="00CC75CA">
        <w:rPr>
          <w:lang w:val="ru-RU"/>
        </w:rPr>
        <w:t>: 10.47576/2949-1894.2025.2.2.028</w:t>
      </w:r>
    </w:p>
    <w:p w:rsidR="00CC75CA" w:rsidRDefault="00CC75CA" w:rsidP="00CC75CA">
      <w:pPr>
        <w:pStyle w:val="a5"/>
      </w:pPr>
      <w:r>
        <w:t>Инвестиции в недвижимость: преимущества и недостатки</w:t>
      </w:r>
    </w:p>
    <w:p w:rsidR="00CC75CA" w:rsidRDefault="00CC75CA" w:rsidP="00CC75CA">
      <w:pPr>
        <w:pStyle w:val="a6"/>
      </w:pPr>
      <w:r>
        <w:t>Старовойтова Ирина Сергеевна</w:t>
      </w:r>
    </w:p>
    <w:p w:rsidR="00CC75CA" w:rsidRDefault="00CC75CA" w:rsidP="00CC75CA">
      <w:pPr>
        <w:pStyle w:val="a7"/>
      </w:pPr>
      <w:r>
        <w:t>Кубанский государственный аграрный университет имени И. Т. Трубилина, Краснодар, Россия, irinastar1810@gmail.com</w:t>
      </w:r>
    </w:p>
    <w:p w:rsidR="00CC75CA" w:rsidRDefault="00CC75CA" w:rsidP="00CC75CA">
      <w:pPr>
        <w:pStyle w:val="a6"/>
      </w:pPr>
      <w:proofErr w:type="spellStart"/>
      <w:r>
        <w:t>Перпериди</w:t>
      </w:r>
      <w:proofErr w:type="spellEnd"/>
      <w:r>
        <w:t xml:space="preserve"> Дора </w:t>
      </w:r>
      <w:proofErr w:type="spellStart"/>
      <w:r>
        <w:t>Иоаннисовна</w:t>
      </w:r>
      <w:proofErr w:type="spellEnd"/>
    </w:p>
    <w:p w:rsidR="00CC75CA" w:rsidRDefault="00CC75CA" w:rsidP="00CC75CA">
      <w:pPr>
        <w:pStyle w:val="a7"/>
      </w:pPr>
      <w:r>
        <w:t>Кубанский государственный аграрный университет имени И. Т. Трубилина, Краснодар, Россия, perperidi.dora@mail.ru</w:t>
      </w:r>
    </w:p>
    <w:p w:rsidR="00CC75CA" w:rsidRDefault="00CC75CA" w:rsidP="00CC75CA">
      <w:pPr>
        <w:pStyle w:val="a6"/>
      </w:pPr>
      <w:r>
        <w:t>Бурса Игорь Александрович</w:t>
      </w:r>
    </w:p>
    <w:p w:rsidR="00CC75CA" w:rsidRDefault="00CC75CA" w:rsidP="00CC75CA">
      <w:pPr>
        <w:pStyle w:val="a7"/>
      </w:pPr>
      <w:r>
        <w:t>Кубанский государственный аграрный университет имени И.Т. Трубилина, Краснодар, Россия, bursaia@mail.ru</w:t>
      </w:r>
    </w:p>
    <w:p w:rsidR="00CC75CA" w:rsidRDefault="00CC75CA" w:rsidP="00CC75CA">
      <w:pPr>
        <w:pStyle w:val="a8"/>
      </w:pPr>
      <w:r>
        <w:rPr>
          <w:spacing w:val="43"/>
        </w:rPr>
        <w:t>Аннотация</w:t>
      </w:r>
      <w:r>
        <w:t xml:space="preserve">. Статья посвящена теме инвестирования в недвижимость, что в свою очередь является одним из самых проверенных способов капиталовложения. Это направление привлекает инвесторов, стремящихся обеспечить стабильный доход и долгосрочный прирост капитала. Целью исследования является анализ преимуществ и недостатков инвестиций в недвижимость, а также выработка рекомендаций для минимизации рисков при таком инвестировании. Для достижения цели использовались методы сравнительного анализа, обзора актуальных данных о рынке недвижимости и анализа рисков, связанных с этим видом инвестиций. Основные результаты исследования показали, что инвестиции в недвижимость обладают рядом несомненных преимуществ, таких как долгосрочная стабильность доходов, защита от инфляции и низкий </w:t>
      </w:r>
      <w:r>
        <w:lastRenderedPageBreak/>
        <w:t>уровень риска по сравнению с другими финансовыми инструментами. Однако на практике они сопряжены с определенными трудностями, такими как высокая ликвидность, значительные первоначальные вложения и затраты на обслуживание.</w:t>
      </w:r>
    </w:p>
    <w:p w:rsidR="00CC75CA" w:rsidRDefault="00CC75CA" w:rsidP="00CC75CA">
      <w:pPr>
        <w:pStyle w:val="a8"/>
      </w:pPr>
      <w:r>
        <w:rPr>
          <w:spacing w:val="43"/>
        </w:rPr>
        <w:t>Ключевые слова</w:t>
      </w:r>
      <w:r>
        <w:t>: инвестиции в недвижимость; недвижимость как инвестиционный актив; долгосрочная аренда; риски инвестиций в недвижимость; ипотечное кредитование; ликвидность активов; рынок недвижимости России; диверсификация инвестиционного портфеля.</w:t>
      </w:r>
    </w:p>
    <w:p w:rsidR="00CC75CA" w:rsidRDefault="00CC75CA" w:rsidP="00CC75CA">
      <w:pPr>
        <w:pStyle w:val="a9"/>
      </w:pPr>
      <w:r>
        <w:rPr>
          <w:spacing w:val="43"/>
        </w:rPr>
        <w:t>Для цитирования</w:t>
      </w:r>
      <w:r>
        <w:t xml:space="preserve">: Старовойтова И. С., </w:t>
      </w:r>
      <w:proofErr w:type="spellStart"/>
      <w:r>
        <w:t>Перпериди</w:t>
      </w:r>
      <w:proofErr w:type="spellEnd"/>
      <w:r>
        <w:t xml:space="preserve"> Д. И., Бурса И. А. Инвестиции в недвижимость: преимущества и недостатки // Инновационная экономика: информация, аналитика, прогнозы. – 2025. – № 2. – С. 209–213. https://doi.org/10.47576/2949-1894.2025.2.2.028.</w:t>
      </w:r>
    </w:p>
    <w:p w:rsidR="00CC75CA" w:rsidRDefault="00CC75CA" w:rsidP="00CC75CA">
      <w:pPr>
        <w:pStyle w:val="original"/>
      </w:pPr>
      <w:r>
        <w:t>Original article</w:t>
      </w:r>
    </w:p>
    <w:p w:rsidR="00CC75CA" w:rsidRPr="00CC75CA" w:rsidRDefault="00CC75CA" w:rsidP="00CC75CA">
      <w:pPr>
        <w:pStyle w:val="aa"/>
        <w:rPr>
          <w:lang w:val="en-US"/>
        </w:rPr>
      </w:pPr>
      <w:r w:rsidRPr="00CC75CA">
        <w:rPr>
          <w:lang w:val="en-US"/>
        </w:rPr>
        <w:t xml:space="preserve">Real estate investments: advantages </w:t>
      </w:r>
      <w:r w:rsidRPr="00CC75CA">
        <w:rPr>
          <w:lang w:val="en-US"/>
        </w:rPr>
        <w:br/>
        <w:t>and disadvantages</w:t>
      </w:r>
    </w:p>
    <w:p w:rsidR="00CC75CA" w:rsidRPr="00CC75CA" w:rsidRDefault="00CC75CA" w:rsidP="00CC75CA">
      <w:pPr>
        <w:pStyle w:val="ab"/>
        <w:rPr>
          <w:lang w:val="en-US"/>
        </w:rPr>
      </w:pPr>
      <w:proofErr w:type="spellStart"/>
      <w:r w:rsidRPr="00CC75CA">
        <w:rPr>
          <w:lang w:val="en-US"/>
        </w:rPr>
        <w:t>Starovoitova</w:t>
      </w:r>
      <w:proofErr w:type="spellEnd"/>
      <w:r w:rsidRPr="00CC75CA">
        <w:rPr>
          <w:lang w:val="en-US"/>
        </w:rPr>
        <w:t xml:space="preserve"> Irina S. </w:t>
      </w:r>
    </w:p>
    <w:p w:rsidR="00CC75CA" w:rsidRPr="00CC75CA" w:rsidRDefault="00CC75CA" w:rsidP="00CC75CA">
      <w:pPr>
        <w:pStyle w:val="ac"/>
        <w:rPr>
          <w:lang w:val="en-US"/>
        </w:rPr>
      </w:pPr>
      <w:r w:rsidRPr="00CC75CA">
        <w:rPr>
          <w:lang w:val="en-US"/>
        </w:rPr>
        <w:t xml:space="preserve"> Kuban State Agrarian University named after I.T. </w:t>
      </w:r>
      <w:proofErr w:type="spellStart"/>
      <w:r w:rsidRPr="00CC75CA">
        <w:rPr>
          <w:lang w:val="en-US"/>
        </w:rPr>
        <w:t>Trubilin</w:t>
      </w:r>
      <w:proofErr w:type="spellEnd"/>
      <w:r w:rsidRPr="00CC75CA">
        <w:rPr>
          <w:lang w:val="en-US"/>
        </w:rPr>
        <w:t xml:space="preserve">, Krasnodar, Russia, </w:t>
      </w:r>
      <w:proofErr w:type="gramStart"/>
      <w:r w:rsidRPr="00CC75CA">
        <w:rPr>
          <w:lang w:val="en-US"/>
        </w:rPr>
        <w:t>irinastar1810@gmail.com</w:t>
      </w:r>
      <w:proofErr w:type="gramEnd"/>
    </w:p>
    <w:p w:rsidR="00CC75CA" w:rsidRPr="00CC75CA" w:rsidRDefault="00CC75CA" w:rsidP="00CC75CA">
      <w:pPr>
        <w:pStyle w:val="ab"/>
        <w:rPr>
          <w:lang w:val="en-US"/>
        </w:rPr>
      </w:pPr>
      <w:proofErr w:type="spellStart"/>
      <w:r w:rsidRPr="00CC75CA">
        <w:rPr>
          <w:lang w:val="en-US"/>
        </w:rPr>
        <w:t>Perperidi</w:t>
      </w:r>
      <w:proofErr w:type="spellEnd"/>
      <w:r w:rsidRPr="00CC75CA">
        <w:rPr>
          <w:lang w:val="en-US"/>
        </w:rPr>
        <w:t xml:space="preserve"> Dora I. </w:t>
      </w:r>
    </w:p>
    <w:p w:rsidR="00CC75CA" w:rsidRPr="00CC75CA" w:rsidRDefault="00CC75CA" w:rsidP="00CC75CA">
      <w:pPr>
        <w:pStyle w:val="ac"/>
        <w:rPr>
          <w:lang w:val="en-US"/>
        </w:rPr>
      </w:pPr>
      <w:r w:rsidRPr="00CC75CA">
        <w:rPr>
          <w:lang w:val="en-US"/>
        </w:rPr>
        <w:t xml:space="preserve">Kuban State Agrarian University named after I.T. </w:t>
      </w:r>
      <w:proofErr w:type="spellStart"/>
      <w:r w:rsidRPr="00CC75CA">
        <w:rPr>
          <w:lang w:val="en-US"/>
        </w:rPr>
        <w:t>Trubilin</w:t>
      </w:r>
      <w:proofErr w:type="spellEnd"/>
      <w:r w:rsidRPr="00CC75CA">
        <w:rPr>
          <w:lang w:val="en-US"/>
        </w:rPr>
        <w:t xml:space="preserve">, Krasnodar, Russia, </w:t>
      </w:r>
      <w:r w:rsidRPr="00CC75CA">
        <w:rPr>
          <w:lang w:val="en-US"/>
        </w:rPr>
        <w:br/>
      </w:r>
      <w:proofErr w:type="gramStart"/>
      <w:r w:rsidRPr="00CC75CA">
        <w:rPr>
          <w:lang w:val="en-US"/>
        </w:rPr>
        <w:t>perperidi.dora@mail.ru</w:t>
      </w:r>
      <w:proofErr w:type="gramEnd"/>
    </w:p>
    <w:p w:rsidR="00CC75CA" w:rsidRPr="00CC75CA" w:rsidRDefault="00CC75CA" w:rsidP="00CC75CA">
      <w:pPr>
        <w:pStyle w:val="ab"/>
        <w:rPr>
          <w:lang w:val="en-US"/>
        </w:rPr>
      </w:pPr>
      <w:proofErr w:type="gramStart"/>
      <w:r w:rsidRPr="00CC75CA">
        <w:rPr>
          <w:lang w:val="en-US"/>
        </w:rPr>
        <w:t>Bursa Igor A.</w:t>
      </w:r>
      <w:proofErr w:type="gramEnd"/>
      <w:r w:rsidRPr="00CC75CA">
        <w:rPr>
          <w:lang w:val="en-US"/>
        </w:rPr>
        <w:t xml:space="preserve"> </w:t>
      </w:r>
    </w:p>
    <w:p w:rsidR="00CC75CA" w:rsidRPr="00CC75CA" w:rsidRDefault="00CC75CA" w:rsidP="00CC75CA">
      <w:pPr>
        <w:pStyle w:val="ac"/>
        <w:rPr>
          <w:lang w:val="en-US"/>
        </w:rPr>
      </w:pPr>
      <w:r w:rsidRPr="00CC75CA">
        <w:rPr>
          <w:lang w:val="en-US"/>
        </w:rPr>
        <w:t xml:space="preserve">Kuban State Agrarian University named after I.T. </w:t>
      </w:r>
      <w:proofErr w:type="spellStart"/>
      <w:r w:rsidRPr="00CC75CA">
        <w:rPr>
          <w:lang w:val="en-US"/>
        </w:rPr>
        <w:t>Trubilin</w:t>
      </w:r>
      <w:proofErr w:type="spellEnd"/>
      <w:r w:rsidRPr="00CC75CA">
        <w:rPr>
          <w:lang w:val="en-US"/>
        </w:rPr>
        <w:t xml:space="preserve">, Krasnodar, Russia, </w:t>
      </w:r>
      <w:r w:rsidRPr="00CC75CA">
        <w:rPr>
          <w:lang w:val="en-US"/>
        </w:rPr>
        <w:br/>
      </w:r>
      <w:proofErr w:type="gramStart"/>
      <w:r w:rsidRPr="00CC75CA">
        <w:rPr>
          <w:lang w:val="en-US"/>
        </w:rPr>
        <w:t>bursaia@mail.ru</w:t>
      </w:r>
      <w:proofErr w:type="gramEnd"/>
    </w:p>
    <w:p w:rsidR="00CC75CA" w:rsidRPr="00CC75CA" w:rsidRDefault="00CC75CA" w:rsidP="00CC75CA">
      <w:pPr>
        <w:pStyle w:val="a8"/>
        <w:rPr>
          <w:lang w:val="en-US"/>
        </w:rPr>
      </w:pPr>
      <w:r w:rsidRPr="00CC75CA">
        <w:rPr>
          <w:spacing w:val="43"/>
          <w:lang w:val="en-US"/>
        </w:rPr>
        <w:t>Abstract</w:t>
      </w:r>
      <w:r w:rsidRPr="00CC75CA">
        <w:rPr>
          <w:lang w:val="en-US"/>
        </w:rPr>
        <w:t xml:space="preserve">. The article is devoted to the topic of investing in real estate, which in turn is one of the most popular and time-tested ways of investing. This area attracts many investors seeking to ensure stable income and long-term capital gains. </w:t>
      </w:r>
      <w:bookmarkStart w:id="0" w:name="_GoBack"/>
      <w:bookmarkEnd w:id="0"/>
      <w:r w:rsidRPr="00CC75CA">
        <w:rPr>
          <w:lang w:val="en-US"/>
        </w:rPr>
        <w:t xml:space="preserve">The purpose of the study is to analyze the advantages and disadvantages of investing in real estate, as well as to develop recommendations for minimizing the risks of such an investment. To achieve this goal, methods of comparative analysis, review of current data on the real estate market and analysis of risks associated with this type of investment were used. The main results of the study showed that real estate investments have a number of undoubted </w:t>
      </w:r>
      <w:proofErr w:type="gramStart"/>
      <w:r w:rsidRPr="00CC75CA">
        <w:rPr>
          <w:lang w:val="en-US"/>
        </w:rPr>
        <w:t>advantages.,</w:t>
      </w:r>
      <w:proofErr w:type="gramEnd"/>
      <w:r w:rsidRPr="00CC75CA">
        <w:rPr>
          <w:lang w:val="en-US"/>
        </w:rPr>
        <w:t xml:space="preserve"> such as long-term income stability, inflation protection, and low risk compared to other financial instruments. However, in practice, they are associated with certain difficulties, such as high liquidity, significant initial investments and maintenance costs.</w:t>
      </w:r>
    </w:p>
    <w:p w:rsidR="00CC75CA" w:rsidRPr="00CC75CA" w:rsidRDefault="00CC75CA" w:rsidP="00CC75CA">
      <w:pPr>
        <w:pStyle w:val="a8"/>
        <w:rPr>
          <w:lang w:val="en-US"/>
        </w:rPr>
      </w:pPr>
      <w:r w:rsidRPr="00CC75CA">
        <w:rPr>
          <w:spacing w:val="43"/>
          <w:lang w:val="en-US"/>
        </w:rPr>
        <w:t>Keywords</w:t>
      </w:r>
      <w:r w:rsidRPr="00CC75CA">
        <w:rPr>
          <w:lang w:val="en-US"/>
        </w:rPr>
        <w:t>: investment in real estate; real estate as an investment asset; long-term lease; risks of investment in real estate; mortgage lending; asset liquidity; Russian real estate market; investment portfolio diversification.</w:t>
      </w:r>
    </w:p>
    <w:p w:rsidR="00CC75CA" w:rsidRPr="00CC75CA" w:rsidRDefault="00CC75CA" w:rsidP="00CC75CA">
      <w:pPr>
        <w:pStyle w:val="forcitation"/>
        <w:rPr>
          <w:lang w:val="en-US"/>
        </w:rPr>
      </w:pPr>
      <w:r w:rsidRPr="00CC75CA">
        <w:rPr>
          <w:spacing w:val="43"/>
          <w:lang w:val="en-US"/>
        </w:rPr>
        <w:t>For citation</w:t>
      </w:r>
      <w:r w:rsidRPr="00CC75CA">
        <w:rPr>
          <w:lang w:val="en-US"/>
        </w:rPr>
        <w:t xml:space="preserve">: </w:t>
      </w:r>
      <w:proofErr w:type="spellStart"/>
      <w:r w:rsidRPr="00CC75CA">
        <w:rPr>
          <w:lang w:val="en-US"/>
        </w:rPr>
        <w:t>Starovoitova</w:t>
      </w:r>
      <w:proofErr w:type="spellEnd"/>
      <w:r w:rsidRPr="00CC75CA">
        <w:rPr>
          <w:lang w:val="en-US"/>
        </w:rPr>
        <w:t xml:space="preserve"> I. S., </w:t>
      </w:r>
      <w:proofErr w:type="spellStart"/>
      <w:r w:rsidRPr="00CC75CA">
        <w:rPr>
          <w:lang w:val="en-US"/>
        </w:rPr>
        <w:t>Perperidi</w:t>
      </w:r>
      <w:proofErr w:type="spellEnd"/>
      <w:r w:rsidRPr="00CC75CA">
        <w:rPr>
          <w:lang w:val="en-US"/>
        </w:rPr>
        <w:t xml:space="preserve"> D. I., Bursa I. A. Real estate investments: advantages and disadvantages. </w:t>
      </w:r>
      <w:r w:rsidRPr="00CC75CA">
        <w:rPr>
          <w:i/>
          <w:iCs/>
          <w:lang w:val="en-US"/>
        </w:rPr>
        <w:t xml:space="preserve">Innovative economy: information, analysis, prognoses, </w:t>
      </w:r>
      <w:r w:rsidRPr="00CC75CA">
        <w:rPr>
          <w:lang w:val="en-US"/>
        </w:rPr>
        <w:t>2025, no. 2, pp. 209–213. https://doi.org/10.47576/2949-1894.2025.2.2.028.</w:t>
      </w:r>
    </w:p>
    <w:p w:rsidR="0063557A" w:rsidRPr="001D4B45" w:rsidRDefault="0063557A">
      <w:pPr>
        <w:rPr>
          <w:lang w:val="en-US"/>
        </w:rPr>
      </w:pPr>
    </w:p>
    <w:sectPr w:rsidR="0063557A" w:rsidRPr="001D4B45" w:rsidSect="00BA7ED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55"/>
    <w:rsid w:val="00047BC1"/>
    <w:rsid w:val="000B0B83"/>
    <w:rsid w:val="001D4B45"/>
    <w:rsid w:val="00375724"/>
    <w:rsid w:val="003A185B"/>
    <w:rsid w:val="004A413F"/>
    <w:rsid w:val="005345BF"/>
    <w:rsid w:val="00611C71"/>
    <w:rsid w:val="0063557A"/>
    <w:rsid w:val="00663166"/>
    <w:rsid w:val="0069081C"/>
    <w:rsid w:val="00703EEB"/>
    <w:rsid w:val="00840D67"/>
    <w:rsid w:val="008C2C88"/>
    <w:rsid w:val="0096134A"/>
    <w:rsid w:val="009D71B7"/>
    <w:rsid w:val="00AF20B7"/>
    <w:rsid w:val="00B239F5"/>
    <w:rsid w:val="00B5401C"/>
    <w:rsid w:val="00B952FF"/>
    <w:rsid w:val="00B96455"/>
    <w:rsid w:val="00BC6DD6"/>
    <w:rsid w:val="00C24ACB"/>
    <w:rsid w:val="00C907F5"/>
    <w:rsid w:val="00C9685F"/>
    <w:rsid w:val="00CB603A"/>
    <w:rsid w:val="00CC75CA"/>
    <w:rsid w:val="00DD54C1"/>
    <w:rsid w:val="00FD6A75"/>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D4B4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D4B4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D4B4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D4B4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D4B4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D4B4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D4B4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D4B45"/>
  </w:style>
  <w:style w:type="paragraph" w:customStyle="1" w:styleId="a9">
    <w:name w:val="для цитирования"/>
    <w:basedOn w:val="forcitation"/>
    <w:uiPriority w:val="99"/>
    <w:rsid w:val="001D4B45"/>
  </w:style>
  <w:style w:type="paragraph" w:customStyle="1" w:styleId="original">
    <w:name w:val="original"/>
    <w:basedOn w:val="doi"/>
    <w:uiPriority w:val="99"/>
    <w:rsid w:val="001D4B45"/>
    <w:pPr>
      <w:spacing w:before="227"/>
    </w:pPr>
  </w:style>
  <w:style w:type="paragraph" w:customStyle="1" w:styleId="aa">
    <w:name w:val="Заголовок статьи_англ"/>
    <w:basedOn w:val="a5"/>
    <w:uiPriority w:val="99"/>
    <w:rsid w:val="001D4B45"/>
  </w:style>
  <w:style w:type="paragraph" w:customStyle="1" w:styleId="ab">
    <w:name w:val="Автор_англ"/>
    <w:basedOn w:val="a6"/>
    <w:uiPriority w:val="99"/>
    <w:rsid w:val="001D4B45"/>
  </w:style>
  <w:style w:type="paragraph" w:customStyle="1" w:styleId="ac">
    <w:name w:val="автор_кандидат_англ"/>
    <w:basedOn w:val="a7"/>
    <w:uiPriority w:val="99"/>
    <w:rsid w:val="001D4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D4B4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D4B45"/>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D4B45"/>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D4B45"/>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D4B45"/>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D4B45"/>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D4B45"/>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D4B45"/>
  </w:style>
  <w:style w:type="paragraph" w:customStyle="1" w:styleId="a9">
    <w:name w:val="для цитирования"/>
    <w:basedOn w:val="forcitation"/>
    <w:uiPriority w:val="99"/>
    <w:rsid w:val="001D4B45"/>
  </w:style>
  <w:style w:type="paragraph" w:customStyle="1" w:styleId="original">
    <w:name w:val="original"/>
    <w:basedOn w:val="doi"/>
    <w:uiPriority w:val="99"/>
    <w:rsid w:val="001D4B45"/>
    <w:pPr>
      <w:spacing w:before="227"/>
    </w:pPr>
  </w:style>
  <w:style w:type="paragraph" w:customStyle="1" w:styleId="aa">
    <w:name w:val="Заголовок статьи_англ"/>
    <w:basedOn w:val="a5"/>
    <w:uiPriority w:val="99"/>
    <w:rsid w:val="001D4B45"/>
  </w:style>
  <w:style w:type="paragraph" w:customStyle="1" w:styleId="ab">
    <w:name w:val="Автор_англ"/>
    <w:basedOn w:val="a6"/>
    <w:uiPriority w:val="99"/>
    <w:rsid w:val="001D4B45"/>
  </w:style>
  <w:style w:type="paragraph" w:customStyle="1" w:styleId="ac">
    <w:name w:val="автор_кандидат_англ"/>
    <w:basedOn w:val="a7"/>
    <w:uiPriority w:val="99"/>
    <w:rsid w:val="001D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33</Pages>
  <Words>13555</Words>
  <Characters>77267</Characters>
  <Application>Microsoft Office Word</Application>
  <DocSecurity>0</DocSecurity>
  <Lines>643</Lines>
  <Paragraphs>181</Paragraphs>
  <ScaleCrop>false</ScaleCrop>
  <Company>Krokoz™</Company>
  <LinksUpToDate>false</LinksUpToDate>
  <CharactersWithSpaces>90641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29</cp:revision>
  <dcterms:created xsi:type="dcterms:W3CDTF">2025-03-30T09:29:00Z</dcterms:created>
  <dcterms:modified xsi:type="dcterms:W3CDTF">2025-04-12T10:48:00Z</dcterms:modified>
</cp:coreProperties>
</file>