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ED0" w:rsidRPr="00823ED0" w:rsidRDefault="00823ED0" w:rsidP="00823ED0">
      <w:pPr>
        <w:pStyle w:val="a3"/>
        <w:rPr>
          <w:lang w:val="ru-RU"/>
        </w:rPr>
      </w:pPr>
      <w:r w:rsidRPr="00823ED0">
        <w:rPr>
          <w:lang w:val="ru-RU"/>
        </w:rPr>
        <w:t>Научная статья</w:t>
      </w:r>
    </w:p>
    <w:p w:rsidR="00823ED0" w:rsidRPr="00823ED0" w:rsidRDefault="00823ED0" w:rsidP="00823ED0">
      <w:pPr>
        <w:pStyle w:val="a4"/>
        <w:rPr>
          <w:lang w:val="ru-RU"/>
        </w:rPr>
      </w:pPr>
      <w:r w:rsidRPr="00823ED0">
        <w:rPr>
          <w:lang w:val="ru-RU"/>
        </w:rPr>
        <w:t>УДК 339</w:t>
      </w:r>
    </w:p>
    <w:p w:rsidR="00823ED0" w:rsidRPr="00823ED0" w:rsidRDefault="00823ED0" w:rsidP="00823ED0">
      <w:pPr>
        <w:pStyle w:val="doi"/>
        <w:rPr>
          <w:lang w:val="ru-RU"/>
        </w:rPr>
      </w:pPr>
      <w:proofErr w:type="spellStart"/>
      <w:proofErr w:type="gramStart"/>
      <w:r>
        <w:t>doi</w:t>
      </w:r>
      <w:proofErr w:type="spellEnd"/>
      <w:proofErr w:type="gramEnd"/>
      <w:r w:rsidRPr="00823ED0">
        <w:rPr>
          <w:lang w:val="ru-RU"/>
        </w:rPr>
        <w:t>: 10.47576/2949-1894.2026.2.2.001</w:t>
      </w:r>
    </w:p>
    <w:p w:rsidR="00823ED0" w:rsidRDefault="00823ED0" w:rsidP="00823ED0">
      <w:pPr>
        <w:pStyle w:val="a5"/>
      </w:pPr>
      <w:r>
        <w:t xml:space="preserve">Адаптация маркетинговых стратегий мировых брендов с помощью искусственного интеллекта </w:t>
      </w:r>
      <w:r>
        <w:br/>
        <w:t xml:space="preserve">на основе прогнозирования трендов </w:t>
      </w:r>
      <w:r>
        <w:br/>
        <w:t xml:space="preserve">и генеративного дизайна </w:t>
      </w:r>
    </w:p>
    <w:p w:rsidR="00823ED0" w:rsidRDefault="00823ED0" w:rsidP="00823ED0">
      <w:pPr>
        <w:pStyle w:val="a6"/>
      </w:pPr>
      <w:r>
        <w:t xml:space="preserve">Федюнин Дмитрий Валерьевич </w:t>
      </w:r>
    </w:p>
    <w:p w:rsidR="00823ED0" w:rsidRDefault="00823ED0" w:rsidP="00823ED0">
      <w:pPr>
        <w:pStyle w:val="a7"/>
      </w:pPr>
      <w:r>
        <w:t xml:space="preserve">Российский экономический университет имени Г. В. Плеханова, </w:t>
      </w:r>
      <w:r>
        <w:br/>
        <w:t>Москва, Россия, fedyunin.dv@rea.ru</w:t>
      </w:r>
    </w:p>
    <w:p w:rsidR="00823ED0" w:rsidRDefault="00823ED0" w:rsidP="00823ED0">
      <w:pPr>
        <w:pStyle w:val="a6"/>
      </w:pPr>
      <w:proofErr w:type="spellStart"/>
      <w:r>
        <w:t>Garkavaya</w:t>
      </w:r>
      <w:proofErr w:type="spellEnd"/>
      <w:r>
        <w:t xml:space="preserve"> </w:t>
      </w:r>
      <w:proofErr w:type="spellStart"/>
      <w:r>
        <w:t>Victoria</w:t>
      </w:r>
      <w:proofErr w:type="spellEnd"/>
      <w:r>
        <w:t xml:space="preserve"> </w:t>
      </w:r>
    </w:p>
    <w:p w:rsidR="00823ED0" w:rsidRDefault="00823ED0" w:rsidP="00823ED0">
      <w:pPr>
        <w:pStyle w:val="a7"/>
      </w:pPr>
      <w:r>
        <w:t>Санкт-Петербургский государственны</w:t>
      </w:r>
      <w:bookmarkStart w:id="0" w:name="_GoBack"/>
      <w:bookmarkEnd w:id="0"/>
      <w:r>
        <w:t xml:space="preserve">й лесотехнический университет </w:t>
      </w:r>
      <w:r>
        <w:br/>
        <w:t>имени С. М. Кирова, Санкт-Петербург, Россия, harkava@list.ru</w:t>
      </w:r>
    </w:p>
    <w:p w:rsidR="00823ED0" w:rsidRDefault="00823ED0" w:rsidP="00823ED0">
      <w:pPr>
        <w:pStyle w:val="a6"/>
      </w:pPr>
      <w:proofErr w:type="spellStart"/>
      <w:r>
        <w:t>Гольцева</w:t>
      </w:r>
      <w:proofErr w:type="spellEnd"/>
      <w:r>
        <w:t xml:space="preserve"> Оксана Сергеевна </w:t>
      </w:r>
    </w:p>
    <w:p w:rsidR="00823ED0" w:rsidRDefault="00823ED0" w:rsidP="00823ED0">
      <w:pPr>
        <w:pStyle w:val="a7"/>
      </w:pPr>
      <w:r>
        <w:t xml:space="preserve">Российский государственный социальный университет, </w:t>
      </w:r>
      <w:r>
        <w:br/>
        <w:t>Москва, Россия, Laveranta@mail.ru</w:t>
      </w:r>
    </w:p>
    <w:p w:rsidR="00823ED0" w:rsidRDefault="00823ED0" w:rsidP="00823ED0">
      <w:pPr>
        <w:pStyle w:val="a6"/>
      </w:pPr>
      <w:proofErr w:type="spellStart"/>
      <w:r>
        <w:t>Дубоносова</w:t>
      </w:r>
      <w:proofErr w:type="spellEnd"/>
      <w:r>
        <w:t xml:space="preserve"> Елена Александровна </w:t>
      </w:r>
    </w:p>
    <w:p w:rsidR="00823ED0" w:rsidRDefault="00823ED0" w:rsidP="00823ED0">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dubonosova-ea@rguk.ru</w:t>
      </w:r>
      <w:proofErr w:type="gramEnd"/>
    </w:p>
    <w:p w:rsidR="00823ED0" w:rsidRDefault="00823ED0" w:rsidP="00823ED0">
      <w:pPr>
        <w:pStyle w:val="a8"/>
      </w:pPr>
      <w:r>
        <w:t>Аннотация</w:t>
      </w:r>
    </w:p>
    <w:p w:rsidR="00823ED0" w:rsidRDefault="00823ED0" w:rsidP="00823ED0">
      <w:pPr>
        <w:pStyle w:val="a9"/>
      </w:pPr>
      <w:r>
        <w:t>В статье проведено исследование особенностей адаптации маркетинговых стратегий мировых брендов с помощью искусственного интеллекта на основе прогнозирования трендов и генеративного дизайна в современных социально-экономических условиях. Установлено, что мировые бренды используют цифровые платформы для анализа данных, чтобы создавать своевременные и актуальные коллекции. Это связано с развитием технологий, которые позволяют брендам прогнозировать тренды, понимать предпочтения клиентов и создавать персонализированные предложения. Прогнозирование тенденций в режиме реального времени с помощью искусственного интеллекта (ИИ) дает бренду стратегические преимущества за счет улучшения принятия решений, оптимизации процессов, повышения конкурентоспособности и удовлетворения потребностей клиентов.</w:t>
      </w:r>
    </w:p>
    <w:p w:rsidR="00823ED0" w:rsidRDefault="00823ED0" w:rsidP="00823ED0">
      <w:pPr>
        <w:pStyle w:val="a8"/>
      </w:pPr>
      <w:r>
        <w:t xml:space="preserve">Ключевые слова: </w:t>
      </w:r>
    </w:p>
    <w:p w:rsidR="00823ED0" w:rsidRDefault="00823ED0" w:rsidP="00823ED0">
      <w:pPr>
        <w:pStyle w:val="a9"/>
      </w:pPr>
      <w:r>
        <w:t>маркетинговые стратегии; мировые бренды; искусственный интеллект; прогнозирование трендов; генеративный дизайн.</w:t>
      </w:r>
    </w:p>
    <w:p w:rsidR="00823ED0" w:rsidRDefault="00823ED0" w:rsidP="00823ED0">
      <w:pPr>
        <w:pStyle w:val="a8"/>
      </w:pPr>
      <w:r>
        <w:t xml:space="preserve">Для цитирования: </w:t>
      </w:r>
    </w:p>
    <w:p w:rsidR="00823ED0" w:rsidRDefault="00823ED0" w:rsidP="00823ED0">
      <w:pPr>
        <w:pStyle w:val="aa"/>
      </w:pPr>
      <w:r>
        <w:t xml:space="preserve">Федюнин Д. В., </w:t>
      </w:r>
      <w:proofErr w:type="spellStart"/>
      <w:r>
        <w:t>Garkavaya</w:t>
      </w:r>
      <w:proofErr w:type="spellEnd"/>
      <w:r>
        <w:t xml:space="preserve"> V., </w:t>
      </w:r>
      <w:proofErr w:type="spellStart"/>
      <w:r>
        <w:t>Гольцева</w:t>
      </w:r>
      <w:proofErr w:type="spellEnd"/>
      <w:r>
        <w:t xml:space="preserve"> О. С., </w:t>
      </w:r>
      <w:proofErr w:type="spellStart"/>
      <w:r>
        <w:t>Дубоносова</w:t>
      </w:r>
      <w:proofErr w:type="spellEnd"/>
      <w:r>
        <w:t xml:space="preserve"> Е. А. Адаптация маркетинговых стратегий мировых брендов с помощью искусственного интеллекта на основе прогнозирования трендов и генеративного дизайна // Инновационная экономика: информация, аналитика, прогнозы. – 2026. – № 2. – С. 10–19. https://doi.org/10.47576/2949-1894.2026.2.2.001.</w:t>
      </w:r>
    </w:p>
    <w:p w:rsidR="00823ED0" w:rsidRDefault="00823ED0" w:rsidP="00823ED0">
      <w:pPr>
        <w:pStyle w:val="original"/>
      </w:pPr>
      <w:r>
        <w:t>Original article</w:t>
      </w:r>
    </w:p>
    <w:p w:rsidR="00823ED0" w:rsidRPr="00823ED0" w:rsidRDefault="00823ED0" w:rsidP="00823ED0">
      <w:pPr>
        <w:pStyle w:val="a5"/>
        <w:rPr>
          <w:lang w:val="en-US"/>
        </w:rPr>
      </w:pPr>
      <w:r w:rsidRPr="00823ED0">
        <w:rPr>
          <w:lang w:val="en-US"/>
        </w:rPr>
        <w:t xml:space="preserve">Adaptation of marketing strategies </w:t>
      </w:r>
      <w:r w:rsidRPr="00823ED0">
        <w:rPr>
          <w:lang w:val="en-US"/>
        </w:rPr>
        <w:br/>
        <w:t xml:space="preserve">of global brands using artificial intelligence based on trend forecasting </w:t>
      </w:r>
      <w:r w:rsidRPr="00823ED0">
        <w:rPr>
          <w:lang w:val="en-US"/>
        </w:rPr>
        <w:br/>
        <w:t xml:space="preserve">and generative design </w:t>
      </w:r>
    </w:p>
    <w:p w:rsidR="00823ED0" w:rsidRPr="00823ED0" w:rsidRDefault="00823ED0" w:rsidP="00823ED0">
      <w:pPr>
        <w:pStyle w:val="a6"/>
        <w:rPr>
          <w:lang w:val="en-US"/>
        </w:rPr>
      </w:pPr>
      <w:proofErr w:type="spellStart"/>
      <w:r w:rsidRPr="00823ED0">
        <w:rPr>
          <w:lang w:val="en-US"/>
        </w:rPr>
        <w:lastRenderedPageBreak/>
        <w:t>Fedyunin</w:t>
      </w:r>
      <w:proofErr w:type="spellEnd"/>
      <w:r w:rsidRPr="00823ED0">
        <w:rPr>
          <w:lang w:val="en-US"/>
        </w:rPr>
        <w:t xml:space="preserve"> Dmitry V. </w:t>
      </w:r>
    </w:p>
    <w:p w:rsidR="00823ED0" w:rsidRPr="00823ED0" w:rsidRDefault="00823ED0" w:rsidP="00823ED0">
      <w:pPr>
        <w:pStyle w:val="a7"/>
        <w:rPr>
          <w:lang w:val="en-US"/>
        </w:rPr>
      </w:pPr>
      <w:r w:rsidRPr="00823ED0">
        <w:rPr>
          <w:lang w:val="en-US"/>
        </w:rPr>
        <w:t>Plekhanov Russian University of Economics, Moscow, Russia, fedyunin.dv@rea.ru</w:t>
      </w:r>
    </w:p>
    <w:p w:rsidR="00823ED0" w:rsidRPr="00823ED0" w:rsidRDefault="00823ED0" w:rsidP="00823ED0">
      <w:pPr>
        <w:pStyle w:val="a6"/>
        <w:rPr>
          <w:lang w:val="en-US"/>
        </w:rPr>
      </w:pPr>
      <w:proofErr w:type="spellStart"/>
      <w:r w:rsidRPr="00823ED0">
        <w:rPr>
          <w:lang w:val="en-US"/>
        </w:rPr>
        <w:t>Garkavaya</w:t>
      </w:r>
      <w:proofErr w:type="spellEnd"/>
      <w:r w:rsidRPr="00823ED0">
        <w:rPr>
          <w:lang w:val="en-US"/>
        </w:rPr>
        <w:t xml:space="preserve"> Victoria </w:t>
      </w:r>
    </w:p>
    <w:p w:rsidR="00823ED0" w:rsidRPr="00823ED0" w:rsidRDefault="00823ED0" w:rsidP="00823ED0">
      <w:pPr>
        <w:pStyle w:val="a7"/>
        <w:rPr>
          <w:lang w:val="en-US"/>
        </w:rPr>
      </w:pPr>
      <w:r w:rsidRPr="00823ED0">
        <w:rPr>
          <w:lang w:val="en-US"/>
        </w:rPr>
        <w:t xml:space="preserve">St. Petersburg State Forestry Engineering University named after S.M. Kirov, </w:t>
      </w:r>
      <w:r w:rsidRPr="00823ED0">
        <w:rPr>
          <w:lang w:val="en-US"/>
        </w:rPr>
        <w:br/>
        <w:t xml:space="preserve">Saint Petersburg, Russia, </w:t>
      </w:r>
      <w:proofErr w:type="gramStart"/>
      <w:r w:rsidRPr="00823ED0">
        <w:rPr>
          <w:lang w:val="en-US"/>
        </w:rPr>
        <w:t>harkava@list.ru</w:t>
      </w:r>
      <w:proofErr w:type="gramEnd"/>
    </w:p>
    <w:p w:rsidR="00823ED0" w:rsidRPr="00823ED0" w:rsidRDefault="00823ED0" w:rsidP="00823ED0">
      <w:pPr>
        <w:pStyle w:val="a6"/>
        <w:rPr>
          <w:lang w:val="en-US"/>
        </w:rPr>
      </w:pPr>
      <w:proofErr w:type="spellStart"/>
      <w:r w:rsidRPr="00823ED0">
        <w:rPr>
          <w:lang w:val="en-US"/>
        </w:rPr>
        <w:t>Goltseva</w:t>
      </w:r>
      <w:proofErr w:type="spellEnd"/>
      <w:r w:rsidRPr="00823ED0">
        <w:rPr>
          <w:lang w:val="en-US"/>
        </w:rPr>
        <w:t xml:space="preserve"> Oksana S. </w:t>
      </w:r>
    </w:p>
    <w:p w:rsidR="00823ED0" w:rsidRPr="00823ED0" w:rsidRDefault="00823ED0" w:rsidP="00823ED0">
      <w:pPr>
        <w:pStyle w:val="a7"/>
        <w:rPr>
          <w:lang w:val="en-US"/>
        </w:rPr>
      </w:pPr>
      <w:r w:rsidRPr="00823ED0">
        <w:rPr>
          <w:lang w:val="en-US"/>
        </w:rPr>
        <w:t>Russian State Social University, Moscow, Russia, Laveranta@mail.ru</w:t>
      </w:r>
    </w:p>
    <w:p w:rsidR="00823ED0" w:rsidRPr="00823ED0" w:rsidRDefault="00823ED0" w:rsidP="00823ED0">
      <w:pPr>
        <w:pStyle w:val="a6"/>
        <w:rPr>
          <w:lang w:val="en-US"/>
        </w:rPr>
      </w:pPr>
      <w:proofErr w:type="spellStart"/>
      <w:proofErr w:type="gramStart"/>
      <w:r w:rsidRPr="00823ED0">
        <w:rPr>
          <w:lang w:val="en-US"/>
        </w:rPr>
        <w:t>Dubonosova</w:t>
      </w:r>
      <w:proofErr w:type="spellEnd"/>
      <w:r w:rsidRPr="00823ED0">
        <w:rPr>
          <w:lang w:val="en-US"/>
        </w:rPr>
        <w:t xml:space="preserve"> Elena A.</w:t>
      </w:r>
      <w:proofErr w:type="gramEnd"/>
      <w:r w:rsidRPr="00823ED0">
        <w:rPr>
          <w:lang w:val="en-US"/>
        </w:rPr>
        <w:t xml:space="preserve"> </w:t>
      </w:r>
    </w:p>
    <w:p w:rsidR="00823ED0" w:rsidRPr="00823ED0" w:rsidRDefault="00823ED0" w:rsidP="00823ED0">
      <w:pPr>
        <w:pStyle w:val="a7"/>
        <w:rPr>
          <w:lang w:val="en-US"/>
        </w:rPr>
      </w:pPr>
      <w:r w:rsidRPr="00823ED0">
        <w:rPr>
          <w:lang w:val="en-US"/>
        </w:rPr>
        <w:t xml:space="preserve">Kosygin Russian State University (Technology. </w:t>
      </w:r>
      <w:proofErr w:type="gramStart"/>
      <w:r w:rsidRPr="00823ED0">
        <w:rPr>
          <w:lang w:val="en-US"/>
        </w:rPr>
        <w:t>Design.</w:t>
      </w:r>
      <w:proofErr w:type="gramEnd"/>
      <w:r w:rsidRPr="00823ED0">
        <w:rPr>
          <w:lang w:val="en-US"/>
        </w:rPr>
        <w:t xml:space="preserve"> Art), Moscow, Russia, dubonosova-ea@rguk.ru</w:t>
      </w:r>
    </w:p>
    <w:p w:rsidR="00823ED0" w:rsidRPr="00823ED0" w:rsidRDefault="00823ED0" w:rsidP="00823ED0">
      <w:pPr>
        <w:pStyle w:val="a8"/>
        <w:rPr>
          <w:lang w:val="en-US"/>
        </w:rPr>
      </w:pPr>
      <w:r w:rsidRPr="00823ED0">
        <w:rPr>
          <w:lang w:val="en-US"/>
        </w:rPr>
        <w:t>Abstract</w:t>
      </w:r>
    </w:p>
    <w:p w:rsidR="00823ED0" w:rsidRPr="00823ED0" w:rsidRDefault="00823ED0" w:rsidP="00823ED0">
      <w:pPr>
        <w:pStyle w:val="a9"/>
        <w:rPr>
          <w:lang w:val="en-US"/>
        </w:rPr>
      </w:pPr>
      <w:r w:rsidRPr="00823ED0">
        <w:rPr>
          <w:lang w:val="en-US"/>
        </w:rPr>
        <w:t xml:space="preserve">The article examines the peculiarities of adapting marketing strategies of global brands using artificial intelligence based on trend forecasting and generative design in modern socio-economic conditions. It has been established that global brands use digital platforms for data analysis to create timely and relevant collections. This is due to the development of technologies that allow brands to predict trends, understand customer preferences and create personalized offers. Predicting trends in real time using artificial intelligence (AI) gives </w:t>
      </w:r>
      <w:proofErr w:type="gramStart"/>
      <w:r w:rsidRPr="00823ED0">
        <w:rPr>
          <w:lang w:val="en-US"/>
        </w:rPr>
        <w:t>a brand strategic advantages</w:t>
      </w:r>
      <w:proofErr w:type="gramEnd"/>
      <w:r w:rsidRPr="00823ED0">
        <w:rPr>
          <w:lang w:val="en-US"/>
        </w:rPr>
        <w:t xml:space="preserve"> by improving decision-making, optimizing processes, increasing competitiveness, and meeting customer needs.</w:t>
      </w:r>
    </w:p>
    <w:p w:rsidR="00823ED0" w:rsidRPr="00823ED0" w:rsidRDefault="00823ED0" w:rsidP="00823ED0">
      <w:pPr>
        <w:pStyle w:val="a8"/>
        <w:rPr>
          <w:lang w:val="en-US"/>
        </w:rPr>
      </w:pPr>
      <w:r w:rsidRPr="00823ED0">
        <w:rPr>
          <w:lang w:val="en-US"/>
        </w:rPr>
        <w:t xml:space="preserve">Keywords: </w:t>
      </w:r>
    </w:p>
    <w:p w:rsidR="00823ED0" w:rsidRPr="00823ED0" w:rsidRDefault="00823ED0" w:rsidP="00823ED0">
      <w:pPr>
        <w:pStyle w:val="a9"/>
        <w:rPr>
          <w:lang w:val="en-US"/>
        </w:rPr>
      </w:pPr>
      <w:proofErr w:type="gramStart"/>
      <w:r w:rsidRPr="00823ED0">
        <w:rPr>
          <w:lang w:val="en-US"/>
        </w:rPr>
        <w:t>marketing</w:t>
      </w:r>
      <w:proofErr w:type="gramEnd"/>
      <w:r w:rsidRPr="00823ED0">
        <w:rPr>
          <w:lang w:val="en-US"/>
        </w:rPr>
        <w:t xml:space="preserve"> strategies; global brands; artificial intelligence; trend forecasting; generative design.</w:t>
      </w:r>
    </w:p>
    <w:p w:rsidR="00823ED0" w:rsidRPr="00823ED0" w:rsidRDefault="00823ED0" w:rsidP="00823ED0">
      <w:pPr>
        <w:pStyle w:val="a8"/>
        <w:rPr>
          <w:lang w:val="en-US"/>
        </w:rPr>
      </w:pPr>
      <w:r w:rsidRPr="00823ED0">
        <w:rPr>
          <w:lang w:val="en-US"/>
        </w:rPr>
        <w:t xml:space="preserve">For citation: </w:t>
      </w:r>
    </w:p>
    <w:p w:rsidR="00823ED0" w:rsidRPr="00823ED0" w:rsidRDefault="00823ED0" w:rsidP="00823ED0">
      <w:pPr>
        <w:pStyle w:val="forcitation"/>
        <w:rPr>
          <w:lang w:val="en-US"/>
        </w:rPr>
      </w:pPr>
      <w:proofErr w:type="spellStart"/>
      <w:r w:rsidRPr="00823ED0">
        <w:rPr>
          <w:lang w:val="en-US"/>
        </w:rPr>
        <w:t>Fedyunin</w:t>
      </w:r>
      <w:proofErr w:type="spellEnd"/>
      <w:r w:rsidRPr="00823ED0">
        <w:rPr>
          <w:lang w:val="en-US"/>
        </w:rPr>
        <w:t xml:space="preserve"> D. V., </w:t>
      </w:r>
      <w:proofErr w:type="spellStart"/>
      <w:r w:rsidRPr="00823ED0">
        <w:rPr>
          <w:lang w:val="en-US"/>
        </w:rPr>
        <w:t>Garkavaya</w:t>
      </w:r>
      <w:proofErr w:type="spellEnd"/>
      <w:r w:rsidRPr="00823ED0">
        <w:rPr>
          <w:lang w:val="en-US"/>
        </w:rPr>
        <w:t xml:space="preserve"> V., </w:t>
      </w:r>
      <w:proofErr w:type="spellStart"/>
      <w:r w:rsidRPr="00823ED0">
        <w:rPr>
          <w:lang w:val="en-US"/>
        </w:rPr>
        <w:t>Goltseva</w:t>
      </w:r>
      <w:proofErr w:type="spellEnd"/>
      <w:r w:rsidRPr="00823ED0">
        <w:rPr>
          <w:lang w:val="en-US"/>
        </w:rPr>
        <w:t xml:space="preserve"> O. S., </w:t>
      </w:r>
      <w:proofErr w:type="spellStart"/>
      <w:r w:rsidRPr="00823ED0">
        <w:rPr>
          <w:lang w:val="en-US"/>
        </w:rPr>
        <w:t>Dubonosova</w:t>
      </w:r>
      <w:proofErr w:type="spellEnd"/>
      <w:r w:rsidRPr="00823ED0">
        <w:rPr>
          <w:lang w:val="en-US"/>
        </w:rPr>
        <w:t xml:space="preserve"> E. A. Adaptation of marketing strategies of global brands using artificial intelligence based on trend forecasting and generative design. </w:t>
      </w:r>
      <w:r w:rsidRPr="00823ED0">
        <w:rPr>
          <w:i/>
          <w:iCs/>
          <w:lang w:val="en-US"/>
        </w:rPr>
        <w:t>Innovative economy: information, analysis, prognoses,</w:t>
      </w:r>
      <w:r w:rsidRPr="00823ED0">
        <w:rPr>
          <w:lang w:val="en-US"/>
        </w:rPr>
        <w:t xml:space="preserve"> 2026, no. 2, pp. 10–19. https://doi.org/10.47576/2949-1894.2026.2.2.001.</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10.47576/2949-1894.2026.2.2.002</w:t>
      </w:r>
    </w:p>
    <w:p w:rsidR="004C4537" w:rsidRDefault="004C4537" w:rsidP="004C4537">
      <w:pPr>
        <w:pStyle w:val="a5"/>
      </w:pPr>
      <w:r>
        <w:t>Ключевые показатели эффективности основных бизнес-процессов гостиничного предприятия с учетом сервисной отрасли</w:t>
      </w:r>
    </w:p>
    <w:p w:rsidR="004C4537" w:rsidRDefault="004C4537" w:rsidP="004C4537">
      <w:pPr>
        <w:pStyle w:val="a6"/>
      </w:pPr>
      <w:proofErr w:type="spellStart"/>
      <w:r>
        <w:t>Енова</w:t>
      </w:r>
      <w:proofErr w:type="spellEnd"/>
      <w:r>
        <w:t xml:space="preserve"> Алена Юрьевна </w:t>
      </w:r>
    </w:p>
    <w:p w:rsidR="004C4537" w:rsidRDefault="004C4537" w:rsidP="004C4537">
      <w:pPr>
        <w:pStyle w:val="a7"/>
      </w:pPr>
      <w:r>
        <w:t>Санкт-Петербургский университет технологий управления и экономики</w:t>
      </w:r>
      <w:r>
        <w:br/>
        <w:t>Санкт-Петербургский государственный экономический университет</w:t>
      </w:r>
      <w:r>
        <w:br/>
        <w:t>Санкт-Петербург, Россия, alena@hotelkit.ru</w:t>
      </w:r>
    </w:p>
    <w:p w:rsidR="004C4537" w:rsidRDefault="004C4537" w:rsidP="004C4537">
      <w:pPr>
        <w:pStyle w:val="a8"/>
      </w:pPr>
      <w:r>
        <w:t>Аннотация</w:t>
      </w:r>
    </w:p>
    <w:p w:rsidR="004C4537" w:rsidRDefault="004C4537" w:rsidP="004C4537">
      <w:pPr>
        <w:pStyle w:val="a9"/>
      </w:pPr>
      <w:r>
        <w:t xml:space="preserve">В статье представлен авторский перечень ключевых показателей эффективности (KPI) для основных бизнес-процессов гостиничного предприятия с учетом особенностей сервисной отрасли. Актуальность исследования обусловлена потребностью индустрии гостеприимства в адаптированном инструментарии оценки операционной деятельности, учитывающем специфику сервисного производства: нематериальный характер услуги, одновременность производства и потребления, высокую зависимость качества от человеческого фактора. Цель работы – формирование целостного перечня показателей, охватывающего финансовые, операционные, клиентские и кадровые аспекты деятельности отеля. Методологическую основу составили системный подход, методы сравнительного анализа существующих систем показателей и экспертных оценок. </w:t>
      </w:r>
      <w:proofErr w:type="gramStart"/>
      <w:r>
        <w:t xml:space="preserve">В результате исследования предложена классификация KPI по </w:t>
      </w:r>
      <w:r>
        <w:lastRenderedPageBreak/>
        <w:t>функциональным областям: показатели доходности номерного фонда (коэффициент загрузки, средний тариф, выручка на доступный номер, операционная прибыль на номер), метрики операционной эффективности служб (время регистрации, скорость уборки, производительность персонала), индикаторы удовлетворенности гостей (индекс потребительской лояльности, общий индекс удовлетворенности) и показатели эффективности управления персоналом (вовлеченность, текучесть кадров).</w:t>
      </w:r>
      <w:proofErr w:type="gramEnd"/>
      <w:r>
        <w:t xml:space="preserve"> Обоснована взаимосвязь показателей с конкретными бизнес-процессами отеля. Научная новизна состоит в адаптации концепции сбалансированных показателей к сфере гостеприимства и систематизации отраслевых метрик в единую методически обоснованную структуру. Практическая значимость определяется возможностью использования предложенного перечня KPI для построения системы операционного контроля и мотивации персонала гостиничных предприятий.</w:t>
      </w:r>
    </w:p>
    <w:p w:rsidR="004C4537" w:rsidRDefault="004C4537" w:rsidP="004C4537">
      <w:pPr>
        <w:pStyle w:val="a8"/>
      </w:pPr>
      <w:r>
        <w:t xml:space="preserve">Ключевые слова: </w:t>
      </w:r>
    </w:p>
    <w:p w:rsidR="004C4537" w:rsidRDefault="004C4537" w:rsidP="004C4537">
      <w:pPr>
        <w:pStyle w:val="a9"/>
      </w:pPr>
      <w:r>
        <w:t xml:space="preserve">ключевые показатели эффективности; KPI; гостиничный бизнес; бизнес-процессы; </w:t>
      </w:r>
      <w:proofErr w:type="spellStart"/>
      <w:r>
        <w:t>RevPAR</w:t>
      </w:r>
      <w:proofErr w:type="spellEnd"/>
      <w:r>
        <w:t>; операционная эффективность; удовлетворенность гостей; управление персоналом.</w:t>
      </w:r>
    </w:p>
    <w:p w:rsidR="004C4537" w:rsidRDefault="004C4537" w:rsidP="004C4537">
      <w:pPr>
        <w:pStyle w:val="a8"/>
      </w:pPr>
      <w:r>
        <w:t xml:space="preserve">Для цитирования: </w:t>
      </w:r>
    </w:p>
    <w:p w:rsidR="004C4537" w:rsidRDefault="004C4537" w:rsidP="004C4537">
      <w:pPr>
        <w:pStyle w:val="aa"/>
      </w:pPr>
      <w:proofErr w:type="spellStart"/>
      <w:r>
        <w:t>Енова</w:t>
      </w:r>
      <w:proofErr w:type="spellEnd"/>
      <w:r>
        <w:t xml:space="preserve"> А. Ю. Ключевые показатели эффективности основных бизнес-процессов гостиничного предприятия с учетом сервисной отрасли // Инновационная экономика: информация, аналитика, прогнозы. – 2026. – № 2. – С. 19–24. https://doi.org/10.47576/2949-1894.2026.2.2.002.</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Key performance indicators for core hotel business processes considering service industry specifics</w:t>
      </w:r>
    </w:p>
    <w:p w:rsidR="004C4537" w:rsidRPr="004C4537" w:rsidRDefault="004C4537" w:rsidP="004C4537">
      <w:pPr>
        <w:pStyle w:val="a6"/>
        <w:rPr>
          <w:lang w:val="en-US"/>
        </w:rPr>
      </w:pPr>
      <w:r w:rsidRPr="004C4537">
        <w:rPr>
          <w:lang w:val="en-US"/>
        </w:rPr>
        <w:t xml:space="preserve">Enova </w:t>
      </w:r>
      <w:proofErr w:type="spellStart"/>
      <w:r w:rsidRPr="004C4537">
        <w:rPr>
          <w:lang w:val="en-US"/>
        </w:rPr>
        <w:t>Alena</w:t>
      </w:r>
      <w:proofErr w:type="spellEnd"/>
      <w:r w:rsidRPr="004C4537">
        <w:rPr>
          <w:lang w:val="en-US"/>
        </w:rPr>
        <w:t xml:space="preserve"> Yu. </w:t>
      </w:r>
    </w:p>
    <w:p w:rsidR="004C4537" w:rsidRPr="004C4537" w:rsidRDefault="004C4537" w:rsidP="004C4537">
      <w:pPr>
        <w:pStyle w:val="a7"/>
        <w:rPr>
          <w:lang w:val="en-US"/>
        </w:rPr>
      </w:pPr>
      <w:r w:rsidRPr="004C4537">
        <w:rPr>
          <w:lang w:val="en-US"/>
        </w:rPr>
        <w:t>St. Petersburg University of Management Technologies and Economics</w:t>
      </w:r>
      <w:r w:rsidRPr="004C4537">
        <w:rPr>
          <w:lang w:val="en-US"/>
        </w:rPr>
        <w:br/>
        <w:t>St. Petersburg State University of Economics</w:t>
      </w:r>
      <w:r w:rsidRPr="004C4537">
        <w:rPr>
          <w:lang w:val="en-US"/>
        </w:rPr>
        <w:br/>
        <w:t>St. Petersburg, Russia, alena@hotelkit.ru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The article presents the author's list of key performance indicators (KPIs) for core hotel business processes, taking into account the specifics of the service industry. The research relevance stems from the hospitality industry's need for adapted operational assessment tools that consider service production specifics: the intangible nature of the service, simultaneity of production and consumption, and high dependence of quality on the human factor. The objective is to create a comprehensive set of indicators covering financial, operational, customer, and HR aspects of hotel operations. The methodological basis includes systems approach, comparative analysis of existing indicator systems, and expert evaluation methods. The study proposes a KPI classification by functional areas: room revenue indicators (occupancy rate, average daily rate, revenue per available room, gross operating profit per room), service operational efficiency metrics (check-in time, cleaning speed, </w:t>
      </w:r>
      <w:proofErr w:type="gramStart"/>
      <w:r w:rsidRPr="004C4537">
        <w:rPr>
          <w:lang w:val="en-US"/>
        </w:rPr>
        <w:t>staff</w:t>
      </w:r>
      <w:proofErr w:type="gramEnd"/>
      <w:r w:rsidRPr="004C4537">
        <w:rPr>
          <w:lang w:val="en-US"/>
        </w:rPr>
        <w:t xml:space="preserve"> productivity), guest satisfaction indicators (net promoter score, overall satisfaction index), and personnel management effectiveness measures (engagement, turnover rate). The relationship between indicators and specific hotel business processes is substantiated. Scientific novelty lies in adapting the balanced scorecard concept to hospitality and systematizing industry metrics into a unified methodologically sound structure. Practical significance is determined by the possibility of using the proposed KPI list for building operational control and staff motivation systems in hotel enterprises.</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t xml:space="preserve">key performance indicators; KPI; hotel business; business processes; </w:t>
      </w:r>
      <w:proofErr w:type="spellStart"/>
      <w:r w:rsidRPr="004C4537">
        <w:rPr>
          <w:lang w:val="en-US"/>
        </w:rPr>
        <w:t>RevPAR</w:t>
      </w:r>
      <w:proofErr w:type="spellEnd"/>
      <w:r w:rsidRPr="004C4537">
        <w:rPr>
          <w:lang w:val="en-US"/>
        </w:rPr>
        <w:t>; operational efficiency; guest satisfaction; personnel management.</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r w:rsidRPr="004C4537">
        <w:rPr>
          <w:lang w:val="en-US"/>
        </w:rPr>
        <w:lastRenderedPageBreak/>
        <w:t xml:space="preserve">Enova A. Yu. Key performance indicators for core hotel business processes considering service industry specifics. </w:t>
      </w:r>
      <w:r w:rsidRPr="004C4537">
        <w:rPr>
          <w:i/>
          <w:iCs/>
          <w:lang w:val="en-US"/>
        </w:rPr>
        <w:t xml:space="preserve">Innovative economy: information, analysis, prognoses, </w:t>
      </w:r>
      <w:r w:rsidRPr="004C4537">
        <w:rPr>
          <w:lang w:val="en-US"/>
        </w:rPr>
        <w:t>2026, no. 2, pp. 19–24. https://doi.org/10.47576/2949-1894.2026.2.2.002.</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330:004</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10.47576/2949-1894.2026.2.2.003</w:t>
      </w:r>
    </w:p>
    <w:p w:rsidR="004C4537" w:rsidRDefault="004C4537" w:rsidP="004C4537">
      <w:pPr>
        <w:pStyle w:val="a5"/>
      </w:pPr>
      <w:r>
        <w:t>Управление ИТ-проектом создания цифровых двойников экспозиции музея для сохранения культурного наследия, инфраструктуры и создания коммерчески реализуемых сервисов</w:t>
      </w:r>
    </w:p>
    <w:p w:rsidR="004C4537" w:rsidRDefault="004C4537" w:rsidP="004C4537">
      <w:pPr>
        <w:pStyle w:val="a6"/>
      </w:pPr>
      <w:r>
        <w:t xml:space="preserve">Филатов Владимир Владимирович </w:t>
      </w:r>
    </w:p>
    <w:p w:rsidR="004C4537" w:rsidRDefault="004C4537" w:rsidP="004C4537">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4C4537" w:rsidRDefault="004C4537" w:rsidP="004C4537">
      <w:pPr>
        <w:pStyle w:val="a6"/>
      </w:pPr>
      <w:proofErr w:type="spellStart"/>
      <w:r>
        <w:t>Минайченкова</w:t>
      </w:r>
      <w:proofErr w:type="spellEnd"/>
      <w:r>
        <w:t xml:space="preserve"> Екатерина Игоревна </w:t>
      </w:r>
    </w:p>
    <w:p w:rsidR="004C4537" w:rsidRDefault="004C4537" w:rsidP="004C4537">
      <w:pPr>
        <w:pStyle w:val="a7"/>
      </w:pPr>
      <w:r>
        <w:t xml:space="preserve">Московский университет имени С. Ю. Витте, Москва, Россия, </w:t>
      </w:r>
      <w:r>
        <w:br/>
        <w:t>kotenok7771@yandex.ru</w:t>
      </w:r>
    </w:p>
    <w:p w:rsidR="004C4537" w:rsidRDefault="004C4537" w:rsidP="004C4537">
      <w:pPr>
        <w:pStyle w:val="a6"/>
      </w:pPr>
      <w:r>
        <w:t xml:space="preserve">Герасименко Ирина Ивановна </w:t>
      </w:r>
    </w:p>
    <w:p w:rsidR="004C4537" w:rsidRDefault="004C4537" w:rsidP="004C4537">
      <w:pPr>
        <w:pStyle w:val="a7"/>
      </w:pPr>
      <w:r>
        <w:t xml:space="preserve">Московский государственный университет технологий и управления </w:t>
      </w:r>
      <w:r>
        <w:br/>
        <w:t>имени К. Г. Разумовского (ПКУ), Москва Россия, Gerasimenko_ii22@mail.ru</w:t>
      </w:r>
    </w:p>
    <w:p w:rsidR="004C4537" w:rsidRDefault="004C4537" w:rsidP="004C4537">
      <w:pPr>
        <w:pStyle w:val="a6"/>
      </w:pPr>
      <w:r>
        <w:t xml:space="preserve">Глазков Евгений Евгеньевич </w:t>
      </w:r>
    </w:p>
    <w:p w:rsidR="004C4537" w:rsidRDefault="004C4537" w:rsidP="004C4537">
      <w:pPr>
        <w:pStyle w:val="a7"/>
      </w:pPr>
      <w:r>
        <w:t xml:space="preserve">Московский технический университет связи и информатики, </w:t>
      </w:r>
      <w:r>
        <w:br/>
        <w:t>Москва, Россия, e.e.glazkov@edu.mtuci.ru</w:t>
      </w:r>
    </w:p>
    <w:p w:rsidR="004C4537" w:rsidRDefault="004C4537" w:rsidP="004C4537">
      <w:pPr>
        <w:pStyle w:val="a8"/>
      </w:pPr>
      <w:r>
        <w:t>Аннотация</w:t>
      </w:r>
    </w:p>
    <w:p w:rsidR="004C4537" w:rsidRDefault="004C4537" w:rsidP="004C4537">
      <w:pPr>
        <w:pStyle w:val="a9"/>
      </w:pPr>
      <w:r>
        <w:t xml:space="preserve">В статье проведено исследование особенностей управления ИТ-проектом создания цифрового двойника экспозиции музея для сохранения культурного наследия, инфраструктуры и </w:t>
      </w:r>
      <w:proofErr w:type="gramStart"/>
      <w:r>
        <w:t>создания</w:t>
      </w:r>
      <w:proofErr w:type="gramEnd"/>
      <w:r>
        <w:t xml:space="preserve"> коммерчески реализуемых сервисов в современных социально-экономических условиях. Установлено, что внедрение цифрового двойника музейной экспозиции при условии целенаправленного управления ИТ</w:t>
      </w:r>
      <w:r>
        <w:noBreakHyphen/>
        <w:t xml:space="preserve">проектом (четкие цели, управление </w:t>
      </w:r>
      <w:proofErr w:type="spellStart"/>
      <w:r>
        <w:t>стейкхолдерами</w:t>
      </w:r>
      <w:proofErr w:type="spellEnd"/>
      <w:r>
        <w:t xml:space="preserve">, поэтапная </w:t>
      </w:r>
      <w:proofErr w:type="spellStart"/>
      <w:r>
        <w:t>валидация</w:t>
      </w:r>
      <w:proofErr w:type="spellEnd"/>
      <w:r>
        <w:t xml:space="preserve"> данных и адаптивное сопровождение) повышает операционную эффективность музея, улучшает сохранность экспонатов и создает устойчивые дополнительные источники дохода при допустимых затратах и рисках. </w:t>
      </w:r>
    </w:p>
    <w:p w:rsidR="004C4537" w:rsidRDefault="004C4537" w:rsidP="004C4537">
      <w:pPr>
        <w:pStyle w:val="a8"/>
      </w:pPr>
      <w:r>
        <w:t xml:space="preserve">Ключевые слова: </w:t>
      </w:r>
    </w:p>
    <w:p w:rsidR="004C4537" w:rsidRDefault="004C4537" w:rsidP="004C4537">
      <w:pPr>
        <w:pStyle w:val="a9"/>
      </w:pPr>
      <w:r>
        <w:t xml:space="preserve">ИТ-проект; цифровой двойник; экспозиция музея; сохранение культурного наследия; инфраструктура; коммерческие сервисы. </w:t>
      </w:r>
    </w:p>
    <w:p w:rsidR="004C4537" w:rsidRDefault="004C4537" w:rsidP="004C4537">
      <w:pPr>
        <w:pStyle w:val="a8"/>
      </w:pPr>
      <w:r>
        <w:t xml:space="preserve">Для цитирования: </w:t>
      </w:r>
    </w:p>
    <w:p w:rsidR="004C4537" w:rsidRDefault="004C4537" w:rsidP="004C4537">
      <w:pPr>
        <w:pStyle w:val="aa"/>
      </w:pPr>
      <w:r>
        <w:t xml:space="preserve">Филатов В. В., </w:t>
      </w:r>
      <w:proofErr w:type="spellStart"/>
      <w:r>
        <w:t>Минайченкова</w:t>
      </w:r>
      <w:proofErr w:type="spellEnd"/>
      <w:r>
        <w:t xml:space="preserve"> Е. И., Герасименко И. И., Глазков Е. Е. Управление ИТ-проектом создания цифровых двойников экспозиции музея для сохранения культурного наследия, инфраструктуры и </w:t>
      </w:r>
      <w:proofErr w:type="gramStart"/>
      <w:r>
        <w:t>создания</w:t>
      </w:r>
      <w:proofErr w:type="gramEnd"/>
      <w:r>
        <w:t xml:space="preserve"> коммерчески реализуемых сервисов // Инновационная экономика: информация, аналитика, прогнозы. – 2026. – № 2. – С. 25–33. https://doi.org/10.47576/2949-1894.2026.2.2.003.</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lastRenderedPageBreak/>
        <w:t>Managing an IT project to create a digital twin of the museum’s exposition for the preservation of cultural heritage, infrastructure and the creation of commercially available services</w:t>
      </w:r>
    </w:p>
    <w:p w:rsidR="004C4537" w:rsidRPr="004C4537" w:rsidRDefault="004C4537" w:rsidP="004C4537">
      <w:pPr>
        <w:pStyle w:val="a6"/>
        <w:rPr>
          <w:lang w:val="en-US"/>
        </w:rPr>
      </w:pPr>
      <w:proofErr w:type="spellStart"/>
      <w:r w:rsidRPr="004C4537">
        <w:rPr>
          <w:lang w:val="en-US"/>
        </w:rPr>
        <w:t>Filatov</w:t>
      </w:r>
      <w:proofErr w:type="spellEnd"/>
      <w:r w:rsidRPr="004C4537">
        <w:rPr>
          <w:lang w:val="en-US"/>
        </w:rPr>
        <w:t xml:space="preserve"> Vladimir V. </w:t>
      </w:r>
    </w:p>
    <w:p w:rsidR="004C4537" w:rsidRPr="004C4537" w:rsidRDefault="004C4537" w:rsidP="004C4537">
      <w:pPr>
        <w:pStyle w:val="a7"/>
        <w:rPr>
          <w:lang w:val="en-US"/>
        </w:rPr>
      </w:pPr>
      <w:r w:rsidRPr="004C4537">
        <w:rPr>
          <w:lang w:val="en-US"/>
        </w:rPr>
        <w:t xml:space="preserve">Russian State Agrarian University Moscow Agricultural Academy </w:t>
      </w:r>
      <w:r w:rsidRPr="004C4537">
        <w:rPr>
          <w:lang w:val="en-US"/>
        </w:rPr>
        <w:br/>
        <w:t xml:space="preserve">named after K. A. </w:t>
      </w:r>
      <w:proofErr w:type="spellStart"/>
      <w:r w:rsidRPr="004C4537">
        <w:rPr>
          <w:lang w:val="en-US"/>
        </w:rPr>
        <w:t>Timiryazev</w:t>
      </w:r>
      <w:proofErr w:type="spellEnd"/>
      <w:r w:rsidRPr="004C4537">
        <w:rPr>
          <w:lang w:val="en-US"/>
        </w:rPr>
        <w:br/>
        <w:t>Moscow Technical University of Communications and Informatics</w:t>
      </w:r>
      <w:r w:rsidRPr="004C4537">
        <w:rPr>
          <w:lang w:val="en-US"/>
        </w:rPr>
        <w:br/>
        <w:t>Moscow, Russia, filatov_vl@mail.ru</w:t>
      </w:r>
    </w:p>
    <w:p w:rsidR="004C4537" w:rsidRPr="004C4537" w:rsidRDefault="004C4537" w:rsidP="004C4537">
      <w:pPr>
        <w:pStyle w:val="a6"/>
        <w:rPr>
          <w:lang w:val="en-US"/>
        </w:rPr>
      </w:pPr>
      <w:proofErr w:type="spellStart"/>
      <w:r w:rsidRPr="004C4537">
        <w:rPr>
          <w:lang w:val="en-US"/>
        </w:rPr>
        <w:t>Minaichenkova</w:t>
      </w:r>
      <w:proofErr w:type="spellEnd"/>
      <w:r w:rsidRPr="004C4537">
        <w:rPr>
          <w:lang w:val="en-US"/>
        </w:rPr>
        <w:t xml:space="preserve"> Ekaterina I. </w:t>
      </w:r>
    </w:p>
    <w:p w:rsidR="004C4537" w:rsidRPr="004C4537" w:rsidRDefault="004C4537" w:rsidP="004C4537">
      <w:pPr>
        <w:pStyle w:val="a7"/>
        <w:rPr>
          <w:spacing w:val="-2"/>
          <w:lang w:val="en-US"/>
        </w:rPr>
      </w:pPr>
      <w:r w:rsidRPr="004C4537">
        <w:rPr>
          <w:spacing w:val="-2"/>
          <w:lang w:val="en-US"/>
        </w:rPr>
        <w:t>Moscow University named after S. Yu. Witte, Moscow, Russia, kotenok7771@yandex.ru</w:t>
      </w:r>
    </w:p>
    <w:p w:rsidR="004C4537" w:rsidRPr="004C4537" w:rsidRDefault="004C4537" w:rsidP="004C4537">
      <w:pPr>
        <w:pStyle w:val="a6"/>
        <w:rPr>
          <w:lang w:val="en-US"/>
        </w:rPr>
      </w:pPr>
      <w:proofErr w:type="spellStart"/>
      <w:r w:rsidRPr="004C4537">
        <w:rPr>
          <w:lang w:val="en-US"/>
        </w:rPr>
        <w:t>Gerasimenko</w:t>
      </w:r>
      <w:proofErr w:type="spellEnd"/>
      <w:r w:rsidRPr="004C4537">
        <w:rPr>
          <w:lang w:val="en-US"/>
        </w:rPr>
        <w:t xml:space="preserve"> Irina I. </w:t>
      </w:r>
    </w:p>
    <w:p w:rsidR="004C4537" w:rsidRPr="004C4537" w:rsidRDefault="004C4537" w:rsidP="004C4537">
      <w:pPr>
        <w:pStyle w:val="a7"/>
        <w:rPr>
          <w:lang w:val="en-US"/>
        </w:rPr>
      </w:pPr>
      <w:proofErr w:type="spellStart"/>
      <w:r w:rsidRPr="004C4537">
        <w:rPr>
          <w:lang w:val="en-US"/>
        </w:rPr>
        <w:t>Razumovsky</w:t>
      </w:r>
      <w:proofErr w:type="spellEnd"/>
      <w:r w:rsidRPr="004C4537">
        <w:rPr>
          <w:lang w:val="en-US"/>
        </w:rPr>
        <w:t xml:space="preserve"> Moscow State University of Technology and Management (PKU), Moscow, Russia, Gerasimenko_ii22@mail.ru</w:t>
      </w:r>
    </w:p>
    <w:p w:rsidR="004C4537" w:rsidRPr="004C4537" w:rsidRDefault="004C4537" w:rsidP="004C4537">
      <w:pPr>
        <w:pStyle w:val="a6"/>
        <w:rPr>
          <w:lang w:val="en-US"/>
        </w:rPr>
      </w:pPr>
      <w:proofErr w:type="spellStart"/>
      <w:r w:rsidRPr="004C4537">
        <w:rPr>
          <w:lang w:val="en-US"/>
        </w:rPr>
        <w:t>Glazkov</w:t>
      </w:r>
      <w:proofErr w:type="spellEnd"/>
      <w:r w:rsidRPr="004C4537">
        <w:rPr>
          <w:lang w:val="en-US"/>
        </w:rPr>
        <w:t xml:space="preserve"> </w:t>
      </w:r>
      <w:proofErr w:type="spellStart"/>
      <w:r w:rsidRPr="004C4537">
        <w:rPr>
          <w:lang w:val="en-US"/>
        </w:rPr>
        <w:t>Evgeny</w:t>
      </w:r>
      <w:proofErr w:type="spellEnd"/>
      <w:r w:rsidRPr="004C4537">
        <w:rPr>
          <w:lang w:val="en-US"/>
        </w:rPr>
        <w:t xml:space="preserve"> E. </w:t>
      </w:r>
    </w:p>
    <w:p w:rsidR="004C4537" w:rsidRPr="004C4537" w:rsidRDefault="004C4537" w:rsidP="004C4537">
      <w:pPr>
        <w:pStyle w:val="a7"/>
        <w:rPr>
          <w:lang w:val="en-US"/>
        </w:rPr>
      </w:pPr>
      <w:r w:rsidRPr="004C4537">
        <w:rPr>
          <w:lang w:val="en-US"/>
        </w:rPr>
        <w:t xml:space="preserve">Moscow Technical University of Communications and Informatics, </w:t>
      </w:r>
      <w:r w:rsidRPr="004C4537">
        <w:rPr>
          <w:lang w:val="en-US"/>
        </w:rPr>
        <w:br/>
        <w:t>Moscow, Russia, e.e.glazkov@edu.mtuci.ru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The article examines the features of managing an IT project to create a digital twin of the museum’s exposition for the preservation of cultural heritage, infrastructure and the creation of commercially available services in modern socio-economic conditions. It has been established that the introduction of a digital twin of the museum’s exposition, subject to targeted IT project management (clear goals, stakeholder management, step</w:t>
      </w:r>
      <w:r w:rsidRPr="004C4537">
        <w:rPr>
          <w:lang w:val="en-US"/>
        </w:rPr>
        <w:noBreakHyphen/>
        <w:t xml:space="preserve">by-step data validation and adaptive support), increases the operational efficiency of the museum, improves the safety of exhibits and creates sustainable additional sources of income at acceptable costs and risks. </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t>IT project; digital twin; museum exposition; preservation of cultural heritage; infrastructure; commercial services.</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Filatov</w:t>
      </w:r>
      <w:proofErr w:type="spellEnd"/>
      <w:r w:rsidRPr="004C4537">
        <w:rPr>
          <w:lang w:val="en-US"/>
        </w:rPr>
        <w:t xml:space="preserve"> V. V., </w:t>
      </w:r>
      <w:proofErr w:type="spellStart"/>
      <w:r w:rsidRPr="004C4537">
        <w:rPr>
          <w:lang w:val="en-US"/>
        </w:rPr>
        <w:t>Minaichenkova</w:t>
      </w:r>
      <w:proofErr w:type="spellEnd"/>
      <w:r w:rsidRPr="004C4537">
        <w:rPr>
          <w:lang w:val="en-US"/>
        </w:rPr>
        <w:t xml:space="preserve"> E. I., </w:t>
      </w:r>
      <w:proofErr w:type="spellStart"/>
      <w:r w:rsidRPr="004C4537">
        <w:rPr>
          <w:lang w:val="en-US"/>
        </w:rPr>
        <w:t>Gerasimenko</w:t>
      </w:r>
      <w:proofErr w:type="spellEnd"/>
      <w:r w:rsidRPr="004C4537">
        <w:rPr>
          <w:lang w:val="en-US"/>
        </w:rPr>
        <w:t xml:space="preserve"> I. I., </w:t>
      </w:r>
      <w:proofErr w:type="spellStart"/>
      <w:r w:rsidRPr="004C4537">
        <w:rPr>
          <w:lang w:val="en-US"/>
        </w:rPr>
        <w:t>Glazkov</w:t>
      </w:r>
      <w:proofErr w:type="spellEnd"/>
      <w:r w:rsidRPr="004C4537">
        <w:rPr>
          <w:lang w:val="en-US"/>
        </w:rPr>
        <w:t xml:space="preserve"> E. E. Managing an IT project to create a digital twin of the museum’s exposition for the preservation of cultural heritage, infrastructure and the creation of commercially available services.</w:t>
      </w:r>
      <w:r w:rsidRPr="004C4537">
        <w:rPr>
          <w:i/>
          <w:iCs/>
          <w:lang w:val="en-US"/>
        </w:rPr>
        <w:t xml:space="preserve"> Innovative economy: information, analysis, prognoses, </w:t>
      </w:r>
      <w:r w:rsidRPr="004C4537">
        <w:rPr>
          <w:lang w:val="en-US"/>
        </w:rPr>
        <w:t>2026, no. 2, pp. 25–33. https://doi.org/10.47576/2949-1894.2026.2.2.003.</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330.34</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10.47576/2949-1894.2026.2.2.004</w:t>
      </w:r>
    </w:p>
    <w:p w:rsidR="004C4537" w:rsidRDefault="004C4537" w:rsidP="004C4537">
      <w:pPr>
        <w:pStyle w:val="a5"/>
      </w:pPr>
      <w:r>
        <w:t xml:space="preserve">Возможности и проблемы «зеленого предпринимательства» в России </w:t>
      </w:r>
    </w:p>
    <w:p w:rsidR="004C4537" w:rsidRDefault="004C4537" w:rsidP="004C4537">
      <w:pPr>
        <w:pStyle w:val="a6"/>
      </w:pPr>
      <w:r>
        <w:t>Рудаков Михаил Алексеевич</w:t>
      </w:r>
    </w:p>
    <w:p w:rsidR="004C4537" w:rsidRDefault="004C4537" w:rsidP="004C4537">
      <w:pPr>
        <w:pStyle w:val="a7"/>
      </w:pPr>
      <w:r>
        <w:t xml:space="preserve">Санкт-Петербургский государственный университет аэрокосмического </w:t>
      </w:r>
      <w:r>
        <w:br/>
        <w:t>приборостроения, Санкт-Петербург, Россия, rudakov@guap.ru</w:t>
      </w:r>
    </w:p>
    <w:p w:rsidR="004C4537" w:rsidRDefault="004C4537" w:rsidP="004C4537">
      <w:pPr>
        <w:pStyle w:val="a8"/>
      </w:pPr>
      <w:r>
        <w:t>Аннотация</w:t>
      </w:r>
    </w:p>
    <w:p w:rsidR="004C4537" w:rsidRDefault="004C4537" w:rsidP="004C4537">
      <w:pPr>
        <w:pStyle w:val="a9"/>
      </w:pPr>
      <w:r>
        <w:lastRenderedPageBreak/>
        <w:t xml:space="preserve">«Зеленое предпринимательство» становится важным шагом в решении экологических и социально-экономических проблем России, оно признано одним из основных рычагов содействия устойчивому развитию и проектам экономики замкнутого цикла. Научная новизна и практическая значимость работы заключается в формировании алгоритма оценки уровня «зеленого предпринимательства» у различных субъектов экономической системы на основании качественных и количественных показателей. Выявлен ряд трудностей, с которыми сталкивается «зеленое предпринимательство»: отсутствие обучения специалистов в данной области, нехватка поддержки и финансирования «зеленых проектов», слабый маркетинг </w:t>
      </w:r>
      <w:proofErr w:type="spellStart"/>
      <w:r>
        <w:t>экопродукции</w:t>
      </w:r>
      <w:proofErr w:type="spellEnd"/>
      <w:r>
        <w:t>. Обоснованы рекомендации по укреплению «зеленого предпринимательства»: активизация обучения, повышение осведомленности о проектах экономики замкнутого цикла, создание кластеров для поддержки предпринимателей.</w:t>
      </w:r>
    </w:p>
    <w:p w:rsidR="004C4537" w:rsidRDefault="004C4537" w:rsidP="004C4537">
      <w:pPr>
        <w:pStyle w:val="a8"/>
      </w:pPr>
      <w:r>
        <w:t xml:space="preserve">Ключевые слова: </w:t>
      </w:r>
    </w:p>
    <w:p w:rsidR="004C4537" w:rsidRDefault="004C4537" w:rsidP="004C4537">
      <w:pPr>
        <w:pStyle w:val="a9"/>
      </w:pPr>
      <w:r>
        <w:t>«зеленое предпринимательство»; устойчивое развитие; региональная экономическая система; экология; экономика замкнутого цикла; система управления.</w:t>
      </w:r>
    </w:p>
    <w:p w:rsidR="004C4537" w:rsidRDefault="004C4537" w:rsidP="004C4537">
      <w:pPr>
        <w:pStyle w:val="a8"/>
      </w:pPr>
      <w:r>
        <w:t xml:space="preserve">Для цитирования: </w:t>
      </w:r>
    </w:p>
    <w:p w:rsidR="004C4537" w:rsidRDefault="004C4537" w:rsidP="004C4537">
      <w:pPr>
        <w:pStyle w:val="aa"/>
      </w:pPr>
      <w:r>
        <w:t>Рудаков М. А. Возможности и проблемы «зеленого предпринимательства» в России // Инновационная экономика: информация, аналитика, прогнозы. – 2026. – № 2. – С. 34–41. https://doi.org/10.47576/2949-1894.2026.2.2.004.</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Opportunities and challenges of «green entrepreneurship» in Russia</w:t>
      </w:r>
    </w:p>
    <w:p w:rsidR="004C4537" w:rsidRPr="004C4537" w:rsidRDefault="004C4537" w:rsidP="004C4537">
      <w:pPr>
        <w:pStyle w:val="a6"/>
        <w:rPr>
          <w:lang w:val="en-US"/>
        </w:rPr>
      </w:pPr>
      <w:proofErr w:type="spellStart"/>
      <w:proofErr w:type="gramStart"/>
      <w:r w:rsidRPr="004C4537">
        <w:rPr>
          <w:lang w:val="en-US"/>
        </w:rPr>
        <w:t>Rudakov</w:t>
      </w:r>
      <w:proofErr w:type="spellEnd"/>
      <w:r w:rsidRPr="004C4537">
        <w:rPr>
          <w:lang w:val="en-US"/>
        </w:rPr>
        <w:t xml:space="preserve"> Mikhail A.</w:t>
      </w:r>
      <w:proofErr w:type="gramEnd"/>
      <w:r w:rsidRPr="004C4537">
        <w:rPr>
          <w:lang w:val="en-US"/>
        </w:rPr>
        <w:t xml:space="preserve"> </w:t>
      </w:r>
    </w:p>
    <w:p w:rsidR="004C4537" w:rsidRPr="004C4537" w:rsidRDefault="004C4537" w:rsidP="004C4537">
      <w:pPr>
        <w:pStyle w:val="a7"/>
        <w:rPr>
          <w:lang w:val="en-US"/>
        </w:rPr>
      </w:pPr>
      <w:r w:rsidRPr="004C4537">
        <w:rPr>
          <w:lang w:val="en-US"/>
        </w:rPr>
        <w:t>Saint Petersburg State University of Aerospace Instrumentation, Saint Petersburg, Russia, rudakov@guap.ru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Green entrepreneurship is becoming an important step in addressing Russia’s environmental and socioeconomic challenges, and is recognized as a key lever for promoting sustainable development and circular economy projects. The scientific novelty and practical significance of this work lies in the development of an algorithm for assessing the level of green entrepreneurship among various economic actors based on qualitative and quantitative indicators. A number of challenges facing green entrepreneurship are identified, including a lack of training for specialists in this field, a shortage of support and funding for green projects, and weak marketing of eco-products. Recommendations for strengthening green entrepreneurship are substantiated: enhancing training, raising awareness of circular economy projects, and creating clusters to support entrepreneurs.</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proofErr w:type="gramStart"/>
      <w:r w:rsidRPr="004C4537">
        <w:rPr>
          <w:lang w:val="en-US"/>
        </w:rPr>
        <w:t>green</w:t>
      </w:r>
      <w:proofErr w:type="gramEnd"/>
      <w:r w:rsidRPr="004C4537">
        <w:rPr>
          <w:lang w:val="en-US"/>
        </w:rPr>
        <w:t xml:space="preserve"> entrepreneurship; sustainable development; regional economic system; ecology; circular economy; management system.</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proofErr w:type="gramStart"/>
      <w:r w:rsidRPr="004C4537">
        <w:rPr>
          <w:lang w:val="en-US"/>
        </w:rPr>
        <w:t>Rudakov</w:t>
      </w:r>
      <w:proofErr w:type="spellEnd"/>
      <w:r w:rsidRPr="004C4537">
        <w:rPr>
          <w:lang w:val="en-US"/>
        </w:rPr>
        <w:t xml:space="preserve"> M. A. Opportunities and challenges of «green entrepreneurship» in Russia.</w:t>
      </w:r>
      <w:proofErr w:type="gramEnd"/>
      <w:r w:rsidRPr="004C4537">
        <w:rPr>
          <w:lang w:val="en-US"/>
        </w:rPr>
        <w:t xml:space="preserve"> </w:t>
      </w:r>
      <w:r w:rsidRPr="004C4537">
        <w:rPr>
          <w:i/>
          <w:iCs/>
          <w:lang w:val="en-US"/>
        </w:rPr>
        <w:t>Innovative economy: information, analysis, prognoses,</w:t>
      </w:r>
      <w:r w:rsidRPr="004C4537">
        <w:rPr>
          <w:lang w:val="en-US"/>
        </w:rPr>
        <w:t xml:space="preserve"> 2026, no. 2, pp. 34–41. https://doi.org/10.47576/2949-1894.2026.2.2.004.</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10.47576/2949-1894.2026.2.2.005</w:t>
      </w:r>
    </w:p>
    <w:p w:rsidR="004C4537" w:rsidRDefault="004C4537" w:rsidP="004C4537">
      <w:pPr>
        <w:pStyle w:val="a5"/>
      </w:pPr>
      <w:r>
        <w:lastRenderedPageBreak/>
        <w:t>Оптимизация цепей поставок мировых брендов на основе логистических цифровых платформ, предиктивной аналитики и генеративного искусственного интеллекта</w:t>
      </w:r>
    </w:p>
    <w:p w:rsidR="004C4537" w:rsidRDefault="004C4537" w:rsidP="004C4537">
      <w:pPr>
        <w:pStyle w:val="a6"/>
      </w:pPr>
      <w:proofErr w:type="spellStart"/>
      <w:r>
        <w:t>Бузулуцкая</w:t>
      </w:r>
      <w:proofErr w:type="spellEnd"/>
      <w:r>
        <w:t xml:space="preserve"> Марина Владимировна </w:t>
      </w:r>
    </w:p>
    <w:p w:rsidR="004C4537" w:rsidRDefault="004C4537" w:rsidP="004C4537">
      <w:pPr>
        <w:pStyle w:val="a7"/>
      </w:pPr>
      <w:r>
        <w:t>Национальный исследовательский университет «МЭИ»</w:t>
      </w:r>
      <w:r>
        <w:br/>
        <w:t>Институт международных экономических связей</w:t>
      </w:r>
      <w:r>
        <w:br/>
        <w:t>Московский университет имени А. С. Грибоедова</w:t>
      </w:r>
      <w:r>
        <w:br/>
        <w:t>Москва, Россия, bmvprof@mail.ru</w:t>
      </w:r>
    </w:p>
    <w:p w:rsidR="004C4537" w:rsidRDefault="004C4537" w:rsidP="004C4537">
      <w:pPr>
        <w:pStyle w:val="a6"/>
      </w:pPr>
      <w:proofErr w:type="spellStart"/>
      <w:r>
        <w:t>Минайченкова</w:t>
      </w:r>
      <w:proofErr w:type="spellEnd"/>
      <w:r>
        <w:t xml:space="preserve"> Екатерина Игоревна </w:t>
      </w:r>
    </w:p>
    <w:p w:rsidR="004C4537" w:rsidRDefault="004C4537" w:rsidP="004C4537">
      <w:pPr>
        <w:pStyle w:val="a7"/>
      </w:pPr>
      <w:r>
        <w:t xml:space="preserve">Московский университет имени С. Ю. Витте, Москва, Россия, </w:t>
      </w:r>
      <w:r>
        <w:br/>
        <w:t>kotenok7771@yandex.ru</w:t>
      </w:r>
    </w:p>
    <w:p w:rsidR="004C4537" w:rsidRDefault="004C4537" w:rsidP="004C4537">
      <w:pPr>
        <w:pStyle w:val="a6"/>
      </w:pPr>
      <w:r>
        <w:t xml:space="preserve">Петросян Александр Давидович </w:t>
      </w:r>
    </w:p>
    <w:p w:rsidR="004C4537" w:rsidRDefault="004C4537" w:rsidP="004C4537">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4C4537" w:rsidRDefault="004C4537" w:rsidP="004C4537">
      <w:pPr>
        <w:pStyle w:val="a6"/>
      </w:pPr>
      <w:r>
        <w:t xml:space="preserve">Гурьев Александр Александрович </w:t>
      </w:r>
    </w:p>
    <w:p w:rsidR="004C4537" w:rsidRDefault="004C4537" w:rsidP="004C4537">
      <w:pPr>
        <w:pStyle w:val="a7"/>
      </w:pPr>
      <w:r>
        <w:t>Национальный исследовательский университет «МЭИ», Москва, Россия, Gooryev@yandex.ru</w:t>
      </w:r>
    </w:p>
    <w:p w:rsidR="004C4537" w:rsidRDefault="004C4537" w:rsidP="004C4537">
      <w:pPr>
        <w:pStyle w:val="a8"/>
      </w:pPr>
      <w:r>
        <w:t>Аннотация</w:t>
      </w:r>
    </w:p>
    <w:p w:rsidR="004C4537" w:rsidRDefault="004C4537" w:rsidP="004C4537">
      <w:pPr>
        <w:pStyle w:val="a9"/>
      </w:pPr>
      <w:r>
        <w:t xml:space="preserve">В статье проведено исследование оптимизации цепей поставок мировых брендов на основе логистических цифровых платформ, предиктивной аналитики и генеративного искусственного интеллекта в современных  социально-экономических условиях. В работе рассмотрены мировые бренды, которые используют ИИ для прогнозирования спроса и оптимизации уровня запасов, а именно: ASOS, </w:t>
      </w:r>
      <w:proofErr w:type="spellStart"/>
      <w:r>
        <w:t>Levi</w:t>
      </w:r>
      <w:proofErr w:type="spellEnd"/>
      <w:r>
        <w:t xml:space="preserve"> </w:t>
      </w:r>
      <w:proofErr w:type="spellStart"/>
      <w:r>
        <w:t>Strauss</w:t>
      </w:r>
      <w:proofErr w:type="spellEnd"/>
      <w:r>
        <w:t xml:space="preserve"> и </w:t>
      </w:r>
      <w:proofErr w:type="spellStart"/>
      <w:r>
        <w:t>Zalando</w:t>
      </w:r>
      <w:proofErr w:type="spellEnd"/>
      <w:r>
        <w:t>. Установлено, что искусственный интеллект (ИИ) помогает брендам в выборе поставщиков, обеспечивая прозрачность цепи поставок и позволяя компании видеть, у каких поставщиков есть необходимые материалы. Это облегчает быстрое и обоснованное принятие решений, что в целом способствует оптимизации работы компании. Показано, что мировые бренды используют предиктивную аналитику и генеративный искусственный интеллект (ИИ) для оптимизации цепей поставок. Эти технологии помогают прогнозировать спрос, оптимизировать запасы, планировать транспортировку и управлять рисками.</w:t>
      </w:r>
    </w:p>
    <w:p w:rsidR="004C4537" w:rsidRDefault="004C4537" w:rsidP="004C4537">
      <w:pPr>
        <w:pStyle w:val="a8"/>
      </w:pPr>
      <w:r>
        <w:t xml:space="preserve">Ключевые слова: </w:t>
      </w:r>
    </w:p>
    <w:p w:rsidR="004C4537" w:rsidRDefault="004C4537" w:rsidP="004C4537">
      <w:pPr>
        <w:pStyle w:val="a9"/>
      </w:pPr>
      <w:r>
        <w:t>генеративный искусственный интеллект (ИИ); цепи поставок; мировые бренды; логистические цифровые платформы.</w:t>
      </w:r>
    </w:p>
    <w:p w:rsidR="004C4537" w:rsidRDefault="004C4537" w:rsidP="004C4537">
      <w:pPr>
        <w:pStyle w:val="a8"/>
      </w:pPr>
      <w:r>
        <w:t xml:space="preserve">Для цитирования: </w:t>
      </w:r>
    </w:p>
    <w:p w:rsidR="004C4537" w:rsidRDefault="004C4537" w:rsidP="004C4537">
      <w:pPr>
        <w:pStyle w:val="aa"/>
      </w:pPr>
      <w:proofErr w:type="spellStart"/>
      <w:r>
        <w:t>Бузулуцкая</w:t>
      </w:r>
      <w:proofErr w:type="spellEnd"/>
      <w:r>
        <w:t xml:space="preserve"> М. В., </w:t>
      </w:r>
      <w:proofErr w:type="spellStart"/>
      <w:r>
        <w:t>Минайченкова</w:t>
      </w:r>
      <w:proofErr w:type="spellEnd"/>
      <w:r>
        <w:t xml:space="preserve"> Е. И., Петросян А. Д., Гурьев А. А. Оптимизация цепей поставок мировых брендов на основе логистических цифровых платформ, предиктивной аналитики и генеративного искусственного интеллекта // Инновационная экономика: информация, аналитика, прогнозы. – 2026. – № 2. – С. 42–50. https://doi.org/10.47576/2949-1894.2026.2.2.005.</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Optimization of supply chains of global brands based on logistics digital platforms, predictive analytics and generative artificial intelligence</w:t>
      </w:r>
    </w:p>
    <w:p w:rsidR="004C4537" w:rsidRPr="004C4537" w:rsidRDefault="004C4537" w:rsidP="004C4537">
      <w:pPr>
        <w:pStyle w:val="a6"/>
        <w:rPr>
          <w:lang w:val="en-US"/>
        </w:rPr>
      </w:pPr>
      <w:proofErr w:type="spellStart"/>
      <w:r w:rsidRPr="004C4537">
        <w:rPr>
          <w:lang w:val="en-US"/>
        </w:rPr>
        <w:lastRenderedPageBreak/>
        <w:t>Buzulutskaya</w:t>
      </w:r>
      <w:proofErr w:type="spellEnd"/>
      <w:r w:rsidRPr="004C4537">
        <w:rPr>
          <w:lang w:val="en-US"/>
        </w:rPr>
        <w:t xml:space="preserve"> Marina V. </w:t>
      </w:r>
    </w:p>
    <w:p w:rsidR="004C4537" w:rsidRPr="004C4537" w:rsidRDefault="004C4537" w:rsidP="004C4537">
      <w:pPr>
        <w:pStyle w:val="a7"/>
        <w:rPr>
          <w:lang w:val="en-US"/>
        </w:rPr>
      </w:pPr>
      <w:r w:rsidRPr="004C4537">
        <w:rPr>
          <w:lang w:val="en-US"/>
        </w:rPr>
        <w:t xml:space="preserve">National Research University “MPEI” </w:t>
      </w:r>
      <w:r w:rsidRPr="004C4537">
        <w:rPr>
          <w:lang w:val="en-US"/>
        </w:rPr>
        <w:br/>
        <w:t>Institute of International Economic Relations</w:t>
      </w:r>
      <w:r w:rsidRPr="004C4537">
        <w:rPr>
          <w:lang w:val="en-US"/>
        </w:rPr>
        <w:br/>
        <w:t xml:space="preserve">A.S. </w:t>
      </w:r>
      <w:proofErr w:type="spellStart"/>
      <w:r w:rsidRPr="004C4537">
        <w:rPr>
          <w:lang w:val="en-US"/>
        </w:rPr>
        <w:t>Griboyedov</w:t>
      </w:r>
      <w:proofErr w:type="spellEnd"/>
      <w:r w:rsidRPr="004C4537">
        <w:rPr>
          <w:lang w:val="en-US"/>
        </w:rPr>
        <w:t xml:space="preserve"> Moscow State University</w:t>
      </w:r>
      <w:r w:rsidRPr="004C4537">
        <w:rPr>
          <w:lang w:val="en-US"/>
        </w:rPr>
        <w:br/>
        <w:t>Moscow, Russia, bmvprof@mail.ru</w:t>
      </w:r>
    </w:p>
    <w:p w:rsidR="004C4537" w:rsidRPr="004C4537" w:rsidRDefault="004C4537" w:rsidP="004C4537">
      <w:pPr>
        <w:pStyle w:val="a6"/>
        <w:rPr>
          <w:lang w:val="en-US"/>
        </w:rPr>
      </w:pPr>
      <w:proofErr w:type="spellStart"/>
      <w:r w:rsidRPr="004C4537">
        <w:rPr>
          <w:lang w:val="en-US"/>
        </w:rPr>
        <w:t>Minaichenkova</w:t>
      </w:r>
      <w:proofErr w:type="spellEnd"/>
      <w:r w:rsidRPr="004C4537">
        <w:rPr>
          <w:lang w:val="en-US"/>
        </w:rPr>
        <w:t xml:space="preserve"> Ekaterina I. </w:t>
      </w:r>
    </w:p>
    <w:p w:rsidR="004C4537" w:rsidRPr="004C4537" w:rsidRDefault="004C4537" w:rsidP="004C4537">
      <w:pPr>
        <w:pStyle w:val="a7"/>
        <w:rPr>
          <w:lang w:val="en-US"/>
        </w:rPr>
      </w:pPr>
      <w:r w:rsidRPr="004C4537">
        <w:rPr>
          <w:lang w:val="en-US"/>
        </w:rPr>
        <w:t>S. Yu. Witte Moscow State University, Moscow, Russia, kotenok7771@yandex.ru</w:t>
      </w:r>
    </w:p>
    <w:p w:rsidR="004C4537" w:rsidRPr="004C4537" w:rsidRDefault="004C4537" w:rsidP="004C4537">
      <w:pPr>
        <w:pStyle w:val="a6"/>
        <w:rPr>
          <w:lang w:val="en-US"/>
        </w:rPr>
      </w:pPr>
      <w:proofErr w:type="spellStart"/>
      <w:proofErr w:type="gramStart"/>
      <w:r w:rsidRPr="004C4537">
        <w:rPr>
          <w:lang w:val="en-US"/>
        </w:rPr>
        <w:t>Petrosyan</w:t>
      </w:r>
      <w:proofErr w:type="spellEnd"/>
      <w:r w:rsidRPr="004C4537">
        <w:rPr>
          <w:lang w:val="en-US"/>
        </w:rPr>
        <w:t xml:space="preserve"> </w:t>
      </w:r>
      <w:proofErr w:type="spellStart"/>
      <w:r w:rsidRPr="004C4537">
        <w:rPr>
          <w:lang w:val="en-US"/>
        </w:rPr>
        <w:t>Aleksandr</w:t>
      </w:r>
      <w:proofErr w:type="spellEnd"/>
      <w:r w:rsidRPr="004C4537">
        <w:rPr>
          <w:lang w:val="en-US"/>
        </w:rPr>
        <w:t xml:space="preserve"> D.</w:t>
      </w:r>
      <w:proofErr w:type="gramEnd"/>
      <w:r w:rsidRPr="004C4537">
        <w:rPr>
          <w:lang w:val="en-US"/>
        </w:rPr>
        <w:t xml:space="preserve"> </w:t>
      </w:r>
    </w:p>
    <w:p w:rsidR="004C4537" w:rsidRPr="004C4537" w:rsidRDefault="004C4537" w:rsidP="004C4537">
      <w:pPr>
        <w:pStyle w:val="a7"/>
        <w:rPr>
          <w:lang w:val="en-US"/>
        </w:rPr>
      </w:pPr>
      <w:r w:rsidRPr="004C4537">
        <w:rPr>
          <w:lang w:val="en-US"/>
        </w:rPr>
        <w:t xml:space="preserve">A.N. Kosygin Russian State University (Technology. </w:t>
      </w:r>
      <w:proofErr w:type="gramStart"/>
      <w:r w:rsidRPr="004C4537">
        <w:rPr>
          <w:lang w:val="en-US"/>
        </w:rPr>
        <w:t>Design.</w:t>
      </w:r>
      <w:proofErr w:type="gramEnd"/>
      <w:r w:rsidRPr="004C4537">
        <w:rPr>
          <w:lang w:val="en-US"/>
        </w:rPr>
        <w:t xml:space="preserve"> Art), Moscow, Russia, pad10806@yandex.ru</w:t>
      </w:r>
    </w:p>
    <w:p w:rsidR="004C4537" w:rsidRPr="004C4537" w:rsidRDefault="004C4537" w:rsidP="004C4537">
      <w:pPr>
        <w:pStyle w:val="a6"/>
        <w:rPr>
          <w:lang w:val="en-US"/>
        </w:rPr>
      </w:pPr>
      <w:proofErr w:type="gramStart"/>
      <w:r w:rsidRPr="004C4537">
        <w:rPr>
          <w:lang w:val="en-US"/>
        </w:rPr>
        <w:t xml:space="preserve">Guryev </w:t>
      </w:r>
      <w:proofErr w:type="spellStart"/>
      <w:r w:rsidRPr="004C4537">
        <w:rPr>
          <w:lang w:val="en-US"/>
        </w:rPr>
        <w:t>Aleksandr</w:t>
      </w:r>
      <w:proofErr w:type="spellEnd"/>
      <w:r w:rsidRPr="004C4537">
        <w:rPr>
          <w:lang w:val="en-US"/>
        </w:rPr>
        <w:t xml:space="preserve"> A.</w:t>
      </w:r>
      <w:proofErr w:type="gramEnd"/>
      <w:r w:rsidRPr="004C4537">
        <w:rPr>
          <w:lang w:val="en-US"/>
        </w:rPr>
        <w:t xml:space="preserve"> </w:t>
      </w:r>
    </w:p>
    <w:p w:rsidR="004C4537" w:rsidRPr="004C4537" w:rsidRDefault="004C4537" w:rsidP="004C4537">
      <w:pPr>
        <w:pStyle w:val="a7"/>
        <w:rPr>
          <w:lang w:val="en-US"/>
        </w:rPr>
      </w:pPr>
      <w:r w:rsidRPr="004C4537">
        <w:rPr>
          <w:lang w:val="en-US"/>
        </w:rPr>
        <w:t>National Research University “MPEI”, Moscow, Russia, Gooryev@yandex.ru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The article examines the optimization of supply chains of global brands based on logistics digital platforms, predictive analytics and generative artificial intelligence in modern socio-economic conditions. The paper examines global brands that use AI to predict demand and optimize inventory levels, namely ASOS, Levi Strauss and </w:t>
      </w:r>
      <w:proofErr w:type="spellStart"/>
      <w:r w:rsidRPr="004C4537">
        <w:rPr>
          <w:lang w:val="en-US"/>
        </w:rPr>
        <w:t>Zalando</w:t>
      </w:r>
      <w:proofErr w:type="spellEnd"/>
      <w:r w:rsidRPr="004C4537">
        <w:rPr>
          <w:lang w:val="en-US"/>
        </w:rPr>
        <w:t>. Artificial intelligence (AI) has been found to help brands choose suppliers by ensuring transparency in the supply chain and allowing companies to see which suppliers have the necessary materials. This facilitates quick and informed decision-making, which generally helps optimize the company’s operations. It is shown that global brands use predictive analytics and generative artificial intelligence (AI) to optimize supply chains. These technologies help predict demand, optimize inventory, plan transportation, and manage risks.</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proofErr w:type="gramStart"/>
      <w:r w:rsidRPr="004C4537">
        <w:rPr>
          <w:lang w:val="en-US"/>
        </w:rPr>
        <w:t>generative</w:t>
      </w:r>
      <w:proofErr w:type="gramEnd"/>
      <w:r w:rsidRPr="004C4537">
        <w:rPr>
          <w:lang w:val="en-US"/>
        </w:rPr>
        <w:t xml:space="preserve"> artificial intelligence (AI); supply chains; global brands; logistics digital platforms.</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Buzulutskaya</w:t>
      </w:r>
      <w:proofErr w:type="spellEnd"/>
      <w:r w:rsidRPr="004C4537">
        <w:rPr>
          <w:lang w:val="en-US"/>
        </w:rPr>
        <w:t xml:space="preserve"> M. V., </w:t>
      </w:r>
      <w:proofErr w:type="spellStart"/>
      <w:r w:rsidRPr="004C4537">
        <w:rPr>
          <w:lang w:val="en-US"/>
        </w:rPr>
        <w:t>Minaichenkova</w:t>
      </w:r>
      <w:proofErr w:type="spellEnd"/>
      <w:r w:rsidRPr="004C4537">
        <w:rPr>
          <w:lang w:val="en-US"/>
        </w:rPr>
        <w:t xml:space="preserve"> E. I., </w:t>
      </w:r>
      <w:proofErr w:type="spellStart"/>
      <w:r w:rsidRPr="004C4537">
        <w:rPr>
          <w:lang w:val="en-US"/>
        </w:rPr>
        <w:t>Petrosyan</w:t>
      </w:r>
      <w:proofErr w:type="spellEnd"/>
      <w:r w:rsidRPr="004C4537">
        <w:rPr>
          <w:lang w:val="en-US"/>
        </w:rPr>
        <w:t xml:space="preserve"> A. D., Guryev A. A. Optimization of supply chains of global brands based on logistics digital platforms, predictive analytics and generative artificial intelligence. </w:t>
      </w:r>
      <w:r w:rsidRPr="004C4537">
        <w:rPr>
          <w:i/>
          <w:iCs/>
          <w:lang w:val="en-US"/>
        </w:rPr>
        <w:t xml:space="preserve">Innovative economy: information, analysis, prognoses, </w:t>
      </w:r>
      <w:r w:rsidRPr="004C4537">
        <w:rPr>
          <w:lang w:val="en-US"/>
        </w:rPr>
        <w:t>2026, no. 2, pp. 42–50. https://doi.org/10.47576/2949-1894.2026.2.2.005.</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330.47</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10.47576/2949-1894.2026.2.2.006</w:t>
      </w:r>
    </w:p>
    <w:p w:rsidR="004C4537" w:rsidRDefault="004C4537" w:rsidP="004C4537">
      <w:pPr>
        <w:pStyle w:val="a5"/>
      </w:pPr>
      <w:r>
        <w:t>Развитие цифровой экономики в России</w:t>
      </w:r>
    </w:p>
    <w:p w:rsidR="004C4537" w:rsidRDefault="004C4537" w:rsidP="004C4537">
      <w:pPr>
        <w:pStyle w:val="a6"/>
      </w:pPr>
      <w:proofErr w:type="spellStart"/>
      <w:r>
        <w:t>Землячева</w:t>
      </w:r>
      <w:proofErr w:type="spellEnd"/>
      <w:r>
        <w:t xml:space="preserve"> Ольга Андреевна </w:t>
      </w:r>
    </w:p>
    <w:p w:rsidR="004C4537" w:rsidRDefault="004C4537" w:rsidP="004C4537">
      <w:pPr>
        <w:pStyle w:val="a7"/>
      </w:pPr>
      <w:r>
        <w:t>Крымский филиал Российского государственного университета правосудия имени В. М. Лебедева, Симферополь, Россия, sv-zemlya@yandex.ru</w:t>
      </w:r>
    </w:p>
    <w:p w:rsidR="004C4537" w:rsidRDefault="004C4537" w:rsidP="004C4537">
      <w:pPr>
        <w:pStyle w:val="a6"/>
      </w:pPr>
      <w:proofErr w:type="spellStart"/>
      <w:r>
        <w:t>Землячев</w:t>
      </w:r>
      <w:proofErr w:type="spellEnd"/>
      <w:r>
        <w:t xml:space="preserve"> Сергей Викторович </w:t>
      </w:r>
    </w:p>
    <w:p w:rsidR="004C4537" w:rsidRDefault="004C4537" w:rsidP="004C4537">
      <w:pPr>
        <w:pStyle w:val="a7"/>
      </w:pPr>
      <w:r>
        <w:t>Крымский филиал Российского государственного университета правосудия имени В. М. Лебедева, Симферополь, Россия, sv-zemlya@yandex.ru</w:t>
      </w:r>
    </w:p>
    <w:p w:rsidR="004C4537" w:rsidRDefault="004C4537" w:rsidP="004C4537">
      <w:pPr>
        <w:pStyle w:val="a8"/>
      </w:pPr>
      <w:r>
        <w:t>Аннотация</w:t>
      </w:r>
    </w:p>
    <w:p w:rsidR="004C4537" w:rsidRDefault="004C4537" w:rsidP="004C4537">
      <w:pPr>
        <w:pStyle w:val="a9"/>
      </w:pPr>
      <w:r>
        <w:t xml:space="preserve">В статье анализируются влияние цифровых технологий на традиционные экономические модели в России и их роль в повышении экономической эффективности. Результаты исследования указывают на факторы, которые модифицируют конкурентоспособность национальной промышленности путем внедрения современных инновационных решений. Выявлены закономерности воздействия цифровых технологий на эволюцию экономических моделей в России, проведена оценка потенциала их применения для повышения эффективности и </w:t>
      </w:r>
      <w:r>
        <w:lastRenderedPageBreak/>
        <w:t xml:space="preserve">конкурентоспособности российских предприятий. Анализ показал, что цифровая трансформация в России является ключевым направлением развития до 2030 года, охватывающим государственное управление, бизнес и социальную сферу. Цифровая трансформация меняет экономику и общество, формируя новые </w:t>
      </w:r>
      <w:proofErr w:type="gramStart"/>
      <w:r>
        <w:t>бизнес-модели</w:t>
      </w:r>
      <w:proofErr w:type="gramEnd"/>
      <w:r>
        <w:t>, повышая эффективность управления и создавая условия для технологического суверенитета. Ее успешная реализация позволит России укрепить конкурентные позиции в глобальной экономике.</w:t>
      </w:r>
    </w:p>
    <w:p w:rsidR="004C4537" w:rsidRDefault="004C4537" w:rsidP="004C4537">
      <w:pPr>
        <w:pStyle w:val="a8"/>
      </w:pPr>
      <w:r>
        <w:t xml:space="preserve">Ключевые слова: </w:t>
      </w:r>
    </w:p>
    <w:p w:rsidR="004C4537" w:rsidRDefault="004C4537" w:rsidP="004C4537">
      <w:pPr>
        <w:pStyle w:val="a9"/>
      </w:pPr>
      <w:r>
        <w:t>экономическая эффективность; государственная поддержка цифровизации; цифровые системы; устойчивое развитие; импортозамещение технологий.</w:t>
      </w:r>
    </w:p>
    <w:p w:rsidR="004C4537" w:rsidRDefault="004C4537" w:rsidP="004C4537">
      <w:pPr>
        <w:pStyle w:val="a8"/>
      </w:pPr>
      <w:r>
        <w:t xml:space="preserve">Для цитирования: </w:t>
      </w:r>
    </w:p>
    <w:p w:rsidR="004C4537" w:rsidRDefault="004C4537" w:rsidP="004C4537">
      <w:pPr>
        <w:pStyle w:val="aa"/>
      </w:pPr>
      <w:proofErr w:type="spellStart"/>
      <w:r>
        <w:t>Землячева</w:t>
      </w:r>
      <w:proofErr w:type="spellEnd"/>
      <w:r>
        <w:t xml:space="preserve"> О. А., </w:t>
      </w:r>
      <w:proofErr w:type="spellStart"/>
      <w:r>
        <w:t>Землячев</w:t>
      </w:r>
      <w:proofErr w:type="spellEnd"/>
      <w:r>
        <w:t xml:space="preserve"> С. В. Развитие цифровой экономики в России // Инновационная экономика: информация, аналитика, прогнозы. – 2026. – № 2. – С. 51–55. https://doi.org/10.47576/2949-1894.2026.2.2.006.</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Development of the digital economy in Russia</w:t>
      </w:r>
    </w:p>
    <w:p w:rsidR="004C4537" w:rsidRPr="004C4537" w:rsidRDefault="004C4537" w:rsidP="004C4537">
      <w:pPr>
        <w:pStyle w:val="a6"/>
        <w:rPr>
          <w:lang w:val="en-US"/>
        </w:rPr>
      </w:pPr>
      <w:proofErr w:type="spellStart"/>
      <w:proofErr w:type="gramStart"/>
      <w:r w:rsidRPr="004C4537">
        <w:rPr>
          <w:lang w:val="en-US"/>
        </w:rPr>
        <w:t>Zemlyacheva</w:t>
      </w:r>
      <w:proofErr w:type="spellEnd"/>
      <w:r w:rsidRPr="004C4537">
        <w:rPr>
          <w:lang w:val="en-US"/>
        </w:rPr>
        <w:t xml:space="preserve"> Olga A.</w:t>
      </w:r>
      <w:proofErr w:type="gramEnd"/>
      <w:r w:rsidRPr="004C4537">
        <w:rPr>
          <w:lang w:val="en-US"/>
        </w:rPr>
        <w:t xml:space="preserve"> </w:t>
      </w:r>
    </w:p>
    <w:p w:rsidR="004C4537" w:rsidRPr="004C4537" w:rsidRDefault="004C4537" w:rsidP="004C4537">
      <w:pPr>
        <w:pStyle w:val="a7"/>
        <w:rPr>
          <w:lang w:val="en-US"/>
        </w:rPr>
      </w:pPr>
      <w:r w:rsidRPr="004C4537">
        <w:rPr>
          <w:lang w:val="en-US"/>
        </w:rPr>
        <w:t xml:space="preserve">Crimean Branch of the Russian State University of Justice named after V. M. </w:t>
      </w:r>
      <w:proofErr w:type="spellStart"/>
      <w:r w:rsidRPr="004C4537">
        <w:rPr>
          <w:lang w:val="en-US"/>
        </w:rPr>
        <w:t>Lebedev</w:t>
      </w:r>
      <w:proofErr w:type="spellEnd"/>
      <w:r w:rsidRPr="004C4537">
        <w:rPr>
          <w:lang w:val="en-US"/>
        </w:rPr>
        <w:t xml:space="preserve">, Simferopol, Russia, </w:t>
      </w:r>
      <w:proofErr w:type="gramStart"/>
      <w:r w:rsidRPr="004C4537">
        <w:rPr>
          <w:lang w:val="en-US"/>
        </w:rPr>
        <w:t>sv</w:t>
      </w:r>
      <w:proofErr w:type="gramEnd"/>
      <w:r w:rsidRPr="004C4537">
        <w:rPr>
          <w:lang w:val="en-US"/>
        </w:rPr>
        <w:t>-zemlya@yandex.ru</w:t>
      </w:r>
    </w:p>
    <w:p w:rsidR="004C4537" w:rsidRPr="004C4537" w:rsidRDefault="004C4537" w:rsidP="004C4537">
      <w:pPr>
        <w:pStyle w:val="a6"/>
        <w:rPr>
          <w:lang w:val="en-US"/>
        </w:rPr>
      </w:pPr>
      <w:proofErr w:type="spellStart"/>
      <w:proofErr w:type="gramStart"/>
      <w:r w:rsidRPr="004C4537">
        <w:rPr>
          <w:lang w:val="en-US"/>
        </w:rPr>
        <w:t>Zemlyachev</w:t>
      </w:r>
      <w:proofErr w:type="spellEnd"/>
      <w:r w:rsidRPr="004C4537">
        <w:rPr>
          <w:lang w:val="en-US"/>
        </w:rPr>
        <w:t xml:space="preserve"> Sergey V.</w:t>
      </w:r>
      <w:proofErr w:type="gramEnd"/>
      <w:r w:rsidRPr="004C4537">
        <w:rPr>
          <w:lang w:val="en-US"/>
        </w:rPr>
        <w:t xml:space="preserve"> </w:t>
      </w:r>
    </w:p>
    <w:p w:rsidR="004C4537" w:rsidRPr="004C4537" w:rsidRDefault="004C4537" w:rsidP="004C4537">
      <w:pPr>
        <w:pStyle w:val="a7"/>
        <w:rPr>
          <w:lang w:val="en-US"/>
        </w:rPr>
      </w:pPr>
      <w:r w:rsidRPr="004C4537">
        <w:rPr>
          <w:lang w:val="en-US"/>
        </w:rPr>
        <w:t xml:space="preserve">Crimean Branch of the Russian State University of Justice named after V. M. </w:t>
      </w:r>
      <w:proofErr w:type="spellStart"/>
      <w:r w:rsidRPr="004C4537">
        <w:rPr>
          <w:lang w:val="en-US"/>
        </w:rPr>
        <w:t>Lebedev</w:t>
      </w:r>
      <w:proofErr w:type="spellEnd"/>
      <w:r w:rsidRPr="004C4537">
        <w:rPr>
          <w:lang w:val="en-US"/>
        </w:rPr>
        <w:t xml:space="preserve">, Simferopol, Russia, </w:t>
      </w:r>
      <w:proofErr w:type="gramStart"/>
      <w:r w:rsidRPr="004C4537">
        <w:rPr>
          <w:lang w:val="en-US"/>
        </w:rPr>
        <w:t>sv</w:t>
      </w:r>
      <w:proofErr w:type="gramEnd"/>
      <w:r w:rsidRPr="004C4537">
        <w:rPr>
          <w:lang w:val="en-US"/>
        </w:rPr>
        <w:t>-zemlya@yandex.ru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This article explores the impact of digital technologies in Russia and their role in increasing economic efficiency on traditional economic models, which are developing as a result. The study’s findings highlight factors that modify the competitiveness of national industry through the implementation of modern innovative solutions. Patterns in the impact of digital technologies on the evolution of economic models in Russia are identified, and the potential for their application to improve the efficiency and competitiveness of Russian enterprises is assessed. The analysis shows that digital transformation in Russia is a key development area through 2030, encompassing public administration, business, and the social sphere. Digital transformation is changing the economy and society, shaping new business models, increasing management efficiency, and creating the conditions for technological sovereignty. Its successful implementation will allow Russia to strengthen its competitive position in the global economy.</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proofErr w:type="gramStart"/>
      <w:r w:rsidRPr="004C4537">
        <w:rPr>
          <w:lang w:val="en-US"/>
        </w:rPr>
        <w:t>economic</w:t>
      </w:r>
      <w:proofErr w:type="gramEnd"/>
      <w:r w:rsidRPr="004C4537">
        <w:rPr>
          <w:lang w:val="en-US"/>
        </w:rPr>
        <w:t xml:space="preserve"> efficiency; government support for digitalization; digital systems; sustainable development; technology import substitution. </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Zemlyacheva</w:t>
      </w:r>
      <w:proofErr w:type="spellEnd"/>
      <w:r w:rsidRPr="004C4537">
        <w:rPr>
          <w:lang w:val="en-US"/>
        </w:rPr>
        <w:t xml:space="preserve"> O. A., </w:t>
      </w:r>
      <w:proofErr w:type="spellStart"/>
      <w:r w:rsidRPr="004C4537">
        <w:rPr>
          <w:lang w:val="en-US"/>
        </w:rPr>
        <w:t>Zemlyachev</w:t>
      </w:r>
      <w:proofErr w:type="spellEnd"/>
      <w:r w:rsidRPr="004C4537">
        <w:rPr>
          <w:lang w:val="en-US"/>
        </w:rPr>
        <w:t xml:space="preserve"> S. V. Development of the digital economy in Russia. </w:t>
      </w:r>
      <w:r w:rsidRPr="004C4537">
        <w:rPr>
          <w:i/>
          <w:iCs/>
          <w:lang w:val="en-US"/>
        </w:rPr>
        <w:t>Innovative economy: information, analysis, prognoses,</w:t>
      </w:r>
      <w:r w:rsidRPr="004C4537">
        <w:rPr>
          <w:lang w:val="en-US"/>
        </w:rPr>
        <w:t xml:space="preserve"> 2026, no. 2, pp. 51–55. https://doi.org/10.47576/2949-1894.2026.2.2.006.</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10.47576/2949-1894.2026.2.2.007</w:t>
      </w:r>
    </w:p>
    <w:p w:rsidR="004C4537" w:rsidRDefault="004C4537" w:rsidP="004C4537">
      <w:pPr>
        <w:pStyle w:val="a5"/>
      </w:pPr>
      <w:r>
        <w:t xml:space="preserve">Иммерсивный маркетинг и цифровой сторителлинг люксовых брендов как </w:t>
      </w:r>
      <w:proofErr w:type="gramStart"/>
      <w:r>
        <w:t>дизайн-инструменты</w:t>
      </w:r>
      <w:proofErr w:type="gramEnd"/>
      <w:r>
        <w:t xml:space="preserve"> </w:t>
      </w:r>
      <w:r>
        <w:lastRenderedPageBreak/>
        <w:t xml:space="preserve">гиперперсонализированной моды для увеличения конверсии, вовлеченности и лояльности клиентов </w:t>
      </w:r>
    </w:p>
    <w:p w:rsidR="004C4537" w:rsidRDefault="004C4537" w:rsidP="004C4537">
      <w:pPr>
        <w:pStyle w:val="a6"/>
      </w:pPr>
      <w:r>
        <w:t xml:space="preserve">Филатов Владимир Владимирович </w:t>
      </w:r>
    </w:p>
    <w:p w:rsidR="004C4537" w:rsidRDefault="004C4537" w:rsidP="004C4537">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4C4537" w:rsidRDefault="004C4537" w:rsidP="004C4537">
      <w:pPr>
        <w:pStyle w:val="a6"/>
      </w:pPr>
      <w:r>
        <w:t xml:space="preserve">Рамазанов Ибрагим </w:t>
      </w:r>
      <w:proofErr w:type="spellStart"/>
      <w:r>
        <w:t>Агаевич</w:t>
      </w:r>
      <w:proofErr w:type="spellEnd"/>
      <w:r>
        <w:t xml:space="preserve"> </w:t>
      </w:r>
    </w:p>
    <w:p w:rsidR="004C4537" w:rsidRDefault="004C4537" w:rsidP="004C4537">
      <w:pPr>
        <w:pStyle w:val="a7"/>
      </w:pPr>
      <w:r>
        <w:t xml:space="preserve">Российская академия народного хозяйства и государственной службы </w:t>
      </w:r>
      <w:r>
        <w:br/>
        <w:t>при Президенте Российской Федерации</w:t>
      </w:r>
      <w:r>
        <w:br/>
        <w:t>Российский экономический университет имени Г. В. Плеханова</w:t>
      </w:r>
      <w:r>
        <w:br/>
        <w:t>Москва, Россия, iaramazanov@mail.ru</w:t>
      </w:r>
    </w:p>
    <w:p w:rsidR="004C4537" w:rsidRDefault="004C4537" w:rsidP="004C4537">
      <w:pPr>
        <w:pStyle w:val="a6"/>
      </w:pPr>
      <w:proofErr w:type="spellStart"/>
      <w:r>
        <w:t>Гольцева</w:t>
      </w:r>
      <w:proofErr w:type="spellEnd"/>
      <w:r>
        <w:t xml:space="preserve"> Оксана Сергеевна </w:t>
      </w:r>
    </w:p>
    <w:p w:rsidR="004C4537" w:rsidRDefault="004C4537" w:rsidP="004C4537">
      <w:pPr>
        <w:pStyle w:val="a7"/>
      </w:pPr>
      <w:r>
        <w:t>Российский государственный социальный университет, Москва, Россия, Laveranta@mail.ru</w:t>
      </w:r>
    </w:p>
    <w:p w:rsidR="004C4537" w:rsidRDefault="004C4537" w:rsidP="004C4537">
      <w:pPr>
        <w:pStyle w:val="a6"/>
      </w:pPr>
      <w:r>
        <w:t xml:space="preserve">Петросян Александр Давидович </w:t>
      </w:r>
    </w:p>
    <w:p w:rsidR="004C4537" w:rsidRDefault="004C4537" w:rsidP="004C4537">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pad10806@yandex.ru</w:t>
      </w:r>
      <w:proofErr w:type="gramEnd"/>
    </w:p>
    <w:p w:rsidR="004C4537" w:rsidRDefault="004C4537" w:rsidP="004C4537">
      <w:pPr>
        <w:pStyle w:val="a8"/>
      </w:pPr>
      <w:r>
        <w:t>Аннотация</w:t>
      </w:r>
    </w:p>
    <w:p w:rsidR="004C4537" w:rsidRDefault="004C4537" w:rsidP="004C4537">
      <w:pPr>
        <w:pStyle w:val="a9"/>
      </w:pPr>
      <w:r>
        <w:t xml:space="preserve">В статье проведено исследование особенностей </w:t>
      </w:r>
      <w:proofErr w:type="spellStart"/>
      <w:r>
        <w:t>иммерсивного</w:t>
      </w:r>
      <w:proofErr w:type="spellEnd"/>
      <w:r>
        <w:t xml:space="preserve"> маркетинга и цифрового </w:t>
      </w:r>
      <w:proofErr w:type="spellStart"/>
      <w:r>
        <w:t>сторителлинга</w:t>
      </w:r>
      <w:proofErr w:type="spellEnd"/>
      <w:r>
        <w:t xml:space="preserve"> люксовых брендов как </w:t>
      </w:r>
      <w:proofErr w:type="gramStart"/>
      <w:r>
        <w:t>дизайн-инструменты</w:t>
      </w:r>
      <w:proofErr w:type="gramEnd"/>
      <w:r>
        <w:t xml:space="preserve"> </w:t>
      </w:r>
      <w:proofErr w:type="spellStart"/>
      <w:r>
        <w:t>гиперперсонализированной</w:t>
      </w:r>
      <w:proofErr w:type="spellEnd"/>
      <w:r>
        <w:t xml:space="preserve"> моды для увеличения конверсии, вовлеченности и лояльности клиентов в современных социально-экономических условиях. Установлено, что люксовые бренды используют </w:t>
      </w:r>
      <w:proofErr w:type="spellStart"/>
      <w:r>
        <w:t>иммерсивные</w:t>
      </w:r>
      <w:proofErr w:type="spellEnd"/>
      <w:r>
        <w:t xml:space="preserve"> кампании – подходы, которые создают уникальный опыт для потребителей, позволяя им взаимодействовать с брендом на эмоциональном уровне. Показано, что цифровые </w:t>
      </w:r>
      <w:proofErr w:type="spellStart"/>
      <w:r>
        <w:t>сторителлинги</w:t>
      </w:r>
      <w:proofErr w:type="spellEnd"/>
      <w:r>
        <w:t xml:space="preserve"> люксовых брендов – это </w:t>
      </w:r>
      <w:proofErr w:type="gramStart"/>
      <w:r>
        <w:t>дизайн-инструменты</w:t>
      </w:r>
      <w:proofErr w:type="gramEnd"/>
      <w:r>
        <w:t xml:space="preserve"> </w:t>
      </w:r>
      <w:proofErr w:type="spellStart"/>
      <w:r>
        <w:t>гиперперсонализированной</w:t>
      </w:r>
      <w:proofErr w:type="spellEnd"/>
      <w:r>
        <w:t xml:space="preserve"> моды, которые используют цифровые платформы для создания историй, которые резонируют с целевой аудиторией, транслируют ценности бренда, увеличивают конверсию, вовлеченность и лояльность клиентов. Установлено, что </w:t>
      </w:r>
      <w:proofErr w:type="spellStart"/>
      <w:r>
        <w:t>иммерсивный</w:t>
      </w:r>
      <w:proofErr w:type="spellEnd"/>
      <w:r>
        <w:t xml:space="preserve"> маркетинг положительно влияет на восприятие люксового бренда за счет создания уникального мультисенсорного опыта, который формирует эмоциональную связь с потенциальным потребителем. </w:t>
      </w:r>
    </w:p>
    <w:p w:rsidR="004C4537" w:rsidRDefault="004C4537" w:rsidP="004C4537">
      <w:pPr>
        <w:pStyle w:val="a8"/>
      </w:pPr>
      <w:r>
        <w:t xml:space="preserve">Ключевые слова: </w:t>
      </w:r>
    </w:p>
    <w:p w:rsidR="004C4537" w:rsidRDefault="004C4537" w:rsidP="004C4537">
      <w:pPr>
        <w:pStyle w:val="a9"/>
      </w:pPr>
      <w:proofErr w:type="spellStart"/>
      <w:r>
        <w:t>иммерсивный</w:t>
      </w:r>
      <w:proofErr w:type="spellEnd"/>
      <w:r>
        <w:t xml:space="preserve"> маркетинг; цифровой </w:t>
      </w:r>
      <w:proofErr w:type="spellStart"/>
      <w:r>
        <w:t>сторителлинг</w:t>
      </w:r>
      <w:proofErr w:type="spellEnd"/>
      <w:r>
        <w:t xml:space="preserve">; люксовые бренды; </w:t>
      </w:r>
      <w:proofErr w:type="spellStart"/>
      <w:r>
        <w:t>гиперперсонализированная</w:t>
      </w:r>
      <w:proofErr w:type="spellEnd"/>
      <w:r>
        <w:t xml:space="preserve"> мода; конверсия; вовлеченность; лояльность клиентов.</w:t>
      </w:r>
    </w:p>
    <w:p w:rsidR="004C4537" w:rsidRDefault="004C4537" w:rsidP="004C4537">
      <w:pPr>
        <w:pStyle w:val="a8"/>
      </w:pPr>
      <w:r>
        <w:t xml:space="preserve">Для цитирования: </w:t>
      </w:r>
    </w:p>
    <w:p w:rsidR="004C4537" w:rsidRDefault="004C4537" w:rsidP="004C4537">
      <w:pPr>
        <w:pStyle w:val="aa"/>
      </w:pPr>
      <w:r>
        <w:t xml:space="preserve">Филатов В. В., Рамазанов И. А., </w:t>
      </w:r>
      <w:proofErr w:type="spellStart"/>
      <w:r>
        <w:t>Гольцева</w:t>
      </w:r>
      <w:proofErr w:type="spellEnd"/>
      <w:r>
        <w:t xml:space="preserve"> О. С., Петросян А. Д. </w:t>
      </w:r>
      <w:proofErr w:type="spellStart"/>
      <w:r>
        <w:t>Иммерсивный</w:t>
      </w:r>
      <w:proofErr w:type="spellEnd"/>
      <w:r>
        <w:t xml:space="preserve"> маркетинг и цифровой </w:t>
      </w:r>
      <w:proofErr w:type="spellStart"/>
      <w:r>
        <w:t>сторителлинг</w:t>
      </w:r>
      <w:proofErr w:type="spellEnd"/>
      <w:r>
        <w:t xml:space="preserve"> люксовых брендов как </w:t>
      </w:r>
      <w:proofErr w:type="gramStart"/>
      <w:r>
        <w:t>дизайн-инструменты</w:t>
      </w:r>
      <w:proofErr w:type="gramEnd"/>
      <w:r>
        <w:t xml:space="preserve"> </w:t>
      </w:r>
      <w:proofErr w:type="spellStart"/>
      <w:r>
        <w:t>гиперперсонализированной</w:t>
      </w:r>
      <w:proofErr w:type="spellEnd"/>
      <w:r>
        <w:t xml:space="preserve"> моды для увеличения конверсии, вовлеченности и лояльности клиентов // Инновационная экономика: информация, аналитика, прогнозы. – 2026. – № 2. – С. 56–63. https://doi.org/10.47576/2949-1894.2026.2.2.007.</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 xml:space="preserve">Immersive marketing and digital storytelling of luxury brands as design tools </w:t>
      </w:r>
      <w:r w:rsidRPr="004C4537">
        <w:rPr>
          <w:lang w:val="en-US"/>
        </w:rPr>
        <w:br/>
        <w:t xml:space="preserve">for hyperpersonalized fashion to increase conversion, engagement, and customer loyalty </w:t>
      </w:r>
    </w:p>
    <w:p w:rsidR="004C4537" w:rsidRPr="004C4537" w:rsidRDefault="004C4537" w:rsidP="004C4537">
      <w:pPr>
        <w:pStyle w:val="a6"/>
        <w:rPr>
          <w:lang w:val="en-US"/>
        </w:rPr>
      </w:pPr>
      <w:proofErr w:type="spellStart"/>
      <w:r w:rsidRPr="004C4537">
        <w:rPr>
          <w:lang w:val="en-US"/>
        </w:rPr>
        <w:lastRenderedPageBreak/>
        <w:t>Filatov</w:t>
      </w:r>
      <w:proofErr w:type="spellEnd"/>
      <w:r w:rsidRPr="004C4537">
        <w:rPr>
          <w:lang w:val="en-US"/>
        </w:rPr>
        <w:t xml:space="preserve"> Vladimir V. </w:t>
      </w:r>
    </w:p>
    <w:p w:rsidR="004C4537" w:rsidRPr="004C4537" w:rsidRDefault="004C4537" w:rsidP="004C4537">
      <w:pPr>
        <w:pStyle w:val="a7"/>
        <w:rPr>
          <w:lang w:val="en-US"/>
        </w:rPr>
      </w:pPr>
      <w:r w:rsidRPr="004C4537">
        <w:rPr>
          <w:lang w:val="en-US"/>
        </w:rPr>
        <w:t xml:space="preserve">Russian State Agrarian University, Moscow </w:t>
      </w:r>
      <w:proofErr w:type="spellStart"/>
      <w:r w:rsidRPr="004C4537">
        <w:rPr>
          <w:lang w:val="en-US"/>
        </w:rPr>
        <w:t>Timiryazev</w:t>
      </w:r>
      <w:proofErr w:type="spellEnd"/>
      <w:r w:rsidRPr="004C4537">
        <w:rPr>
          <w:lang w:val="en-US"/>
        </w:rPr>
        <w:t xml:space="preserve"> Agricultural Academy</w:t>
      </w:r>
      <w:r w:rsidRPr="004C4537">
        <w:rPr>
          <w:lang w:val="en-US"/>
        </w:rPr>
        <w:br/>
        <w:t>Moscow Technical University of Communications and Informatics</w:t>
      </w:r>
      <w:r w:rsidRPr="004C4537">
        <w:rPr>
          <w:lang w:val="en-US"/>
        </w:rPr>
        <w:br/>
        <w:t>Moscow, Russia, filatov_vl@mail.ru</w:t>
      </w:r>
    </w:p>
    <w:p w:rsidR="004C4537" w:rsidRPr="004C4537" w:rsidRDefault="004C4537" w:rsidP="004C4537">
      <w:pPr>
        <w:pStyle w:val="a6"/>
        <w:rPr>
          <w:lang w:val="en-US"/>
        </w:rPr>
      </w:pPr>
      <w:proofErr w:type="spellStart"/>
      <w:proofErr w:type="gramStart"/>
      <w:r w:rsidRPr="004C4537">
        <w:rPr>
          <w:lang w:val="en-US"/>
        </w:rPr>
        <w:t>Ramazanov</w:t>
      </w:r>
      <w:proofErr w:type="spellEnd"/>
      <w:r w:rsidRPr="004C4537">
        <w:rPr>
          <w:lang w:val="en-US"/>
        </w:rPr>
        <w:t xml:space="preserve"> Ibrahim A.</w:t>
      </w:r>
      <w:proofErr w:type="gramEnd"/>
      <w:r w:rsidRPr="004C4537">
        <w:rPr>
          <w:lang w:val="en-US"/>
        </w:rPr>
        <w:t xml:space="preserve"> </w:t>
      </w:r>
    </w:p>
    <w:p w:rsidR="004C4537" w:rsidRPr="004C4537" w:rsidRDefault="004C4537" w:rsidP="004C4537">
      <w:pPr>
        <w:pStyle w:val="a7"/>
        <w:rPr>
          <w:lang w:val="en-US"/>
        </w:rPr>
      </w:pPr>
      <w:r w:rsidRPr="004C4537">
        <w:rPr>
          <w:lang w:val="en-US"/>
        </w:rPr>
        <w:t>Russian Presidential Academy of National Economy and Public Administration</w:t>
      </w:r>
      <w:r w:rsidRPr="004C4537">
        <w:rPr>
          <w:lang w:val="en-US"/>
        </w:rPr>
        <w:br/>
        <w:t>Plekhanov Russian University of Economics</w:t>
      </w:r>
      <w:r w:rsidRPr="004C4537">
        <w:rPr>
          <w:lang w:val="en-US"/>
        </w:rPr>
        <w:br/>
        <w:t>Moscow, Russia, iaramazanov@mail.ru</w:t>
      </w:r>
    </w:p>
    <w:p w:rsidR="004C4537" w:rsidRPr="004C4537" w:rsidRDefault="004C4537" w:rsidP="004C4537">
      <w:pPr>
        <w:pStyle w:val="a6"/>
        <w:rPr>
          <w:lang w:val="en-US"/>
        </w:rPr>
      </w:pPr>
      <w:proofErr w:type="spellStart"/>
      <w:r w:rsidRPr="004C4537">
        <w:rPr>
          <w:lang w:val="en-US"/>
        </w:rPr>
        <w:t>Goltseva</w:t>
      </w:r>
      <w:proofErr w:type="spellEnd"/>
      <w:r w:rsidRPr="004C4537">
        <w:rPr>
          <w:lang w:val="en-US"/>
        </w:rPr>
        <w:t xml:space="preserve"> Oksana S. </w:t>
      </w:r>
    </w:p>
    <w:p w:rsidR="004C4537" w:rsidRPr="004C4537" w:rsidRDefault="004C4537" w:rsidP="004C4537">
      <w:pPr>
        <w:pStyle w:val="a7"/>
        <w:rPr>
          <w:lang w:val="en-US"/>
        </w:rPr>
      </w:pPr>
      <w:r w:rsidRPr="004C4537">
        <w:rPr>
          <w:lang w:val="en-US"/>
        </w:rPr>
        <w:t>Russian State Social University, Moscow, Russia, Laveranta@mail.ru</w:t>
      </w:r>
    </w:p>
    <w:p w:rsidR="004C4537" w:rsidRPr="004C4537" w:rsidRDefault="004C4537" w:rsidP="004C4537">
      <w:pPr>
        <w:pStyle w:val="a6"/>
        <w:rPr>
          <w:lang w:val="en-US"/>
        </w:rPr>
      </w:pPr>
      <w:proofErr w:type="spellStart"/>
      <w:proofErr w:type="gramStart"/>
      <w:r w:rsidRPr="004C4537">
        <w:rPr>
          <w:lang w:val="en-US"/>
        </w:rPr>
        <w:t>Petrosyan</w:t>
      </w:r>
      <w:proofErr w:type="spellEnd"/>
      <w:r w:rsidRPr="004C4537">
        <w:rPr>
          <w:lang w:val="en-US"/>
        </w:rPr>
        <w:t xml:space="preserve"> </w:t>
      </w:r>
      <w:proofErr w:type="spellStart"/>
      <w:r w:rsidRPr="004C4537">
        <w:rPr>
          <w:lang w:val="en-US"/>
        </w:rPr>
        <w:t>Aleksandr</w:t>
      </w:r>
      <w:proofErr w:type="spellEnd"/>
      <w:r w:rsidRPr="004C4537">
        <w:rPr>
          <w:lang w:val="en-US"/>
        </w:rPr>
        <w:t xml:space="preserve"> D.</w:t>
      </w:r>
      <w:proofErr w:type="gramEnd"/>
      <w:r w:rsidRPr="004C4537">
        <w:rPr>
          <w:lang w:val="en-US"/>
        </w:rPr>
        <w:t xml:space="preserve"> </w:t>
      </w:r>
    </w:p>
    <w:p w:rsidR="004C4537" w:rsidRPr="004C4537" w:rsidRDefault="004C4537" w:rsidP="004C4537">
      <w:pPr>
        <w:pStyle w:val="a7"/>
        <w:rPr>
          <w:lang w:val="en-US"/>
        </w:rPr>
      </w:pPr>
      <w:r w:rsidRPr="004C4537">
        <w:rPr>
          <w:lang w:val="en-US"/>
        </w:rPr>
        <w:t xml:space="preserve">A.N. Kosygin Russian State University (Technology. </w:t>
      </w:r>
      <w:proofErr w:type="gramStart"/>
      <w:r w:rsidRPr="004C4537">
        <w:rPr>
          <w:lang w:val="en-US"/>
        </w:rPr>
        <w:t>Design.</w:t>
      </w:r>
      <w:proofErr w:type="gramEnd"/>
      <w:r w:rsidRPr="004C4537">
        <w:rPr>
          <w:lang w:val="en-US"/>
        </w:rPr>
        <w:t xml:space="preserve"> Art), Moscow, Russia, pad10806@yandex.ru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The article examines the features of immersive marketing and digital storytelling of luxury brands as design tools of </w:t>
      </w:r>
      <w:proofErr w:type="spellStart"/>
      <w:r w:rsidRPr="004C4537">
        <w:rPr>
          <w:lang w:val="en-US"/>
        </w:rPr>
        <w:t>hyperpersonalized</w:t>
      </w:r>
      <w:proofErr w:type="spellEnd"/>
      <w:r w:rsidRPr="004C4537">
        <w:rPr>
          <w:lang w:val="en-US"/>
        </w:rPr>
        <w:t xml:space="preserve"> fashion to increase conversion, engagement and customer loyalty in modern socio-economic conditions. It has been found that luxury brands use immersive campaigns, approaches that create a unique experience for consumers, allowing them to interact with the brand on an emotional level. It is shown that digital storytelling of luxury brands is the design tools of </w:t>
      </w:r>
      <w:proofErr w:type="spellStart"/>
      <w:r w:rsidRPr="004C4537">
        <w:rPr>
          <w:lang w:val="en-US"/>
        </w:rPr>
        <w:t>hyperpersonalized</w:t>
      </w:r>
      <w:proofErr w:type="spellEnd"/>
      <w:r w:rsidRPr="004C4537">
        <w:rPr>
          <w:lang w:val="en-US"/>
        </w:rPr>
        <w:t xml:space="preserve"> fashion that use digital platforms to create stories that resonate with the target audience, convey brand values, and increase conversion, engagement, and customer loyalty. It has been established that immersive marketing has a positive effect on the perception of a luxury brand by creating a unique multisensory experience that forms an emotional connection with a potential consumer.</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proofErr w:type="gramStart"/>
      <w:r w:rsidRPr="004C4537">
        <w:rPr>
          <w:lang w:val="en-US"/>
        </w:rPr>
        <w:t>immersive</w:t>
      </w:r>
      <w:proofErr w:type="gramEnd"/>
      <w:r w:rsidRPr="004C4537">
        <w:rPr>
          <w:lang w:val="en-US"/>
        </w:rPr>
        <w:t xml:space="preserve"> marketing; digital storytelling; luxury brands; hyper-personalized fashion; conversion; engagement; customer loyalty.</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Filatov</w:t>
      </w:r>
      <w:proofErr w:type="spellEnd"/>
      <w:r w:rsidRPr="004C4537">
        <w:rPr>
          <w:lang w:val="en-US"/>
        </w:rPr>
        <w:t xml:space="preserve"> V. V., </w:t>
      </w:r>
      <w:proofErr w:type="spellStart"/>
      <w:r w:rsidRPr="004C4537">
        <w:rPr>
          <w:lang w:val="en-US"/>
        </w:rPr>
        <w:t>Ramazanov</w:t>
      </w:r>
      <w:proofErr w:type="spellEnd"/>
      <w:r w:rsidRPr="004C4537">
        <w:rPr>
          <w:lang w:val="en-US"/>
        </w:rPr>
        <w:t xml:space="preserve"> I. A., </w:t>
      </w:r>
      <w:proofErr w:type="spellStart"/>
      <w:r w:rsidRPr="004C4537">
        <w:rPr>
          <w:lang w:val="en-US"/>
        </w:rPr>
        <w:t>Goltseva</w:t>
      </w:r>
      <w:proofErr w:type="spellEnd"/>
      <w:r w:rsidRPr="004C4537">
        <w:rPr>
          <w:lang w:val="en-US"/>
        </w:rPr>
        <w:t xml:space="preserve"> O. S., </w:t>
      </w:r>
      <w:proofErr w:type="spellStart"/>
      <w:r w:rsidRPr="004C4537">
        <w:rPr>
          <w:lang w:val="en-US"/>
        </w:rPr>
        <w:t>Petrosyan</w:t>
      </w:r>
      <w:proofErr w:type="spellEnd"/>
      <w:r w:rsidRPr="004C4537">
        <w:rPr>
          <w:lang w:val="en-US"/>
        </w:rPr>
        <w:t xml:space="preserve"> A. D. Immersive marketing and digital storytelling of luxury brands as design tools for </w:t>
      </w:r>
      <w:proofErr w:type="spellStart"/>
      <w:r w:rsidRPr="004C4537">
        <w:rPr>
          <w:lang w:val="en-US"/>
        </w:rPr>
        <w:t>hyperpersonalized</w:t>
      </w:r>
      <w:proofErr w:type="spellEnd"/>
      <w:r w:rsidRPr="004C4537">
        <w:rPr>
          <w:lang w:val="en-US"/>
        </w:rPr>
        <w:t xml:space="preserve"> fashion to increase conversion, engagement, and customer loyalty. </w:t>
      </w:r>
      <w:r w:rsidRPr="004C4537">
        <w:rPr>
          <w:i/>
          <w:iCs/>
          <w:lang w:val="en-US"/>
        </w:rPr>
        <w:t>Innovative economy: information, analysis, prognoses,</w:t>
      </w:r>
      <w:r w:rsidRPr="004C4537">
        <w:rPr>
          <w:lang w:val="en-US"/>
        </w:rPr>
        <w:t xml:space="preserve"> 2026, no. 2, pp. 56–63. https://doi.org/10.47576/2949-1894.2026.2.2.007.</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10.47576/2949-1894.2026.2.2.008</w:t>
      </w:r>
    </w:p>
    <w:p w:rsidR="004C4537" w:rsidRDefault="004C4537" w:rsidP="004C4537">
      <w:pPr>
        <w:pStyle w:val="a5"/>
      </w:pPr>
      <w:r>
        <w:t xml:space="preserve">Многокритериальный нелинейный анализ чувствительности логистических систем </w:t>
      </w:r>
      <w:r>
        <w:br/>
        <w:t>в условиях неопределенности</w:t>
      </w:r>
    </w:p>
    <w:p w:rsidR="004C4537" w:rsidRDefault="004C4537" w:rsidP="004C4537">
      <w:pPr>
        <w:pStyle w:val="a6"/>
      </w:pPr>
      <w:proofErr w:type="spellStart"/>
      <w:r>
        <w:t>Троеглазова</w:t>
      </w:r>
      <w:proofErr w:type="spellEnd"/>
      <w:r>
        <w:t xml:space="preserve"> Вероника Максимовна </w:t>
      </w:r>
    </w:p>
    <w:p w:rsidR="004C4537" w:rsidRDefault="004C4537" w:rsidP="004C4537">
      <w:pPr>
        <w:pStyle w:val="a7"/>
      </w:pPr>
      <w:r>
        <w:t xml:space="preserve">Национальный исследовательский ядерный университет «МИФИ», </w:t>
      </w:r>
      <w:r>
        <w:br/>
        <w:t>Москва, Россия, veronikatroegalzova@mail.ru</w:t>
      </w:r>
    </w:p>
    <w:p w:rsidR="004C4537" w:rsidRDefault="004C4537" w:rsidP="004C4537">
      <w:pPr>
        <w:pStyle w:val="a6"/>
      </w:pPr>
      <w:r>
        <w:t xml:space="preserve">Абрамов Виктор Иванович </w:t>
      </w:r>
    </w:p>
    <w:p w:rsidR="004C4537" w:rsidRDefault="004C4537" w:rsidP="004C4537">
      <w:pPr>
        <w:pStyle w:val="a7"/>
      </w:pPr>
      <w:r>
        <w:t xml:space="preserve">Национальный исследовательский ядерный университет «МИФИ», </w:t>
      </w:r>
      <w:r>
        <w:br/>
        <w:t>Москва, Россия, viabramov@mephi.ru</w:t>
      </w:r>
    </w:p>
    <w:p w:rsidR="004C4537" w:rsidRDefault="004C4537" w:rsidP="004C4537">
      <w:pPr>
        <w:pStyle w:val="a8"/>
      </w:pPr>
      <w:r>
        <w:t>Аннотация</w:t>
      </w:r>
    </w:p>
    <w:p w:rsidR="004C4537" w:rsidRDefault="004C4537" w:rsidP="004C4537">
      <w:pPr>
        <w:pStyle w:val="a9"/>
      </w:pPr>
      <w:r>
        <w:lastRenderedPageBreak/>
        <w:t xml:space="preserve">В статье представлен инструментарий для исследования чувствительности сложных логистических систем на основе нелинейной динамической модели. Основная цель – разработать универсальный аналитический подход, позволяющий оценивать влияние ключевых параметров на эффективность логистических процессов, учитывая критерии эффективности логистической компании: минимизации общих логистических затрат и максимизации уровня обслуживания клиентов. Разработанная модель учитывает комплекс внешних и внутренних факторов, таких как спрос, погодные условия, стоимость топлива, объем производства, транспортные мощности и затраты на хранение. Для анализа чувствительности использованы </w:t>
      </w:r>
      <w:proofErr w:type="spellStart"/>
      <w:r>
        <w:t>LPτ</w:t>
      </w:r>
      <w:proofErr w:type="spellEnd"/>
      <w:r>
        <w:t xml:space="preserve"> последовательности, что обеспечивает эффективное исследование многомерного пространства параметров и количественную оценку вклада каждого фактора. Предлагаемый подход демонстрирует практическую значимость для анализа чувствительности реальных логистических систем: он позволяет не только определить наиболее влиятельные параметры в нормальных и экстремальных условиях, но и сделать переоценку их значимости при изменении внешней среды. </w:t>
      </w:r>
    </w:p>
    <w:p w:rsidR="004C4537" w:rsidRDefault="004C4537" w:rsidP="004C4537">
      <w:pPr>
        <w:pStyle w:val="a8"/>
      </w:pPr>
      <w:r>
        <w:t xml:space="preserve">Ключевые слова: </w:t>
      </w:r>
    </w:p>
    <w:p w:rsidR="004C4537" w:rsidRDefault="004C4537" w:rsidP="004C4537">
      <w:pPr>
        <w:pStyle w:val="a9"/>
      </w:pPr>
      <w:r>
        <w:t>анализ чувствительности; логистическая система; LP-τ последовательности; многокритериальная оптимизация; динамическая модель.</w:t>
      </w:r>
    </w:p>
    <w:p w:rsidR="004C4537" w:rsidRDefault="004C4537" w:rsidP="004C4537">
      <w:pPr>
        <w:pStyle w:val="a8"/>
      </w:pPr>
      <w:r>
        <w:t xml:space="preserve">Для цитирования: </w:t>
      </w:r>
    </w:p>
    <w:p w:rsidR="004C4537" w:rsidRDefault="004C4537" w:rsidP="004C4537">
      <w:pPr>
        <w:pStyle w:val="aa"/>
      </w:pPr>
      <w:proofErr w:type="spellStart"/>
      <w:r>
        <w:t>Троеглазова</w:t>
      </w:r>
      <w:proofErr w:type="spellEnd"/>
      <w:r>
        <w:t xml:space="preserve"> В. М., Абрамов В. И. Многокритериальный нелинейный анализ чувствительности логистических систем в условиях неопределенности // Инновационная экономика: информация, аналитика, прогнозы. – 2026. – № 2. – С. 64–76. https://doi.org/10.47576/2949-1894.2026.2.2.008.</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Multicriteria Nonlinear Sensitivity Analysis of Logistics Systems under Uncertainty</w:t>
      </w:r>
    </w:p>
    <w:p w:rsidR="004C4537" w:rsidRPr="004C4537" w:rsidRDefault="004C4537" w:rsidP="004C4537">
      <w:pPr>
        <w:pStyle w:val="a6"/>
        <w:rPr>
          <w:lang w:val="en-US"/>
        </w:rPr>
      </w:pPr>
      <w:proofErr w:type="spellStart"/>
      <w:r w:rsidRPr="004C4537">
        <w:rPr>
          <w:lang w:val="en-US"/>
        </w:rPr>
        <w:t>Troeglazova</w:t>
      </w:r>
      <w:proofErr w:type="spellEnd"/>
      <w:r w:rsidRPr="004C4537">
        <w:rPr>
          <w:lang w:val="en-US"/>
        </w:rPr>
        <w:t xml:space="preserve"> </w:t>
      </w:r>
      <w:proofErr w:type="spellStart"/>
      <w:r w:rsidRPr="004C4537">
        <w:rPr>
          <w:lang w:val="en-US"/>
        </w:rPr>
        <w:t>Veronika</w:t>
      </w:r>
      <w:proofErr w:type="spellEnd"/>
      <w:r w:rsidRPr="004C4537">
        <w:rPr>
          <w:lang w:val="en-US"/>
        </w:rPr>
        <w:t xml:space="preserve"> M. </w:t>
      </w:r>
    </w:p>
    <w:p w:rsidR="004C4537" w:rsidRPr="004C4537" w:rsidRDefault="004C4537" w:rsidP="004C4537">
      <w:pPr>
        <w:pStyle w:val="a7"/>
        <w:rPr>
          <w:lang w:val="en-US"/>
        </w:rPr>
      </w:pPr>
      <w:r w:rsidRPr="004C4537">
        <w:rPr>
          <w:lang w:val="en-US"/>
        </w:rPr>
        <w:t xml:space="preserve">National Research Nuclear University </w:t>
      </w:r>
      <w:proofErr w:type="spellStart"/>
      <w:r w:rsidRPr="004C4537">
        <w:rPr>
          <w:lang w:val="en-US"/>
        </w:rPr>
        <w:t>MEPhI</w:t>
      </w:r>
      <w:proofErr w:type="spellEnd"/>
      <w:r w:rsidRPr="004C4537">
        <w:rPr>
          <w:lang w:val="en-US"/>
        </w:rPr>
        <w:t xml:space="preserve">, Moscow, Russia, </w:t>
      </w:r>
      <w:r w:rsidRPr="004C4537">
        <w:rPr>
          <w:lang w:val="en-US"/>
        </w:rPr>
        <w:br/>
        <w:t>veronikatroegalzova@mail.ru</w:t>
      </w:r>
    </w:p>
    <w:p w:rsidR="004C4537" w:rsidRPr="004C4537" w:rsidRDefault="004C4537" w:rsidP="004C4537">
      <w:pPr>
        <w:pStyle w:val="a6"/>
        <w:rPr>
          <w:lang w:val="en-US"/>
        </w:rPr>
      </w:pPr>
      <w:proofErr w:type="spellStart"/>
      <w:r w:rsidRPr="004C4537">
        <w:rPr>
          <w:lang w:val="en-US"/>
        </w:rPr>
        <w:t>Abramov</w:t>
      </w:r>
      <w:proofErr w:type="spellEnd"/>
      <w:r w:rsidRPr="004C4537">
        <w:rPr>
          <w:lang w:val="en-US"/>
        </w:rPr>
        <w:t xml:space="preserve"> Viktor I. </w:t>
      </w:r>
    </w:p>
    <w:p w:rsidR="004C4537" w:rsidRPr="004C4537" w:rsidRDefault="004C4537" w:rsidP="004C4537">
      <w:pPr>
        <w:pStyle w:val="a7"/>
        <w:rPr>
          <w:lang w:val="en-US"/>
        </w:rPr>
      </w:pPr>
      <w:r w:rsidRPr="004C4537">
        <w:rPr>
          <w:lang w:val="en-US"/>
        </w:rPr>
        <w:t xml:space="preserve">National Research Nuclear University </w:t>
      </w:r>
      <w:proofErr w:type="spellStart"/>
      <w:r w:rsidRPr="004C4537">
        <w:rPr>
          <w:lang w:val="en-US"/>
        </w:rPr>
        <w:t>MEPhI</w:t>
      </w:r>
      <w:proofErr w:type="spellEnd"/>
      <w:r w:rsidRPr="004C4537">
        <w:rPr>
          <w:lang w:val="en-US"/>
        </w:rPr>
        <w:t xml:space="preserve">, Moscow, Russia, </w:t>
      </w:r>
      <w:r w:rsidRPr="004C4537">
        <w:rPr>
          <w:lang w:val="en-US"/>
        </w:rPr>
        <w:br/>
        <w:t>viabramov@mephi.ru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This article presents a toolkit for studying the sensitivity of complex logistics systems based on a nonlinear dynamic model. The main objective of the study is to develop a universal analytical approach for assessing the impact of key parameters on the efficiency of logistics processes, taking into account the performance criteria of a logistics company: minimizing overall logistics costs and maximizing customer service. The developed model takes into account a range of external and internal factors, such as demand, weather conditions, fuel costs, production volume, transportation capacity, and storage costs. LP</w:t>
      </w:r>
      <w:r>
        <w:t>τ</w:t>
      </w:r>
      <w:r w:rsidRPr="004C4537">
        <w:rPr>
          <w:lang w:val="en-US"/>
        </w:rPr>
        <w:t xml:space="preserve"> sequences are used for sensitivity analysis, enabling efficient exploration of the multidimensional parameter space and quantitative assessment of the contribution of each factor. The proposed approach demonstrates its practical significance for sensitivity analysis of real logistics systems: it allows not only to identify the most influential parameters under normal and extreme conditions but also to reassess their significance as the external environment changes.</w:t>
      </w:r>
    </w:p>
    <w:p w:rsidR="004C4537" w:rsidRPr="004C4537" w:rsidRDefault="004C4537" w:rsidP="004C4537">
      <w:pPr>
        <w:pStyle w:val="a8"/>
        <w:rPr>
          <w:lang w:val="en-US"/>
        </w:rPr>
      </w:pPr>
      <w:r w:rsidRPr="004C4537">
        <w:rPr>
          <w:lang w:val="en-US"/>
        </w:rPr>
        <w:t>Keywords:</w:t>
      </w:r>
    </w:p>
    <w:p w:rsidR="004C4537" w:rsidRPr="004C4537" w:rsidRDefault="004C4537" w:rsidP="004C4537">
      <w:pPr>
        <w:pStyle w:val="a9"/>
        <w:rPr>
          <w:lang w:val="en-US"/>
        </w:rPr>
      </w:pPr>
      <w:proofErr w:type="gramStart"/>
      <w:r w:rsidRPr="004C4537">
        <w:rPr>
          <w:lang w:val="en-US"/>
        </w:rPr>
        <w:t>sensitivity</w:t>
      </w:r>
      <w:proofErr w:type="gramEnd"/>
      <w:r w:rsidRPr="004C4537">
        <w:rPr>
          <w:lang w:val="en-US"/>
        </w:rPr>
        <w:t xml:space="preserve"> analysis; logistics system; LP-</w:t>
      </w:r>
      <w:r>
        <w:t>τ</w:t>
      </w:r>
      <w:r w:rsidRPr="004C4537">
        <w:rPr>
          <w:lang w:val="en-US"/>
        </w:rPr>
        <w:t xml:space="preserve"> sequences; </w:t>
      </w:r>
      <w:proofErr w:type="spellStart"/>
      <w:r w:rsidRPr="004C4537">
        <w:rPr>
          <w:lang w:val="en-US"/>
        </w:rPr>
        <w:t>multicriteria</w:t>
      </w:r>
      <w:proofErr w:type="spellEnd"/>
      <w:r w:rsidRPr="004C4537">
        <w:rPr>
          <w:lang w:val="en-US"/>
        </w:rPr>
        <w:t xml:space="preserve"> optimization; dynamic model.</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Troeglazova</w:t>
      </w:r>
      <w:proofErr w:type="spellEnd"/>
      <w:r w:rsidRPr="004C4537">
        <w:rPr>
          <w:lang w:val="en-US"/>
        </w:rPr>
        <w:t xml:space="preserve"> V. M., </w:t>
      </w:r>
      <w:proofErr w:type="spellStart"/>
      <w:r w:rsidRPr="004C4537">
        <w:rPr>
          <w:lang w:val="en-US"/>
        </w:rPr>
        <w:t>Abramov</w:t>
      </w:r>
      <w:proofErr w:type="spellEnd"/>
      <w:r w:rsidRPr="004C4537">
        <w:rPr>
          <w:lang w:val="en-US"/>
        </w:rPr>
        <w:t xml:space="preserve"> V. I. </w:t>
      </w:r>
      <w:proofErr w:type="spellStart"/>
      <w:r w:rsidRPr="004C4537">
        <w:rPr>
          <w:lang w:val="en-US"/>
        </w:rPr>
        <w:t>Multicriteria</w:t>
      </w:r>
      <w:proofErr w:type="spellEnd"/>
      <w:r w:rsidRPr="004C4537">
        <w:rPr>
          <w:lang w:val="en-US"/>
        </w:rPr>
        <w:t xml:space="preserve"> Nonlinear Sensitivity Analysis of Logistics Systems under Uncertainty. </w:t>
      </w:r>
      <w:r w:rsidRPr="004C4537">
        <w:rPr>
          <w:i/>
          <w:iCs/>
          <w:lang w:val="en-US"/>
        </w:rPr>
        <w:t xml:space="preserve">Innovative economy: information, analysis, prognoses, </w:t>
      </w:r>
      <w:r w:rsidRPr="004C4537">
        <w:rPr>
          <w:lang w:val="en-US"/>
        </w:rPr>
        <w:t>2026, no. 2, pp. 64–76. https://doi.org/10.47576/2949-1894.2026.2.2.008.</w:t>
      </w:r>
    </w:p>
    <w:p w:rsidR="004C4537" w:rsidRPr="004C4537" w:rsidRDefault="004C4537" w:rsidP="004C4537">
      <w:pPr>
        <w:pStyle w:val="a3"/>
        <w:rPr>
          <w:lang w:val="ru-RU"/>
        </w:rPr>
      </w:pPr>
      <w:r w:rsidRPr="004C4537">
        <w:rPr>
          <w:lang w:val="ru-RU"/>
        </w:rPr>
        <w:lastRenderedPageBreak/>
        <w:t>Научная статья</w:t>
      </w:r>
    </w:p>
    <w:p w:rsidR="004C4537" w:rsidRPr="004C4537" w:rsidRDefault="004C4537" w:rsidP="004C4537">
      <w:pPr>
        <w:pStyle w:val="a4"/>
        <w:rPr>
          <w:lang w:val="ru-RU"/>
        </w:rPr>
      </w:pPr>
      <w:r w:rsidRPr="004C4537">
        <w:rPr>
          <w:lang w:val="ru-RU"/>
        </w:rPr>
        <w:t>УДК 338</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10.47576/2949-1894.2026.2.2.009</w:t>
      </w:r>
    </w:p>
    <w:p w:rsidR="004C4537" w:rsidRDefault="004C4537" w:rsidP="004C4537">
      <w:pPr>
        <w:pStyle w:val="a5"/>
      </w:pPr>
      <w:r>
        <w:t xml:space="preserve">Методический инструментарий </w:t>
      </w:r>
      <w:proofErr w:type="gramStart"/>
      <w:r>
        <w:t>оценки конкурентоспособности предприятий легкой промышленности Московской области</w:t>
      </w:r>
      <w:proofErr w:type="gramEnd"/>
    </w:p>
    <w:p w:rsidR="004C4537" w:rsidRDefault="004C4537" w:rsidP="004C4537">
      <w:pPr>
        <w:pStyle w:val="a6"/>
      </w:pPr>
      <w:proofErr w:type="spellStart"/>
      <w:r>
        <w:t>Зебзеев</w:t>
      </w:r>
      <w:proofErr w:type="spellEnd"/>
      <w:r>
        <w:t xml:space="preserve"> Никита Алексеевич</w:t>
      </w:r>
    </w:p>
    <w:p w:rsidR="004C4537" w:rsidRDefault="004C4537" w:rsidP="004C4537">
      <w:pPr>
        <w:pStyle w:val="a7"/>
      </w:pPr>
      <w:r>
        <w:t>Академия труда и социальных отношений (</w:t>
      </w:r>
      <w:proofErr w:type="spellStart"/>
      <w:r>
        <w:t>АТиСО</w:t>
      </w:r>
      <w:proofErr w:type="spellEnd"/>
      <w:r>
        <w:t>), Москва, Россия, nzebzeev99@yandex.ru</w:t>
      </w:r>
    </w:p>
    <w:p w:rsidR="004C4537" w:rsidRDefault="004C4537" w:rsidP="004C4537">
      <w:pPr>
        <w:pStyle w:val="a8"/>
      </w:pPr>
      <w:r>
        <w:t>Аннотация</w:t>
      </w:r>
    </w:p>
    <w:p w:rsidR="004C4537" w:rsidRDefault="004C4537" w:rsidP="004C4537">
      <w:pPr>
        <w:pStyle w:val="a9"/>
      </w:pPr>
      <w:r>
        <w:t xml:space="preserve">В статье рассматривается проблема оценки конкурентоспособности предприятий легкой промышленности на региональном уровне. Проведен анализ существующих </w:t>
      </w:r>
      <w:proofErr w:type="gramStart"/>
      <w:r>
        <w:t>методических подходов</w:t>
      </w:r>
      <w:proofErr w:type="gramEnd"/>
      <w:r>
        <w:t xml:space="preserve"> к оценке конкурентоспособности промышленных предприятий. Предложен авторский методический инструментарий, учитывающий специфику Московской области как региона с высоким потребительским спросом, развитой логистической инфраструктурой и доступом к квалифицированным кадрам. Разработан интегральный показатель региональной конкурентоспособности, включающий коэффициенты логистической доступности и кадрового потенциала. Представлены результаты апробации методики на предприятиях легкой промышленности Московского региона.</w:t>
      </w:r>
    </w:p>
    <w:p w:rsidR="004C4537" w:rsidRDefault="004C4537" w:rsidP="004C4537">
      <w:pPr>
        <w:pStyle w:val="a8"/>
      </w:pPr>
      <w:r>
        <w:t xml:space="preserve">Ключевые слова: </w:t>
      </w:r>
    </w:p>
    <w:p w:rsidR="004C4537" w:rsidRDefault="004C4537" w:rsidP="004C4537">
      <w:pPr>
        <w:pStyle w:val="a9"/>
      </w:pPr>
      <w:r>
        <w:t>Конкурентоспособность; легкая промышленность; Московская область; методический инструментарий; интегральный показатель; региональное развитие, импортозамещение.</w:t>
      </w:r>
    </w:p>
    <w:p w:rsidR="004C4537" w:rsidRDefault="004C4537" w:rsidP="004C4537">
      <w:pPr>
        <w:pStyle w:val="a8"/>
      </w:pPr>
      <w:r>
        <w:t xml:space="preserve">Для цитирования: </w:t>
      </w:r>
    </w:p>
    <w:p w:rsidR="004C4537" w:rsidRDefault="004C4537" w:rsidP="004C4537">
      <w:pPr>
        <w:pStyle w:val="aa"/>
      </w:pPr>
      <w:proofErr w:type="spellStart"/>
      <w:r>
        <w:t>Зебзеев</w:t>
      </w:r>
      <w:proofErr w:type="spellEnd"/>
      <w:r>
        <w:t xml:space="preserve"> Н. А. Методический инструментарий </w:t>
      </w:r>
      <w:proofErr w:type="gramStart"/>
      <w:r>
        <w:t>оценки конкурентоспособности предприятий легкой промышленности Московской области</w:t>
      </w:r>
      <w:proofErr w:type="gramEnd"/>
      <w:r>
        <w:t xml:space="preserve"> // Инновационная экономика: информация, аналитика, прогнозы. – 2026. – № 2. – С. 77–82. https://doi.org/10.47576/2949-1894.2026.2.2.009.</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Methodological tools for assessing the competitiveness of light industry enterprises in the Moscow region</w:t>
      </w:r>
    </w:p>
    <w:p w:rsidR="004C4537" w:rsidRPr="004C4537" w:rsidRDefault="004C4537" w:rsidP="004C4537">
      <w:pPr>
        <w:pStyle w:val="a6"/>
        <w:rPr>
          <w:lang w:val="en-US"/>
        </w:rPr>
      </w:pPr>
      <w:proofErr w:type="spellStart"/>
      <w:proofErr w:type="gramStart"/>
      <w:r w:rsidRPr="004C4537">
        <w:rPr>
          <w:lang w:val="en-US"/>
        </w:rPr>
        <w:t>Zebzeev</w:t>
      </w:r>
      <w:proofErr w:type="spellEnd"/>
      <w:r w:rsidRPr="004C4537">
        <w:rPr>
          <w:lang w:val="en-US"/>
        </w:rPr>
        <w:t xml:space="preserve"> Nikita A.</w:t>
      </w:r>
      <w:proofErr w:type="gramEnd"/>
    </w:p>
    <w:p w:rsidR="004C4537" w:rsidRPr="004C4537" w:rsidRDefault="004C4537" w:rsidP="004C4537">
      <w:pPr>
        <w:pStyle w:val="a7"/>
        <w:rPr>
          <w:lang w:val="en-US"/>
        </w:rPr>
      </w:pPr>
      <w:r w:rsidRPr="004C4537">
        <w:rPr>
          <w:lang w:val="en-US"/>
        </w:rPr>
        <w:t>Academy of Labor and Social Relations (</w:t>
      </w:r>
      <w:proofErr w:type="spellStart"/>
      <w:r w:rsidRPr="004C4537">
        <w:rPr>
          <w:lang w:val="en-US"/>
        </w:rPr>
        <w:t>ATiSO</w:t>
      </w:r>
      <w:proofErr w:type="spellEnd"/>
      <w:r w:rsidRPr="004C4537">
        <w:rPr>
          <w:lang w:val="en-US"/>
        </w:rPr>
        <w:t xml:space="preserve">), </w:t>
      </w:r>
      <w:r w:rsidRPr="004C4537">
        <w:rPr>
          <w:lang w:val="en-US"/>
        </w:rPr>
        <w:br/>
        <w:t>Moscow, Russia, nzebzeev99@yandex.ru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The article examines the problem of assessing the competitiveness of light industry enterprises at the regional level. An analysis of existing methodological approaches to assessing the competitiveness of industrial enterprises was conducted. The author proposes methodological tools that take into account the specifics of the Moscow region as a region with high consumer demand, developed logistics infrastructure, and access to qualified personnel. An integral indicator of regional competitiveness has been developed, including coefficients of logistics accessibility and human resources potential. The results of testing the methodology at light industry enterprises in the Moscow region are presented.</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lastRenderedPageBreak/>
        <w:t>competitiveness; light industry; Moscow region; methodological tools; integral indicator; regional development; import substitution.</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Zebzeev</w:t>
      </w:r>
      <w:proofErr w:type="spellEnd"/>
      <w:r w:rsidRPr="004C4537">
        <w:rPr>
          <w:lang w:val="en-US"/>
        </w:rPr>
        <w:t xml:space="preserve"> N. A. Methodological tools for assessing the competitiveness of light industry enterprises in the Moscow region. </w:t>
      </w:r>
      <w:r w:rsidRPr="004C4537">
        <w:rPr>
          <w:i/>
          <w:iCs/>
          <w:lang w:val="en-US"/>
        </w:rPr>
        <w:t xml:space="preserve">Innovative economy: information, analysis, prognoses, </w:t>
      </w:r>
      <w:r w:rsidRPr="004C4537">
        <w:rPr>
          <w:lang w:val="en-US"/>
        </w:rPr>
        <w:t xml:space="preserve">2026, no. 2, </w:t>
      </w:r>
      <w:r w:rsidRPr="004C4537">
        <w:rPr>
          <w:lang w:val="en-US"/>
        </w:rPr>
        <w:br/>
        <w:t>pp. 77–82. https://doi.org/10.47576/2949-1894.2026.2.2.009.</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339.97</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10.47576/2949-1894.2026.2.2.010</w:t>
      </w:r>
    </w:p>
    <w:p w:rsidR="004C4537" w:rsidRDefault="004C4537" w:rsidP="004C4537">
      <w:pPr>
        <w:pStyle w:val="a5"/>
      </w:pPr>
      <w:r>
        <w:t>Трансформация модели экономического роста КНР: от экспортоориентированной экономики к внутреннему потреблению</w:t>
      </w:r>
    </w:p>
    <w:p w:rsidR="004C4537" w:rsidRDefault="004C4537" w:rsidP="004C4537">
      <w:pPr>
        <w:pStyle w:val="a6"/>
      </w:pPr>
      <w:proofErr w:type="spellStart"/>
      <w:r>
        <w:t>Булаев</w:t>
      </w:r>
      <w:proofErr w:type="spellEnd"/>
      <w:r>
        <w:t xml:space="preserve"> Егор Дмитриевич </w:t>
      </w:r>
    </w:p>
    <w:p w:rsidR="004C4537" w:rsidRDefault="004C4537" w:rsidP="004C4537">
      <w:pPr>
        <w:pStyle w:val="a7"/>
      </w:pPr>
      <w:r>
        <w:t>Российская академия народного хозяйства и государственной службы при Президенте Российской Федерации, Москва, Россия, ssgkobe332@gmail.com</w:t>
      </w:r>
    </w:p>
    <w:p w:rsidR="004C4537" w:rsidRDefault="004C4537" w:rsidP="004C4537">
      <w:pPr>
        <w:pStyle w:val="a8"/>
      </w:pPr>
      <w:r>
        <w:t>Аннотация</w:t>
      </w:r>
    </w:p>
    <w:p w:rsidR="004C4537" w:rsidRDefault="004C4537" w:rsidP="004C4537">
      <w:pPr>
        <w:pStyle w:val="a9"/>
      </w:pPr>
      <w:r>
        <w:t xml:space="preserve">В статье анализируется процесс трансформации экономической модели Китайской Народной Республики от </w:t>
      </w:r>
      <w:proofErr w:type="spellStart"/>
      <w:r>
        <w:t>экспортоориентированного</w:t>
      </w:r>
      <w:proofErr w:type="spellEnd"/>
      <w:r>
        <w:t xml:space="preserve"> роста к модели, основанной на внутреннем потреблении. Рассматриваются факторы, обеспечившие успех экспортной стратегии «Идти </w:t>
      </w:r>
      <w:proofErr w:type="gramStart"/>
      <w:r>
        <w:t>во</w:t>
      </w:r>
      <w:proofErr w:type="gramEnd"/>
      <w:r>
        <w:t xml:space="preserve"> </w:t>
      </w:r>
      <w:proofErr w:type="gramStart"/>
      <w:r>
        <w:t>вне</w:t>
      </w:r>
      <w:proofErr w:type="gramEnd"/>
      <w:r>
        <w:t>» в 2000-х годах: вступление в ВТО, дешевая рабочая сила, политика занижения курса юаня. Анализируются причины исчерпания потенциала экспортной модели и попадания КНР в «ловушку среднего дохода». Особое внимание уделяется влиянию пандемии COVID-19 на темпы переориентации экономики и росту сберегательного поведения населения. Исследуются социальные барьеры трансформации: старение населения, разрыв в доходах, проблемы пенсионного обеспечения. Анализируются меры правительства КНР по построению «</w:t>
      </w:r>
      <w:proofErr w:type="spellStart"/>
      <w:r>
        <w:t>среднезажиточного</w:t>
      </w:r>
      <w:proofErr w:type="spellEnd"/>
      <w:r>
        <w:t xml:space="preserve"> общества» (</w:t>
      </w:r>
      <w:proofErr w:type="spellStart"/>
      <w:r>
        <w:t>Сяокан</w:t>
      </w:r>
      <w:proofErr w:type="spellEnd"/>
      <w:r>
        <w:t>).</w:t>
      </w:r>
    </w:p>
    <w:p w:rsidR="004C4537" w:rsidRDefault="004C4537" w:rsidP="004C4537">
      <w:pPr>
        <w:pStyle w:val="a8"/>
      </w:pPr>
      <w:r>
        <w:t xml:space="preserve">Ключевые слова: </w:t>
      </w:r>
    </w:p>
    <w:p w:rsidR="004C4537" w:rsidRDefault="004C4537" w:rsidP="004C4537">
      <w:pPr>
        <w:pStyle w:val="a9"/>
      </w:pPr>
      <w:r>
        <w:t xml:space="preserve">КНР; экономический рост; </w:t>
      </w:r>
      <w:proofErr w:type="spellStart"/>
      <w:r>
        <w:t>экспортоориентированная</w:t>
      </w:r>
      <w:proofErr w:type="spellEnd"/>
      <w:r>
        <w:t xml:space="preserve"> экономика; внутреннее потребление; ловушка среднего дохода; </w:t>
      </w:r>
      <w:proofErr w:type="spellStart"/>
      <w:r>
        <w:t>Сяокан</w:t>
      </w:r>
      <w:proofErr w:type="spellEnd"/>
      <w:r>
        <w:t>; COVID-19; ВТО.</w:t>
      </w:r>
    </w:p>
    <w:p w:rsidR="004C4537" w:rsidRDefault="004C4537" w:rsidP="004C4537">
      <w:pPr>
        <w:pStyle w:val="a8"/>
      </w:pPr>
      <w:r>
        <w:t xml:space="preserve">Для цитирования: </w:t>
      </w:r>
    </w:p>
    <w:p w:rsidR="004C4537" w:rsidRDefault="004C4537" w:rsidP="004C4537">
      <w:pPr>
        <w:pStyle w:val="aa"/>
      </w:pPr>
      <w:proofErr w:type="spellStart"/>
      <w:r>
        <w:t>Булаев</w:t>
      </w:r>
      <w:proofErr w:type="spellEnd"/>
      <w:r>
        <w:t xml:space="preserve"> Е. Д. Трансформация модели экономического роста КНР: от </w:t>
      </w:r>
      <w:proofErr w:type="spellStart"/>
      <w:r>
        <w:t>экспортоориентированной</w:t>
      </w:r>
      <w:proofErr w:type="spellEnd"/>
      <w:r>
        <w:t xml:space="preserve"> экономики к внутреннему потреблению // Инновационная экономика: информация, аналитика, прогнозы. – 2026. – № 2. – С. 83–89. https://doi.org/10.47576/2949-1894.2026.2.2.010.</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 xml:space="preserve">Transformation of china's economic growth model: from export-oriented economy </w:t>
      </w:r>
      <w:r w:rsidRPr="004C4537">
        <w:rPr>
          <w:lang w:val="en-US"/>
        </w:rPr>
        <w:br/>
        <w:t>to domestic consumption</w:t>
      </w:r>
    </w:p>
    <w:p w:rsidR="004C4537" w:rsidRPr="004C4537" w:rsidRDefault="004C4537" w:rsidP="004C4537">
      <w:pPr>
        <w:pStyle w:val="a6"/>
        <w:rPr>
          <w:lang w:val="en-US"/>
        </w:rPr>
      </w:pPr>
      <w:proofErr w:type="spellStart"/>
      <w:proofErr w:type="gramStart"/>
      <w:r w:rsidRPr="004C4537">
        <w:rPr>
          <w:lang w:val="en-US"/>
        </w:rPr>
        <w:t>Bulaev</w:t>
      </w:r>
      <w:proofErr w:type="spellEnd"/>
      <w:r w:rsidRPr="004C4537">
        <w:rPr>
          <w:lang w:val="en-US"/>
        </w:rPr>
        <w:t xml:space="preserve"> </w:t>
      </w:r>
      <w:proofErr w:type="spellStart"/>
      <w:r w:rsidRPr="004C4537">
        <w:rPr>
          <w:lang w:val="en-US"/>
        </w:rPr>
        <w:t>Egor</w:t>
      </w:r>
      <w:proofErr w:type="spellEnd"/>
      <w:r w:rsidRPr="004C4537">
        <w:rPr>
          <w:lang w:val="en-US"/>
        </w:rPr>
        <w:t xml:space="preserve"> D.</w:t>
      </w:r>
      <w:proofErr w:type="gramEnd"/>
      <w:r w:rsidRPr="004C4537">
        <w:rPr>
          <w:lang w:val="en-US"/>
        </w:rPr>
        <w:t xml:space="preserve"> </w:t>
      </w:r>
    </w:p>
    <w:p w:rsidR="004C4537" w:rsidRPr="004C4537" w:rsidRDefault="004C4537" w:rsidP="004C4537">
      <w:pPr>
        <w:pStyle w:val="a7"/>
        <w:rPr>
          <w:lang w:val="en-US"/>
        </w:rPr>
      </w:pPr>
      <w:r w:rsidRPr="004C4537">
        <w:rPr>
          <w:lang w:val="en-US"/>
        </w:rPr>
        <w:t>Russian Academy of National Economy and Public Administration under the President of the Russian Federation, Moscow, Russia, ssgkobe332@gmail.com</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The article analyzes the transformation process of the People's Republic of China's economic model from export-oriented growth to a model based on domestic consumption. The factors that ensured the success </w:t>
      </w:r>
      <w:r w:rsidRPr="004C4537">
        <w:rPr>
          <w:lang w:val="en-US"/>
        </w:rPr>
        <w:lastRenderedPageBreak/>
        <w:t xml:space="preserve">of the "Going Out" export strategy in the 2000s are examined: WTO accession, cheap labor, and the policy of undervaluing the </w:t>
      </w:r>
      <w:proofErr w:type="spellStart"/>
      <w:r w:rsidRPr="004C4537">
        <w:rPr>
          <w:lang w:val="en-US"/>
        </w:rPr>
        <w:t>yuan</w:t>
      </w:r>
      <w:proofErr w:type="spellEnd"/>
      <w:r w:rsidRPr="004C4537">
        <w:rPr>
          <w:lang w:val="en-US"/>
        </w:rPr>
        <w:t>. The reasons for the exhaustion of the export model's potential and China's falling into the "middle-income trap" are analyzed. Particular attention is paid to the impact of the COVID-19 pandemic on the pace of economic reorientation and the growth of household saving behavior. Social barriers to transformation are investigated: population aging, income inequality, and pension system problems. The measures taken by the PRC government to build a "moderately prosperous society" (</w:t>
      </w:r>
      <w:proofErr w:type="spellStart"/>
      <w:r w:rsidRPr="004C4537">
        <w:rPr>
          <w:lang w:val="en-US"/>
        </w:rPr>
        <w:t>Xiaokang</w:t>
      </w:r>
      <w:proofErr w:type="spellEnd"/>
      <w:r w:rsidRPr="004C4537">
        <w:rPr>
          <w:lang w:val="en-US"/>
        </w:rPr>
        <w:t>) are analyzed.</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t xml:space="preserve">PRC; economic growth; export-oriented economy; domestic consumption; middle-income trap; </w:t>
      </w:r>
      <w:proofErr w:type="spellStart"/>
      <w:r w:rsidRPr="004C4537">
        <w:rPr>
          <w:lang w:val="en-US"/>
        </w:rPr>
        <w:t>Xiaokang</w:t>
      </w:r>
      <w:proofErr w:type="spellEnd"/>
      <w:r w:rsidRPr="004C4537">
        <w:rPr>
          <w:lang w:val="en-US"/>
        </w:rPr>
        <w:t>; COVID-19; WTO.</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Bulaev</w:t>
      </w:r>
      <w:proofErr w:type="spellEnd"/>
      <w:r w:rsidRPr="004C4537">
        <w:rPr>
          <w:lang w:val="en-US"/>
        </w:rPr>
        <w:t xml:space="preserve"> E. D. Transformation of china's economic growth model: from export-oriented economy to domestic consumption. </w:t>
      </w:r>
      <w:r w:rsidRPr="004C4537">
        <w:rPr>
          <w:i/>
          <w:iCs/>
          <w:lang w:val="en-US"/>
        </w:rPr>
        <w:t xml:space="preserve">Innovative economy: information, analysis, prognoses, </w:t>
      </w:r>
      <w:r w:rsidRPr="004C4537">
        <w:rPr>
          <w:lang w:val="en-US"/>
        </w:rPr>
        <w:t xml:space="preserve">2026, no. 2, </w:t>
      </w:r>
      <w:r w:rsidRPr="004C4537">
        <w:rPr>
          <w:lang w:val="en-US"/>
        </w:rPr>
        <w:br/>
        <w:t>pp. 83–89. https://doi.org/10.47576/2949-1894.2026.2.2.010.</w:t>
      </w:r>
    </w:p>
    <w:p w:rsidR="004C4537" w:rsidRPr="004C4537" w:rsidRDefault="004C4537" w:rsidP="004C4537">
      <w:pPr>
        <w:pStyle w:val="a4"/>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338.23</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10.47576/2949-1894.2026.2.2.011</w:t>
      </w:r>
    </w:p>
    <w:p w:rsidR="004C4537" w:rsidRDefault="004C4537" w:rsidP="004C4537">
      <w:pPr>
        <w:pStyle w:val="a5"/>
      </w:pPr>
      <w:r>
        <w:t xml:space="preserve">Импортозамещение в энергетическом секторе экономики России как фактор национальной энергетической безопасности </w:t>
      </w:r>
    </w:p>
    <w:p w:rsidR="004C4537" w:rsidRDefault="004C4537" w:rsidP="004C4537">
      <w:pPr>
        <w:pStyle w:val="a6"/>
      </w:pPr>
      <w:r>
        <w:t xml:space="preserve">Романова Рената Геннадьевна </w:t>
      </w:r>
    </w:p>
    <w:p w:rsidR="004C4537" w:rsidRDefault="004C4537" w:rsidP="004C4537">
      <w:pPr>
        <w:pStyle w:val="a7"/>
      </w:pPr>
      <w:r>
        <w:t xml:space="preserve">Петербургский государственный университет путей сообщения </w:t>
      </w:r>
      <w:r>
        <w:br/>
        <w:t>Императора Александра I, Санкт-Петербург, Россия, renata.renia@yandex.ru</w:t>
      </w:r>
    </w:p>
    <w:p w:rsidR="004C4537" w:rsidRDefault="004C4537" w:rsidP="004C4537">
      <w:pPr>
        <w:pStyle w:val="a6"/>
      </w:pPr>
      <w:proofErr w:type="spellStart"/>
      <w:r>
        <w:t>Сацук</w:t>
      </w:r>
      <w:proofErr w:type="spellEnd"/>
      <w:r>
        <w:t xml:space="preserve"> Татьяна Павловна </w:t>
      </w:r>
    </w:p>
    <w:p w:rsidR="004C4537" w:rsidRDefault="004C4537" w:rsidP="004C4537">
      <w:pPr>
        <w:pStyle w:val="a7"/>
      </w:pPr>
      <w:r>
        <w:t xml:space="preserve">Петербургский государственный университет путей сообщения </w:t>
      </w:r>
      <w:r>
        <w:br/>
        <w:t>Императора Александра I, Санкт-Петербург, Россия, stp13@mail.ru</w:t>
      </w:r>
    </w:p>
    <w:p w:rsidR="004C4537" w:rsidRDefault="004C4537" w:rsidP="004C4537">
      <w:pPr>
        <w:pStyle w:val="a8"/>
      </w:pPr>
      <w:r>
        <w:t>Аннотация</w:t>
      </w:r>
    </w:p>
    <w:p w:rsidR="004C4537" w:rsidRDefault="004C4537" w:rsidP="004C4537">
      <w:pPr>
        <w:pStyle w:val="a9"/>
      </w:pPr>
      <w:r>
        <w:t xml:space="preserve">В статье дана характеристика текущего состояния энергетического комплекса в части зависимости от импортных товаров и услуг. Изучена нормативная база, регулирующая вопросы импортозамещения в Российской Федерации. Выявлены проблемные моменты и ключевые тенденции развития политики импортозамещения </w:t>
      </w:r>
      <w:proofErr w:type="gramStart"/>
      <w:r>
        <w:t>в</w:t>
      </w:r>
      <w:proofErr w:type="gramEnd"/>
      <w:r>
        <w:t xml:space="preserve"> </w:t>
      </w:r>
      <w:proofErr w:type="gramStart"/>
      <w:r>
        <w:t>компания</w:t>
      </w:r>
      <w:proofErr w:type="gramEnd"/>
      <w:r>
        <w:t xml:space="preserve"> ТЭК, задан вектор дальнейшего развития мероприятий по повышению энергетической безопасности страны в части снижения зависимости от внешних ресурсов.</w:t>
      </w:r>
    </w:p>
    <w:p w:rsidR="004C4537" w:rsidRDefault="004C4537" w:rsidP="004C4537">
      <w:pPr>
        <w:pStyle w:val="a8"/>
      </w:pPr>
      <w:r>
        <w:t xml:space="preserve">Ключевые слова: </w:t>
      </w:r>
    </w:p>
    <w:p w:rsidR="004C4537" w:rsidRDefault="004C4537" w:rsidP="004C4537">
      <w:pPr>
        <w:pStyle w:val="a9"/>
      </w:pPr>
      <w:r>
        <w:t>электроэнергетика; энергетическая безопасность; экономическая безопасность; импортозамещение; меры государственной поддержки.</w:t>
      </w:r>
    </w:p>
    <w:p w:rsidR="004C4537" w:rsidRDefault="004C4537" w:rsidP="004C4537">
      <w:pPr>
        <w:pStyle w:val="a8"/>
      </w:pPr>
      <w:r>
        <w:t xml:space="preserve">Для цитирования: </w:t>
      </w:r>
    </w:p>
    <w:p w:rsidR="004C4537" w:rsidRDefault="004C4537" w:rsidP="004C4537">
      <w:pPr>
        <w:pStyle w:val="aa"/>
      </w:pPr>
      <w:r>
        <w:t xml:space="preserve">Романова Р. Г., </w:t>
      </w:r>
      <w:proofErr w:type="spellStart"/>
      <w:r>
        <w:t>Сацук</w:t>
      </w:r>
      <w:proofErr w:type="spellEnd"/>
      <w:r>
        <w:t xml:space="preserve"> Т. П. Импортозамещение в энергетическом секторе экономики России как фактор национальной энергетической безопасности // Инновационная экономика: информация, аналитика, прогнозы. – 2026. – № 2. – С. 90–96. https://doi.org/10.47576/2949-1894.2026.2.2.011.</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 xml:space="preserve">Import Substitution in the Energy Sector </w:t>
      </w:r>
      <w:r w:rsidRPr="004C4537">
        <w:rPr>
          <w:lang w:val="en-US"/>
        </w:rPr>
        <w:br/>
        <w:t xml:space="preserve">of the Russian Economy as a Factor </w:t>
      </w:r>
      <w:r w:rsidRPr="004C4537">
        <w:rPr>
          <w:lang w:val="en-US"/>
        </w:rPr>
        <w:br/>
        <w:t>in National Energy Security</w:t>
      </w:r>
    </w:p>
    <w:p w:rsidR="004C4537" w:rsidRPr="004C4537" w:rsidRDefault="004C4537" w:rsidP="004C4537">
      <w:pPr>
        <w:pStyle w:val="a6"/>
        <w:rPr>
          <w:lang w:val="en-US"/>
        </w:rPr>
      </w:pPr>
      <w:proofErr w:type="spellStart"/>
      <w:r w:rsidRPr="004C4537">
        <w:rPr>
          <w:lang w:val="en-US"/>
        </w:rPr>
        <w:lastRenderedPageBreak/>
        <w:t>Romanova</w:t>
      </w:r>
      <w:proofErr w:type="spellEnd"/>
      <w:r w:rsidRPr="004C4537">
        <w:rPr>
          <w:lang w:val="en-US"/>
        </w:rPr>
        <w:t xml:space="preserve"> </w:t>
      </w:r>
      <w:proofErr w:type="spellStart"/>
      <w:r w:rsidRPr="004C4537">
        <w:rPr>
          <w:lang w:val="en-US"/>
        </w:rPr>
        <w:t>Renata</w:t>
      </w:r>
      <w:proofErr w:type="spellEnd"/>
      <w:r w:rsidRPr="004C4537">
        <w:rPr>
          <w:lang w:val="en-US"/>
        </w:rPr>
        <w:t xml:space="preserve"> G. </w:t>
      </w:r>
    </w:p>
    <w:p w:rsidR="004C4537" w:rsidRPr="004C4537" w:rsidRDefault="004C4537" w:rsidP="004C4537">
      <w:pPr>
        <w:pStyle w:val="a7"/>
        <w:rPr>
          <w:lang w:val="en-US"/>
        </w:rPr>
      </w:pPr>
      <w:r w:rsidRPr="004C4537">
        <w:rPr>
          <w:lang w:val="en-US"/>
        </w:rPr>
        <w:t xml:space="preserve">Emperor Alexander I St. Petersburg State University of Railway Engineering, </w:t>
      </w:r>
      <w:r w:rsidRPr="004C4537">
        <w:rPr>
          <w:lang w:val="en-US"/>
        </w:rPr>
        <w:br/>
        <w:t>St. Petersburg, Russia, renata.renia@yandex.ru</w:t>
      </w:r>
    </w:p>
    <w:p w:rsidR="004C4537" w:rsidRPr="004C4537" w:rsidRDefault="004C4537" w:rsidP="004C4537">
      <w:pPr>
        <w:pStyle w:val="a6"/>
        <w:rPr>
          <w:lang w:val="en-US"/>
        </w:rPr>
      </w:pPr>
      <w:proofErr w:type="spellStart"/>
      <w:r w:rsidRPr="004C4537">
        <w:rPr>
          <w:lang w:val="en-US"/>
        </w:rPr>
        <w:t>Satsuk</w:t>
      </w:r>
      <w:proofErr w:type="spellEnd"/>
      <w:r w:rsidRPr="004C4537">
        <w:rPr>
          <w:lang w:val="en-US"/>
        </w:rPr>
        <w:t xml:space="preserve"> Tatyana P. </w:t>
      </w:r>
    </w:p>
    <w:p w:rsidR="004C4537" w:rsidRPr="004C4537" w:rsidRDefault="004C4537" w:rsidP="004C4537">
      <w:pPr>
        <w:pStyle w:val="a7"/>
        <w:rPr>
          <w:lang w:val="en-US"/>
        </w:rPr>
      </w:pPr>
      <w:r w:rsidRPr="004C4537">
        <w:rPr>
          <w:lang w:val="en-US"/>
        </w:rPr>
        <w:t xml:space="preserve">Emperor Alexander I St. Petersburg State University of Railway Engineering, </w:t>
      </w:r>
      <w:r w:rsidRPr="004C4537">
        <w:rPr>
          <w:lang w:val="en-US"/>
        </w:rPr>
        <w:br/>
        <w:t>St. Petersburg, Russia, stp13@mail.ru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This article characterizes the current state of the energy sector in terms of its dependence on imported goods and services. It examines the regulatory framework governing import substitution in the Russian Federation. It identifies problematic areas and key trends in the development of import substitution policy in the fuel and energy sector, and outlines a vector for further development of measures to improve the country’s energy security by reducing dependence on external resources.</w:t>
      </w:r>
    </w:p>
    <w:p w:rsidR="004C4537" w:rsidRPr="004C4537" w:rsidRDefault="004C4537" w:rsidP="004C4537">
      <w:pPr>
        <w:pStyle w:val="a8"/>
        <w:rPr>
          <w:lang w:val="en-US"/>
        </w:rPr>
      </w:pPr>
      <w:r w:rsidRPr="004C4537">
        <w:rPr>
          <w:lang w:val="en-US"/>
        </w:rPr>
        <w:t>Keywords:</w:t>
      </w:r>
    </w:p>
    <w:p w:rsidR="004C4537" w:rsidRPr="004C4537" w:rsidRDefault="004C4537" w:rsidP="004C4537">
      <w:pPr>
        <w:pStyle w:val="a9"/>
        <w:rPr>
          <w:lang w:val="en-US"/>
        </w:rPr>
      </w:pPr>
      <w:proofErr w:type="gramStart"/>
      <w:r w:rsidRPr="004C4537">
        <w:rPr>
          <w:lang w:val="en-US"/>
        </w:rPr>
        <w:t>electric</w:t>
      </w:r>
      <w:proofErr w:type="gramEnd"/>
      <w:r w:rsidRPr="004C4537">
        <w:rPr>
          <w:lang w:val="en-US"/>
        </w:rPr>
        <w:t xml:space="preserve"> power industry; energy security; economic security; import substitution; government support measures.</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r w:rsidRPr="004C4537">
        <w:rPr>
          <w:lang w:val="en-US"/>
        </w:rPr>
        <w:t>Romanova</w:t>
      </w:r>
      <w:proofErr w:type="spellEnd"/>
      <w:r w:rsidRPr="004C4537">
        <w:rPr>
          <w:lang w:val="en-US"/>
        </w:rPr>
        <w:t xml:space="preserve"> R. G., </w:t>
      </w:r>
      <w:proofErr w:type="spellStart"/>
      <w:r w:rsidRPr="004C4537">
        <w:rPr>
          <w:lang w:val="en-US"/>
        </w:rPr>
        <w:t>Satsuk</w:t>
      </w:r>
      <w:proofErr w:type="spellEnd"/>
      <w:r w:rsidRPr="004C4537">
        <w:rPr>
          <w:lang w:val="en-US"/>
        </w:rPr>
        <w:t xml:space="preserve"> T. P. Import Substitution in the Energy Sector of the Russian Economy as a Factor in National Energy Security. </w:t>
      </w:r>
      <w:r w:rsidRPr="004C4537">
        <w:rPr>
          <w:i/>
          <w:iCs/>
          <w:lang w:val="en-US"/>
        </w:rPr>
        <w:t xml:space="preserve">Innovative economy: information, analysis, prognoses, </w:t>
      </w:r>
      <w:r w:rsidRPr="004C4537">
        <w:rPr>
          <w:lang w:val="en-US"/>
        </w:rPr>
        <w:t>2026, no. 2, pp. 90–96. https://doi.org/10.47576/2949-1894.2026.2.2.011.</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339</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10.47576/2949-1894.2026.2.2.012</w:t>
      </w:r>
    </w:p>
    <w:p w:rsidR="004C4537" w:rsidRDefault="004C4537" w:rsidP="004C4537">
      <w:pPr>
        <w:pStyle w:val="a5"/>
      </w:pPr>
      <w:r>
        <w:t xml:space="preserve">Влияние концепции ультрабыстрой моды </w:t>
      </w:r>
      <w:r>
        <w:br/>
        <w:t>на мировой рынок одежды</w:t>
      </w:r>
    </w:p>
    <w:p w:rsidR="004C4537" w:rsidRDefault="004C4537" w:rsidP="004C4537">
      <w:pPr>
        <w:pStyle w:val="a6"/>
      </w:pPr>
      <w:r>
        <w:t xml:space="preserve">Долженко Игорь Борисович </w:t>
      </w:r>
    </w:p>
    <w:p w:rsidR="004C4537" w:rsidRDefault="004C4537" w:rsidP="004C4537">
      <w:pPr>
        <w:pStyle w:val="a7"/>
      </w:pPr>
      <w:r>
        <w:t>ООО «ДЕЛЬТА КОНСАЛТИНГ», Москва, Россия, primestyle@mail.ru</w:t>
      </w:r>
    </w:p>
    <w:p w:rsidR="004C4537" w:rsidRDefault="004C4537" w:rsidP="004C4537">
      <w:pPr>
        <w:pStyle w:val="a8"/>
      </w:pPr>
      <w:r>
        <w:t>Аннотация</w:t>
      </w:r>
    </w:p>
    <w:p w:rsidR="004C4537" w:rsidRDefault="004C4537" w:rsidP="004C4537">
      <w:pPr>
        <w:pStyle w:val="a9"/>
      </w:pPr>
      <w:r>
        <w:t xml:space="preserve">Статья посвящена исследованию феномена ультрабыстрой моды как нового драйвера трансформации глобального рынка одежды. Актуальность темы обусловлена стремительным ростом доли платформ, таких как SHEIN и </w:t>
      </w:r>
      <w:proofErr w:type="spellStart"/>
      <w:r>
        <w:t>Temu</w:t>
      </w:r>
      <w:proofErr w:type="spellEnd"/>
      <w:r>
        <w:t xml:space="preserve">, которые, опираясь на полностью цифровые </w:t>
      </w:r>
      <w:proofErr w:type="gramStart"/>
      <w:r>
        <w:t>бизнес-модели</w:t>
      </w:r>
      <w:proofErr w:type="gramEnd"/>
      <w:r>
        <w:t xml:space="preserve">, радикально сокращают цикл «дизайн – производство – доставка» и формируют новые модели потребительского поведения. Цель исследования – выявить системное влияние концепции ультрабыстрой моды на отраслевую структуру, конкурентную динамику, цепочки создания стоимости и экологическую устойчивость. Методологическую основу составили качественный анализ кейсов, анализ данных корпоративной отчетности и публичных метрик цифровых платформ, а также концептуальный анализ в рамках теорий экономики платформ и глобальных цепочек создания стоимости. Доказано, что бизнес-модель ультрабыстрой моды формирует новую парадигму власти, основанную на </w:t>
      </w:r>
      <w:proofErr w:type="spellStart"/>
      <w:r>
        <w:t>гиперконтроле</w:t>
      </w:r>
      <w:proofErr w:type="spellEnd"/>
      <w:r>
        <w:t xml:space="preserve"> над потребительскими данными и экстремальной скорости реакции, что ведет к перераспределению рыночных долей, усилению давления на поставщиков и обострению экологических проблем. Результаты работы имеют значение для выработки стратегий адаптации традиционных игроков и формирования регулирующих мер.</w:t>
      </w:r>
    </w:p>
    <w:p w:rsidR="004C4537" w:rsidRDefault="004C4537" w:rsidP="004C4537">
      <w:pPr>
        <w:pStyle w:val="a8"/>
      </w:pPr>
      <w:r>
        <w:t xml:space="preserve">Ключевые слова: </w:t>
      </w:r>
    </w:p>
    <w:p w:rsidR="004C4537" w:rsidRDefault="004C4537" w:rsidP="004C4537">
      <w:pPr>
        <w:pStyle w:val="a9"/>
      </w:pPr>
      <w:r>
        <w:t xml:space="preserve">международное разделение труда; мировой рынок одежды; международная торговля; глобальные цепочки создания стоимости; текстильная промышленность; швейная промышленность; ТНК индустрии моды; SHEIN; </w:t>
      </w:r>
      <w:proofErr w:type="spellStart"/>
      <w:r>
        <w:t>Temu</w:t>
      </w:r>
      <w:proofErr w:type="spellEnd"/>
      <w:r>
        <w:t>; цифровая платформа; ультрабыстрая мода; бизнес-модель.</w:t>
      </w:r>
    </w:p>
    <w:p w:rsidR="004C4537" w:rsidRDefault="004C4537" w:rsidP="004C4537">
      <w:pPr>
        <w:pStyle w:val="a8"/>
      </w:pPr>
      <w:r>
        <w:t xml:space="preserve">Для цитирования: </w:t>
      </w:r>
    </w:p>
    <w:p w:rsidR="004C4537" w:rsidRDefault="004C4537" w:rsidP="004C4537">
      <w:pPr>
        <w:pStyle w:val="aa"/>
      </w:pPr>
      <w:r>
        <w:lastRenderedPageBreak/>
        <w:t>Долженко И. Б. Влияние концепции ультрабыстрой моды на мировой рынок одежды // Инновационная экономика: информация, аналитика, прогнозы. – 2026. – № 2. – С. 97–102. https://doi.org/10.47576/2949-1894.2026.2.2.012.</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The Impact of Ultra-Fast Fashion on the Global Clothing Market</w:t>
      </w:r>
    </w:p>
    <w:p w:rsidR="004C4537" w:rsidRPr="004C4537" w:rsidRDefault="004C4537" w:rsidP="004C4537">
      <w:pPr>
        <w:pStyle w:val="a6"/>
        <w:rPr>
          <w:lang w:val="en-US"/>
        </w:rPr>
      </w:pPr>
      <w:proofErr w:type="spellStart"/>
      <w:r w:rsidRPr="004C4537">
        <w:rPr>
          <w:lang w:val="en-US"/>
        </w:rPr>
        <w:t>Dolzhenko</w:t>
      </w:r>
      <w:proofErr w:type="spellEnd"/>
      <w:r w:rsidRPr="004C4537">
        <w:rPr>
          <w:lang w:val="en-US"/>
        </w:rPr>
        <w:t xml:space="preserve"> Igor B. </w:t>
      </w:r>
    </w:p>
    <w:p w:rsidR="004C4537" w:rsidRPr="004C4537" w:rsidRDefault="004C4537" w:rsidP="004C4537">
      <w:pPr>
        <w:pStyle w:val="a7"/>
        <w:rPr>
          <w:lang w:val="en-US"/>
        </w:rPr>
      </w:pPr>
      <w:r w:rsidRPr="004C4537">
        <w:rPr>
          <w:lang w:val="en-US"/>
        </w:rPr>
        <w:t>DELTA CONSULTING LLC, Moscow, Russia, primestyle@mail.ru</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This article examines the phenomenon of ultra-fast fashion as a new driver of transformation in the global apparel market. The topic’s relevance stems from the rapid growth of platforms such as SHEIN and </w:t>
      </w:r>
      <w:proofErr w:type="spellStart"/>
      <w:r w:rsidRPr="004C4537">
        <w:rPr>
          <w:lang w:val="en-US"/>
        </w:rPr>
        <w:t>Temu</w:t>
      </w:r>
      <w:proofErr w:type="spellEnd"/>
      <w:r w:rsidRPr="004C4537">
        <w:rPr>
          <w:lang w:val="en-US"/>
        </w:rPr>
        <w:t xml:space="preserve">, which, relying on fully </w:t>
      </w:r>
      <w:proofErr w:type="gramStart"/>
      <w:r w:rsidRPr="004C4537">
        <w:rPr>
          <w:lang w:val="en-US"/>
        </w:rPr>
        <w:t>digital,</w:t>
      </w:r>
      <w:proofErr w:type="gramEnd"/>
      <w:r w:rsidRPr="004C4537">
        <w:rPr>
          <w:lang w:val="en-US"/>
        </w:rPr>
        <w:t xml:space="preserve"> advanced business models, radically shorten the design-production-delivery cycle and shape new consumer behavior patterns. The study aims to identify the systemic impact of the ultra-fast fashion concept on industry structure, competitive dynamics, value chains, and environmental sustainability. The methodological framework consists of a qualitative case study analysis, corporate reporting data and public metrics from digital platforms, as well as a conceptual analysis within the framework of platform economics and global value chain theories. It is demonstrated that the ultra-fast fashion business model is shaping a new paradigm of power based on hyper-control over consumer data and extreme responsiveness, leading to a redistribution of market share, increased pressure on suppliers, and exacerbating environmental problems. The results of the work are important for developing adaptation strategies for traditional players and formulating regulatory measures.</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t xml:space="preserve">International division of labor; global apparel market; international trade; global value chains; textile industry; clothing industry; fashion industry TNCs; SHEIN; </w:t>
      </w:r>
      <w:proofErr w:type="spellStart"/>
      <w:r w:rsidRPr="004C4537">
        <w:rPr>
          <w:lang w:val="en-US"/>
        </w:rPr>
        <w:t>Temu</w:t>
      </w:r>
      <w:proofErr w:type="spellEnd"/>
      <w:r w:rsidRPr="004C4537">
        <w:rPr>
          <w:lang w:val="en-US"/>
        </w:rPr>
        <w:t>; digital platform; ultra-fast fashion; business model.</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proofErr w:type="gramStart"/>
      <w:r w:rsidRPr="004C4537">
        <w:rPr>
          <w:lang w:val="en-US"/>
        </w:rPr>
        <w:t>Dolzhenko</w:t>
      </w:r>
      <w:proofErr w:type="spellEnd"/>
      <w:r w:rsidRPr="004C4537">
        <w:rPr>
          <w:lang w:val="en-US"/>
        </w:rPr>
        <w:t xml:space="preserve"> I. B.</w:t>
      </w:r>
      <w:proofErr w:type="gramEnd"/>
      <w:r w:rsidRPr="004C4537">
        <w:rPr>
          <w:lang w:val="en-US"/>
        </w:rPr>
        <w:t xml:space="preserve"> </w:t>
      </w:r>
      <w:proofErr w:type="gramStart"/>
      <w:r w:rsidRPr="004C4537">
        <w:rPr>
          <w:lang w:val="en-US"/>
        </w:rPr>
        <w:t>The Impact of Ultra-Fast Fashion on the Global Clothing Market.</w:t>
      </w:r>
      <w:proofErr w:type="gramEnd"/>
      <w:r w:rsidRPr="004C4537">
        <w:rPr>
          <w:lang w:val="en-US"/>
        </w:rPr>
        <w:t xml:space="preserve"> </w:t>
      </w:r>
      <w:r w:rsidRPr="004C4537">
        <w:rPr>
          <w:i/>
          <w:iCs/>
          <w:lang w:val="en-US"/>
        </w:rPr>
        <w:t>Innovative economy: information, analysis, prognoses,</w:t>
      </w:r>
      <w:r w:rsidRPr="004C4537">
        <w:rPr>
          <w:lang w:val="en-US"/>
        </w:rPr>
        <w:t xml:space="preserve"> 2026, no. 2, pp. 97–102. https://doi.org/10.47576/2949-1894.2026.2.2.012.</w:t>
      </w:r>
    </w:p>
    <w:p w:rsidR="004C4537" w:rsidRPr="004C4537" w:rsidRDefault="004C4537" w:rsidP="004C4537">
      <w:pPr>
        <w:pStyle w:val="a3"/>
        <w:rPr>
          <w:lang w:val="ru-RU"/>
        </w:rPr>
      </w:pPr>
      <w:r w:rsidRPr="004C4537">
        <w:rPr>
          <w:lang w:val="ru-RU"/>
        </w:rPr>
        <w:t>Научная статья</w:t>
      </w:r>
    </w:p>
    <w:p w:rsidR="004C4537" w:rsidRPr="004C4537" w:rsidRDefault="004C4537" w:rsidP="004C4537">
      <w:pPr>
        <w:pStyle w:val="a4"/>
        <w:rPr>
          <w:lang w:val="ru-RU"/>
        </w:rPr>
      </w:pPr>
      <w:r w:rsidRPr="004C4537">
        <w:rPr>
          <w:lang w:val="ru-RU"/>
        </w:rPr>
        <w:t>УДК 346.7</w:t>
      </w:r>
    </w:p>
    <w:p w:rsidR="004C4537" w:rsidRPr="004C4537" w:rsidRDefault="004C4537" w:rsidP="004C4537">
      <w:pPr>
        <w:pStyle w:val="doi"/>
        <w:rPr>
          <w:lang w:val="ru-RU"/>
        </w:rPr>
      </w:pPr>
      <w:proofErr w:type="spellStart"/>
      <w:proofErr w:type="gramStart"/>
      <w:r>
        <w:t>doi</w:t>
      </w:r>
      <w:proofErr w:type="spellEnd"/>
      <w:proofErr w:type="gramEnd"/>
      <w:r w:rsidRPr="004C4537">
        <w:rPr>
          <w:lang w:val="ru-RU"/>
        </w:rPr>
        <w:t>: 10.47576/2949-1894.2026.2.2.013</w:t>
      </w:r>
    </w:p>
    <w:p w:rsidR="004C4537" w:rsidRDefault="004C4537" w:rsidP="004C4537">
      <w:pPr>
        <w:pStyle w:val="a5"/>
      </w:pPr>
      <w:r>
        <w:t>Использование искусственного интеллекта для повышения эффективности маркетинга вторичной недвижимости</w:t>
      </w:r>
    </w:p>
    <w:p w:rsidR="004C4537" w:rsidRDefault="004C4537" w:rsidP="004C4537">
      <w:pPr>
        <w:pStyle w:val="a6"/>
      </w:pPr>
      <w:proofErr w:type="spellStart"/>
      <w:r>
        <w:t>Казарян</w:t>
      </w:r>
      <w:proofErr w:type="spellEnd"/>
      <w:r>
        <w:t xml:space="preserve"> </w:t>
      </w:r>
      <w:proofErr w:type="spellStart"/>
      <w:r>
        <w:t>Сатеник</w:t>
      </w:r>
      <w:proofErr w:type="spellEnd"/>
      <w:r>
        <w:t xml:space="preserve"> </w:t>
      </w:r>
      <w:proofErr w:type="spellStart"/>
      <w:r>
        <w:t>Арамовна</w:t>
      </w:r>
      <w:proofErr w:type="spellEnd"/>
    </w:p>
    <w:p w:rsidR="004C4537" w:rsidRDefault="004C4537" w:rsidP="004C4537">
      <w:pPr>
        <w:pStyle w:val="a7"/>
      </w:pPr>
      <w:proofErr w:type="spellStart"/>
      <w:r>
        <w:t>Armenia</w:t>
      </w:r>
      <w:proofErr w:type="spellEnd"/>
      <w:r>
        <w:t xml:space="preserve"> </w:t>
      </w:r>
      <w:proofErr w:type="spellStart"/>
      <w:r>
        <w:t>Digital</w:t>
      </w:r>
      <w:proofErr w:type="spellEnd"/>
      <w:r>
        <w:t xml:space="preserve"> </w:t>
      </w:r>
      <w:proofErr w:type="spellStart"/>
      <w:r>
        <w:t>Awards</w:t>
      </w:r>
      <w:proofErr w:type="spellEnd"/>
      <w:r>
        <w:t xml:space="preserve">, Ереван, Армения, satikazarian@gmail.com </w:t>
      </w:r>
    </w:p>
    <w:p w:rsidR="004C4537" w:rsidRDefault="004C4537" w:rsidP="004C4537">
      <w:pPr>
        <w:pStyle w:val="a8"/>
      </w:pPr>
      <w:r>
        <w:t>Аннотация</w:t>
      </w:r>
    </w:p>
    <w:p w:rsidR="004C4537" w:rsidRDefault="004C4537" w:rsidP="004C4537">
      <w:pPr>
        <w:pStyle w:val="a9"/>
      </w:pPr>
      <w:r>
        <w:t xml:space="preserve">Предмет исследования охватывает применение методов искусственного интеллекта в цифровом маркетинге вторичной жилой недвижимости, где результативность продвижения определяется не только выбором канала, но и тем, как платформенное ранжирование распределяет внимание к листингам, как устроена коммуникация с </w:t>
      </w:r>
      <w:proofErr w:type="spellStart"/>
      <w:r>
        <w:t>лидами</w:t>
      </w:r>
      <w:proofErr w:type="spellEnd"/>
      <w:r>
        <w:t xml:space="preserve"> и как измеряется инкрементальный эффект маркетинговых воздействий. Метод и методология исследования основаны на анализе научных публикаций по стратегическим рамкам ИИ в маркетинге, поведенческим реакциям потребителей </w:t>
      </w:r>
      <w:r>
        <w:lastRenderedPageBreak/>
        <w:t xml:space="preserve">на ИИ-коммуникации, компромиссу между персонализацией и приватностью, а также по роли онлайн-поиска и листингов в результатах сделок на рынке жилья. Новизна исследования состоит в интеграции контура листинга и видимости объекта с контуром конверсии по воронке продаж в единую систему метрик и управленческих решений, а также в формализации причинной постановки инкрементального эффекта для задач бюджетирования и оптимизации коммуникаций при редкости сделок и ограниченной наблюдаемости данных. </w:t>
      </w:r>
      <w:proofErr w:type="gramStart"/>
      <w:r>
        <w:t xml:space="preserve">В качестве вывода предложена воспроизводимая архитектура контура данных и экспериментов, в которой генеративные модели применяются для ускорения подготовки контента и стандартизации коммуникаций, предиктивные модели используются для </w:t>
      </w:r>
      <w:proofErr w:type="spellStart"/>
      <w:r>
        <w:t>приоритизации</w:t>
      </w:r>
      <w:proofErr w:type="spellEnd"/>
      <w:r>
        <w:t xml:space="preserve"> </w:t>
      </w:r>
      <w:proofErr w:type="spellStart"/>
      <w:r>
        <w:t>лидов</w:t>
      </w:r>
      <w:proofErr w:type="spellEnd"/>
      <w:r>
        <w:t xml:space="preserve"> и контроля качества трафика, а причинные методы применяются для оценки маржинальной отдачи каналов с учетом ограничений приватности и рисков дискриминации.</w:t>
      </w:r>
      <w:proofErr w:type="gramEnd"/>
    </w:p>
    <w:p w:rsidR="004C4537" w:rsidRDefault="004C4537" w:rsidP="004C4537">
      <w:pPr>
        <w:pStyle w:val="a8"/>
      </w:pPr>
      <w:r>
        <w:t xml:space="preserve">Ключевые слова: </w:t>
      </w:r>
    </w:p>
    <w:p w:rsidR="004C4537" w:rsidRDefault="004C4537" w:rsidP="004C4537">
      <w:pPr>
        <w:pStyle w:val="a9"/>
      </w:pPr>
      <w:proofErr w:type="gramStart"/>
      <w:r>
        <w:t xml:space="preserve">вторичная недвижимость; маркетинговая эффективность; искусственный интеллект; генеративные модели; компьютерное зрение; ранжирование листингов; </w:t>
      </w:r>
      <w:proofErr w:type="spellStart"/>
      <w:r>
        <w:t>лид-скоринг</w:t>
      </w:r>
      <w:proofErr w:type="spellEnd"/>
      <w:r>
        <w:t>; атрибуция; приватность данных; экспериментальный дизайн.</w:t>
      </w:r>
      <w:proofErr w:type="gramEnd"/>
    </w:p>
    <w:p w:rsidR="004C4537" w:rsidRDefault="004C4537" w:rsidP="004C4537">
      <w:pPr>
        <w:pStyle w:val="a8"/>
      </w:pPr>
      <w:r>
        <w:t xml:space="preserve">Для цитирования: </w:t>
      </w:r>
    </w:p>
    <w:p w:rsidR="004C4537" w:rsidRDefault="004C4537" w:rsidP="004C4537">
      <w:pPr>
        <w:pStyle w:val="aa"/>
      </w:pPr>
      <w:proofErr w:type="spellStart"/>
      <w:r>
        <w:t>Казарян</w:t>
      </w:r>
      <w:proofErr w:type="spellEnd"/>
      <w:r>
        <w:t xml:space="preserve"> С. А. Использование искусственного интеллекта для повышения эффективности маркетинга вторичной недвижимости // Инновационная экономика: информация, аналитика, прогнозы. – 2026. – № 2. – С. 103–113. https://doi.org/10.47576/2949-1894.2026.2.2.013.</w:t>
      </w:r>
    </w:p>
    <w:p w:rsidR="004C4537" w:rsidRDefault="004C4537" w:rsidP="004C4537">
      <w:pPr>
        <w:pStyle w:val="original"/>
      </w:pPr>
      <w:r>
        <w:t>Original article</w:t>
      </w:r>
    </w:p>
    <w:p w:rsidR="004C4537" w:rsidRPr="004C4537" w:rsidRDefault="004C4537" w:rsidP="004C4537">
      <w:pPr>
        <w:pStyle w:val="a5"/>
        <w:rPr>
          <w:lang w:val="en-US"/>
        </w:rPr>
      </w:pPr>
      <w:r w:rsidRPr="004C4537">
        <w:rPr>
          <w:lang w:val="en-US"/>
        </w:rPr>
        <w:t>Using artificial intelligence to improve the efficiency of resale property marketing</w:t>
      </w:r>
    </w:p>
    <w:p w:rsidR="004C4537" w:rsidRPr="004C4537" w:rsidRDefault="004C4537" w:rsidP="004C4537">
      <w:pPr>
        <w:pStyle w:val="a6"/>
        <w:rPr>
          <w:lang w:val="en-US"/>
        </w:rPr>
      </w:pPr>
      <w:proofErr w:type="spellStart"/>
      <w:proofErr w:type="gramStart"/>
      <w:r w:rsidRPr="004C4537">
        <w:rPr>
          <w:lang w:val="en-US"/>
        </w:rPr>
        <w:t>Ghazaryan</w:t>
      </w:r>
      <w:proofErr w:type="spellEnd"/>
      <w:r w:rsidRPr="004C4537">
        <w:rPr>
          <w:lang w:val="en-US"/>
        </w:rPr>
        <w:t xml:space="preserve"> </w:t>
      </w:r>
      <w:proofErr w:type="spellStart"/>
      <w:r w:rsidRPr="004C4537">
        <w:rPr>
          <w:lang w:val="en-US"/>
        </w:rPr>
        <w:t>Satenik</w:t>
      </w:r>
      <w:proofErr w:type="spellEnd"/>
      <w:r w:rsidRPr="004C4537">
        <w:rPr>
          <w:lang w:val="en-US"/>
        </w:rPr>
        <w:t xml:space="preserve"> A.</w:t>
      </w:r>
      <w:proofErr w:type="gramEnd"/>
      <w:r w:rsidRPr="004C4537">
        <w:rPr>
          <w:lang w:val="en-US"/>
        </w:rPr>
        <w:t xml:space="preserve"> </w:t>
      </w:r>
    </w:p>
    <w:p w:rsidR="004C4537" w:rsidRPr="004C4537" w:rsidRDefault="004C4537" w:rsidP="004C4537">
      <w:pPr>
        <w:pStyle w:val="a7"/>
        <w:rPr>
          <w:lang w:val="en-US"/>
        </w:rPr>
      </w:pPr>
      <w:r w:rsidRPr="004C4537">
        <w:rPr>
          <w:lang w:val="en-US"/>
        </w:rPr>
        <w:t>Armenia Digital Awards, Yerevan, Armenia, satikazarian@gmail.com</w:t>
      </w:r>
    </w:p>
    <w:p w:rsidR="004C4537" w:rsidRPr="004C4537" w:rsidRDefault="004C4537" w:rsidP="004C4537">
      <w:pPr>
        <w:pStyle w:val="a8"/>
        <w:rPr>
          <w:lang w:val="en-US"/>
        </w:rPr>
      </w:pPr>
      <w:r w:rsidRPr="004C4537">
        <w:rPr>
          <w:lang w:val="en-US"/>
        </w:rPr>
        <w:t>Abstract</w:t>
      </w:r>
    </w:p>
    <w:p w:rsidR="004C4537" w:rsidRPr="004C4537" w:rsidRDefault="004C4537" w:rsidP="004C4537">
      <w:pPr>
        <w:pStyle w:val="a9"/>
        <w:rPr>
          <w:lang w:val="en-US"/>
        </w:rPr>
      </w:pPr>
      <w:r w:rsidRPr="004C4537">
        <w:rPr>
          <w:lang w:val="en-US"/>
        </w:rPr>
        <w:t xml:space="preserve">The subject of the study covers the application of artificial intelligence methods in digital marketing of secondary residential real estate, where the effectiveness of promotion is determined not only by the choice of channel, but also by how platform ranking distributes attention to listings, how communication with leads is organized, and how the incremental effect of marketing interventions is measured. The research method and methodology are based on the analysis of scientific publications on the strategic framework of AI in marketing, consumer behavioral responses to AI communications, the compromise between personalization and privacy, and the role of online search and listings in the results of transactions in the housing market. The novelty of the research lies in the integration of the listing and visibility of an object with the conversion funnel in a single system of metrics and management decisions, as well as in the formalization of the causal formulation of the incremental effect for budgeting and optimization of communications in the context of rare transactions and limited. </w:t>
      </w:r>
    </w:p>
    <w:p w:rsidR="004C4537" w:rsidRPr="004C4537" w:rsidRDefault="004C4537" w:rsidP="004C4537">
      <w:pPr>
        <w:pStyle w:val="a8"/>
        <w:rPr>
          <w:lang w:val="en-US"/>
        </w:rPr>
      </w:pPr>
      <w:r w:rsidRPr="004C4537">
        <w:rPr>
          <w:lang w:val="en-US"/>
        </w:rPr>
        <w:t xml:space="preserve">Keywords: </w:t>
      </w:r>
    </w:p>
    <w:p w:rsidR="004C4537" w:rsidRPr="004C4537" w:rsidRDefault="004C4537" w:rsidP="004C4537">
      <w:pPr>
        <w:pStyle w:val="a9"/>
        <w:rPr>
          <w:lang w:val="en-US"/>
        </w:rPr>
      </w:pPr>
      <w:r w:rsidRPr="004C4537">
        <w:rPr>
          <w:lang w:val="en-US"/>
        </w:rPr>
        <w:t>secondary real estate; marketing effectiveness; artificial intelligence; generative models; computer vision; listing ranking; lead scoring; attribution; data privacy; experimental design.</w:t>
      </w:r>
    </w:p>
    <w:p w:rsidR="004C4537" w:rsidRPr="004C4537" w:rsidRDefault="004C4537" w:rsidP="004C4537">
      <w:pPr>
        <w:pStyle w:val="a8"/>
        <w:rPr>
          <w:lang w:val="en-US"/>
        </w:rPr>
      </w:pPr>
      <w:r w:rsidRPr="004C4537">
        <w:rPr>
          <w:lang w:val="en-US"/>
        </w:rPr>
        <w:t xml:space="preserve">For citation: </w:t>
      </w:r>
    </w:p>
    <w:p w:rsidR="004C4537" w:rsidRPr="004C4537" w:rsidRDefault="004C4537" w:rsidP="004C4537">
      <w:pPr>
        <w:pStyle w:val="forcitation"/>
        <w:rPr>
          <w:lang w:val="en-US"/>
        </w:rPr>
      </w:pPr>
      <w:proofErr w:type="spellStart"/>
      <w:proofErr w:type="gramStart"/>
      <w:r w:rsidRPr="004C4537">
        <w:rPr>
          <w:lang w:val="en-US"/>
        </w:rPr>
        <w:t>Ghazaryan</w:t>
      </w:r>
      <w:proofErr w:type="spellEnd"/>
      <w:r w:rsidRPr="004C4537">
        <w:rPr>
          <w:lang w:val="en-US"/>
        </w:rPr>
        <w:t xml:space="preserve"> S. A. Using artificial intelligence to improve the efficiency of resale property marketing.</w:t>
      </w:r>
      <w:proofErr w:type="gramEnd"/>
      <w:r w:rsidRPr="004C4537">
        <w:rPr>
          <w:lang w:val="en-US"/>
        </w:rPr>
        <w:t xml:space="preserve"> </w:t>
      </w:r>
      <w:r w:rsidRPr="004C4537">
        <w:rPr>
          <w:i/>
          <w:iCs/>
          <w:lang w:val="en-US"/>
        </w:rPr>
        <w:t xml:space="preserve">Innovative economy: information, analysis, prognoses, </w:t>
      </w:r>
      <w:r w:rsidRPr="004C4537">
        <w:rPr>
          <w:lang w:val="en-US"/>
        </w:rPr>
        <w:t>2026, no. 2, pp. 103–113. https://doi.org/10.47576/2949-1894.2026.2.2.013.</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330.47</w:t>
      </w:r>
    </w:p>
    <w:p w:rsidR="00234B3D" w:rsidRPr="00234B3D" w:rsidRDefault="00234B3D" w:rsidP="00234B3D">
      <w:pPr>
        <w:pStyle w:val="doi"/>
        <w:spacing w:after="170"/>
        <w:rPr>
          <w:lang w:val="ru-RU"/>
        </w:rPr>
      </w:pPr>
      <w:proofErr w:type="spellStart"/>
      <w:proofErr w:type="gramStart"/>
      <w:r>
        <w:t>doi</w:t>
      </w:r>
      <w:proofErr w:type="spellEnd"/>
      <w:proofErr w:type="gramEnd"/>
      <w:r w:rsidRPr="00234B3D">
        <w:rPr>
          <w:lang w:val="ru-RU"/>
        </w:rPr>
        <w:t>: 10.47576/2949-1894.2026.2.2.014</w:t>
      </w:r>
    </w:p>
    <w:p w:rsidR="00234B3D" w:rsidRDefault="00234B3D" w:rsidP="00234B3D">
      <w:pPr>
        <w:pStyle w:val="a5"/>
      </w:pPr>
      <w:r>
        <w:lastRenderedPageBreak/>
        <w:t xml:space="preserve">Прогнозирование и планирование информационных технологий </w:t>
      </w:r>
      <w:r>
        <w:br/>
        <w:t>в Краснодарском крае</w:t>
      </w:r>
    </w:p>
    <w:p w:rsidR="00234B3D" w:rsidRDefault="00234B3D" w:rsidP="00234B3D">
      <w:pPr>
        <w:pStyle w:val="a6"/>
      </w:pPr>
      <w:proofErr w:type="spellStart"/>
      <w:r>
        <w:t>Манджгаладзе</w:t>
      </w:r>
      <w:proofErr w:type="spellEnd"/>
      <w:r>
        <w:t xml:space="preserve"> Алина Владимировна </w:t>
      </w:r>
    </w:p>
    <w:p w:rsidR="00234B3D" w:rsidRDefault="00234B3D" w:rsidP="00234B3D">
      <w:pPr>
        <w:pStyle w:val="a7"/>
      </w:pPr>
      <w:r>
        <w:t>Кубанский государственный аграрный университет имени И. Т. Трубилина, Краснодар, Россия</w:t>
      </w:r>
    </w:p>
    <w:p w:rsidR="00234B3D" w:rsidRDefault="00234B3D" w:rsidP="00234B3D">
      <w:pPr>
        <w:pStyle w:val="a6"/>
      </w:pPr>
      <w:r>
        <w:t>Маринина Кристина Витальевна</w:t>
      </w:r>
    </w:p>
    <w:p w:rsidR="00234B3D" w:rsidRDefault="00234B3D" w:rsidP="00234B3D">
      <w:pPr>
        <w:pStyle w:val="a7"/>
      </w:pPr>
      <w:r>
        <w:t>Кубанский государственный аграрный университет имени И. Т. Трубилина, Краснодар, Россия</w:t>
      </w:r>
    </w:p>
    <w:p w:rsidR="00234B3D" w:rsidRDefault="00234B3D" w:rsidP="00234B3D">
      <w:pPr>
        <w:pStyle w:val="a6"/>
      </w:pPr>
      <w:r>
        <w:t>Плотникова Елена Владимировна</w:t>
      </w:r>
    </w:p>
    <w:p w:rsidR="00234B3D" w:rsidRDefault="00234B3D" w:rsidP="00234B3D">
      <w:pPr>
        <w:pStyle w:val="a7"/>
      </w:pPr>
      <w:r>
        <w:t>Кубанский государственный аграрный университет имени И. Т. Трубилина, Краснодар, Россия</w:t>
      </w:r>
    </w:p>
    <w:p w:rsidR="00234B3D" w:rsidRDefault="00234B3D" w:rsidP="00234B3D">
      <w:pPr>
        <w:pStyle w:val="a8"/>
      </w:pPr>
      <w:r>
        <w:t>Аннотация</w:t>
      </w:r>
    </w:p>
    <w:p w:rsidR="00234B3D" w:rsidRDefault="00234B3D" w:rsidP="00234B3D">
      <w:pPr>
        <w:pStyle w:val="a9"/>
      </w:pPr>
      <w:r>
        <w:t>Обоснованы роль и значение развития IT-сектора, выявлены острые проблемы в этой сфере. В соответствии с федеральным и краевым законодательством выделены основные документы стратегического планирования развития информационных технологий в Краснодарском крае и осуществлен их обзор. Определены стратегические приоритеты региона в информационной сфере и проведен анализ динамики установленных целевых показателей. В рамках прогнозирования осуществлена оценка рисков и угроз, возможных перспективных сценариев, а также внешних и внутренних условий развития информационных технологий в регионе. Проведен анализ структуры и содержания региональной программы «Информационное общество Кубани». Особое внимание уделено инструментам ее реализации, конкретным мероприятиям и целевым показателям.</w:t>
      </w:r>
    </w:p>
    <w:p w:rsidR="00234B3D" w:rsidRDefault="00234B3D" w:rsidP="00234B3D">
      <w:pPr>
        <w:pStyle w:val="a8"/>
      </w:pPr>
      <w:r>
        <w:t xml:space="preserve">Ключевые слова: </w:t>
      </w:r>
    </w:p>
    <w:p w:rsidR="00234B3D" w:rsidRDefault="00234B3D" w:rsidP="00234B3D">
      <w:pPr>
        <w:pStyle w:val="a9"/>
      </w:pPr>
      <w:r>
        <w:t>информационные технологии; стратегия; прогноз; государственная программа; региональный проект; эффективность.</w:t>
      </w:r>
    </w:p>
    <w:p w:rsidR="00234B3D" w:rsidRDefault="00234B3D" w:rsidP="00234B3D">
      <w:pPr>
        <w:pStyle w:val="a8"/>
      </w:pPr>
      <w:r>
        <w:t xml:space="preserve">Для цитирования: </w:t>
      </w:r>
    </w:p>
    <w:p w:rsidR="00234B3D" w:rsidRDefault="00234B3D" w:rsidP="00234B3D">
      <w:pPr>
        <w:pStyle w:val="aa"/>
      </w:pPr>
      <w:proofErr w:type="spellStart"/>
      <w:r>
        <w:t>Манджгаладзе</w:t>
      </w:r>
      <w:proofErr w:type="spellEnd"/>
      <w:r>
        <w:t xml:space="preserve"> А. В., Маринина К. В., Плотникова Е. В. Прогнозирование и планирование информационных технологий в Краснодарском крае // Инновационная экономика: информация, аналитика, прогнозы. – 2026. – № 2. – С. 114–121. https://doi.org/10.47576/2949-1894.2026.2.2.014.</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Forecasting and Planning Information Technology in Krasnodar Krai</w:t>
      </w:r>
    </w:p>
    <w:p w:rsidR="00234B3D" w:rsidRPr="00234B3D" w:rsidRDefault="00234B3D" w:rsidP="00234B3D">
      <w:pPr>
        <w:pStyle w:val="a6"/>
        <w:rPr>
          <w:lang w:val="en-US"/>
        </w:rPr>
      </w:pPr>
      <w:proofErr w:type="spellStart"/>
      <w:r w:rsidRPr="00234B3D">
        <w:rPr>
          <w:lang w:val="en-US"/>
        </w:rPr>
        <w:t>Mandzhgaladze</w:t>
      </w:r>
      <w:proofErr w:type="spellEnd"/>
      <w:r w:rsidRPr="00234B3D">
        <w:rPr>
          <w:lang w:val="en-US"/>
        </w:rPr>
        <w:t xml:space="preserve"> </w:t>
      </w:r>
      <w:proofErr w:type="spellStart"/>
      <w:r w:rsidRPr="00234B3D">
        <w:rPr>
          <w:lang w:val="en-US"/>
        </w:rPr>
        <w:t>Alina</w:t>
      </w:r>
      <w:proofErr w:type="spellEnd"/>
      <w:r w:rsidRPr="00234B3D">
        <w:rPr>
          <w:lang w:val="en-US"/>
        </w:rPr>
        <w:t xml:space="preserve"> V. </w:t>
      </w:r>
    </w:p>
    <w:p w:rsidR="00234B3D" w:rsidRPr="00234B3D" w:rsidRDefault="00234B3D" w:rsidP="00234B3D">
      <w:pPr>
        <w:pStyle w:val="a7"/>
        <w:rPr>
          <w:lang w:val="en-US"/>
        </w:rPr>
      </w:pPr>
      <w:r w:rsidRPr="00234B3D">
        <w:rPr>
          <w:lang w:val="en-US"/>
        </w:rPr>
        <w:t xml:space="preserve">Kuban State Agrarian University named after I. 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6"/>
        <w:rPr>
          <w:lang w:val="en-US"/>
        </w:rPr>
      </w:pPr>
      <w:proofErr w:type="spellStart"/>
      <w:r w:rsidRPr="00234B3D">
        <w:rPr>
          <w:lang w:val="en-US"/>
        </w:rPr>
        <w:t>Marinina</w:t>
      </w:r>
      <w:proofErr w:type="spellEnd"/>
      <w:r w:rsidRPr="00234B3D">
        <w:rPr>
          <w:lang w:val="en-US"/>
        </w:rPr>
        <w:t xml:space="preserve"> Kristina V. </w:t>
      </w:r>
    </w:p>
    <w:p w:rsidR="00234B3D" w:rsidRPr="00234B3D" w:rsidRDefault="00234B3D" w:rsidP="00234B3D">
      <w:pPr>
        <w:pStyle w:val="a7"/>
        <w:rPr>
          <w:lang w:val="en-US"/>
        </w:rPr>
      </w:pPr>
      <w:r w:rsidRPr="00234B3D">
        <w:rPr>
          <w:lang w:val="en-US"/>
        </w:rPr>
        <w:t xml:space="preserve">Kuban State Agrarian University named after I. 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6"/>
        <w:rPr>
          <w:lang w:val="en-US"/>
        </w:rPr>
      </w:pPr>
      <w:proofErr w:type="spellStart"/>
      <w:r w:rsidRPr="00234B3D">
        <w:rPr>
          <w:lang w:val="en-US"/>
        </w:rPr>
        <w:t>Plotnikova</w:t>
      </w:r>
      <w:proofErr w:type="spellEnd"/>
      <w:r w:rsidRPr="00234B3D">
        <w:rPr>
          <w:lang w:val="en-US"/>
        </w:rPr>
        <w:t xml:space="preserve"> Elena V. </w:t>
      </w:r>
    </w:p>
    <w:p w:rsidR="00234B3D" w:rsidRPr="00234B3D" w:rsidRDefault="00234B3D" w:rsidP="00234B3D">
      <w:pPr>
        <w:pStyle w:val="a7"/>
        <w:rPr>
          <w:lang w:val="en-US"/>
        </w:rPr>
      </w:pPr>
      <w:r w:rsidRPr="00234B3D">
        <w:rPr>
          <w:lang w:val="en-US"/>
        </w:rPr>
        <w:t xml:space="preserve">Kuban State Agrarian University named after I. 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 xml:space="preserve">This paper substantiates the role and importance of IT sector development and identifies pressing issues in this area. In accordance with federal and regional legislation, key strategic planning documents for information technology development in Krasnodar </w:t>
      </w:r>
      <w:proofErr w:type="spellStart"/>
      <w:r w:rsidRPr="00234B3D">
        <w:rPr>
          <w:lang w:val="en-US"/>
        </w:rPr>
        <w:t>Krai</w:t>
      </w:r>
      <w:proofErr w:type="spellEnd"/>
      <w:r w:rsidRPr="00234B3D">
        <w:rPr>
          <w:lang w:val="en-US"/>
        </w:rPr>
        <w:t xml:space="preserve"> are identified and reviewed. Goal-setting activities </w:t>
      </w:r>
      <w:r w:rsidRPr="00234B3D">
        <w:rPr>
          <w:lang w:val="en-US"/>
        </w:rPr>
        <w:lastRenderedPageBreak/>
        <w:t>include defining the region’s strategic priorities in the information sector and analyzing the dynamics of established target indicators. Forecasting includes an assessment of risks and threats, possible future scenarios, and the external and internal conditions for information technology development in the region. As part of the planning and programming process, an analysis of the structure and content of the regional program “Information Society of Kuban” was conducted. Particular attention was paid to its implementation tools, specific activities, and target indicators.</w:t>
      </w:r>
    </w:p>
    <w:p w:rsidR="00234B3D" w:rsidRPr="00234B3D" w:rsidRDefault="00234B3D" w:rsidP="00234B3D">
      <w:pPr>
        <w:pStyle w:val="a8"/>
        <w:rPr>
          <w:lang w:val="en-US"/>
        </w:rPr>
      </w:pPr>
      <w:r w:rsidRPr="00234B3D">
        <w:rPr>
          <w:lang w:val="en-US"/>
        </w:rPr>
        <w:t>Keywords:</w:t>
      </w:r>
    </w:p>
    <w:p w:rsidR="00234B3D" w:rsidRPr="00234B3D" w:rsidRDefault="00234B3D" w:rsidP="00234B3D">
      <w:pPr>
        <w:pStyle w:val="a9"/>
        <w:rPr>
          <w:lang w:val="en-US"/>
        </w:rPr>
      </w:pPr>
      <w:proofErr w:type="gramStart"/>
      <w:r w:rsidRPr="00234B3D">
        <w:rPr>
          <w:lang w:val="en-US"/>
        </w:rPr>
        <w:t>information</w:t>
      </w:r>
      <w:proofErr w:type="gramEnd"/>
      <w:r w:rsidRPr="00234B3D">
        <w:rPr>
          <w:lang w:val="en-US"/>
        </w:rPr>
        <w:t xml:space="preserve"> technology; strategy; forecast; state program; regional project; efficiency.</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Mandzhgaladze</w:t>
      </w:r>
      <w:proofErr w:type="spellEnd"/>
      <w:r w:rsidRPr="00234B3D">
        <w:rPr>
          <w:lang w:val="en-US"/>
        </w:rPr>
        <w:t xml:space="preserve"> A. V., </w:t>
      </w:r>
      <w:proofErr w:type="spellStart"/>
      <w:r w:rsidRPr="00234B3D">
        <w:rPr>
          <w:lang w:val="en-US"/>
        </w:rPr>
        <w:t>Marinina</w:t>
      </w:r>
      <w:proofErr w:type="spellEnd"/>
      <w:r w:rsidRPr="00234B3D">
        <w:rPr>
          <w:lang w:val="en-US"/>
        </w:rPr>
        <w:t xml:space="preserve"> K. V., </w:t>
      </w:r>
      <w:proofErr w:type="spellStart"/>
      <w:r w:rsidRPr="00234B3D">
        <w:rPr>
          <w:lang w:val="en-US"/>
        </w:rPr>
        <w:t>Plotnikova</w:t>
      </w:r>
      <w:proofErr w:type="spellEnd"/>
      <w:r w:rsidRPr="00234B3D">
        <w:rPr>
          <w:lang w:val="en-US"/>
        </w:rPr>
        <w:t xml:space="preserve"> E. V. Forecasting and Planning Information Technology in Krasnodar </w:t>
      </w:r>
      <w:proofErr w:type="spellStart"/>
      <w:r w:rsidRPr="00234B3D">
        <w:rPr>
          <w:lang w:val="en-US"/>
        </w:rPr>
        <w:t>Krai</w:t>
      </w:r>
      <w:proofErr w:type="spellEnd"/>
      <w:r w:rsidRPr="00234B3D">
        <w:rPr>
          <w:lang w:val="en-US"/>
        </w:rPr>
        <w:t xml:space="preserve">. </w:t>
      </w:r>
      <w:r w:rsidRPr="00234B3D">
        <w:rPr>
          <w:i/>
          <w:iCs/>
          <w:lang w:val="en-US"/>
        </w:rPr>
        <w:t>Innovative economy: information, analysis, prognoses,</w:t>
      </w:r>
      <w:r w:rsidRPr="00234B3D">
        <w:rPr>
          <w:lang w:val="en-US"/>
        </w:rPr>
        <w:t xml:space="preserve"> 2026, </w:t>
      </w:r>
      <w:r w:rsidRPr="00234B3D">
        <w:rPr>
          <w:lang w:val="en-US"/>
        </w:rPr>
        <w:br/>
        <w:t>no. 2, pp. 114–121. https://doi.org/10.47576/2949-1894.2026.2.2.014.</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339</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10.47576/2949-1894.2026.2.2.015</w:t>
      </w:r>
    </w:p>
    <w:p w:rsidR="00234B3D" w:rsidRDefault="00234B3D" w:rsidP="00234B3D">
      <w:pPr>
        <w:pStyle w:val="a5"/>
      </w:pPr>
      <w:r>
        <w:t xml:space="preserve">Роль информационных систем </w:t>
      </w:r>
      <w:r>
        <w:br/>
        <w:t>в менеджменте спортивных лиг командных видов спорта</w:t>
      </w:r>
    </w:p>
    <w:p w:rsidR="00234B3D" w:rsidRDefault="00234B3D" w:rsidP="00234B3D">
      <w:pPr>
        <w:pStyle w:val="a6"/>
      </w:pPr>
      <w:r>
        <w:t xml:space="preserve">Гущина Елена Геннадьевна </w:t>
      </w:r>
    </w:p>
    <w:p w:rsidR="00234B3D" w:rsidRDefault="00234B3D" w:rsidP="00234B3D">
      <w:pPr>
        <w:pStyle w:val="a7"/>
      </w:pPr>
      <w:r>
        <w:t xml:space="preserve">Волгоградский государственный университет, </w:t>
      </w:r>
      <w:r>
        <w:br/>
        <w:t>Волгоград, Россия, gushchinaeg@volsu.ru</w:t>
      </w:r>
    </w:p>
    <w:p w:rsidR="00234B3D" w:rsidRDefault="00234B3D" w:rsidP="00234B3D">
      <w:pPr>
        <w:pStyle w:val="a6"/>
      </w:pPr>
      <w:r>
        <w:t xml:space="preserve">Рыбалкин Егор Сергеевич </w:t>
      </w:r>
    </w:p>
    <w:p w:rsidR="00234B3D" w:rsidRDefault="00234B3D" w:rsidP="00234B3D">
      <w:pPr>
        <w:pStyle w:val="a7"/>
      </w:pPr>
      <w:r>
        <w:t xml:space="preserve">Волгоградский государственный университет, </w:t>
      </w:r>
      <w:r>
        <w:br/>
        <w:t>Волгоград, Россия, thrllfsh@gmail.com</w:t>
      </w:r>
    </w:p>
    <w:p w:rsidR="00234B3D" w:rsidRDefault="00234B3D" w:rsidP="00234B3D">
      <w:pPr>
        <w:pStyle w:val="a8"/>
      </w:pPr>
      <w:r>
        <w:t>Аннотация</w:t>
      </w:r>
    </w:p>
    <w:p w:rsidR="00234B3D" w:rsidRDefault="00234B3D" w:rsidP="00234B3D">
      <w:pPr>
        <w:pStyle w:val="a9"/>
      </w:pPr>
      <w:r>
        <w:t xml:space="preserve">В статье рассматривается роль информационных систем в менеджменте профессиональных спортивных лиг в условиях цифровизации и роста управленческой сложности. В работе анализируется влияние информационных систем на финансовый контроль, регуляторные механизмы, организацию соревнований и взаимодействие ключевых субъектов спортивной среды. </w:t>
      </w:r>
    </w:p>
    <w:p w:rsidR="00234B3D" w:rsidRDefault="00234B3D" w:rsidP="00234B3D">
      <w:pPr>
        <w:pStyle w:val="a8"/>
      </w:pPr>
      <w:r>
        <w:t xml:space="preserve">Ключевые слова: </w:t>
      </w:r>
    </w:p>
    <w:p w:rsidR="00234B3D" w:rsidRDefault="00234B3D" w:rsidP="00234B3D">
      <w:pPr>
        <w:pStyle w:val="a9"/>
      </w:pPr>
      <w:r>
        <w:t>информационные системы; спортивный менеджмент; профессиональные спортивные лиги; цифровизация спорта; контроль.</w:t>
      </w:r>
    </w:p>
    <w:p w:rsidR="00234B3D" w:rsidRDefault="00234B3D" w:rsidP="00234B3D">
      <w:pPr>
        <w:pStyle w:val="a8"/>
      </w:pPr>
      <w:r>
        <w:t xml:space="preserve">Для цитирования: </w:t>
      </w:r>
    </w:p>
    <w:p w:rsidR="00234B3D" w:rsidRDefault="00234B3D" w:rsidP="00234B3D">
      <w:pPr>
        <w:pStyle w:val="aa"/>
      </w:pPr>
      <w:r>
        <w:t>Гущина Е. Г., Рыбалкин Е. С. Роль информационных систем в менеджменте спортивных лиг командных видов спорта // Инновационная экономика: информация, аналитика, прогнозы. – 2026. – № 2. – С. 122–127. https://doi.org/10.47576/2949-1894.2026.2.2.015.</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The role of information systems in the management of team sports leagues</w:t>
      </w:r>
    </w:p>
    <w:p w:rsidR="00234B3D" w:rsidRPr="00234B3D" w:rsidRDefault="00234B3D" w:rsidP="00234B3D">
      <w:pPr>
        <w:pStyle w:val="a6"/>
        <w:rPr>
          <w:lang w:val="en-US"/>
        </w:rPr>
      </w:pPr>
      <w:proofErr w:type="spellStart"/>
      <w:r w:rsidRPr="00234B3D">
        <w:rPr>
          <w:lang w:val="en-US"/>
        </w:rPr>
        <w:t>Gushchina</w:t>
      </w:r>
      <w:proofErr w:type="spellEnd"/>
      <w:r w:rsidRPr="00234B3D">
        <w:rPr>
          <w:lang w:val="en-US"/>
        </w:rPr>
        <w:t xml:space="preserve"> Elena G. </w:t>
      </w:r>
    </w:p>
    <w:p w:rsidR="00234B3D" w:rsidRPr="00234B3D" w:rsidRDefault="00234B3D" w:rsidP="00234B3D">
      <w:pPr>
        <w:pStyle w:val="a7"/>
        <w:rPr>
          <w:lang w:val="en-US"/>
        </w:rPr>
      </w:pPr>
      <w:r w:rsidRPr="00234B3D">
        <w:rPr>
          <w:lang w:val="en-US"/>
        </w:rPr>
        <w:t>Volgograd State University, Volgograd, Russia</w:t>
      </w:r>
      <w:proofErr w:type="gramStart"/>
      <w:r w:rsidRPr="00234B3D">
        <w:rPr>
          <w:lang w:val="en-US"/>
        </w:rPr>
        <w:t>,  gushchinaeg@volsu.ru</w:t>
      </w:r>
      <w:proofErr w:type="gramEnd"/>
    </w:p>
    <w:p w:rsidR="00234B3D" w:rsidRPr="00234B3D" w:rsidRDefault="00234B3D" w:rsidP="00234B3D">
      <w:pPr>
        <w:pStyle w:val="a6"/>
        <w:rPr>
          <w:lang w:val="en-US"/>
        </w:rPr>
      </w:pPr>
      <w:proofErr w:type="spellStart"/>
      <w:r w:rsidRPr="00234B3D">
        <w:rPr>
          <w:lang w:val="en-US"/>
        </w:rPr>
        <w:t>Rybalkin</w:t>
      </w:r>
      <w:proofErr w:type="spellEnd"/>
      <w:r w:rsidRPr="00234B3D">
        <w:rPr>
          <w:lang w:val="en-US"/>
        </w:rPr>
        <w:t xml:space="preserve"> </w:t>
      </w:r>
      <w:proofErr w:type="spellStart"/>
      <w:r w:rsidRPr="00234B3D">
        <w:rPr>
          <w:lang w:val="en-US"/>
        </w:rPr>
        <w:t>Egor</w:t>
      </w:r>
      <w:proofErr w:type="spellEnd"/>
      <w:r w:rsidRPr="00234B3D">
        <w:rPr>
          <w:lang w:val="en-US"/>
        </w:rPr>
        <w:t xml:space="preserve"> S. </w:t>
      </w:r>
    </w:p>
    <w:p w:rsidR="00234B3D" w:rsidRPr="00234B3D" w:rsidRDefault="00234B3D" w:rsidP="00234B3D">
      <w:pPr>
        <w:pStyle w:val="a7"/>
        <w:rPr>
          <w:lang w:val="en-US"/>
        </w:rPr>
      </w:pPr>
      <w:r w:rsidRPr="00234B3D">
        <w:rPr>
          <w:lang w:val="en-US"/>
        </w:rPr>
        <w:lastRenderedPageBreak/>
        <w:t>Volgograd State University, Volgograd, Russia</w:t>
      </w:r>
      <w:proofErr w:type="gramStart"/>
      <w:r w:rsidRPr="00234B3D">
        <w:rPr>
          <w:lang w:val="en-US"/>
        </w:rPr>
        <w:t>,  thrllfsh@gmail.com</w:t>
      </w:r>
      <w:proofErr w:type="gramEnd"/>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The article examines the role of information systems in the management of professional sports leagues in the context of digitalization and increasing managerial complexity. The paper analyzes the impact of information systems on financial control, regulatory mechanisms, competition organization, and the interaction of key stakeholders in the sports environment.</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information</w:t>
      </w:r>
      <w:proofErr w:type="gramEnd"/>
      <w:r w:rsidRPr="00234B3D">
        <w:rPr>
          <w:lang w:val="en-US"/>
        </w:rPr>
        <w:t xml:space="preserve"> systems; sports management; professional sports leagues; digitalization of sports; control.</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Gushchina</w:t>
      </w:r>
      <w:proofErr w:type="spellEnd"/>
      <w:r w:rsidRPr="00234B3D">
        <w:rPr>
          <w:lang w:val="en-US"/>
        </w:rPr>
        <w:t xml:space="preserve"> E. G., </w:t>
      </w:r>
      <w:proofErr w:type="spellStart"/>
      <w:r w:rsidRPr="00234B3D">
        <w:rPr>
          <w:lang w:val="en-US"/>
        </w:rPr>
        <w:t>Rybalkin</w:t>
      </w:r>
      <w:proofErr w:type="spellEnd"/>
      <w:r w:rsidRPr="00234B3D">
        <w:rPr>
          <w:lang w:val="en-US"/>
        </w:rPr>
        <w:t xml:space="preserve"> E. S. The role of information systems in the management of team sports leagues. </w:t>
      </w:r>
      <w:r w:rsidRPr="00234B3D">
        <w:rPr>
          <w:i/>
          <w:iCs/>
          <w:lang w:val="en-US"/>
        </w:rPr>
        <w:t xml:space="preserve">Innovative economy: information, analysis, prognoses, </w:t>
      </w:r>
      <w:r w:rsidRPr="00234B3D">
        <w:rPr>
          <w:lang w:val="en-US"/>
        </w:rPr>
        <w:t>2026, no. 2, pp. 122–127. https://doi.org/10.47576/2949-1894.2026.2.2.015.</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334.7</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10.47576/2949-1894.2026.2.2.016</w:t>
      </w:r>
    </w:p>
    <w:p w:rsidR="00234B3D" w:rsidRDefault="00234B3D" w:rsidP="00234B3D">
      <w:pPr>
        <w:pStyle w:val="a5"/>
      </w:pPr>
      <w:r>
        <w:t>Организационно-</w:t>
      </w:r>
      <w:proofErr w:type="gramStart"/>
      <w:r>
        <w:t>экономический механизм</w:t>
      </w:r>
      <w:proofErr w:type="gramEnd"/>
      <w:r>
        <w:t xml:space="preserve"> управления взаимодействием предприятий промышленной интеграции на основе платформенного подхода</w:t>
      </w:r>
    </w:p>
    <w:p w:rsidR="00234B3D" w:rsidRDefault="00234B3D" w:rsidP="00234B3D">
      <w:pPr>
        <w:pStyle w:val="a6"/>
      </w:pPr>
      <w:proofErr w:type="spellStart"/>
      <w:r>
        <w:t>Гераськина</w:t>
      </w:r>
      <w:proofErr w:type="spellEnd"/>
      <w:r>
        <w:t xml:space="preserve"> Анастасия Андреевна</w:t>
      </w:r>
    </w:p>
    <w:p w:rsidR="00234B3D" w:rsidRDefault="00234B3D" w:rsidP="00234B3D">
      <w:pPr>
        <w:pStyle w:val="a7"/>
      </w:pPr>
      <w:r>
        <w:t xml:space="preserve">Российский экономический университет имени Г. В. Плеханова, </w:t>
      </w:r>
      <w:r>
        <w:br/>
        <w:t>Москва, Россия, 2121535@bk.ru</w:t>
      </w:r>
    </w:p>
    <w:p w:rsidR="00234B3D" w:rsidRDefault="00234B3D" w:rsidP="00234B3D">
      <w:pPr>
        <w:pStyle w:val="a8"/>
      </w:pPr>
      <w:r>
        <w:t>Аннотация</w:t>
      </w:r>
    </w:p>
    <w:p w:rsidR="00234B3D" w:rsidRDefault="00234B3D" w:rsidP="00234B3D">
      <w:pPr>
        <w:pStyle w:val="a9"/>
      </w:pPr>
      <w:r>
        <w:t>Статья посвящена разработке организационно-</w:t>
      </w:r>
      <w:proofErr w:type="gramStart"/>
      <w:r>
        <w:t>экономического механизма</w:t>
      </w:r>
      <w:proofErr w:type="gramEnd"/>
      <w:r>
        <w:t xml:space="preserve"> управления взаимодействием предприятий промышленной интеграции на основе платформенного подхода. Показано, что реализация устойчивого развития и устойчивого развития экономики в промышленных интеграциях требует перехода от традиционных иерархических структур к горизонтальным сетевым экосистемам. Предложена шестиблочная модель механизма, обеспечивающая непрерывный ци</w:t>
      </w:r>
      <w:proofErr w:type="gramStart"/>
      <w:r>
        <w:t>кл стр</w:t>
      </w:r>
      <w:proofErr w:type="gramEnd"/>
      <w:r>
        <w:t xml:space="preserve">атегического управления через цифровую платформу, а также представлено графическое изображение модели. Основной вывод заключается в том, что платформенный механизм обеспечивает системную координацию </w:t>
      </w:r>
      <w:proofErr w:type="spellStart"/>
      <w:r>
        <w:t>разноуровневых</w:t>
      </w:r>
      <w:proofErr w:type="spellEnd"/>
      <w:r>
        <w:t xml:space="preserve"> интересов участников, разрешая противоречие между локальной эффективностью предприятий и глобальными целями устойчивого развития кластера.</w:t>
      </w:r>
    </w:p>
    <w:p w:rsidR="00234B3D" w:rsidRDefault="00234B3D" w:rsidP="00234B3D">
      <w:pPr>
        <w:pStyle w:val="a8"/>
      </w:pPr>
      <w:r>
        <w:t xml:space="preserve">Ключевые слова: </w:t>
      </w:r>
    </w:p>
    <w:p w:rsidR="00234B3D" w:rsidRDefault="00234B3D" w:rsidP="00234B3D">
      <w:pPr>
        <w:pStyle w:val="a9"/>
      </w:pPr>
      <w:proofErr w:type="gramStart"/>
      <w:r>
        <w:t>промышленная интеграция; платформенный подход; эколого-промышленный потенциал (ЭПП); циркулярная экономика; промышленный симбиоз; организационно-экономический механизм; устойчивое развитие; цифровая платформа; кластер; сетевые эффекты.</w:t>
      </w:r>
      <w:proofErr w:type="gramEnd"/>
    </w:p>
    <w:p w:rsidR="00234B3D" w:rsidRDefault="00234B3D" w:rsidP="00234B3D">
      <w:pPr>
        <w:pStyle w:val="a8"/>
      </w:pPr>
      <w:r>
        <w:t xml:space="preserve">Для цитирования: </w:t>
      </w:r>
    </w:p>
    <w:p w:rsidR="00234B3D" w:rsidRDefault="00234B3D" w:rsidP="00234B3D">
      <w:pPr>
        <w:pStyle w:val="aa"/>
      </w:pPr>
      <w:proofErr w:type="spellStart"/>
      <w:r>
        <w:t>Гераськина</w:t>
      </w:r>
      <w:proofErr w:type="spellEnd"/>
      <w:r>
        <w:t xml:space="preserve"> А. А. Организационно-</w:t>
      </w:r>
      <w:proofErr w:type="gramStart"/>
      <w:r>
        <w:t>экономический механизм</w:t>
      </w:r>
      <w:proofErr w:type="gramEnd"/>
      <w:r>
        <w:t xml:space="preserve"> управления взаимодействием предприятий промышленной интеграции на основе платформенного подхода // Инновационная экономика: информация, аналитика, прогнозы. – 2026. – № 2. – С. 128–137. https://doi.org/10.47576/2949-1894.2026.2.2.016.</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lastRenderedPageBreak/>
        <w:t xml:space="preserve">Organizational and economic mechanism </w:t>
      </w:r>
      <w:r w:rsidRPr="00234B3D">
        <w:rPr>
          <w:lang w:val="en-US"/>
        </w:rPr>
        <w:br/>
        <w:t xml:space="preserve">for managing the interaction of enterprises in industrial integration based </w:t>
      </w:r>
      <w:r w:rsidRPr="00234B3D">
        <w:rPr>
          <w:lang w:val="en-US"/>
        </w:rPr>
        <w:br/>
        <w:t>on the platform approach</w:t>
      </w:r>
    </w:p>
    <w:p w:rsidR="00234B3D" w:rsidRPr="00234B3D" w:rsidRDefault="00234B3D" w:rsidP="00234B3D">
      <w:pPr>
        <w:pStyle w:val="a6"/>
        <w:rPr>
          <w:lang w:val="en-US"/>
        </w:rPr>
      </w:pPr>
      <w:proofErr w:type="spellStart"/>
      <w:proofErr w:type="gramStart"/>
      <w:r w:rsidRPr="00234B3D">
        <w:rPr>
          <w:lang w:val="en-US"/>
        </w:rPr>
        <w:t>Geraskina</w:t>
      </w:r>
      <w:proofErr w:type="spellEnd"/>
      <w:r w:rsidRPr="00234B3D">
        <w:rPr>
          <w:lang w:val="en-US"/>
        </w:rPr>
        <w:t xml:space="preserve"> Anastasia A.</w:t>
      </w:r>
      <w:proofErr w:type="gramEnd"/>
      <w:r w:rsidRPr="00234B3D">
        <w:rPr>
          <w:lang w:val="en-US"/>
        </w:rPr>
        <w:t xml:space="preserve"> </w:t>
      </w:r>
    </w:p>
    <w:p w:rsidR="00234B3D" w:rsidRPr="00234B3D" w:rsidRDefault="00234B3D" w:rsidP="00234B3D">
      <w:pPr>
        <w:pStyle w:val="a7"/>
        <w:rPr>
          <w:lang w:val="en-US"/>
        </w:rPr>
      </w:pPr>
      <w:r w:rsidRPr="00234B3D">
        <w:rPr>
          <w:lang w:val="en-US"/>
        </w:rPr>
        <w:t>Plekhanov Russian University of Economics, Moscow, Russia, 2121535@bk.ru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The article is devoted to the development of an organizational and economic mechanism for managing the interaction of enterprises in industrial integration based on a platform approach. It is shown that the implementation of sustainable development and sustainable economic development in industrial integrations requires a transition from traditional hierarchical structures to horizontal network ecosystems. A six-block model of the mechanism is proposed, ensuring a continuous cycle of strategic management through a digital platform, and a graphical representation of the model is presented. The main conclusion is that the platform mechanism ensures systemic coordination of the multi-level interests of participants, resolving the contradiction between the local efficiency of enterprises and the global goals of sustainable development of the cluster.</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r w:rsidRPr="00234B3D">
        <w:rPr>
          <w:lang w:val="en-US"/>
        </w:rPr>
        <w:t>industrial integration; platform approach; eco-industrial potential; circular economy; industrial symbiosis; organizational and economic mechanism; sustainable development; digital platform; cluster; network effects.</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Geraskina</w:t>
      </w:r>
      <w:proofErr w:type="spellEnd"/>
      <w:r w:rsidRPr="00234B3D">
        <w:rPr>
          <w:lang w:val="en-US"/>
        </w:rPr>
        <w:t xml:space="preserve"> A. A. Organizational and economic mechanism for managing the interaction of enterprises in industrial integration based on the platform approach. </w:t>
      </w:r>
      <w:r w:rsidRPr="00234B3D">
        <w:rPr>
          <w:i/>
          <w:iCs/>
          <w:lang w:val="en-US"/>
        </w:rPr>
        <w:t>Innovative economy: information, analysis, prognoses,</w:t>
      </w:r>
      <w:r w:rsidRPr="00234B3D">
        <w:rPr>
          <w:lang w:val="en-US"/>
        </w:rPr>
        <w:t xml:space="preserve"> 2026, no. 2, pp. 128–137. https://doi.org/10.47576/2949-1894.2026.2.2.016.</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338</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10.47576/2949-1894.2026.2.2.017</w:t>
      </w:r>
    </w:p>
    <w:p w:rsidR="00234B3D" w:rsidRDefault="00234B3D" w:rsidP="00234B3D">
      <w:pPr>
        <w:pStyle w:val="a5"/>
      </w:pPr>
      <w:r>
        <w:t xml:space="preserve">Влияние цифровой трансформации </w:t>
      </w:r>
      <w:r>
        <w:br/>
        <w:t>на корпоративную культуру предприятия</w:t>
      </w:r>
    </w:p>
    <w:p w:rsidR="00234B3D" w:rsidRDefault="00234B3D" w:rsidP="00234B3D">
      <w:pPr>
        <w:pStyle w:val="a6"/>
      </w:pPr>
      <w:proofErr w:type="spellStart"/>
      <w:r>
        <w:t>Горбова</w:t>
      </w:r>
      <w:proofErr w:type="spellEnd"/>
      <w:r>
        <w:t xml:space="preserve"> Ирина Николаевна</w:t>
      </w:r>
    </w:p>
    <w:p w:rsidR="00234B3D" w:rsidRDefault="00234B3D" w:rsidP="00234B3D">
      <w:pPr>
        <w:pStyle w:val="a7"/>
      </w:pPr>
      <w:r>
        <w:t xml:space="preserve">Российская академия народного хозяйства и государственной службы </w:t>
      </w:r>
      <w:r>
        <w:br/>
        <w:t xml:space="preserve">при Президенте Российской Федерации, Среднерусский институт </w:t>
      </w:r>
      <w:r>
        <w:br/>
        <w:t>управления – филиал, Орел, Россия, igorbova.ru@gmail.com</w:t>
      </w:r>
    </w:p>
    <w:p w:rsidR="00234B3D" w:rsidRDefault="00234B3D" w:rsidP="00234B3D">
      <w:pPr>
        <w:pStyle w:val="a6"/>
      </w:pPr>
      <w:r>
        <w:t>Макарова Юлия Леонидовна</w:t>
      </w:r>
    </w:p>
    <w:p w:rsidR="00234B3D" w:rsidRDefault="00234B3D" w:rsidP="00234B3D">
      <w:pPr>
        <w:pStyle w:val="a7"/>
      </w:pPr>
      <w:r>
        <w:t xml:space="preserve">Российская академия народного хозяйства и государственной службы </w:t>
      </w:r>
      <w:r>
        <w:br/>
        <w:t xml:space="preserve">при Президенте Российской Федерации, Среднерусский институт </w:t>
      </w:r>
      <w:r>
        <w:br/>
        <w:t>управления – филиал, Орел, Россия, yuliamak0307@yandex.ru</w:t>
      </w:r>
    </w:p>
    <w:p w:rsidR="00234B3D" w:rsidRDefault="00234B3D" w:rsidP="00234B3D">
      <w:pPr>
        <w:pStyle w:val="a6"/>
      </w:pPr>
      <w:r>
        <w:t>Мартынов Геннадий Николаевич</w:t>
      </w:r>
    </w:p>
    <w:p w:rsidR="00234B3D" w:rsidRDefault="00234B3D" w:rsidP="00234B3D">
      <w:pPr>
        <w:pStyle w:val="a7"/>
      </w:pPr>
      <w:r>
        <w:t xml:space="preserve">Российская академия народного хозяйства и государственной службы </w:t>
      </w:r>
      <w:r>
        <w:br/>
        <w:t xml:space="preserve">при Президенте Российской Федерации, Среднерусский институт </w:t>
      </w:r>
      <w:r>
        <w:br/>
        <w:t>управления – филиал, Орел, Россия, martgn@mail.ru</w:t>
      </w:r>
    </w:p>
    <w:p w:rsidR="00234B3D" w:rsidRDefault="00234B3D" w:rsidP="00234B3D">
      <w:pPr>
        <w:pStyle w:val="a8"/>
      </w:pPr>
      <w:r>
        <w:t>Аннотация</w:t>
      </w:r>
    </w:p>
    <w:p w:rsidR="00234B3D" w:rsidRDefault="00234B3D" w:rsidP="00234B3D">
      <w:pPr>
        <w:pStyle w:val="a9"/>
      </w:pPr>
      <w:r>
        <w:lastRenderedPageBreak/>
        <w:t xml:space="preserve">В статье исследуется взаимовлияние процессов цифровой трансформации и корпоративной культуры предприятия. Доказывается, что корпоративная культура не является пассивным элементом, а выступает ключевым адаптационным механизмом и катализатором изменений в цифровой среде. Рассматривается феномен цифровой корпоративной культуры как закономерного результата эволюции под воздействием внешних технологических факторов. Особое внимание уделяется роли развития цифрового интеллекта сотрудников как основы для формирования коллективного цифрового мышления. Анализируются практические аспекты трансформации. Делается вывод о том, что </w:t>
      </w:r>
      <w:proofErr w:type="gramStart"/>
      <w:r>
        <w:t>успешная</w:t>
      </w:r>
      <w:proofErr w:type="gramEnd"/>
      <w:r>
        <w:t xml:space="preserve"> цифровизация возможна только при синхронной и целенаправленной трансформации как технологической, так и культурно-управленческой составляющих предприятия.</w:t>
      </w:r>
    </w:p>
    <w:p w:rsidR="00234B3D" w:rsidRDefault="00234B3D" w:rsidP="00234B3D">
      <w:pPr>
        <w:pStyle w:val="a8"/>
      </w:pPr>
      <w:r>
        <w:t xml:space="preserve">Ключевые слова: </w:t>
      </w:r>
    </w:p>
    <w:p w:rsidR="00234B3D" w:rsidRDefault="00234B3D" w:rsidP="00234B3D">
      <w:pPr>
        <w:pStyle w:val="a9"/>
      </w:pPr>
      <w:proofErr w:type="gramStart"/>
      <w:r>
        <w:t>корпоративная культура; цифровая трансформация; управление; менеджмент, предприятия; компании; цифровизация; цифровые технологии; персонал; бизнес-процессы; стратегия.</w:t>
      </w:r>
      <w:proofErr w:type="gramEnd"/>
    </w:p>
    <w:p w:rsidR="00234B3D" w:rsidRDefault="00234B3D" w:rsidP="00234B3D">
      <w:pPr>
        <w:pStyle w:val="a8"/>
      </w:pPr>
      <w:r>
        <w:t xml:space="preserve">Для цитирования: </w:t>
      </w:r>
    </w:p>
    <w:p w:rsidR="00234B3D" w:rsidRDefault="00234B3D" w:rsidP="00234B3D">
      <w:pPr>
        <w:pStyle w:val="aa"/>
      </w:pPr>
      <w:proofErr w:type="spellStart"/>
      <w:r>
        <w:t>Горбова</w:t>
      </w:r>
      <w:proofErr w:type="spellEnd"/>
      <w:r>
        <w:t xml:space="preserve"> И. Н., Макарова Ю. Л., Мартынов Г. Н. Влияние цифровой трансформации на корпоративную культуру предприятия // Инновационная экономика: информация, аналитика, прогнозы. – 2026. – № 2. – С. 138–146. https://doi.org/10.47576/2949-1894.2026.2.2.017.</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 xml:space="preserve">The Impact of Digital Transformation </w:t>
      </w:r>
      <w:r w:rsidRPr="00234B3D">
        <w:rPr>
          <w:lang w:val="en-US"/>
        </w:rPr>
        <w:br/>
        <w:t>on Corporate Culture</w:t>
      </w:r>
    </w:p>
    <w:p w:rsidR="00234B3D" w:rsidRPr="00234B3D" w:rsidRDefault="00234B3D" w:rsidP="00234B3D">
      <w:pPr>
        <w:pStyle w:val="a6"/>
        <w:rPr>
          <w:lang w:val="en-US"/>
        </w:rPr>
      </w:pPr>
      <w:proofErr w:type="spellStart"/>
      <w:r w:rsidRPr="00234B3D">
        <w:rPr>
          <w:lang w:val="en-US"/>
        </w:rPr>
        <w:t>Gorbova</w:t>
      </w:r>
      <w:proofErr w:type="spellEnd"/>
      <w:r w:rsidRPr="00234B3D">
        <w:rPr>
          <w:lang w:val="en-US"/>
        </w:rPr>
        <w:t xml:space="preserve"> Irina N. </w:t>
      </w:r>
    </w:p>
    <w:p w:rsidR="00234B3D" w:rsidRPr="00234B3D" w:rsidRDefault="00234B3D" w:rsidP="00234B3D">
      <w:pPr>
        <w:pStyle w:val="a7"/>
        <w:rPr>
          <w:lang w:val="en-US"/>
        </w:rPr>
      </w:pPr>
      <w:r w:rsidRPr="00234B3D">
        <w:rPr>
          <w:lang w:val="en-US"/>
        </w:rPr>
        <w:t>Branch of Russian Academy of National Economy and Public Administration under the President of the Russian Federation, Orel, Russia</w:t>
      </w:r>
    </w:p>
    <w:p w:rsidR="00234B3D" w:rsidRPr="00234B3D" w:rsidRDefault="00234B3D" w:rsidP="00234B3D">
      <w:pPr>
        <w:pStyle w:val="a6"/>
        <w:rPr>
          <w:lang w:val="en-US"/>
        </w:rPr>
      </w:pPr>
      <w:proofErr w:type="spellStart"/>
      <w:r w:rsidRPr="00234B3D">
        <w:rPr>
          <w:lang w:val="en-US"/>
        </w:rPr>
        <w:t>Makarova</w:t>
      </w:r>
      <w:proofErr w:type="spellEnd"/>
      <w:r w:rsidRPr="00234B3D">
        <w:rPr>
          <w:lang w:val="en-US"/>
        </w:rPr>
        <w:t xml:space="preserve"> </w:t>
      </w:r>
      <w:proofErr w:type="spellStart"/>
      <w:r w:rsidRPr="00234B3D">
        <w:rPr>
          <w:lang w:val="en-US"/>
        </w:rPr>
        <w:t>Yulia</w:t>
      </w:r>
      <w:proofErr w:type="spellEnd"/>
      <w:r w:rsidRPr="00234B3D">
        <w:rPr>
          <w:lang w:val="en-US"/>
        </w:rPr>
        <w:t xml:space="preserve"> L. </w:t>
      </w:r>
    </w:p>
    <w:p w:rsidR="00234B3D" w:rsidRPr="00234B3D" w:rsidRDefault="00234B3D" w:rsidP="00234B3D">
      <w:pPr>
        <w:pStyle w:val="a7"/>
        <w:rPr>
          <w:lang w:val="en-US"/>
        </w:rPr>
      </w:pPr>
      <w:r w:rsidRPr="00234B3D">
        <w:rPr>
          <w:lang w:val="en-US"/>
        </w:rPr>
        <w:t>Branch of Russian Academy of National Economy and Public Administration under the President of the Russian Federation, Orel, Russia</w:t>
      </w:r>
    </w:p>
    <w:p w:rsidR="00234B3D" w:rsidRPr="00234B3D" w:rsidRDefault="00234B3D" w:rsidP="00234B3D">
      <w:pPr>
        <w:pStyle w:val="a6"/>
        <w:rPr>
          <w:lang w:val="en-US"/>
        </w:rPr>
      </w:pPr>
      <w:proofErr w:type="spellStart"/>
      <w:r w:rsidRPr="00234B3D">
        <w:rPr>
          <w:lang w:val="en-US"/>
        </w:rPr>
        <w:t>Martynov</w:t>
      </w:r>
      <w:proofErr w:type="spellEnd"/>
      <w:r w:rsidRPr="00234B3D">
        <w:rPr>
          <w:lang w:val="en-US"/>
        </w:rPr>
        <w:t xml:space="preserve"> Gennady N. </w:t>
      </w:r>
    </w:p>
    <w:p w:rsidR="00234B3D" w:rsidRPr="00234B3D" w:rsidRDefault="00234B3D" w:rsidP="00234B3D">
      <w:pPr>
        <w:pStyle w:val="a7"/>
        <w:rPr>
          <w:lang w:val="en-US"/>
        </w:rPr>
      </w:pPr>
      <w:r w:rsidRPr="00234B3D">
        <w:rPr>
          <w:lang w:val="en-US"/>
        </w:rPr>
        <w:t>Branch of Russian Academy of National Economy and Public Administration under the President of the Russian Federation, Orel, Russia</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This article examines the interaction between digital transformation processes and corporate culture. It demonstrates that corporate culture is not a passive element, but rather a key adaptive mechanism and catalyst for change in the digital environment. The phenomenon of digital corporate culture is considered as a natural result of evolution under the influence of external technological factors. Particular attention is paid to the role of developing employees’ digital intelligence as the basis for developing collective digital thinking. The paper also analyzes the practical aspects of transformation. It concludes that successful digitalization is only possible with a synchronized and targeted transformation of both the technological and cultural-managerial components of an enterprise.</w:t>
      </w:r>
    </w:p>
    <w:p w:rsidR="00234B3D" w:rsidRPr="00234B3D" w:rsidRDefault="00234B3D" w:rsidP="00234B3D">
      <w:pPr>
        <w:pStyle w:val="a8"/>
        <w:rPr>
          <w:lang w:val="en-US"/>
        </w:rPr>
      </w:pPr>
      <w:r w:rsidRPr="00234B3D">
        <w:rPr>
          <w:lang w:val="en-US"/>
        </w:rPr>
        <w:t>Keywords:</w:t>
      </w:r>
    </w:p>
    <w:p w:rsidR="00234B3D" w:rsidRPr="00234B3D" w:rsidRDefault="00234B3D" w:rsidP="00234B3D">
      <w:pPr>
        <w:pStyle w:val="a9"/>
        <w:rPr>
          <w:lang w:val="en-US"/>
        </w:rPr>
      </w:pPr>
      <w:r w:rsidRPr="00234B3D">
        <w:rPr>
          <w:lang w:val="en-US"/>
        </w:rPr>
        <w:t>corporate culture; digital transformation; governance; management, enterprises; companies; digitalization; digital technologies; personnel; business processes; strategy.</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proofErr w:type="gramStart"/>
      <w:r w:rsidRPr="00234B3D">
        <w:rPr>
          <w:lang w:val="en-US"/>
        </w:rPr>
        <w:t>Gorbova</w:t>
      </w:r>
      <w:proofErr w:type="spellEnd"/>
      <w:r w:rsidRPr="00234B3D">
        <w:rPr>
          <w:lang w:val="en-US"/>
        </w:rPr>
        <w:t xml:space="preserve"> I. N., </w:t>
      </w:r>
      <w:proofErr w:type="spellStart"/>
      <w:r w:rsidRPr="00234B3D">
        <w:rPr>
          <w:lang w:val="en-US"/>
        </w:rPr>
        <w:t>Makarova</w:t>
      </w:r>
      <w:proofErr w:type="spellEnd"/>
      <w:r w:rsidRPr="00234B3D">
        <w:rPr>
          <w:lang w:val="en-US"/>
        </w:rPr>
        <w:t xml:space="preserve"> Yu.</w:t>
      </w:r>
      <w:proofErr w:type="gramEnd"/>
      <w:r w:rsidRPr="00234B3D">
        <w:rPr>
          <w:lang w:val="en-US"/>
        </w:rPr>
        <w:t xml:space="preserve"> L., </w:t>
      </w:r>
      <w:proofErr w:type="spellStart"/>
      <w:r w:rsidRPr="00234B3D">
        <w:rPr>
          <w:lang w:val="en-US"/>
        </w:rPr>
        <w:t>Martynov</w:t>
      </w:r>
      <w:proofErr w:type="spellEnd"/>
      <w:r w:rsidRPr="00234B3D">
        <w:rPr>
          <w:lang w:val="en-US"/>
        </w:rPr>
        <w:t xml:space="preserve"> G. N. </w:t>
      </w:r>
      <w:proofErr w:type="gramStart"/>
      <w:r w:rsidRPr="00234B3D">
        <w:rPr>
          <w:lang w:val="en-US"/>
        </w:rPr>
        <w:t>The Impact of Digital Transformation on Corporate Culture.</w:t>
      </w:r>
      <w:proofErr w:type="gramEnd"/>
      <w:r w:rsidRPr="00234B3D">
        <w:rPr>
          <w:i/>
          <w:iCs/>
          <w:lang w:val="en-US"/>
        </w:rPr>
        <w:t xml:space="preserve"> Innovative economy: information, analysis, prognoses, </w:t>
      </w:r>
      <w:r w:rsidRPr="00234B3D">
        <w:rPr>
          <w:lang w:val="en-US"/>
        </w:rPr>
        <w:t>2026, no. 2, pp. 138–146. https://doi.org/10.47576/2949-1894.2026.2.2.017.</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lastRenderedPageBreak/>
        <w:t>УДК 332.14</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10.47576/2949-1894.2026.2.2.018</w:t>
      </w:r>
    </w:p>
    <w:p w:rsidR="00234B3D" w:rsidRDefault="00234B3D" w:rsidP="00234B3D">
      <w:pPr>
        <w:pStyle w:val="a5"/>
        <w:spacing w:before="57"/>
      </w:pPr>
      <w:r>
        <w:t>Потенциал интенсификации российской экономики: проблемы и перспективы</w:t>
      </w:r>
    </w:p>
    <w:p w:rsidR="00234B3D" w:rsidRDefault="00234B3D" w:rsidP="00234B3D">
      <w:pPr>
        <w:pStyle w:val="a6"/>
      </w:pPr>
      <w:r>
        <w:t>Игнатьев Станислав Валерьевич</w:t>
      </w:r>
    </w:p>
    <w:p w:rsidR="00234B3D" w:rsidRDefault="00234B3D" w:rsidP="00234B3D">
      <w:pPr>
        <w:pStyle w:val="a7"/>
      </w:pPr>
      <w:r>
        <w:t>МГИМО МИД России, Москва, Россия, ignatyev_sv@mgimo.ru</w:t>
      </w:r>
    </w:p>
    <w:p w:rsidR="00234B3D" w:rsidRDefault="00234B3D" w:rsidP="00234B3D">
      <w:pPr>
        <w:pStyle w:val="a6"/>
      </w:pPr>
      <w:proofErr w:type="spellStart"/>
      <w:r>
        <w:t>Шигапов</w:t>
      </w:r>
      <w:proofErr w:type="spellEnd"/>
      <w:r>
        <w:t xml:space="preserve"> Равиль Рустамович</w:t>
      </w:r>
    </w:p>
    <w:p w:rsidR="00234B3D" w:rsidRDefault="00234B3D" w:rsidP="00234B3D">
      <w:pPr>
        <w:pStyle w:val="a7"/>
      </w:pPr>
      <w:r>
        <w:t>МГИМО МИД России, Москва, Россия, ravshigapov@gmail.com</w:t>
      </w:r>
    </w:p>
    <w:p w:rsidR="00234B3D" w:rsidRDefault="00234B3D" w:rsidP="00234B3D">
      <w:pPr>
        <w:pStyle w:val="a8"/>
      </w:pPr>
      <w:r>
        <w:t>Аннотация</w:t>
      </w:r>
    </w:p>
    <w:p w:rsidR="00234B3D" w:rsidRDefault="00234B3D" w:rsidP="00234B3D">
      <w:pPr>
        <w:pStyle w:val="a9"/>
      </w:pPr>
      <w:r>
        <w:t>В статье проводится исследование теоретических аспектов интенсификации национальных экономик, которое способствовало выделению взаимодействующих факторов, имеющих решающее значение для определения роста производительности и возможности и интенсификации. Изучение модели роста России способствовало установлению ее перспектив и ограничений с точки зрения среднесрочной и долгосрочной перспективы. Проведенный анализ тенденций и особенностей российской экономики позволил сделать вывод о том, что основной проблемой интенсификации российской экономики в современных условиях является инновационное и научно</w:t>
      </w:r>
      <w:r>
        <w:noBreakHyphen/>
        <w:t>технологическое отставание экономики России. Определены причины невозможности решить указанную проблему: санкции со стороны западных государств, некоторая изоляция российских предприятий, ограниченность финансовых ресурсов, низкий уровень модернизации. Показано, что в настоящее время в России преобладает экспортно-сырьевая модель развития, что приводит к возникновению серьезных региональных и структурных диспропорций, которые невозможно устранить без фундаментальной перестройки самой модели. Также обосновано, что отсроченные действия в области государственной политики и сохранение модели дисбаланса экономического роста могут привести к увеличению риска попадания России в ловушку среднего дохода в долгосрочной перспективе. Поэтому необходимы усилия государственной власти для реализации потенциала интенсификации экономики. Поскольку потенциал интенсификации российской экономики связан с высоким уровнем развития человеческого капитала, приоритетами должны быть создание инновационных производств, формирование высокотехнологичного сектора, поэтому, полагаем, что у России могут быть более высокие перспективы роста.</w:t>
      </w:r>
    </w:p>
    <w:p w:rsidR="00234B3D" w:rsidRDefault="00234B3D" w:rsidP="00234B3D">
      <w:pPr>
        <w:pStyle w:val="a8"/>
      </w:pPr>
      <w:r>
        <w:t xml:space="preserve">Ключевые слова: </w:t>
      </w:r>
    </w:p>
    <w:p w:rsidR="00234B3D" w:rsidRDefault="00234B3D" w:rsidP="00234B3D">
      <w:pPr>
        <w:pStyle w:val="a9"/>
      </w:pPr>
      <w:r>
        <w:t xml:space="preserve">эффективность; производительность; интенсивный рост; </w:t>
      </w:r>
      <w:proofErr w:type="spellStart"/>
      <w:r>
        <w:t>ресурсоэффективность</w:t>
      </w:r>
      <w:proofErr w:type="spellEnd"/>
      <w:r>
        <w:t>; государственное регулирование.</w:t>
      </w:r>
    </w:p>
    <w:p w:rsidR="00234B3D" w:rsidRDefault="00234B3D" w:rsidP="00234B3D">
      <w:pPr>
        <w:pStyle w:val="a8"/>
      </w:pPr>
      <w:r>
        <w:t xml:space="preserve">Для цитирования: </w:t>
      </w:r>
    </w:p>
    <w:p w:rsidR="00234B3D" w:rsidRDefault="00234B3D" w:rsidP="00234B3D">
      <w:pPr>
        <w:pStyle w:val="aa"/>
        <w:spacing w:after="57"/>
      </w:pPr>
      <w:r>
        <w:t xml:space="preserve">Игнатьев С. В., </w:t>
      </w:r>
      <w:proofErr w:type="spellStart"/>
      <w:r>
        <w:t>Шигапов</w:t>
      </w:r>
      <w:proofErr w:type="spellEnd"/>
      <w:r>
        <w:t xml:space="preserve"> Р. Р. Потенциал интенсификации российской экономики: проблемы и перспективы // Инновационная экономика: информация, аналитика, прогнозы. – 2026. – № 2. – С. 147–158. https://doi.org/10.47576/2949-1894.2026.2.2.018.</w:t>
      </w:r>
    </w:p>
    <w:p w:rsidR="00234B3D" w:rsidRDefault="00234B3D" w:rsidP="00234B3D">
      <w:pPr>
        <w:pStyle w:val="original"/>
        <w:spacing w:after="170"/>
      </w:pPr>
      <w:r>
        <w:t>Original article</w:t>
      </w:r>
    </w:p>
    <w:p w:rsidR="00234B3D" w:rsidRPr="00234B3D" w:rsidRDefault="00234B3D" w:rsidP="00234B3D">
      <w:pPr>
        <w:pStyle w:val="a5"/>
        <w:spacing w:after="227"/>
        <w:rPr>
          <w:lang w:val="en-US"/>
        </w:rPr>
      </w:pPr>
      <w:r w:rsidRPr="00234B3D">
        <w:rPr>
          <w:lang w:val="en-US"/>
        </w:rPr>
        <w:t>Potential for Intensification of the Russian Economy: Problems and Prospects</w:t>
      </w:r>
    </w:p>
    <w:p w:rsidR="00234B3D" w:rsidRPr="00234B3D" w:rsidRDefault="00234B3D" w:rsidP="00234B3D">
      <w:pPr>
        <w:pStyle w:val="a6"/>
        <w:rPr>
          <w:lang w:val="en-US"/>
        </w:rPr>
      </w:pPr>
      <w:proofErr w:type="spellStart"/>
      <w:r w:rsidRPr="00234B3D">
        <w:rPr>
          <w:lang w:val="en-US"/>
        </w:rPr>
        <w:t>Ignatyev</w:t>
      </w:r>
      <w:proofErr w:type="spellEnd"/>
      <w:r w:rsidRPr="00234B3D">
        <w:rPr>
          <w:lang w:val="en-US"/>
        </w:rPr>
        <w:t xml:space="preserve"> </w:t>
      </w:r>
      <w:proofErr w:type="spellStart"/>
      <w:r w:rsidRPr="00234B3D">
        <w:rPr>
          <w:lang w:val="en-US"/>
        </w:rPr>
        <w:t>Stanislav</w:t>
      </w:r>
      <w:proofErr w:type="spellEnd"/>
      <w:r w:rsidRPr="00234B3D">
        <w:rPr>
          <w:lang w:val="en-US"/>
        </w:rPr>
        <w:t xml:space="preserve"> V. </w:t>
      </w:r>
    </w:p>
    <w:p w:rsidR="00234B3D" w:rsidRPr="00234B3D" w:rsidRDefault="00234B3D" w:rsidP="00234B3D">
      <w:pPr>
        <w:pStyle w:val="a7"/>
        <w:rPr>
          <w:lang w:val="en-US"/>
        </w:rPr>
      </w:pPr>
      <w:r w:rsidRPr="00234B3D">
        <w:rPr>
          <w:lang w:val="en-US"/>
        </w:rPr>
        <w:t>MGIMO University, Moscow, Russia, ignatyev_sv@mgimo.ru</w:t>
      </w:r>
    </w:p>
    <w:p w:rsidR="00234B3D" w:rsidRPr="00234B3D" w:rsidRDefault="00234B3D" w:rsidP="00234B3D">
      <w:pPr>
        <w:pStyle w:val="a6"/>
        <w:rPr>
          <w:lang w:val="en-US"/>
        </w:rPr>
      </w:pPr>
      <w:proofErr w:type="spellStart"/>
      <w:r w:rsidRPr="00234B3D">
        <w:rPr>
          <w:lang w:val="en-US"/>
        </w:rPr>
        <w:t>Shigapov</w:t>
      </w:r>
      <w:proofErr w:type="spellEnd"/>
      <w:r w:rsidRPr="00234B3D">
        <w:rPr>
          <w:lang w:val="en-US"/>
        </w:rPr>
        <w:t xml:space="preserve"> </w:t>
      </w:r>
      <w:proofErr w:type="spellStart"/>
      <w:r w:rsidRPr="00234B3D">
        <w:rPr>
          <w:lang w:val="en-US"/>
        </w:rPr>
        <w:t>Ravil</w:t>
      </w:r>
      <w:proofErr w:type="spellEnd"/>
      <w:r w:rsidRPr="00234B3D">
        <w:rPr>
          <w:lang w:val="en-US"/>
        </w:rPr>
        <w:t xml:space="preserve"> R. </w:t>
      </w:r>
    </w:p>
    <w:p w:rsidR="00234B3D" w:rsidRPr="00234B3D" w:rsidRDefault="00234B3D" w:rsidP="00234B3D">
      <w:pPr>
        <w:pStyle w:val="a7"/>
        <w:rPr>
          <w:lang w:val="en-US"/>
        </w:rPr>
      </w:pPr>
      <w:r w:rsidRPr="00234B3D">
        <w:rPr>
          <w:lang w:val="en-US"/>
        </w:rPr>
        <w:t>MGIMO University, Moscow, Russia, ravshigapov@gmail.com</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lastRenderedPageBreak/>
        <w:t>This article explores the theoretical aspects of national economic intensification, highlighting the interacting factors crucial to determining productivity growth and the potential for intensification. A study of Russia's growth model has helped identify its prospects and limitations in the medium and long term. An analysis of trends and characteristics of the Russian economy suggests that the main challenge facing economic intensification in the current context is the country's lag in innovation and scientific and technological advancement. The article identifies the reasons for the inability to address this challenge, including sanctions imposed by Western countries, the isolation of Russian enterprises, limited financial resources, and a low level of modernization. It is shown that a raw materials-exporting development model currently predominates in Russia, leading to significant regional and structural imbalances that cannot be addressed without a fundamental restructuring of the model itself. It is also argued that delayed public policy action and the persistence of an imbalanced economic growth model could increase the risk of Russia falling into a middle-income trap in the long term. Therefore, government efforts are necessary to realize the potential for economic intensification. Since the potential for economic intensification in Russia is linked to a high level of human capital development, the creation of innovative industries and the development of a high-tech sector should be priorities. Therefore, we believe that Russia may have higher growth prospects.</w:t>
      </w:r>
    </w:p>
    <w:p w:rsidR="00234B3D" w:rsidRPr="00234B3D" w:rsidRDefault="00234B3D" w:rsidP="00234B3D">
      <w:pPr>
        <w:pStyle w:val="a8"/>
        <w:rPr>
          <w:lang w:val="en-US"/>
        </w:rPr>
      </w:pPr>
      <w:r w:rsidRPr="00234B3D">
        <w:rPr>
          <w:lang w:val="en-US"/>
        </w:rPr>
        <w:t>Keywords:</w:t>
      </w:r>
    </w:p>
    <w:p w:rsidR="00234B3D" w:rsidRPr="00234B3D" w:rsidRDefault="00234B3D" w:rsidP="00234B3D">
      <w:pPr>
        <w:pStyle w:val="a9"/>
        <w:rPr>
          <w:lang w:val="en-US"/>
        </w:rPr>
      </w:pPr>
      <w:proofErr w:type="gramStart"/>
      <w:r w:rsidRPr="00234B3D">
        <w:rPr>
          <w:lang w:val="en-US"/>
        </w:rPr>
        <w:t>efficiency</w:t>
      </w:r>
      <w:proofErr w:type="gramEnd"/>
      <w:r w:rsidRPr="00234B3D">
        <w:rPr>
          <w:lang w:val="en-US"/>
        </w:rPr>
        <w:t>; productivity; intensive growth; resource efficiency; government regulation.</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Ignatyev</w:t>
      </w:r>
      <w:proofErr w:type="spellEnd"/>
      <w:r w:rsidRPr="00234B3D">
        <w:rPr>
          <w:lang w:val="en-US"/>
        </w:rPr>
        <w:t xml:space="preserve"> S. V., </w:t>
      </w:r>
      <w:proofErr w:type="spellStart"/>
      <w:r w:rsidRPr="00234B3D">
        <w:rPr>
          <w:lang w:val="en-US"/>
        </w:rPr>
        <w:t>Shigapov</w:t>
      </w:r>
      <w:proofErr w:type="spellEnd"/>
      <w:r w:rsidRPr="00234B3D">
        <w:rPr>
          <w:lang w:val="en-US"/>
        </w:rPr>
        <w:t xml:space="preserve"> R. R. Potential for Intensification of the Russian Economy: Problems and Prospects.</w:t>
      </w:r>
      <w:r w:rsidRPr="00234B3D">
        <w:rPr>
          <w:i/>
          <w:iCs/>
          <w:lang w:val="en-US"/>
        </w:rPr>
        <w:t xml:space="preserve"> Innovative economy: information, analysis, prognoses, </w:t>
      </w:r>
      <w:r w:rsidRPr="00234B3D">
        <w:rPr>
          <w:lang w:val="en-US"/>
        </w:rPr>
        <w:t>2026, no. 2, pp. 147–158. https://doi.org/10.47576/2949-1894.2026.2.2.018.</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336</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10.47576/2949-1894.2026.2.2.019</w:t>
      </w:r>
    </w:p>
    <w:p w:rsidR="00234B3D" w:rsidRDefault="00234B3D" w:rsidP="00234B3D">
      <w:pPr>
        <w:pStyle w:val="a5"/>
      </w:pPr>
      <w:r>
        <w:t xml:space="preserve">Современный подход к организации  бухгалтерского учета </w:t>
      </w:r>
    </w:p>
    <w:p w:rsidR="00234B3D" w:rsidRDefault="00234B3D" w:rsidP="00234B3D">
      <w:pPr>
        <w:pStyle w:val="a6"/>
      </w:pPr>
      <w:r>
        <w:t>Жигунова Наталья Викторовна</w:t>
      </w:r>
    </w:p>
    <w:p w:rsidR="00234B3D" w:rsidRDefault="00234B3D" w:rsidP="00234B3D">
      <w:pPr>
        <w:pStyle w:val="a7"/>
      </w:pPr>
      <w:r>
        <w:t xml:space="preserve">Финансовый университет при Правительстве Российской Федерации </w:t>
      </w:r>
      <w:r>
        <w:br/>
        <w:t>(Тульский филиал), Тула, Россия, NatGr07@inbox.ru</w:t>
      </w:r>
    </w:p>
    <w:p w:rsidR="00234B3D" w:rsidRDefault="00234B3D" w:rsidP="00234B3D">
      <w:pPr>
        <w:pStyle w:val="a6"/>
      </w:pPr>
      <w:r>
        <w:t xml:space="preserve">Воскресенская Людмила Николаевна </w:t>
      </w:r>
    </w:p>
    <w:p w:rsidR="00234B3D" w:rsidRDefault="00234B3D" w:rsidP="00234B3D">
      <w:pPr>
        <w:pStyle w:val="a7"/>
      </w:pPr>
      <w:r>
        <w:t xml:space="preserve">Финансовый университет при Правительстве Российской Федерации </w:t>
      </w:r>
      <w:r>
        <w:br/>
        <w:t>(Тульский филиал), Тула, Россия, lnvoskresenskaya@fa.ru</w:t>
      </w:r>
    </w:p>
    <w:p w:rsidR="00234B3D" w:rsidRDefault="00234B3D" w:rsidP="00234B3D">
      <w:pPr>
        <w:pStyle w:val="a6"/>
      </w:pPr>
      <w:proofErr w:type="spellStart"/>
      <w:r>
        <w:t>Булдыгин</w:t>
      </w:r>
      <w:proofErr w:type="spellEnd"/>
      <w:r>
        <w:t xml:space="preserve"> Павел Александрович </w:t>
      </w:r>
    </w:p>
    <w:p w:rsidR="00234B3D" w:rsidRDefault="00234B3D" w:rsidP="00234B3D">
      <w:pPr>
        <w:pStyle w:val="a7"/>
      </w:pPr>
      <w:r>
        <w:t xml:space="preserve">Финансовый университет при Правительстве Российской Федерации </w:t>
      </w:r>
      <w:r>
        <w:br/>
        <w:t>(Тульский филиал), Тула, Россия, pabuldygin@fa.ru</w:t>
      </w:r>
    </w:p>
    <w:p w:rsidR="00234B3D" w:rsidRDefault="00234B3D" w:rsidP="00234B3D">
      <w:pPr>
        <w:pStyle w:val="a8"/>
      </w:pPr>
      <w:r>
        <w:t>Аннотация</w:t>
      </w:r>
    </w:p>
    <w:p w:rsidR="00234B3D" w:rsidRDefault="00234B3D" w:rsidP="00234B3D">
      <w:pPr>
        <w:pStyle w:val="a9"/>
      </w:pPr>
      <w:r>
        <w:t xml:space="preserve">В статье исследуется теория и методология цифровой трансформации бухгалтерского учета (БУ), которая является одним из ключевых факторов развития современных экономических систем. Рассмотрены теоретические и практические аспекты цифровых технологий и автоматизаций процессов, которые совершенствуют производство, управление и документооборот современной организации, что приводит к улучшению </w:t>
      </w:r>
      <w:proofErr w:type="gramStart"/>
      <w:r>
        <w:t>бизнес-моделей</w:t>
      </w:r>
      <w:proofErr w:type="gramEnd"/>
      <w:r>
        <w:t xml:space="preserve"> и адаптации организационных процессов. Актуальность обусловлена переходом на цифровой бухгалтерский учет, который не только оптимизирует рутинные операции, но и создает принципиально новые возможности для глубокой аналитики, стратегического планирования и контроля над финансовыми угрозами. Научная новизна состоит в нестандартном подходе к решению задач, таких как выявлением структурных и институциональных факторов, формированию объективной картины хозяйственной деятельности, определяющих эффективность, устойчивость и интеграцию бухгалтерского учета в </w:t>
      </w:r>
      <w:r>
        <w:lastRenderedPageBreak/>
        <w:t xml:space="preserve">мировую финансовую систему. Впервые примененный авторский подход к разработке методологии цифровой трансформации бухгалтерского учета, подтверждает собственную гипотезу, о влиянии информационно-коммуникационных технологий на производство, управление и документооборот. Для достижения цели и задач работы используются методы анализа, синтеза, сравнения и систематизации информации из научной литературы, публикаций и практических обзоров, сайты Министерства экономического развития. Сделан прогноз, что внедрение цифровой трансформации бухгалтерского учета сопряжено с рядом серьезных вызовов, включая адаптацию персонала, обеспечение информационной безопасности и соблюдение законодательных норм. </w:t>
      </w:r>
    </w:p>
    <w:p w:rsidR="00234B3D" w:rsidRDefault="00234B3D" w:rsidP="00234B3D">
      <w:pPr>
        <w:pStyle w:val="a8"/>
      </w:pPr>
      <w:r>
        <w:t xml:space="preserve">Ключевые слова: </w:t>
      </w:r>
    </w:p>
    <w:p w:rsidR="00234B3D" w:rsidRDefault="00234B3D" w:rsidP="00234B3D">
      <w:pPr>
        <w:pStyle w:val="a9"/>
      </w:pPr>
      <w:r>
        <w:t>цифровая трансформация; бухгалтерский учет; автоматизация; электронный документооборот; искусственный интеллект; блокчейн; облачные технологии; 1С.</w:t>
      </w:r>
    </w:p>
    <w:p w:rsidR="00234B3D" w:rsidRDefault="00234B3D" w:rsidP="00234B3D">
      <w:pPr>
        <w:pStyle w:val="a8"/>
      </w:pPr>
      <w:r>
        <w:t xml:space="preserve">Для цитирования: </w:t>
      </w:r>
    </w:p>
    <w:p w:rsidR="00234B3D" w:rsidRDefault="00234B3D" w:rsidP="00234B3D">
      <w:pPr>
        <w:pStyle w:val="aa"/>
      </w:pPr>
      <w:r>
        <w:t xml:space="preserve">Жигунова Н. В., Воскресенская Л. Н., </w:t>
      </w:r>
      <w:proofErr w:type="spellStart"/>
      <w:r>
        <w:t>Булдыгин</w:t>
      </w:r>
      <w:proofErr w:type="spellEnd"/>
      <w:r>
        <w:t xml:space="preserve"> П. А. Современный подход к организации  бухгалтерского учета  // Инновационная экономика: информация, аналитика, прогнозы. – 2026. – № 2. – С. 159–165. https://doi.org/10.47576/2949-1894.2026.2.2.019.</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 xml:space="preserve">A modern approach to the organization </w:t>
      </w:r>
      <w:r w:rsidRPr="00234B3D">
        <w:rPr>
          <w:lang w:val="en-US"/>
        </w:rPr>
        <w:br/>
        <w:t>of accounting</w:t>
      </w:r>
    </w:p>
    <w:p w:rsidR="00234B3D" w:rsidRDefault="00234B3D" w:rsidP="00234B3D">
      <w:pPr>
        <w:pStyle w:val="a6"/>
      </w:pPr>
      <w:proofErr w:type="spellStart"/>
      <w:r>
        <w:t>Zhigunova</w:t>
      </w:r>
      <w:proofErr w:type="spellEnd"/>
      <w:r>
        <w:t xml:space="preserve"> </w:t>
      </w:r>
      <w:proofErr w:type="spellStart"/>
      <w:r>
        <w:t>Natalya</w:t>
      </w:r>
      <w:proofErr w:type="spellEnd"/>
      <w:r>
        <w:t xml:space="preserve"> V. </w:t>
      </w:r>
    </w:p>
    <w:p w:rsidR="00234B3D" w:rsidRPr="00234B3D" w:rsidRDefault="00234B3D" w:rsidP="00234B3D">
      <w:pPr>
        <w:pStyle w:val="a7"/>
        <w:rPr>
          <w:lang w:val="en-US"/>
        </w:rPr>
      </w:pPr>
      <w:r w:rsidRPr="00234B3D">
        <w:rPr>
          <w:lang w:val="en-US"/>
        </w:rPr>
        <w:t>Financial University under the Government of the Russian Federation (Tula Branch), Tula, Russia, NatGr07@inbox.ru</w:t>
      </w:r>
    </w:p>
    <w:p w:rsidR="00234B3D" w:rsidRPr="00234B3D" w:rsidRDefault="00234B3D" w:rsidP="00234B3D">
      <w:pPr>
        <w:pStyle w:val="a6"/>
        <w:rPr>
          <w:lang w:val="en-US"/>
        </w:rPr>
      </w:pPr>
      <w:proofErr w:type="spellStart"/>
      <w:r w:rsidRPr="00234B3D">
        <w:rPr>
          <w:lang w:val="en-US"/>
        </w:rPr>
        <w:t>Voskresenskaya</w:t>
      </w:r>
      <w:proofErr w:type="spellEnd"/>
      <w:r w:rsidRPr="00234B3D">
        <w:rPr>
          <w:lang w:val="en-US"/>
        </w:rPr>
        <w:t xml:space="preserve"> Lyudmila N. </w:t>
      </w:r>
    </w:p>
    <w:p w:rsidR="00234B3D" w:rsidRPr="00234B3D" w:rsidRDefault="00234B3D" w:rsidP="00234B3D">
      <w:pPr>
        <w:pStyle w:val="a7"/>
        <w:rPr>
          <w:lang w:val="en-US"/>
        </w:rPr>
      </w:pPr>
      <w:r w:rsidRPr="00234B3D">
        <w:rPr>
          <w:lang w:val="en-US"/>
        </w:rPr>
        <w:t>Financial University under the Government of the Russian Federation (Tula Branch), Tula, Russia, lnvoskresenskaya@fa.ru</w:t>
      </w:r>
    </w:p>
    <w:p w:rsidR="00234B3D" w:rsidRPr="00234B3D" w:rsidRDefault="00234B3D" w:rsidP="00234B3D">
      <w:pPr>
        <w:pStyle w:val="a6"/>
        <w:rPr>
          <w:lang w:val="en-US"/>
        </w:rPr>
      </w:pPr>
      <w:proofErr w:type="spellStart"/>
      <w:proofErr w:type="gramStart"/>
      <w:r w:rsidRPr="00234B3D">
        <w:rPr>
          <w:lang w:val="en-US"/>
        </w:rPr>
        <w:t>Buldygin</w:t>
      </w:r>
      <w:proofErr w:type="spellEnd"/>
      <w:r w:rsidRPr="00234B3D">
        <w:rPr>
          <w:lang w:val="en-US"/>
        </w:rPr>
        <w:t xml:space="preserve"> </w:t>
      </w:r>
      <w:proofErr w:type="spellStart"/>
      <w:r w:rsidRPr="00234B3D">
        <w:rPr>
          <w:lang w:val="en-US"/>
        </w:rPr>
        <w:t>Pavel</w:t>
      </w:r>
      <w:proofErr w:type="spellEnd"/>
      <w:r w:rsidRPr="00234B3D">
        <w:rPr>
          <w:lang w:val="en-US"/>
        </w:rPr>
        <w:t xml:space="preserve"> A.</w:t>
      </w:r>
      <w:proofErr w:type="gramEnd"/>
      <w:r w:rsidRPr="00234B3D">
        <w:rPr>
          <w:lang w:val="en-US"/>
        </w:rPr>
        <w:t xml:space="preserve"> </w:t>
      </w:r>
    </w:p>
    <w:p w:rsidR="00234B3D" w:rsidRPr="00234B3D" w:rsidRDefault="00234B3D" w:rsidP="00234B3D">
      <w:pPr>
        <w:pStyle w:val="a7"/>
        <w:rPr>
          <w:lang w:val="en-US"/>
        </w:rPr>
      </w:pPr>
      <w:r w:rsidRPr="00234B3D">
        <w:rPr>
          <w:lang w:val="en-US"/>
        </w:rPr>
        <w:t>Financial University under the Government of the Russian Federation (Tula Branch), Tula, Russia, pabuldygin@fa.ru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 xml:space="preserve">The article examines the theory and methodology of digital accounting transformation, which is one of the key factors in the development of modern economic systems. The theoretical and practical aspects of digital technologies and process automation are considered, which improve the production, management and workflow of a modern organization, which leads to improved business models and adaptation of organizational processes. The relevance of the work is due to the transition to a digital control system, which not only optimizes routine operations, but also creates fundamentally new opportunities for deep analytics, strategic planning and control over financial threats. The scientific novelty consists in a non-standard approach to solving problems, such as identifying structural and institutional factors, forming an objective picture of economic activity that determine the effectiveness, sustainability and integration of accounting into the global financial system. For the first time, the author’s approach to the development of a methodology for the digital transformation of educational institutions confirms his own hypothesis about the impact of information and communication technologies on production, management and document management. To achieve the goals and objectives of the work, methods of analysis, synthesis, comparison and systematization of information from scientific literature, publications and practical reviews on BU, websites of the Ministry of Economic Development are used. Based on the research results, it is predicted that the implementation of the digital transformation of accounting is associated with a number of serious challenges, including staff adaptation, information security and compliance </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r w:rsidRPr="00234B3D">
        <w:rPr>
          <w:lang w:val="en-US"/>
        </w:rPr>
        <w:lastRenderedPageBreak/>
        <w:t xml:space="preserve">digital transformation; accounting; automation; electronic document management; artificial intelligence; </w:t>
      </w:r>
      <w:proofErr w:type="spellStart"/>
      <w:r w:rsidRPr="00234B3D">
        <w:rPr>
          <w:lang w:val="en-US"/>
        </w:rPr>
        <w:t>blockchain</w:t>
      </w:r>
      <w:proofErr w:type="spellEnd"/>
      <w:r w:rsidRPr="00234B3D">
        <w:rPr>
          <w:lang w:val="en-US"/>
        </w:rPr>
        <w:t>; cloud technologies; 1C.</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Zhigunova</w:t>
      </w:r>
      <w:proofErr w:type="spellEnd"/>
      <w:r w:rsidRPr="00234B3D">
        <w:rPr>
          <w:lang w:val="en-US"/>
        </w:rPr>
        <w:t xml:space="preserve"> N. V., </w:t>
      </w:r>
      <w:proofErr w:type="spellStart"/>
      <w:r w:rsidRPr="00234B3D">
        <w:rPr>
          <w:lang w:val="en-US"/>
        </w:rPr>
        <w:t>Voskresenskaya</w:t>
      </w:r>
      <w:proofErr w:type="spellEnd"/>
      <w:r w:rsidRPr="00234B3D">
        <w:rPr>
          <w:lang w:val="en-US"/>
        </w:rPr>
        <w:t xml:space="preserve"> L. N., </w:t>
      </w:r>
      <w:proofErr w:type="spellStart"/>
      <w:r w:rsidRPr="00234B3D">
        <w:rPr>
          <w:lang w:val="en-US"/>
        </w:rPr>
        <w:t>Buldygin</w:t>
      </w:r>
      <w:proofErr w:type="spellEnd"/>
      <w:r w:rsidRPr="00234B3D">
        <w:rPr>
          <w:lang w:val="en-US"/>
        </w:rPr>
        <w:t xml:space="preserve"> P. A. </w:t>
      </w:r>
      <w:proofErr w:type="gramStart"/>
      <w:r w:rsidRPr="00234B3D">
        <w:rPr>
          <w:lang w:val="en-US"/>
        </w:rPr>
        <w:t>A modern approach to the organization of accounting.</w:t>
      </w:r>
      <w:proofErr w:type="gramEnd"/>
      <w:r w:rsidRPr="00234B3D">
        <w:rPr>
          <w:i/>
          <w:iCs/>
          <w:lang w:val="en-US"/>
        </w:rPr>
        <w:t xml:space="preserve"> Innovative economy: information, analysis, prognoses, </w:t>
      </w:r>
      <w:r w:rsidRPr="00234B3D">
        <w:rPr>
          <w:lang w:val="en-US"/>
        </w:rPr>
        <w:t>2026, no. 2, pp. 159–165. https://doi.org/10.47576/2949-1894.2026.2.2.019.</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330</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10.47576/2949-1894.2026.2.2.020</w:t>
      </w:r>
    </w:p>
    <w:p w:rsidR="00234B3D" w:rsidRDefault="00234B3D" w:rsidP="00234B3D">
      <w:pPr>
        <w:pStyle w:val="a5"/>
      </w:pPr>
      <w:r>
        <w:t>Инвестиции в инновационные технологии: перспективы и риски внедрения новых решений</w:t>
      </w:r>
    </w:p>
    <w:p w:rsidR="00234B3D" w:rsidRDefault="00234B3D" w:rsidP="00234B3D">
      <w:pPr>
        <w:pStyle w:val="a6"/>
      </w:pPr>
      <w:r>
        <w:t>Бурса Игорь Александрович</w:t>
      </w:r>
    </w:p>
    <w:p w:rsidR="00234B3D" w:rsidRDefault="00234B3D" w:rsidP="00234B3D">
      <w:pPr>
        <w:pStyle w:val="a7"/>
      </w:pPr>
      <w:r>
        <w:t>Кубанский государственный аграрный университет имени И. Т. Трубилина, Краснодар, Россия, bursaia@mail.ru</w:t>
      </w:r>
    </w:p>
    <w:p w:rsidR="00234B3D" w:rsidRDefault="00234B3D" w:rsidP="00234B3D">
      <w:pPr>
        <w:pStyle w:val="a6"/>
      </w:pPr>
      <w:r>
        <w:t>Березняк Карина Александровна</w:t>
      </w:r>
    </w:p>
    <w:p w:rsidR="00234B3D" w:rsidRDefault="00234B3D" w:rsidP="00234B3D">
      <w:pPr>
        <w:pStyle w:val="a7"/>
      </w:pPr>
      <w:r>
        <w:t>Кубанский государственный аграрный университет имени И. Т. Трубилина, Краснодар, Россия, karina.bereznyak@mail.ru</w:t>
      </w:r>
    </w:p>
    <w:p w:rsidR="00234B3D" w:rsidRDefault="00234B3D" w:rsidP="00234B3D">
      <w:pPr>
        <w:pStyle w:val="a6"/>
      </w:pPr>
      <w:r>
        <w:t>Яковлева Вероника Евгеньевна</w:t>
      </w:r>
    </w:p>
    <w:p w:rsidR="00234B3D" w:rsidRDefault="00234B3D" w:rsidP="00234B3D">
      <w:pPr>
        <w:pStyle w:val="a7"/>
      </w:pPr>
      <w:r>
        <w:t>Кубанский государственный аграрный университет имени И. Т. Трубилина, Краснодар, Россия, yakovlevaveronika2003@mail.ru</w:t>
      </w:r>
    </w:p>
    <w:p w:rsidR="00234B3D" w:rsidRDefault="00234B3D" w:rsidP="00234B3D">
      <w:pPr>
        <w:pStyle w:val="a8"/>
      </w:pPr>
      <w:r>
        <w:t>Аннотация</w:t>
      </w:r>
    </w:p>
    <w:p w:rsidR="00234B3D" w:rsidRDefault="00234B3D" w:rsidP="00234B3D">
      <w:pPr>
        <w:pStyle w:val="a9"/>
      </w:pPr>
      <w:r>
        <w:t>В статье рассматриваются особенности инвестиций в инновационные технологии, включая наиболее перспективные объекты вложений, а также оценку угроз внедрения новых технологий. Рассмотрен мировой опыт использования инноваций на примере деятельности нескольких крупных компаний, а также методы и стратегии снижения рисков, позволяющие минимизировать потери при внедрении инновационных решений. Рассмотренные вопросы позволяют сформировать представление о понятии инноваций, перспектив и угроз инвестирования.</w:t>
      </w:r>
    </w:p>
    <w:p w:rsidR="00234B3D" w:rsidRDefault="00234B3D" w:rsidP="00234B3D">
      <w:pPr>
        <w:pStyle w:val="a8"/>
      </w:pPr>
      <w:r>
        <w:t xml:space="preserve">Ключевые слова: </w:t>
      </w:r>
    </w:p>
    <w:p w:rsidR="00234B3D" w:rsidRDefault="00234B3D" w:rsidP="00234B3D">
      <w:pPr>
        <w:pStyle w:val="a9"/>
      </w:pPr>
      <w:r>
        <w:t>инвестирование; инновации; новые технологии; перспективы инноваций; риски инвестирования.</w:t>
      </w:r>
    </w:p>
    <w:p w:rsidR="00234B3D" w:rsidRDefault="00234B3D" w:rsidP="00234B3D">
      <w:pPr>
        <w:pStyle w:val="a8"/>
      </w:pPr>
      <w:r>
        <w:t xml:space="preserve">Для цитирования: </w:t>
      </w:r>
    </w:p>
    <w:p w:rsidR="00234B3D" w:rsidRDefault="00234B3D" w:rsidP="00234B3D">
      <w:pPr>
        <w:pStyle w:val="aa"/>
      </w:pPr>
      <w:r>
        <w:t>Бурса И. А., Березняк К. А., Яковлева В. Е. Инвестиции в инновационные технологии: перспективы и риски внедрения новых решений // Инновационная экономика: информация, аналитика, прогнозы. – 2026. – № 2. – С. 166–172. https://doi.org/10.47576/2949-1894.2026.2.2.020.</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Investing in innovative technologies: prospects and risks of implementing new solutions</w:t>
      </w:r>
    </w:p>
    <w:p w:rsidR="00234B3D" w:rsidRPr="00234B3D" w:rsidRDefault="00234B3D" w:rsidP="00234B3D">
      <w:pPr>
        <w:pStyle w:val="a6"/>
        <w:rPr>
          <w:lang w:val="en-US"/>
        </w:rPr>
      </w:pPr>
      <w:proofErr w:type="gramStart"/>
      <w:r w:rsidRPr="00234B3D">
        <w:rPr>
          <w:lang w:val="en-US"/>
        </w:rPr>
        <w:t>Bursa Igor A.</w:t>
      </w:r>
      <w:proofErr w:type="gramEnd"/>
    </w:p>
    <w:p w:rsidR="00234B3D" w:rsidRPr="00234B3D" w:rsidRDefault="00234B3D" w:rsidP="00234B3D">
      <w:pPr>
        <w:pStyle w:val="a7"/>
        <w:rPr>
          <w:lang w:val="en-US"/>
        </w:rPr>
      </w:pPr>
      <w:r w:rsidRPr="00234B3D">
        <w:rPr>
          <w:lang w:val="en-US"/>
        </w:rPr>
        <w:t xml:space="preserve">Kuban State Agrarian University named after I.T.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6"/>
        <w:rPr>
          <w:lang w:val="en-US"/>
        </w:rPr>
      </w:pPr>
      <w:proofErr w:type="spellStart"/>
      <w:proofErr w:type="gramStart"/>
      <w:r w:rsidRPr="00234B3D">
        <w:rPr>
          <w:lang w:val="en-US"/>
        </w:rPr>
        <w:t>Bereznyak</w:t>
      </w:r>
      <w:proofErr w:type="spellEnd"/>
      <w:r w:rsidRPr="00234B3D">
        <w:rPr>
          <w:lang w:val="en-US"/>
        </w:rPr>
        <w:t xml:space="preserve"> Karina A.</w:t>
      </w:r>
      <w:proofErr w:type="gramEnd"/>
    </w:p>
    <w:p w:rsidR="00234B3D" w:rsidRPr="00234B3D" w:rsidRDefault="00234B3D" w:rsidP="00234B3D">
      <w:pPr>
        <w:pStyle w:val="a7"/>
        <w:rPr>
          <w:lang w:val="en-US"/>
        </w:rPr>
      </w:pPr>
      <w:r w:rsidRPr="00234B3D">
        <w:rPr>
          <w:lang w:val="en-US"/>
        </w:rPr>
        <w:t xml:space="preserve">Kuban State Agrarian University named after I.T.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6"/>
        <w:rPr>
          <w:lang w:val="en-US"/>
        </w:rPr>
      </w:pPr>
      <w:proofErr w:type="spellStart"/>
      <w:r w:rsidRPr="00234B3D">
        <w:rPr>
          <w:lang w:val="en-US"/>
        </w:rPr>
        <w:t>Yakovleva</w:t>
      </w:r>
      <w:proofErr w:type="spellEnd"/>
      <w:r w:rsidRPr="00234B3D">
        <w:rPr>
          <w:lang w:val="en-US"/>
        </w:rPr>
        <w:t xml:space="preserve"> </w:t>
      </w:r>
      <w:proofErr w:type="spellStart"/>
      <w:r w:rsidRPr="00234B3D">
        <w:rPr>
          <w:lang w:val="en-US"/>
        </w:rPr>
        <w:t>Veronika</w:t>
      </w:r>
      <w:proofErr w:type="spellEnd"/>
      <w:r w:rsidRPr="00234B3D">
        <w:rPr>
          <w:lang w:val="en-US"/>
        </w:rPr>
        <w:t xml:space="preserve"> E.</w:t>
      </w:r>
    </w:p>
    <w:p w:rsidR="00234B3D" w:rsidRPr="00234B3D" w:rsidRDefault="00234B3D" w:rsidP="00234B3D">
      <w:pPr>
        <w:pStyle w:val="a7"/>
        <w:rPr>
          <w:lang w:val="en-US"/>
        </w:rPr>
      </w:pPr>
      <w:r w:rsidRPr="00234B3D">
        <w:rPr>
          <w:lang w:val="en-US"/>
        </w:rPr>
        <w:t xml:space="preserve">Kuban State Agrarian University named after I.T. </w:t>
      </w:r>
      <w:proofErr w:type="spellStart"/>
      <w:r w:rsidRPr="00234B3D">
        <w:rPr>
          <w:lang w:val="en-US"/>
        </w:rPr>
        <w:t>Trubilin</w:t>
      </w:r>
      <w:proofErr w:type="spellEnd"/>
      <w:r w:rsidRPr="00234B3D">
        <w:rPr>
          <w:lang w:val="en-US"/>
        </w:rPr>
        <w:t>, Krasnodar, Russia</w:t>
      </w:r>
    </w:p>
    <w:p w:rsidR="00234B3D" w:rsidRPr="00234B3D" w:rsidRDefault="00234B3D" w:rsidP="00234B3D">
      <w:pPr>
        <w:pStyle w:val="a8"/>
        <w:rPr>
          <w:lang w:val="en-US"/>
        </w:rPr>
      </w:pPr>
      <w:r w:rsidRPr="00234B3D">
        <w:rPr>
          <w:lang w:val="en-US"/>
        </w:rPr>
        <w:lastRenderedPageBreak/>
        <w:t>Abstract</w:t>
      </w:r>
    </w:p>
    <w:p w:rsidR="00234B3D" w:rsidRPr="00234B3D" w:rsidRDefault="00234B3D" w:rsidP="00234B3D">
      <w:pPr>
        <w:pStyle w:val="a9"/>
        <w:rPr>
          <w:lang w:val="en-US"/>
        </w:rPr>
      </w:pPr>
      <w:r w:rsidRPr="00234B3D">
        <w:rPr>
          <w:lang w:val="en-US"/>
        </w:rPr>
        <w:t xml:space="preserve">The article discusses the features of investments in innovative technologies, including the most promising investment objects, as well as the assessment of threats to the introduction of new technologies. The article examines the global experience of using innovations based on the example of several companies, as well as methods and strategies for reducing risks to minimize losses when implementing innovative solutions. The considered issues allow us to form an idea of the concept of innovation, prospects and threats of investment. </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Investing; innovation; new technologies; innovation prospects; investment risks.</w:t>
      </w:r>
      <w:proofErr w:type="gramEnd"/>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r w:rsidRPr="00234B3D">
        <w:rPr>
          <w:lang w:val="en-US"/>
        </w:rPr>
        <w:t xml:space="preserve">Bursa I. A., </w:t>
      </w:r>
      <w:proofErr w:type="spellStart"/>
      <w:r w:rsidRPr="00234B3D">
        <w:rPr>
          <w:lang w:val="en-US"/>
        </w:rPr>
        <w:t>Bereznyak</w:t>
      </w:r>
      <w:proofErr w:type="spellEnd"/>
      <w:r w:rsidRPr="00234B3D">
        <w:rPr>
          <w:lang w:val="en-US"/>
        </w:rPr>
        <w:t xml:space="preserve"> K. A., </w:t>
      </w:r>
      <w:proofErr w:type="spellStart"/>
      <w:r w:rsidRPr="00234B3D">
        <w:rPr>
          <w:lang w:val="en-US"/>
        </w:rPr>
        <w:t>Yakovleva</w:t>
      </w:r>
      <w:proofErr w:type="spellEnd"/>
      <w:r w:rsidRPr="00234B3D">
        <w:rPr>
          <w:lang w:val="en-US"/>
        </w:rPr>
        <w:t xml:space="preserve"> V. E. Investing in innovative technologies: prospects and risks of implementing new solutions.</w:t>
      </w:r>
      <w:r w:rsidRPr="00234B3D">
        <w:rPr>
          <w:i/>
          <w:iCs/>
          <w:lang w:val="en-US"/>
        </w:rPr>
        <w:t xml:space="preserve"> Innovative economy: information, analysis, prognoses, </w:t>
      </w:r>
      <w:r w:rsidRPr="00234B3D">
        <w:rPr>
          <w:lang w:val="en-US"/>
        </w:rPr>
        <w:t>2026, no. 2, pp. 166–172. https://doi.org/10.47576/2949-1894.2026.2.2.020.</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336</w:t>
      </w:r>
    </w:p>
    <w:p w:rsidR="00234B3D" w:rsidRPr="00234B3D" w:rsidRDefault="00234B3D" w:rsidP="00234B3D">
      <w:pPr>
        <w:pStyle w:val="doi"/>
        <w:spacing w:after="170"/>
        <w:rPr>
          <w:lang w:val="ru-RU"/>
        </w:rPr>
      </w:pPr>
      <w:proofErr w:type="spellStart"/>
      <w:proofErr w:type="gramStart"/>
      <w:r>
        <w:t>doi</w:t>
      </w:r>
      <w:proofErr w:type="spellEnd"/>
      <w:proofErr w:type="gramEnd"/>
      <w:r w:rsidRPr="00234B3D">
        <w:rPr>
          <w:lang w:val="ru-RU"/>
        </w:rPr>
        <w:t>: 10.47576/2949-1894.2026.2.2.021</w:t>
      </w:r>
    </w:p>
    <w:p w:rsidR="00234B3D" w:rsidRDefault="00234B3D" w:rsidP="00234B3D">
      <w:pPr>
        <w:pStyle w:val="a5"/>
        <w:spacing w:after="227"/>
      </w:pPr>
      <w:r>
        <w:t xml:space="preserve">Повышение экономической безопасности предприятий молочной промышленности </w:t>
      </w:r>
      <w:r>
        <w:br/>
        <w:t xml:space="preserve">на основе оценки финансового состояния </w:t>
      </w:r>
      <w:r>
        <w:br/>
        <w:t xml:space="preserve">и разработки стратегий по улучшению </w:t>
      </w:r>
      <w:r>
        <w:br/>
        <w:t>их финансовой устойчивости</w:t>
      </w:r>
    </w:p>
    <w:p w:rsidR="00234B3D" w:rsidRDefault="00234B3D" w:rsidP="00234B3D">
      <w:pPr>
        <w:pStyle w:val="a6"/>
      </w:pPr>
      <w:r>
        <w:t>Ермаков Игорь Владимирович</w:t>
      </w:r>
    </w:p>
    <w:p w:rsidR="00234B3D" w:rsidRDefault="00234B3D" w:rsidP="00234B3D">
      <w:pPr>
        <w:pStyle w:val="a7"/>
      </w:pPr>
      <w:r>
        <w:t>Институт региональных экономических исследований (ИРЭИ)</w:t>
      </w:r>
      <w:r>
        <w:br/>
        <w:t>ООО «Старт-Авиацентр» (Группа компаний «БЭСТКОН»)</w:t>
      </w:r>
      <w:r>
        <w:br/>
        <w:t>Москва, Россия, 2205194129@rambler.ru</w:t>
      </w:r>
    </w:p>
    <w:p w:rsidR="00234B3D" w:rsidRDefault="00234B3D" w:rsidP="00234B3D">
      <w:pPr>
        <w:pStyle w:val="a6"/>
      </w:pPr>
      <w:r>
        <w:t>Данилина Алена Владимировна</w:t>
      </w:r>
    </w:p>
    <w:p w:rsidR="00234B3D" w:rsidRDefault="00234B3D" w:rsidP="00234B3D">
      <w:pPr>
        <w:pStyle w:val="a7"/>
      </w:pPr>
      <w:r>
        <w:t xml:space="preserve">Российский государственный аграрный университет – МСХА имени </w:t>
      </w:r>
      <w:r>
        <w:br/>
        <w:t>К. А. Тимирязева, Москва, Россия, alena.danilina71@yandex.ru</w:t>
      </w:r>
    </w:p>
    <w:p w:rsidR="00234B3D" w:rsidRDefault="00234B3D" w:rsidP="00234B3D">
      <w:pPr>
        <w:pStyle w:val="a8"/>
      </w:pPr>
      <w:r>
        <w:t>Аннотация</w:t>
      </w:r>
    </w:p>
    <w:p w:rsidR="00234B3D" w:rsidRDefault="00234B3D" w:rsidP="00234B3D">
      <w:pPr>
        <w:pStyle w:val="a9"/>
      </w:pPr>
      <w:r>
        <w:t xml:space="preserve">Статья посвящена описанию подходов для повышения уровня экономической безопасности предприятий молочной промышленности на основе оценки финансового состояния и разработки стратегий по улучшению их финансовой устойчивости. Проанализированы этапы разработки стратегий по улучшению финансовой устойчивости для повышения экономической безопасности предприятия молочной промышленности. Показано, что для успешной реализации мер по повышению финансовой безопасности необходимо проводить постоянный мониторинг финансового состояния предприятия молочной промышленности и анализировать результаты проводимых мероприятий. </w:t>
      </w:r>
    </w:p>
    <w:p w:rsidR="00234B3D" w:rsidRDefault="00234B3D" w:rsidP="00234B3D">
      <w:pPr>
        <w:pStyle w:val="a8"/>
      </w:pPr>
      <w:r>
        <w:t xml:space="preserve">Ключевые слова: </w:t>
      </w:r>
    </w:p>
    <w:p w:rsidR="00234B3D" w:rsidRDefault="00234B3D" w:rsidP="00234B3D">
      <w:pPr>
        <w:pStyle w:val="a9"/>
      </w:pPr>
      <w:r>
        <w:t>экономическая безопасность; финансовое состояние; стратегия; финансовая устойчивость; предприятия молочной промышленности.</w:t>
      </w:r>
    </w:p>
    <w:p w:rsidR="00234B3D" w:rsidRDefault="00234B3D" w:rsidP="00234B3D">
      <w:pPr>
        <w:pStyle w:val="a8"/>
      </w:pPr>
      <w:r>
        <w:t xml:space="preserve">Для цитирования: </w:t>
      </w:r>
    </w:p>
    <w:p w:rsidR="00234B3D" w:rsidRDefault="00234B3D" w:rsidP="00234B3D">
      <w:pPr>
        <w:pStyle w:val="aa"/>
      </w:pPr>
      <w:r>
        <w:t>Ермаков И. В., Данилина А. В. Повышение экономической безопасности предприятий молочной промышленности на основе оценки финансового состояния и разработки стратегий по улучшению их финансовой устойчивости // Инновационная экономика: информация, аналитика, прогнозы. – 2026. – № 2. – С. 173–181. https://doi.org/10.47576/2949-1894.2026.2.2.021.</w:t>
      </w:r>
    </w:p>
    <w:p w:rsidR="00234B3D" w:rsidRDefault="00234B3D" w:rsidP="00234B3D">
      <w:pPr>
        <w:pStyle w:val="original"/>
      </w:pPr>
      <w:r>
        <w:lastRenderedPageBreak/>
        <w:t>Original article</w:t>
      </w:r>
    </w:p>
    <w:p w:rsidR="00234B3D" w:rsidRPr="00234B3D" w:rsidRDefault="00234B3D" w:rsidP="00234B3D">
      <w:pPr>
        <w:pStyle w:val="a5"/>
        <w:spacing w:after="283"/>
        <w:rPr>
          <w:lang w:val="en-US"/>
        </w:rPr>
      </w:pPr>
      <w:r w:rsidRPr="00234B3D">
        <w:rPr>
          <w:lang w:val="en-US"/>
        </w:rPr>
        <w:t>Improving the economic security of dairy industry enterprises based on an assessment of their financial condition and the development of strategies to improve their financial stability</w:t>
      </w:r>
    </w:p>
    <w:p w:rsidR="00234B3D" w:rsidRPr="00234B3D" w:rsidRDefault="00234B3D" w:rsidP="00234B3D">
      <w:pPr>
        <w:pStyle w:val="a6"/>
        <w:rPr>
          <w:lang w:val="en-US"/>
        </w:rPr>
      </w:pPr>
      <w:proofErr w:type="spellStart"/>
      <w:r w:rsidRPr="00234B3D">
        <w:rPr>
          <w:lang w:val="en-US"/>
        </w:rPr>
        <w:t>Ermakov</w:t>
      </w:r>
      <w:proofErr w:type="spellEnd"/>
      <w:r w:rsidRPr="00234B3D">
        <w:rPr>
          <w:lang w:val="en-US"/>
        </w:rPr>
        <w:t xml:space="preserve"> Igor V. </w:t>
      </w:r>
    </w:p>
    <w:p w:rsidR="00234B3D" w:rsidRPr="00234B3D" w:rsidRDefault="00234B3D" w:rsidP="00234B3D">
      <w:pPr>
        <w:pStyle w:val="a7"/>
        <w:rPr>
          <w:lang w:val="en-US"/>
        </w:rPr>
      </w:pPr>
      <w:r w:rsidRPr="00234B3D">
        <w:rPr>
          <w:lang w:val="en-US"/>
        </w:rPr>
        <w:t>Institute of Regional Economic Research (IREY</w:t>
      </w:r>
      <w:proofErr w:type="gramStart"/>
      <w:r w:rsidRPr="00234B3D">
        <w:rPr>
          <w:lang w:val="en-US"/>
        </w:rPr>
        <w:t>)</w:t>
      </w:r>
      <w:proofErr w:type="gramEnd"/>
      <w:r w:rsidRPr="00234B3D">
        <w:rPr>
          <w:lang w:val="en-US"/>
        </w:rPr>
        <w:br/>
        <w:t>Start-</w:t>
      </w:r>
      <w:proofErr w:type="spellStart"/>
      <w:r w:rsidRPr="00234B3D">
        <w:rPr>
          <w:lang w:val="en-US"/>
        </w:rPr>
        <w:t>Aviacenter</w:t>
      </w:r>
      <w:proofErr w:type="spellEnd"/>
      <w:r w:rsidRPr="00234B3D">
        <w:rPr>
          <w:lang w:val="en-US"/>
        </w:rPr>
        <w:t xml:space="preserve"> LLC (BESTCON Group of Companies)</w:t>
      </w:r>
      <w:r w:rsidRPr="00234B3D">
        <w:rPr>
          <w:lang w:val="en-US"/>
        </w:rPr>
        <w:br/>
        <w:t xml:space="preserve">Moscow, Russia, 2205194129@rambler.ru </w:t>
      </w:r>
    </w:p>
    <w:p w:rsidR="00234B3D" w:rsidRPr="00234B3D" w:rsidRDefault="00234B3D" w:rsidP="00234B3D">
      <w:pPr>
        <w:pStyle w:val="a6"/>
        <w:rPr>
          <w:lang w:val="en-US"/>
        </w:rPr>
      </w:pPr>
      <w:proofErr w:type="spellStart"/>
      <w:r w:rsidRPr="00234B3D">
        <w:rPr>
          <w:lang w:val="en-US"/>
        </w:rPr>
        <w:t>Danilina</w:t>
      </w:r>
      <w:proofErr w:type="spellEnd"/>
      <w:r w:rsidRPr="00234B3D">
        <w:rPr>
          <w:lang w:val="en-US"/>
        </w:rPr>
        <w:t xml:space="preserve"> </w:t>
      </w:r>
      <w:proofErr w:type="spellStart"/>
      <w:r w:rsidRPr="00234B3D">
        <w:rPr>
          <w:lang w:val="en-US"/>
        </w:rPr>
        <w:t>Alyona</w:t>
      </w:r>
      <w:proofErr w:type="spellEnd"/>
      <w:r w:rsidRPr="00234B3D">
        <w:rPr>
          <w:lang w:val="en-US"/>
        </w:rPr>
        <w:t xml:space="preserve"> V. </w:t>
      </w:r>
    </w:p>
    <w:p w:rsidR="00234B3D" w:rsidRPr="00234B3D" w:rsidRDefault="00234B3D" w:rsidP="00234B3D">
      <w:pPr>
        <w:pStyle w:val="a7"/>
        <w:rPr>
          <w:lang w:val="en-US"/>
        </w:rPr>
      </w:pPr>
      <w:r w:rsidRPr="00234B3D">
        <w:rPr>
          <w:lang w:val="en-US"/>
        </w:rPr>
        <w:t xml:space="preserve">Russian State Agrarian University – </w:t>
      </w:r>
      <w:proofErr w:type="spellStart"/>
      <w:r w:rsidRPr="00234B3D">
        <w:rPr>
          <w:lang w:val="en-US"/>
        </w:rPr>
        <w:t>Timiryazev</w:t>
      </w:r>
      <w:proofErr w:type="spellEnd"/>
      <w:r w:rsidRPr="00234B3D">
        <w:rPr>
          <w:lang w:val="en-US"/>
        </w:rPr>
        <w:t xml:space="preserve"> Agricultural Academy, Moscow, Russia, alena.danilina71@yandex.ru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 xml:space="preserve">This article describes approaches to improve the economic security of dairy industry enterprises based on an assessment of their financial condition and the development of strategies to improve their financial stability. The stages of developing strategies to improve financial stability in order to increase the economic security of a dairy industry enterprise are analyzed. It is shown that for the successful implementation of measures to improve financial security, it is necessary to constantly monitor the financial condition of the dairy industry and analyze the results of the activities carried out. </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economic</w:t>
      </w:r>
      <w:proofErr w:type="gramEnd"/>
      <w:r w:rsidRPr="00234B3D">
        <w:rPr>
          <w:lang w:val="en-US"/>
        </w:rPr>
        <w:t xml:space="preserve"> security, financial condition, strategy, financial stability, dairy industry enterprises.</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Ermakov</w:t>
      </w:r>
      <w:proofErr w:type="spellEnd"/>
      <w:r w:rsidRPr="00234B3D">
        <w:rPr>
          <w:lang w:val="en-US"/>
        </w:rPr>
        <w:t xml:space="preserve"> I. V., </w:t>
      </w:r>
      <w:proofErr w:type="spellStart"/>
      <w:r w:rsidRPr="00234B3D">
        <w:rPr>
          <w:lang w:val="en-US"/>
        </w:rPr>
        <w:t>Danilina</w:t>
      </w:r>
      <w:proofErr w:type="spellEnd"/>
      <w:r w:rsidRPr="00234B3D">
        <w:rPr>
          <w:lang w:val="en-US"/>
        </w:rPr>
        <w:t xml:space="preserve"> A. V. Improving the economic security of dairy industry enterprises based on an assessment of their financial condition and the development of strategies to improve their financial stability. </w:t>
      </w:r>
      <w:r w:rsidRPr="00234B3D">
        <w:rPr>
          <w:i/>
          <w:iCs/>
          <w:lang w:val="en-US"/>
        </w:rPr>
        <w:t>Innovative economy: information, analysis, prognoses,</w:t>
      </w:r>
      <w:r w:rsidRPr="00234B3D">
        <w:rPr>
          <w:lang w:val="en-US"/>
        </w:rPr>
        <w:t xml:space="preserve"> 2026, no. 2, pp. 173–181. https://doi.org/10.47576/2949-1894.2026.2.2.021.</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 xml:space="preserve">УДК 338.246.2 </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10.47576/2949-1894.2026.2.2.022</w:t>
      </w:r>
    </w:p>
    <w:p w:rsidR="00234B3D" w:rsidRDefault="00234B3D" w:rsidP="00234B3D">
      <w:pPr>
        <w:pStyle w:val="a5"/>
      </w:pPr>
      <w:r>
        <w:t xml:space="preserve">Мониторинг экономической безопасности </w:t>
      </w:r>
      <w:r>
        <w:br/>
        <w:t>в системе таможенного управления</w:t>
      </w:r>
    </w:p>
    <w:p w:rsidR="00234B3D" w:rsidRDefault="00234B3D" w:rsidP="00234B3D">
      <w:pPr>
        <w:pStyle w:val="a6"/>
      </w:pPr>
      <w:proofErr w:type="spellStart"/>
      <w:r>
        <w:t>Мочаев</w:t>
      </w:r>
      <w:proofErr w:type="spellEnd"/>
      <w:r>
        <w:t xml:space="preserve"> А. C. </w:t>
      </w:r>
    </w:p>
    <w:p w:rsidR="00234B3D" w:rsidRDefault="00234B3D" w:rsidP="00234B3D">
      <w:pPr>
        <w:pStyle w:val="a7"/>
      </w:pPr>
      <w:r>
        <w:t>Российский университет кооперации, Москва, Россия</w:t>
      </w:r>
    </w:p>
    <w:p w:rsidR="00234B3D" w:rsidRDefault="00234B3D" w:rsidP="00234B3D">
      <w:pPr>
        <w:pStyle w:val="a8"/>
      </w:pPr>
      <w:r>
        <w:t>Аннотация</w:t>
      </w:r>
    </w:p>
    <w:p w:rsidR="00234B3D" w:rsidRDefault="00234B3D" w:rsidP="00234B3D">
      <w:pPr>
        <w:pStyle w:val="a9"/>
      </w:pPr>
      <w:r>
        <w:t xml:space="preserve">В статье рассматривается проблема мониторинга экономической безопасности в системе таможенного управления. Выявляются роль и значение предиктивного мониторинга как стратегически определяющего для национальной безопасности и экономического суверенитета страны. Цель исследования: на основе анализа текущего положения и специфики работы российской таможни в современных условиях разработать стратегическую модель обеспечения экономической безопасности, в которой ключевая роль отводится мониторингу как перспективному направлению таможенной деятельности. С этих позиций экономическая безопасность перестает быть эпизодическим итогом аврального устранения инцидентов, а становится устойчивым, постоянно воспроизводимым состоянием системы, которое этот инструмент целенаправленно формирует и поддерживает. Таким образом, современный таможенный мониторинг </w:t>
      </w:r>
      <w:r>
        <w:lastRenderedPageBreak/>
        <w:t>трансформируется в интеллектуальный механизм, способный не просто фиксировать случившиеся угрозы и вызовы, но и влиять на саму вероятность их возникновения, смягчая потенциальные последствия. Преобладание в статье аналитики и прогноза по данной проблеме позволяет проследить авторский теоретический поиск с выходом на практические решения и предполагаемые результаты.</w:t>
      </w:r>
    </w:p>
    <w:p w:rsidR="00234B3D" w:rsidRDefault="00234B3D" w:rsidP="00234B3D">
      <w:pPr>
        <w:pStyle w:val="a8"/>
      </w:pPr>
      <w:r>
        <w:t xml:space="preserve">Ключевые слова: </w:t>
      </w:r>
    </w:p>
    <w:p w:rsidR="00234B3D" w:rsidRDefault="00234B3D" w:rsidP="00234B3D">
      <w:pPr>
        <w:pStyle w:val="a9"/>
      </w:pPr>
      <w:r>
        <w:t xml:space="preserve">экономическая безопасность; таможенный мониторинг; трансформация; стратегический ресурс; реактивный и </w:t>
      </w:r>
      <w:proofErr w:type="spellStart"/>
      <w:r>
        <w:t>проактивный</w:t>
      </w:r>
      <w:proofErr w:type="spellEnd"/>
      <w:r>
        <w:t xml:space="preserve"> подходы.</w:t>
      </w:r>
    </w:p>
    <w:p w:rsidR="00234B3D" w:rsidRDefault="00234B3D" w:rsidP="00234B3D">
      <w:pPr>
        <w:pStyle w:val="a8"/>
      </w:pPr>
      <w:r>
        <w:t xml:space="preserve">Для цитирования: </w:t>
      </w:r>
    </w:p>
    <w:p w:rsidR="00234B3D" w:rsidRDefault="00234B3D" w:rsidP="00234B3D">
      <w:pPr>
        <w:pStyle w:val="aa"/>
      </w:pPr>
      <w:proofErr w:type="spellStart"/>
      <w:r>
        <w:t>Мочаев</w:t>
      </w:r>
      <w:proofErr w:type="spellEnd"/>
      <w:r>
        <w:t xml:space="preserve"> А. C. Мониторинг экономической безопасности в системе таможенного управления // Инновационная экономика: информация, аналитика, прогнозы. – 2026. – № 2. – </w:t>
      </w:r>
      <w:r>
        <w:br/>
        <w:t>С. 182–187. https://doi.org/10.47576/2949-1894.2026.2.2.022.</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Monitoring of economic security in the customs management system</w:t>
      </w:r>
    </w:p>
    <w:p w:rsidR="00234B3D" w:rsidRPr="00234B3D" w:rsidRDefault="00234B3D" w:rsidP="00234B3D">
      <w:pPr>
        <w:pStyle w:val="a6"/>
        <w:rPr>
          <w:lang w:val="en-US"/>
        </w:rPr>
      </w:pPr>
      <w:proofErr w:type="spellStart"/>
      <w:r w:rsidRPr="00234B3D">
        <w:rPr>
          <w:lang w:val="en-US"/>
        </w:rPr>
        <w:t>Mochaev</w:t>
      </w:r>
      <w:proofErr w:type="spellEnd"/>
      <w:r w:rsidRPr="00234B3D">
        <w:rPr>
          <w:lang w:val="en-US"/>
        </w:rPr>
        <w:t xml:space="preserve"> A. S. </w:t>
      </w:r>
    </w:p>
    <w:p w:rsidR="00234B3D" w:rsidRPr="00234B3D" w:rsidRDefault="00234B3D" w:rsidP="00234B3D">
      <w:pPr>
        <w:pStyle w:val="a7"/>
        <w:rPr>
          <w:lang w:val="en-US"/>
        </w:rPr>
      </w:pPr>
      <w:r w:rsidRPr="00234B3D">
        <w:rPr>
          <w:lang w:val="en-US"/>
        </w:rPr>
        <w:t xml:space="preserve">Russian University of Cooperation, Moscow, Russia </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The article discusses the problem of economic security monitoring in the customs management system. It identifies the role and significance of predictive monitoring as strategically crucial for national security and economic sovereignty. The purpose of the study: to develop a strategic model for ensuring economic security based on an analysis of the current situation and the specifics of Russian customs operations in the current conditions. In this model, monitoring plays a key role as a promising area of customs activity, and economic security is no longer an occasional result of emergency incidents, but rather a sustainable and consistently reproduced state of the system that this tool purposefully creates and maintains. Thus, modern customs monitoring is transforming into an intelligent mechanism that can not only detect existing threats and challenges, but also influence their likelihood and mitigate potential consequences. The article’s focus on analysis and forecasting allows the author to explore theoretical concepts, practical solutions, and anticipated outcomes.</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economic</w:t>
      </w:r>
      <w:proofErr w:type="gramEnd"/>
      <w:r w:rsidRPr="00234B3D">
        <w:rPr>
          <w:lang w:val="en-US"/>
        </w:rPr>
        <w:t xml:space="preserve"> security; customs monitoring; transformation; strategic resource; reactive and proactive approaches.</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proofErr w:type="gramStart"/>
      <w:r w:rsidRPr="00234B3D">
        <w:rPr>
          <w:lang w:val="en-US"/>
        </w:rPr>
        <w:t>Mochaev</w:t>
      </w:r>
      <w:proofErr w:type="spellEnd"/>
      <w:r w:rsidRPr="00234B3D">
        <w:rPr>
          <w:lang w:val="en-US"/>
        </w:rPr>
        <w:t xml:space="preserve"> A. S. Monitoring of economic security in the customs management system.</w:t>
      </w:r>
      <w:proofErr w:type="gramEnd"/>
      <w:r w:rsidRPr="00234B3D">
        <w:rPr>
          <w:lang w:val="en-US"/>
        </w:rPr>
        <w:t xml:space="preserve"> </w:t>
      </w:r>
      <w:r w:rsidRPr="00234B3D">
        <w:rPr>
          <w:i/>
          <w:iCs/>
          <w:lang w:val="en-US"/>
        </w:rPr>
        <w:t xml:space="preserve">Innovative economy: information, analysis, prognoses, </w:t>
      </w:r>
      <w:r w:rsidRPr="00234B3D">
        <w:rPr>
          <w:lang w:val="en-US"/>
        </w:rPr>
        <w:t>2026, no. 2, pp. 182–187. https://doi.org/10.47576/2949-1894.2026.2.2.022.</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339</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10.47576/2949-1894.2026.2.2.023</w:t>
      </w:r>
    </w:p>
    <w:p w:rsidR="00234B3D" w:rsidRDefault="00234B3D" w:rsidP="00234B3D">
      <w:pPr>
        <w:pStyle w:val="a5"/>
      </w:pPr>
      <w:proofErr w:type="gramStart"/>
      <w:r>
        <w:t>Трансграничный</w:t>
      </w:r>
      <w:proofErr w:type="gramEnd"/>
      <w:r>
        <w:t xml:space="preserve"> экспортный хаб </w:t>
      </w:r>
      <w:r>
        <w:br/>
        <w:t>в интеграции государственной поддержки маркетплейсов</w:t>
      </w:r>
    </w:p>
    <w:p w:rsidR="00234B3D" w:rsidRDefault="00234B3D" w:rsidP="00234B3D">
      <w:pPr>
        <w:pStyle w:val="a6"/>
      </w:pPr>
      <w:r>
        <w:t>Мещерякова Анна Андреевна</w:t>
      </w:r>
    </w:p>
    <w:p w:rsidR="00234B3D" w:rsidRDefault="00234B3D" w:rsidP="00234B3D">
      <w:pPr>
        <w:pStyle w:val="a7"/>
      </w:pPr>
      <w:r>
        <w:lastRenderedPageBreak/>
        <w:t>ООО «</w:t>
      </w:r>
      <w:proofErr w:type="spellStart"/>
      <w:r>
        <w:t>Меркури</w:t>
      </w:r>
      <w:proofErr w:type="spellEnd"/>
      <w:r>
        <w:t xml:space="preserve"> Мода», </w:t>
      </w:r>
      <w:r>
        <w:br/>
        <w:t>mycanya@yandex.ru</w:t>
      </w:r>
    </w:p>
    <w:p w:rsidR="00234B3D" w:rsidRDefault="00234B3D" w:rsidP="00234B3D">
      <w:pPr>
        <w:pStyle w:val="a8"/>
      </w:pPr>
      <w:r>
        <w:t>Аннотация</w:t>
      </w:r>
    </w:p>
    <w:p w:rsidR="00234B3D" w:rsidRDefault="00234B3D" w:rsidP="00234B3D">
      <w:pPr>
        <w:pStyle w:val="a9"/>
      </w:pPr>
      <w:r>
        <w:t xml:space="preserve">В статье </w:t>
      </w:r>
      <w:proofErr w:type="spellStart"/>
      <w:r>
        <w:t>концептуализируется</w:t>
      </w:r>
      <w:proofErr w:type="spellEnd"/>
      <w:r>
        <w:t xml:space="preserve"> модель трансграничного экспортного </w:t>
      </w:r>
      <w:proofErr w:type="spellStart"/>
      <w:r>
        <w:t>хаба</w:t>
      </w:r>
      <w:proofErr w:type="spellEnd"/>
      <w:r>
        <w:t xml:space="preserve"> как механизма интеграции государственной поддержки и инфраструктуры </w:t>
      </w:r>
      <w:proofErr w:type="gramStart"/>
      <w:r>
        <w:t>национальных</w:t>
      </w:r>
      <w:proofErr w:type="gramEnd"/>
      <w:r>
        <w:t xml:space="preserve"> </w:t>
      </w:r>
      <w:proofErr w:type="spellStart"/>
      <w:r>
        <w:t>маркетплейсов</w:t>
      </w:r>
      <w:proofErr w:type="spellEnd"/>
      <w:r>
        <w:t xml:space="preserve">. Актуальность исследования обусловлена разрывом между потенциалом платформенной торговли и возможностями субъектов малого и среднего предпринимательства по выходу на внешние рынки в условиях действующей архитектуры поддержки экспорта Российского экспортного центра. Теоретическую базу составляет </w:t>
      </w:r>
      <w:proofErr w:type="spellStart"/>
      <w:r>
        <w:t>неоинституциональная</w:t>
      </w:r>
      <w:proofErr w:type="spellEnd"/>
      <w:r>
        <w:t xml:space="preserve"> теория организации, дополненная положениями теории платформенных рынков, концепцией доверенной третьей стороны и подходами к цифровой трансформации публичного управления. Предлагаемая модель </w:t>
      </w:r>
      <w:proofErr w:type="spellStart"/>
      <w:r>
        <w:t>хаба</w:t>
      </w:r>
      <w:proofErr w:type="spellEnd"/>
      <w:r>
        <w:t xml:space="preserve"> представляет собой систему API-интеграций, создающую интерфейс между государственными сервисами и </w:t>
      </w:r>
      <w:proofErr w:type="spellStart"/>
      <w:r>
        <w:t>маркетплейсами</w:t>
      </w:r>
      <w:proofErr w:type="spellEnd"/>
      <w:r>
        <w:t xml:space="preserve">. Эффективность модели обоснована снижением трансакционных издержек за счет автоматизации верификации, устранения посредников и уменьшения информационной асимметрии. Совокупный эффект для государства – рост прозрачности экспорта и собираемости налогов; для </w:t>
      </w:r>
      <w:proofErr w:type="spellStart"/>
      <w:r>
        <w:t>маркетплейсов</w:t>
      </w:r>
      <w:proofErr w:type="spellEnd"/>
      <w:r>
        <w:t xml:space="preserve"> – увеличение числа экспортеров; для экспортеров – снижение барьера входа и легальный статус внешнеэкономической деятельности. Научная новизна заключается в разработке архитектуры, адаптирующей механизмы доверенной третьей стороны, коллективного экспортера и алгоритмического субсидирования к сфере платформенной трансграничной торговли. Практическая значимость определяется возможностью использования модели Российским экспортным центром, Минэкономразвития и </w:t>
      </w:r>
      <w:proofErr w:type="spellStart"/>
      <w:r>
        <w:t>маркетплейсами</w:t>
      </w:r>
      <w:proofErr w:type="spellEnd"/>
      <w:r>
        <w:t xml:space="preserve"> при проектировании новых инструментов поддержки экспорта субъектов малого и среднего предпринимательства.</w:t>
      </w:r>
    </w:p>
    <w:p w:rsidR="00234B3D" w:rsidRDefault="00234B3D" w:rsidP="00234B3D">
      <w:pPr>
        <w:pStyle w:val="a8"/>
      </w:pPr>
      <w:r>
        <w:t xml:space="preserve">Ключевые слова: </w:t>
      </w:r>
    </w:p>
    <w:p w:rsidR="00234B3D" w:rsidRDefault="00234B3D" w:rsidP="00234B3D">
      <w:pPr>
        <w:pStyle w:val="a9"/>
      </w:pPr>
      <w:r>
        <w:t xml:space="preserve">трансграничный экспортный </w:t>
      </w:r>
      <w:proofErr w:type="spellStart"/>
      <w:r>
        <w:t>хаб</w:t>
      </w:r>
      <w:proofErr w:type="spellEnd"/>
      <w:r>
        <w:t xml:space="preserve">; платформенная экономика; </w:t>
      </w:r>
      <w:proofErr w:type="spellStart"/>
      <w:r>
        <w:t>маркетплейсы</w:t>
      </w:r>
      <w:proofErr w:type="spellEnd"/>
      <w:r>
        <w:t xml:space="preserve">; институциональная модель; </w:t>
      </w:r>
      <w:proofErr w:type="spellStart"/>
      <w:r>
        <w:t>трансакционные</w:t>
      </w:r>
      <w:proofErr w:type="spellEnd"/>
      <w:r>
        <w:t xml:space="preserve"> издержки; доверенная третья сторона; алгоритмическое субсидирование; цифровая публичная инфраструктура.</w:t>
      </w:r>
    </w:p>
    <w:p w:rsidR="00234B3D" w:rsidRDefault="00234B3D" w:rsidP="00234B3D">
      <w:pPr>
        <w:pStyle w:val="a8"/>
      </w:pPr>
      <w:r>
        <w:t xml:space="preserve">Для цитирования: </w:t>
      </w:r>
    </w:p>
    <w:p w:rsidR="00234B3D" w:rsidRDefault="00234B3D" w:rsidP="00234B3D">
      <w:pPr>
        <w:pStyle w:val="aa"/>
      </w:pPr>
      <w:r>
        <w:t xml:space="preserve">Мещерякова А. А. Трансграничный экспортный </w:t>
      </w:r>
      <w:proofErr w:type="spellStart"/>
      <w:r>
        <w:t>хаб</w:t>
      </w:r>
      <w:proofErr w:type="spellEnd"/>
      <w:r>
        <w:t xml:space="preserve"> в интеграции государственной поддержки </w:t>
      </w:r>
      <w:proofErr w:type="spellStart"/>
      <w:r>
        <w:t>маркетплейсов</w:t>
      </w:r>
      <w:proofErr w:type="spellEnd"/>
      <w:r>
        <w:t xml:space="preserve"> // Инновационная экономика: информация, аналитика, прогнозы. – 2026. – № 2. – С. 188–195. https://doi.org/10.47576/2949-1894.2026.2.2.023.</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A cross-border export hub in the integration of government support for marketplaces</w:t>
      </w:r>
    </w:p>
    <w:p w:rsidR="00234B3D" w:rsidRPr="00234B3D" w:rsidRDefault="00234B3D" w:rsidP="00234B3D">
      <w:pPr>
        <w:pStyle w:val="a6"/>
        <w:rPr>
          <w:lang w:val="en-US"/>
        </w:rPr>
      </w:pPr>
      <w:proofErr w:type="spellStart"/>
      <w:proofErr w:type="gramStart"/>
      <w:r w:rsidRPr="00234B3D">
        <w:rPr>
          <w:lang w:val="en-US"/>
        </w:rPr>
        <w:t>Meshcheryakova</w:t>
      </w:r>
      <w:proofErr w:type="spellEnd"/>
      <w:r w:rsidRPr="00234B3D">
        <w:rPr>
          <w:lang w:val="en-US"/>
        </w:rPr>
        <w:t xml:space="preserve"> Anna A.</w:t>
      </w:r>
      <w:proofErr w:type="gramEnd"/>
      <w:r w:rsidRPr="00234B3D">
        <w:rPr>
          <w:lang w:val="en-US"/>
        </w:rPr>
        <w:t xml:space="preserve"> </w:t>
      </w:r>
    </w:p>
    <w:p w:rsidR="00234B3D" w:rsidRPr="00234B3D" w:rsidRDefault="00234B3D" w:rsidP="00234B3D">
      <w:pPr>
        <w:pStyle w:val="a7"/>
        <w:rPr>
          <w:lang w:val="en-US"/>
        </w:rPr>
      </w:pPr>
      <w:r w:rsidRPr="00234B3D">
        <w:rPr>
          <w:lang w:val="en-US"/>
        </w:rPr>
        <w:t>Mercury Fashion LLC, mycanya@yandex.ru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 xml:space="preserve">The article conceptualizes the model of a cross-border export hub as a mechanism for integrating government support and infrastructure of national marketplaces. The relevance of the study is due to the gap between the potential of platform trading and the capabilities of small and medium-sized enterprises (SMEs) to enter foreign markets in the context of the current export support architecture of the Russian Export Center. The theoretical basis is the neo-institutional theory of organization, supplemented by the provisions of the theory of platform markets, the concept of a trusted third party and approaches to the digital transformation of public administration. The proposed hub model is an API integration system that creates an interface between government services and marketplaces. The effectiveness of the model is justified by reducing transaction costs by automating verification, eliminating intermediaries and reducing information asymmetry. The cumulative effect for the state is an increase in export transparency and tax collection; for marketplaces, an increase in the number of exporters; for exporters, a decrease in the barrier to entry and the legal status of foreign economic activity. The scientific novelty lies in the </w:t>
      </w:r>
      <w:r w:rsidRPr="00234B3D">
        <w:rPr>
          <w:lang w:val="en-US"/>
        </w:rPr>
        <w:lastRenderedPageBreak/>
        <w:t>development of an architecture that adapts the mechanisms of a trusted third party, a collective exporter and algorithmic subsidization to the field of cross-border platform trade. The practical significance is determined by the possibility of using the model by the Russian Export Center (REC), the Ministry of Economic Development and marketplaces when designing new export support tools for SMEs.</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r w:rsidRPr="00234B3D">
        <w:rPr>
          <w:lang w:val="en-US"/>
        </w:rPr>
        <w:t>cross-border export hub; platform economy; marketplaces; institutional model; transaction costs; trusted third party; algorithmic subsidies; digital public infrastructure.</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Meshcheryakova</w:t>
      </w:r>
      <w:proofErr w:type="spellEnd"/>
      <w:r w:rsidRPr="00234B3D">
        <w:rPr>
          <w:lang w:val="en-US"/>
        </w:rPr>
        <w:t xml:space="preserve"> A. A. </w:t>
      </w:r>
      <w:proofErr w:type="gramStart"/>
      <w:r w:rsidRPr="00234B3D">
        <w:rPr>
          <w:lang w:val="en-US"/>
        </w:rPr>
        <w:t>A cross-border export hub in the integration of government support for marketplaces.</w:t>
      </w:r>
      <w:proofErr w:type="gramEnd"/>
      <w:r w:rsidRPr="00234B3D">
        <w:rPr>
          <w:lang w:val="en-US"/>
        </w:rPr>
        <w:t xml:space="preserve"> </w:t>
      </w:r>
      <w:r w:rsidRPr="00234B3D">
        <w:rPr>
          <w:i/>
          <w:iCs/>
          <w:lang w:val="en-US"/>
        </w:rPr>
        <w:t xml:space="preserve">Innovative economy: information, analysis, prognoses, </w:t>
      </w:r>
      <w:r w:rsidRPr="00234B3D">
        <w:rPr>
          <w:lang w:val="en-US"/>
        </w:rPr>
        <w:t>2026, no. 2, pp. 188–195. https://doi.org/10.47576/2949-1894.2026.2.2.023.</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332.1</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10.47576/2949-1894.2026.2.2.024</w:t>
      </w:r>
    </w:p>
    <w:p w:rsidR="00234B3D" w:rsidRDefault="00234B3D" w:rsidP="00234B3D">
      <w:pPr>
        <w:pStyle w:val="a5"/>
      </w:pPr>
      <w:r>
        <w:t xml:space="preserve">Экономические, правовые </w:t>
      </w:r>
      <w:r>
        <w:br/>
        <w:t>и организационные аспекты экологической деятельности учреждений пенитенциарной системы</w:t>
      </w:r>
    </w:p>
    <w:p w:rsidR="00234B3D" w:rsidRDefault="00234B3D" w:rsidP="00234B3D">
      <w:pPr>
        <w:pStyle w:val="a6"/>
      </w:pPr>
      <w:r>
        <w:t xml:space="preserve">Кондрашова Екатерина Николаевна </w:t>
      </w:r>
    </w:p>
    <w:p w:rsidR="00234B3D" w:rsidRDefault="00234B3D" w:rsidP="00234B3D">
      <w:pPr>
        <w:pStyle w:val="a7"/>
      </w:pPr>
      <w:r>
        <w:t>Академия права и управления Федеральной службы исполнения наказаний, Рязань, Россия, katkur@mail.ru</w:t>
      </w:r>
    </w:p>
    <w:p w:rsidR="00234B3D" w:rsidRDefault="00234B3D" w:rsidP="00234B3D">
      <w:pPr>
        <w:pStyle w:val="a6"/>
      </w:pPr>
      <w:proofErr w:type="spellStart"/>
      <w:r>
        <w:t>Блохова</w:t>
      </w:r>
      <w:proofErr w:type="spellEnd"/>
      <w:r>
        <w:t xml:space="preserve"> Юлия Александровна </w:t>
      </w:r>
    </w:p>
    <w:p w:rsidR="00234B3D" w:rsidRDefault="00234B3D" w:rsidP="00234B3D">
      <w:pPr>
        <w:pStyle w:val="a7"/>
      </w:pPr>
      <w:r>
        <w:t>Академия права и управления Федеральной службы исполнения наказаний, Рязань, Россия, kaf-etge@yandex.ru</w:t>
      </w:r>
    </w:p>
    <w:p w:rsidR="00234B3D" w:rsidRDefault="00234B3D" w:rsidP="00234B3D">
      <w:pPr>
        <w:pStyle w:val="a6"/>
      </w:pPr>
      <w:r>
        <w:t xml:space="preserve">Беляев Олег Николаевич </w:t>
      </w:r>
    </w:p>
    <w:p w:rsidR="00234B3D" w:rsidRDefault="00234B3D" w:rsidP="00234B3D">
      <w:pPr>
        <w:pStyle w:val="a7"/>
      </w:pPr>
      <w:r>
        <w:t xml:space="preserve">Рязанский филиал Московского университета МВД России </w:t>
      </w:r>
      <w:r>
        <w:br/>
        <w:t xml:space="preserve">имени В. Я. </w:t>
      </w:r>
      <w:proofErr w:type="spellStart"/>
      <w:r>
        <w:t>Кикотя</w:t>
      </w:r>
      <w:proofErr w:type="spellEnd"/>
      <w:r>
        <w:t>, Рязань, Россия, belyaev_oleg77@bk.ru</w:t>
      </w:r>
    </w:p>
    <w:p w:rsidR="00234B3D" w:rsidRDefault="00234B3D" w:rsidP="00234B3D">
      <w:pPr>
        <w:pStyle w:val="a8"/>
      </w:pPr>
      <w:r>
        <w:t>Аннотация</w:t>
      </w:r>
    </w:p>
    <w:p w:rsidR="00234B3D" w:rsidRDefault="00234B3D" w:rsidP="00234B3D">
      <w:pPr>
        <w:pStyle w:val="a9"/>
      </w:pPr>
      <w:r>
        <w:t xml:space="preserve">В статье дается оценка состояния </w:t>
      </w:r>
      <w:proofErr w:type="spellStart"/>
      <w:r>
        <w:t>очистны</w:t>
      </w:r>
      <w:proofErr w:type="gramStart"/>
      <w:r>
        <w:t>x</w:t>
      </w:r>
      <w:proofErr w:type="spellEnd"/>
      <w:proofErr w:type="gramEnd"/>
      <w:r>
        <w:t xml:space="preserve"> сооружений в </w:t>
      </w:r>
      <w:proofErr w:type="spellStart"/>
      <w:r>
        <w:t>исправительныx</w:t>
      </w:r>
      <w:proofErr w:type="spellEnd"/>
      <w:r>
        <w:t xml:space="preserve"> </w:t>
      </w:r>
      <w:proofErr w:type="spellStart"/>
      <w:r>
        <w:t>учрежденияx</w:t>
      </w:r>
      <w:proofErr w:type="spellEnd"/>
      <w:r>
        <w:t xml:space="preserve"> Российской Федерации, определены проблемные территориальные органы, в которых допускается сброс недостаточно очищенных или </w:t>
      </w:r>
      <w:proofErr w:type="spellStart"/>
      <w:r>
        <w:t>сточныx</w:t>
      </w:r>
      <w:proofErr w:type="spellEnd"/>
      <w:r>
        <w:t xml:space="preserve"> вод на рельеф местности. Определен их объем, причины неэффективной работы </w:t>
      </w:r>
      <w:proofErr w:type="spellStart"/>
      <w:r>
        <w:t>очистны</w:t>
      </w:r>
      <w:proofErr w:type="gramStart"/>
      <w:r>
        <w:t>x</w:t>
      </w:r>
      <w:proofErr w:type="spellEnd"/>
      <w:proofErr w:type="gramEnd"/>
      <w:r>
        <w:t xml:space="preserve"> сооружений, а также размер экономических санкций и взысканных средств за ущерб при нарушении правил эксплуатации водохозяйственных или </w:t>
      </w:r>
      <w:proofErr w:type="spellStart"/>
      <w:r>
        <w:t>водоохранных</w:t>
      </w:r>
      <w:proofErr w:type="spellEnd"/>
      <w:r>
        <w:t xml:space="preserve"> сооружений и устройств. Обозначены приоритеты Единого федерального проекта по оздоровлению водных объектов, который продлится до 2030 года.</w:t>
      </w:r>
    </w:p>
    <w:p w:rsidR="00234B3D" w:rsidRDefault="00234B3D" w:rsidP="00234B3D">
      <w:pPr>
        <w:pStyle w:val="a8"/>
      </w:pPr>
      <w:r>
        <w:t xml:space="preserve">Ключевые слова: </w:t>
      </w:r>
    </w:p>
    <w:p w:rsidR="00234B3D" w:rsidRDefault="00234B3D" w:rsidP="00234B3D">
      <w:pPr>
        <w:pStyle w:val="a9"/>
      </w:pPr>
      <w:r>
        <w:t xml:space="preserve">пенитенциарная система; экономические санкции; </w:t>
      </w:r>
      <w:proofErr w:type="spellStart"/>
      <w:r>
        <w:t>природоо</w:t>
      </w:r>
      <w:proofErr w:type="gramStart"/>
      <w:r>
        <w:t>x</w:t>
      </w:r>
      <w:proofErr w:type="gramEnd"/>
      <w:r>
        <w:t>ранное</w:t>
      </w:r>
      <w:proofErr w:type="spellEnd"/>
      <w:r>
        <w:t xml:space="preserve"> законодательство; биологические очистные сооружения; инфраструктура в сфере водоотведения.</w:t>
      </w:r>
    </w:p>
    <w:p w:rsidR="00234B3D" w:rsidRDefault="00234B3D" w:rsidP="00234B3D">
      <w:pPr>
        <w:pStyle w:val="a8"/>
      </w:pPr>
      <w:r>
        <w:t xml:space="preserve">Для цитирования: </w:t>
      </w:r>
    </w:p>
    <w:p w:rsidR="00234B3D" w:rsidRDefault="00234B3D" w:rsidP="00234B3D">
      <w:pPr>
        <w:pStyle w:val="aa"/>
      </w:pPr>
      <w:r>
        <w:t xml:space="preserve">Кондрашова Е. Н., </w:t>
      </w:r>
      <w:proofErr w:type="spellStart"/>
      <w:r>
        <w:t>Блохова</w:t>
      </w:r>
      <w:proofErr w:type="spellEnd"/>
      <w:r>
        <w:t xml:space="preserve"> Ю. А., Беляев О. Н. Экономические, правовые и организационные аспекты экологической деятельности учреждений пенитенциарной системы // Инновационная экономика: информация, аналитика, прогнозы. – 2026. – № 2. – С. 196–203. https://doi.org/10.47576/2949-1894.2026.2.2.024.</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lastRenderedPageBreak/>
        <w:t>Economic, legal, and organizational aspects of environmental activities of penitentiary system institutions</w:t>
      </w:r>
    </w:p>
    <w:p w:rsidR="00234B3D" w:rsidRPr="00234B3D" w:rsidRDefault="00234B3D" w:rsidP="00234B3D">
      <w:pPr>
        <w:pStyle w:val="a6"/>
        <w:rPr>
          <w:lang w:val="en-US"/>
        </w:rPr>
      </w:pPr>
      <w:proofErr w:type="spellStart"/>
      <w:r w:rsidRPr="00234B3D">
        <w:rPr>
          <w:lang w:val="en-US"/>
        </w:rPr>
        <w:t>Kondrashova</w:t>
      </w:r>
      <w:proofErr w:type="spellEnd"/>
      <w:r w:rsidRPr="00234B3D">
        <w:rPr>
          <w:lang w:val="en-US"/>
        </w:rPr>
        <w:t xml:space="preserve"> Ekaterina N. </w:t>
      </w:r>
    </w:p>
    <w:p w:rsidR="00234B3D" w:rsidRPr="00234B3D" w:rsidRDefault="00234B3D" w:rsidP="00234B3D">
      <w:pPr>
        <w:pStyle w:val="a7"/>
        <w:rPr>
          <w:lang w:val="en-US"/>
        </w:rPr>
      </w:pPr>
      <w:r w:rsidRPr="00234B3D">
        <w:rPr>
          <w:lang w:val="en-US"/>
        </w:rPr>
        <w:t xml:space="preserve">Academy of Law and Management of the Federal Penitentiary Service, Ryazan, Russia, katkur@mail.ru </w:t>
      </w:r>
    </w:p>
    <w:p w:rsidR="00234B3D" w:rsidRPr="00234B3D" w:rsidRDefault="00234B3D" w:rsidP="00234B3D">
      <w:pPr>
        <w:pStyle w:val="a6"/>
        <w:rPr>
          <w:lang w:val="en-US"/>
        </w:rPr>
      </w:pPr>
      <w:proofErr w:type="spellStart"/>
      <w:proofErr w:type="gramStart"/>
      <w:r w:rsidRPr="00234B3D">
        <w:rPr>
          <w:lang w:val="en-US"/>
        </w:rPr>
        <w:t>Blokhova</w:t>
      </w:r>
      <w:proofErr w:type="spellEnd"/>
      <w:r w:rsidRPr="00234B3D">
        <w:rPr>
          <w:lang w:val="en-US"/>
        </w:rPr>
        <w:t xml:space="preserve"> </w:t>
      </w:r>
      <w:proofErr w:type="spellStart"/>
      <w:r w:rsidRPr="00234B3D">
        <w:rPr>
          <w:lang w:val="en-US"/>
        </w:rPr>
        <w:t>Yulia</w:t>
      </w:r>
      <w:proofErr w:type="spellEnd"/>
      <w:r w:rsidRPr="00234B3D">
        <w:rPr>
          <w:lang w:val="en-US"/>
        </w:rPr>
        <w:t xml:space="preserve"> A.</w:t>
      </w:r>
      <w:proofErr w:type="gramEnd"/>
      <w:r w:rsidRPr="00234B3D">
        <w:rPr>
          <w:lang w:val="en-US"/>
        </w:rPr>
        <w:t xml:space="preserve"> </w:t>
      </w:r>
    </w:p>
    <w:p w:rsidR="00234B3D" w:rsidRPr="00234B3D" w:rsidRDefault="00234B3D" w:rsidP="00234B3D">
      <w:pPr>
        <w:pStyle w:val="a7"/>
        <w:rPr>
          <w:lang w:val="en-US"/>
        </w:rPr>
      </w:pPr>
      <w:r w:rsidRPr="00234B3D">
        <w:rPr>
          <w:lang w:val="en-US"/>
        </w:rPr>
        <w:t xml:space="preserve">Academy of Law and Management of the Federal Penitentiary Service, Ryazan, Russia, kaf-etge@yandex.ru </w:t>
      </w:r>
    </w:p>
    <w:p w:rsidR="00234B3D" w:rsidRPr="00234B3D" w:rsidRDefault="00234B3D" w:rsidP="00234B3D">
      <w:pPr>
        <w:pStyle w:val="a6"/>
        <w:rPr>
          <w:lang w:val="en-US"/>
        </w:rPr>
      </w:pPr>
      <w:proofErr w:type="spellStart"/>
      <w:r w:rsidRPr="00234B3D">
        <w:rPr>
          <w:lang w:val="en-US"/>
        </w:rPr>
        <w:t>Belyaev</w:t>
      </w:r>
      <w:proofErr w:type="spellEnd"/>
      <w:r w:rsidRPr="00234B3D">
        <w:rPr>
          <w:lang w:val="en-US"/>
        </w:rPr>
        <w:t xml:space="preserve"> Oleg N. </w:t>
      </w:r>
    </w:p>
    <w:p w:rsidR="00234B3D" w:rsidRPr="00234B3D" w:rsidRDefault="00234B3D" w:rsidP="00234B3D">
      <w:pPr>
        <w:pStyle w:val="a7"/>
        <w:rPr>
          <w:lang w:val="en-US"/>
        </w:rPr>
      </w:pPr>
      <w:r w:rsidRPr="00234B3D">
        <w:rPr>
          <w:lang w:val="en-US"/>
        </w:rPr>
        <w:t xml:space="preserve">Ryazan Branch of the Moscow University of the Ministry of Internal Affairs of Russia named after V. </w:t>
      </w:r>
      <w:proofErr w:type="spellStart"/>
      <w:r w:rsidRPr="00234B3D">
        <w:rPr>
          <w:lang w:val="en-US"/>
        </w:rPr>
        <w:t>Ya</w:t>
      </w:r>
      <w:proofErr w:type="spellEnd"/>
      <w:r w:rsidRPr="00234B3D">
        <w:rPr>
          <w:lang w:val="en-US"/>
        </w:rPr>
        <w:t xml:space="preserve">. </w:t>
      </w:r>
      <w:proofErr w:type="spellStart"/>
      <w:r w:rsidRPr="00234B3D">
        <w:rPr>
          <w:lang w:val="en-US"/>
        </w:rPr>
        <w:t>Kikot</w:t>
      </w:r>
      <w:proofErr w:type="spellEnd"/>
      <w:r w:rsidRPr="00234B3D">
        <w:rPr>
          <w:lang w:val="en-US"/>
        </w:rPr>
        <w:t>, Ryazan, Russia, belyaev_oleg77@bk.ru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proofErr w:type="gramStart"/>
      <w:r>
        <w:t>Т</w:t>
      </w:r>
      <w:proofErr w:type="gramEnd"/>
      <w:r w:rsidRPr="00234B3D">
        <w:rPr>
          <w:lang w:val="en-US"/>
        </w:rPr>
        <w:t>he article provides an assessment of the condition of wastewater treatment facilities in correctional facilities of the Russian Federation, identifies problematic territorial bodies where the discharge of insufficiently treated or wastewater into the terrain is allowed. The volume of wastewater, the reasons for the inefficient operation of wastewater treatment facilities, as well as the amount of economic sanctions and funds recovered for damage caused by violations of the rules for the operation of water management or water protection facilities and devices, are determined. The article also outlines the priorities of the Unified Federal Project for the Rehabilitation of Water Objects, which will last until 2030.</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penitentiary</w:t>
      </w:r>
      <w:proofErr w:type="gramEnd"/>
      <w:r w:rsidRPr="00234B3D">
        <w:rPr>
          <w:lang w:val="en-US"/>
        </w:rPr>
        <w:t xml:space="preserve"> system; economic sanctions; environmental legislation; biological wastewater treatment facilities; wastewater infrastructure.</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Kondrashova</w:t>
      </w:r>
      <w:proofErr w:type="spellEnd"/>
      <w:r w:rsidRPr="00234B3D">
        <w:rPr>
          <w:lang w:val="en-US"/>
        </w:rPr>
        <w:t xml:space="preserve"> E. N., </w:t>
      </w:r>
      <w:proofErr w:type="spellStart"/>
      <w:r w:rsidRPr="00234B3D">
        <w:rPr>
          <w:lang w:val="en-US"/>
        </w:rPr>
        <w:t>Blokhova</w:t>
      </w:r>
      <w:proofErr w:type="spellEnd"/>
      <w:r w:rsidRPr="00234B3D">
        <w:rPr>
          <w:lang w:val="en-US"/>
        </w:rPr>
        <w:t xml:space="preserve"> Yu. A., </w:t>
      </w:r>
      <w:proofErr w:type="spellStart"/>
      <w:r w:rsidRPr="00234B3D">
        <w:rPr>
          <w:lang w:val="en-US"/>
        </w:rPr>
        <w:t>Belyaev</w:t>
      </w:r>
      <w:proofErr w:type="spellEnd"/>
      <w:r w:rsidRPr="00234B3D">
        <w:rPr>
          <w:lang w:val="en-US"/>
        </w:rPr>
        <w:t xml:space="preserve"> O. N. Economic, legal, and organizational aspects of environmental activities of penitentiary system institutions.</w:t>
      </w:r>
      <w:r w:rsidRPr="00234B3D">
        <w:rPr>
          <w:i/>
          <w:iCs/>
          <w:lang w:val="en-US"/>
        </w:rPr>
        <w:t xml:space="preserve"> Innovative economy: information, analysis, prognoses, </w:t>
      </w:r>
      <w:r w:rsidRPr="00234B3D">
        <w:rPr>
          <w:lang w:val="en-US"/>
        </w:rPr>
        <w:t>2026, no. 2, pp. 196–203. https://doi.org/10.47576/2949-1894.2026.2.2.024.</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339:004</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10.47576/2949-1894.2026.2.2.025</w:t>
      </w:r>
    </w:p>
    <w:p w:rsidR="00234B3D" w:rsidRDefault="00234B3D" w:rsidP="00234B3D">
      <w:pPr>
        <w:pStyle w:val="a5"/>
      </w:pPr>
      <w:r>
        <w:t>Сервис web-закупщик AI</w:t>
      </w:r>
      <w:proofErr w:type="gramStart"/>
      <w:r>
        <w:t xml:space="preserve"> в</w:t>
      </w:r>
      <w:proofErr w:type="gramEnd"/>
      <w:r>
        <w:t xml:space="preserve"> закупочной практике: анализ, сравнение и перспективы</w:t>
      </w:r>
    </w:p>
    <w:p w:rsidR="00234B3D" w:rsidRDefault="00234B3D" w:rsidP="00234B3D">
      <w:pPr>
        <w:pStyle w:val="a6"/>
      </w:pPr>
      <w:r>
        <w:t>Павлова Алена Рудольфовна</w:t>
      </w:r>
    </w:p>
    <w:p w:rsidR="00234B3D" w:rsidRDefault="00234B3D" w:rsidP="00234B3D">
      <w:pPr>
        <w:pStyle w:val="a7"/>
      </w:pPr>
      <w:r>
        <w:t>ООО «</w:t>
      </w:r>
      <w:proofErr w:type="spellStart"/>
      <w:r>
        <w:t>Айтек</w:t>
      </w:r>
      <w:proofErr w:type="spellEnd"/>
      <w:r>
        <w:t xml:space="preserve"> Инфо», Якутск, Россия, pavlova_ar@aitekinfo.ru</w:t>
      </w:r>
    </w:p>
    <w:p w:rsidR="00234B3D" w:rsidRDefault="00234B3D" w:rsidP="00234B3D">
      <w:pPr>
        <w:pStyle w:val="a8"/>
      </w:pPr>
      <w:r>
        <w:t>Аннотация</w:t>
      </w:r>
    </w:p>
    <w:p w:rsidR="00234B3D" w:rsidRDefault="00234B3D" w:rsidP="00234B3D">
      <w:pPr>
        <w:pStyle w:val="a9"/>
      </w:pPr>
      <w:r>
        <w:t xml:space="preserve">В статье рассматривается российский ИИ-сервис </w:t>
      </w:r>
      <w:proofErr w:type="spellStart"/>
      <w:r>
        <w:t>web</w:t>
      </w:r>
      <w:proofErr w:type="spellEnd"/>
      <w:r>
        <w:t>-закупщик AI – интеллектуальный помощник для автоматизации закупочных процедур, поддержанный Лабораторией ИИ Р</w:t>
      </w:r>
      <w:proofErr w:type="gramStart"/>
      <w:r>
        <w:t>С(</w:t>
      </w:r>
      <w:proofErr w:type="gramEnd"/>
      <w:r>
        <w:t xml:space="preserve">Я).  Выполнен подробный анализ его функционала, архитектуры и возможностей, включая интеграции с законодательными базами и информационными системами торгов. Проведено сравнение </w:t>
      </w:r>
      <w:proofErr w:type="spellStart"/>
      <w:r>
        <w:t>web</w:t>
      </w:r>
      <w:proofErr w:type="spellEnd"/>
      <w:r>
        <w:t xml:space="preserve">-закупщика AI с пятью аналогичными решениями по критериям: функциональность, точность, скорость, интеграция, стоимость, безопасность, удобство, масштабируемость и локализация. Обосновано преимущество </w:t>
      </w:r>
      <w:proofErr w:type="spellStart"/>
      <w:r>
        <w:t>нишевых</w:t>
      </w:r>
      <w:proofErr w:type="spellEnd"/>
      <w:r>
        <w:t xml:space="preserve"> закупочных сервисов над комплексными платформами. Проанализировано влияние внедрения таких систем на роль закупщиков (освобождение от рутинной работы, смена функций, необходимость переквалификации) и на закупочную сферу в </w:t>
      </w:r>
      <w:r>
        <w:lastRenderedPageBreak/>
        <w:t xml:space="preserve">целом (повышение прозрачности, снижение коррупционных рисков, сокращение ошибок и сроков процедур). Сценарии эффекта </w:t>
      </w:r>
      <w:proofErr w:type="gramStart"/>
      <w:r>
        <w:t>ИИ-решений</w:t>
      </w:r>
      <w:proofErr w:type="gramEnd"/>
      <w:r>
        <w:t xml:space="preserve"> иллюстрированы кейсами и оценками экономии времени и средств (сокращение времени подготовки закупок, снижение ошибок, рост доли выигранных торгов). Предложены рекомендации по внедрению: методика пилотного старта, сопровождение, обучение персонала, разработка KPI и оценка рисков.</w:t>
      </w:r>
    </w:p>
    <w:p w:rsidR="00234B3D" w:rsidRDefault="00234B3D" w:rsidP="00234B3D">
      <w:pPr>
        <w:pStyle w:val="a8"/>
      </w:pPr>
      <w:r>
        <w:t xml:space="preserve">Ключевые слова: </w:t>
      </w:r>
    </w:p>
    <w:p w:rsidR="00234B3D" w:rsidRDefault="00234B3D" w:rsidP="00234B3D">
      <w:pPr>
        <w:pStyle w:val="a9"/>
      </w:pPr>
      <w:r>
        <w:t xml:space="preserve">искусственный интеллект; </w:t>
      </w:r>
      <w:proofErr w:type="spellStart"/>
      <w:r>
        <w:t>LegalTech</w:t>
      </w:r>
      <w:proofErr w:type="spellEnd"/>
      <w:r>
        <w:t>; автоматизация; государственные закупки; цифровая трансформация, сравнительный анализ.</w:t>
      </w:r>
    </w:p>
    <w:p w:rsidR="00234B3D" w:rsidRDefault="00234B3D" w:rsidP="00234B3D">
      <w:pPr>
        <w:pStyle w:val="a8"/>
      </w:pPr>
      <w:r>
        <w:t xml:space="preserve">Для цитирования: </w:t>
      </w:r>
    </w:p>
    <w:p w:rsidR="00234B3D" w:rsidRDefault="00234B3D" w:rsidP="00234B3D">
      <w:pPr>
        <w:pStyle w:val="aa"/>
      </w:pPr>
      <w:r>
        <w:t xml:space="preserve">Павлова А. Р. Сервис </w:t>
      </w:r>
      <w:proofErr w:type="spellStart"/>
      <w:r>
        <w:t>web</w:t>
      </w:r>
      <w:proofErr w:type="spellEnd"/>
      <w:r>
        <w:t xml:space="preserve">-закупщик AI в закупочной практике: анализ, сравнение и перспективы // Инновационная экономика: информация, аналитика, прогнозы. – 2026. – </w:t>
      </w:r>
      <w:r>
        <w:br/>
        <w:t>№ 2. – С. 204–209. https://doi.org/10.47576/2949-1894.2026.2.2.025.</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Web-Procurement specialist AI service in procurement practice: analysis, comparison, and perspectives</w:t>
      </w:r>
    </w:p>
    <w:p w:rsidR="00234B3D" w:rsidRPr="00234B3D" w:rsidRDefault="00234B3D" w:rsidP="00234B3D">
      <w:pPr>
        <w:pStyle w:val="a6"/>
        <w:rPr>
          <w:lang w:val="en-US"/>
        </w:rPr>
      </w:pPr>
      <w:proofErr w:type="spellStart"/>
      <w:r w:rsidRPr="00234B3D">
        <w:rPr>
          <w:lang w:val="en-US"/>
        </w:rPr>
        <w:t>Pavlova</w:t>
      </w:r>
      <w:proofErr w:type="spellEnd"/>
      <w:r w:rsidRPr="00234B3D">
        <w:rPr>
          <w:lang w:val="en-US"/>
        </w:rPr>
        <w:t xml:space="preserve"> </w:t>
      </w:r>
      <w:proofErr w:type="spellStart"/>
      <w:r w:rsidRPr="00234B3D">
        <w:rPr>
          <w:lang w:val="en-US"/>
        </w:rPr>
        <w:t>Alyona</w:t>
      </w:r>
      <w:proofErr w:type="spellEnd"/>
      <w:r w:rsidRPr="00234B3D">
        <w:rPr>
          <w:lang w:val="en-US"/>
        </w:rPr>
        <w:t xml:space="preserve"> R. </w:t>
      </w:r>
    </w:p>
    <w:p w:rsidR="00234B3D" w:rsidRPr="00234B3D" w:rsidRDefault="00234B3D" w:rsidP="00234B3D">
      <w:pPr>
        <w:pStyle w:val="a7"/>
        <w:rPr>
          <w:lang w:val="en-US"/>
        </w:rPr>
      </w:pPr>
      <w:proofErr w:type="spellStart"/>
      <w:r w:rsidRPr="00234B3D">
        <w:rPr>
          <w:lang w:val="en-US"/>
        </w:rPr>
        <w:t>Aitek</w:t>
      </w:r>
      <w:proofErr w:type="spellEnd"/>
      <w:r w:rsidRPr="00234B3D">
        <w:rPr>
          <w:lang w:val="en-US"/>
        </w:rPr>
        <w:t xml:space="preserve"> Info LLC, Yakutsk, Russia, pavlova_ar@aitekinfo.ru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This article examines the Russian AI-based procurement assistant Web- Procurement specialist AI, focusing on its functionality, architecture, and integrations (e.g. with the legal reference system and the regional trading platform Web-</w:t>
      </w:r>
      <w:proofErr w:type="spellStart"/>
      <w:r w:rsidRPr="00234B3D">
        <w:rPr>
          <w:lang w:val="en-US"/>
        </w:rPr>
        <w:t>Torgi</w:t>
      </w:r>
      <w:proofErr w:type="spellEnd"/>
      <w:r w:rsidRPr="00234B3D">
        <w:rPr>
          <w:lang w:val="en-US"/>
        </w:rPr>
        <w:t xml:space="preserve">-KS). Web- Procurement specialist AI is supported by the AI Lab of the Republic of </w:t>
      </w:r>
      <w:proofErr w:type="spellStart"/>
      <w:r w:rsidRPr="00234B3D">
        <w:rPr>
          <w:lang w:val="en-US"/>
        </w:rPr>
        <w:t>Sakha</w:t>
      </w:r>
      <w:proofErr w:type="spellEnd"/>
      <w:r w:rsidRPr="00234B3D">
        <w:rPr>
          <w:lang w:val="en-US"/>
        </w:rPr>
        <w:t xml:space="preserve"> (</w:t>
      </w:r>
      <w:proofErr w:type="spellStart"/>
      <w:r w:rsidRPr="00234B3D">
        <w:rPr>
          <w:lang w:val="en-US"/>
        </w:rPr>
        <w:t>Yakutia</w:t>
      </w:r>
      <w:proofErr w:type="spellEnd"/>
      <w:r w:rsidRPr="00234B3D">
        <w:rPr>
          <w:lang w:val="en-US"/>
        </w:rPr>
        <w:t xml:space="preserve">). We conduct a comparative analysis of Web- Procurement specialist AI against five analogous solutions based on functionality, accuracy, speed, integration, cost, security, usability, scalability, and localization. The study argues the advantages of niche procurement services over general platforms: faster deployment, better compliance with regulations, tailored UX, and higher ROI. We explore the impact of such AI systems on procurement professionals (role changes, </w:t>
      </w:r>
      <w:proofErr w:type="spellStart"/>
      <w:r w:rsidRPr="00234B3D">
        <w:rPr>
          <w:lang w:val="en-US"/>
        </w:rPr>
        <w:t>upskilling</w:t>
      </w:r>
      <w:proofErr w:type="spellEnd"/>
      <w:r w:rsidRPr="00234B3D">
        <w:rPr>
          <w:lang w:val="en-US"/>
        </w:rPr>
        <w:t xml:space="preserve"> needs, potential redundancy risks) and on the procurement sector (transparency, anti-corruption, speed, error reduction). Effectiveness is demonstrated via case analyses and estimated metrics (e.g.  % reduction in documentation time</w:t>
      </w:r>
      <w:proofErr w:type="gramStart"/>
      <w:r w:rsidRPr="00234B3D">
        <w:rPr>
          <w:lang w:val="en-US"/>
        </w:rPr>
        <w:t>,  %</w:t>
      </w:r>
      <w:proofErr w:type="gramEnd"/>
      <w:r w:rsidRPr="00234B3D">
        <w:rPr>
          <w:lang w:val="en-US"/>
        </w:rPr>
        <w:t xml:space="preserve"> decrease in errors,  % increase in successful bids). Recommendations are provided for implementation strategies, staff training, risk assessment, and KPI setting.</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artificial</w:t>
      </w:r>
      <w:proofErr w:type="gramEnd"/>
      <w:r w:rsidRPr="00234B3D">
        <w:rPr>
          <w:lang w:val="en-US"/>
        </w:rPr>
        <w:t xml:space="preserve"> intelligence; </w:t>
      </w:r>
      <w:proofErr w:type="spellStart"/>
      <w:r w:rsidRPr="00234B3D">
        <w:rPr>
          <w:lang w:val="en-US"/>
        </w:rPr>
        <w:t>LegalTech</w:t>
      </w:r>
      <w:proofErr w:type="spellEnd"/>
      <w:r w:rsidRPr="00234B3D">
        <w:rPr>
          <w:lang w:val="en-US"/>
        </w:rPr>
        <w:t>; automation; public procurement; legal practice, digital transformation, comparative analysis.</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Pavlova</w:t>
      </w:r>
      <w:proofErr w:type="spellEnd"/>
      <w:r w:rsidRPr="00234B3D">
        <w:rPr>
          <w:lang w:val="en-US"/>
        </w:rPr>
        <w:t xml:space="preserve"> A. R. Web-Procurement specialist AI service in procurement practice: analysis, comparison, and perspectives. </w:t>
      </w:r>
      <w:r w:rsidRPr="00234B3D">
        <w:rPr>
          <w:i/>
          <w:iCs/>
          <w:lang w:val="en-US"/>
        </w:rPr>
        <w:t xml:space="preserve">Innovative economy: information, analysis, prognoses, </w:t>
      </w:r>
      <w:r w:rsidRPr="00234B3D">
        <w:rPr>
          <w:lang w:val="en-US"/>
        </w:rPr>
        <w:t xml:space="preserve">2026, </w:t>
      </w:r>
      <w:r w:rsidRPr="00234B3D">
        <w:rPr>
          <w:lang w:val="en-US"/>
        </w:rPr>
        <w:br/>
        <w:t>no. 2, pp. 204–209. https://doi.org/10.47576/2949-1894.2026.2.2.025.</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338.1</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10.47576/2949-1894.2026.2.2.026</w:t>
      </w:r>
    </w:p>
    <w:p w:rsidR="00234B3D" w:rsidRDefault="00234B3D" w:rsidP="00234B3D">
      <w:pPr>
        <w:pStyle w:val="a5"/>
      </w:pPr>
      <w:r>
        <w:lastRenderedPageBreak/>
        <w:t xml:space="preserve">Текущее состояние и перспективы цифровой трансформации регионов Приволжского федерального округа </w:t>
      </w:r>
    </w:p>
    <w:p w:rsidR="00234B3D" w:rsidRDefault="00234B3D" w:rsidP="00234B3D">
      <w:pPr>
        <w:pStyle w:val="a6"/>
      </w:pPr>
      <w:r>
        <w:t xml:space="preserve">Гареев </w:t>
      </w:r>
      <w:proofErr w:type="spellStart"/>
      <w:r>
        <w:t>Аяз</w:t>
      </w:r>
      <w:proofErr w:type="spellEnd"/>
      <w:r>
        <w:t xml:space="preserve"> </w:t>
      </w:r>
      <w:proofErr w:type="spellStart"/>
      <w:r>
        <w:t>Алмазович</w:t>
      </w:r>
      <w:proofErr w:type="spellEnd"/>
    </w:p>
    <w:p w:rsidR="00234B3D" w:rsidRDefault="00234B3D" w:rsidP="00234B3D">
      <w:pPr>
        <w:pStyle w:val="a7"/>
      </w:pPr>
      <w:r>
        <w:t>Университет управления «ТИСБИ», Казань, Россия, gareevayaz777@gmail.com</w:t>
      </w:r>
    </w:p>
    <w:p w:rsidR="00234B3D" w:rsidRDefault="00234B3D" w:rsidP="00234B3D">
      <w:pPr>
        <w:pStyle w:val="a8"/>
      </w:pPr>
      <w:r>
        <w:t>Аннотация</w:t>
      </w:r>
    </w:p>
    <w:p w:rsidR="00234B3D" w:rsidRDefault="00234B3D" w:rsidP="00234B3D">
      <w:pPr>
        <w:pStyle w:val="a9"/>
      </w:pPr>
      <w:r>
        <w:t xml:space="preserve">Цифровизация региона – ключевой фактор социально-экономического развития, напрямую связанный с экономическим потенциалом и качеством жизни. На сегодняшний день не существует единого подхода к оценке цифровизации. Однако для более эффективного анализа </w:t>
      </w:r>
      <w:proofErr w:type="gramStart"/>
      <w:r>
        <w:t>необходимы</w:t>
      </w:r>
      <w:proofErr w:type="gramEnd"/>
      <w:r>
        <w:t xml:space="preserve"> благоприятная бизнес-среда, адекватная политика, человеческий капитал и развитая инфраструктура. К основным трудностям региональной цифровизации относятся неопределенность стратегий, неравномерность реализации, цифровой разрыв, слабость нормативно-правовой базы и отсутствие координации. Приволжский федеральный округ (ПФО) активно </w:t>
      </w:r>
      <w:proofErr w:type="spellStart"/>
      <w:r>
        <w:t>цифровизируется</w:t>
      </w:r>
      <w:proofErr w:type="spellEnd"/>
      <w:r>
        <w:t xml:space="preserve">: 72 % семей имеют широкополосный интернет, 81 % населения пользуется </w:t>
      </w:r>
      <w:proofErr w:type="spellStart"/>
      <w:r>
        <w:t>госуслугами</w:t>
      </w:r>
      <w:proofErr w:type="spellEnd"/>
      <w:r>
        <w:t xml:space="preserve">. </w:t>
      </w:r>
      <w:proofErr w:type="spellStart"/>
      <w:r>
        <w:t>Минцифры</w:t>
      </w:r>
      <w:proofErr w:type="spellEnd"/>
      <w:r>
        <w:t xml:space="preserve"> поддерживает трансформацию господдержкой и льготным кредитованием. В Татарстане развивается </w:t>
      </w:r>
      <w:proofErr w:type="spellStart"/>
      <w:r>
        <w:t>Иннополис</w:t>
      </w:r>
      <w:proofErr w:type="spellEnd"/>
      <w:r>
        <w:t xml:space="preserve">, Башкортостан и Чувашия участвуют в проекте «Цифровые технологии», создавая офисы трансформации. Лидеры округа видят в цифровизации ключ к улучшению качества жизни и </w:t>
      </w:r>
      <w:proofErr w:type="spellStart"/>
      <w:r>
        <w:t>госуправления</w:t>
      </w:r>
      <w:proofErr w:type="spellEnd"/>
      <w:r>
        <w:t xml:space="preserve">. </w:t>
      </w:r>
    </w:p>
    <w:p w:rsidR="00234B3D" w:rsidRDefault="00234B3D" w:rsidP="00234B3D">
      <w:pPr>
        <w:pStyle w:val="a8"/>
      </w:pPr>
      <w:r>
        <w:t xml:space="preserve">Ключевые слова: </w:t>
      </w:r>
    </w:p>
    <w:p w:rsidR="00234B3D" w:rsidRDefault="00234B3D" w:rsidP="00234B3D">
      <w:pPr>
        <w:pStyle w:val="a9"/>
      </w:pPr>
      <w:r>
        <w:t>цифровая трансформация; технологии; цифровизация; потенциал; регион.</w:t>
      </w:r>
    </w:p>
    <w:p w:rsidR="00234B3D" w:rsidRDefault="00234B3D" w:rsidP="00234B3D">
      <w:pPr>
        <w:pStyle w:val="a8"/>
      </w:pPr>
      <w:r>
        <w:t xml:space="preserve">Для цитирования: </w:t>
      </w:r>
    </w:p>
    <w:p w:rsidR="00234B3D" w:rsidRDefault="00234B3D" w:rsidP="00234B3D">
      <w:pPr>
        <w:pStyle w:val="aa"/>
      </w:pPr>
      <w:r>
        <w:t>Гареев А. А. Текущее состояние и перспективы цифровой трансформации регионов Приволжского федерального округа // Инновационная экономика: информация, аналитика, прогнозы. – 2026. – № 2. – С. 210–215. https://doi.org/10.47576/2949-1894.2026.2.2.026.</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Current state and perspectives of digital transformation of the regions of the Volga federal district</w:t>
      </w:r>
    </w:p>
    <w:p w:rsidR="00234B3D" w:rsidRPr="00234B3D" w:rsidRDefault="00234B3D" w:rsidP="00234B3D">
      <w:pPr>
        <w:pStyle w:val="a6"/>
        <w:rPr>
          <w:lang w:val="en-US"/>
        </w:rPr>
      </w:pPr>
      <w:proofErr w:type="spellStart"/>
      <w:proofErr w:type="gramStart"/>
      <w:r w:rsidRPr="00234B3D">
        <w:rPr>
          <w:lang w:val="en-US"/>
        </w:rPr>
        <w:t>Gareev</w:t>
      </w:r>
      <w:proofErr w:type="spellEnd"/>
      <w:r w:rsidRPr="00234B3D">
        <w:rPr>
          <w:lang w:val="en-US"/>
        </w:rPr>
        <w:t xml:space="preserve"> </w:t>
      </w:r>
      <w:proofErr w:type="spellStart"/>
      <w:r w:rsidRPr="00234B3D">
        <w:rPr>
          <w:lang w:val="en-US"/>
        </w:rPr>
        <w:t>Ayaz</w:t>
      </w:r>
      <w:proofErr w:type="spellEnd"/>
      <w:r w:rsidRPr="00234B3D">
        <w:rPr>
          <w:lang w:val="en-US"/>
        </w:rPr>
        <w:t xml:space="preserve"> A.</w:t>
      </w:r>
      <w:proofErr w:type="gramEnd"/>
    </w:p>
    <w:p w:rsidR="00234B3D" w:rsidRPr="00234B3D" w:rsidRDefault="00234B3D" w:rsidP="00234B3D">
      <w:pPr>
        <w:pStyle w:val="a7"/>
        <w:rPr>
          <w:lang w:val="en-US"/>
        </w:rPr>
      </w:pPr>
      <w:r w:rsidRPr="00234B3D">
        <w:rPr>
          <w:lang w:val="en-US"/>
        </w:rPr>
        <w:t>Postgraduate Student, TISBI University of Management, Kazan, Russia, gareevayaz777@gmail.com</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 xml:space="preserve">Digitalization of a region is a key factor in its socio-economic development, which is directly related to its economic potential and quality of life. Currently, there is no unified approach to assessing digitalization. However, a favorable business environment, adequate policies, human capital, and developed infrastructure are necessary for more effective analysis. The main challenges of regional digitalization include uncertainty in strategies, uneven implementation, digital divide, weak regulatory framework, and lack of coordination. The Volga Federal District is actively digitalizing: 72 % of families have broadband internet, and 81 % of the population uses public services. The Ministry of Digital Development supports transformation with state support and preferential loans. In </w:t>
      </w:r>
      <w:proofErr w:type="spellStart"/>
      <w:r w:rsidRPr="00234B3D">
        <w:rPr>
          <w:lang w:val="en-US"/>
        </w:rPr>
        <w:t>Tatarstan</w:t>
      </w:r>
      <w:proofErr w:type="spellEnd"/>
      <w:r w:rsidRPr="00234B3D">
        <w:rPr>
          <w:lang w:val="en-US"/>
        </w:rPr>
        <w:t xml:space="preserve">, </w:t>
      </w:r>
      <w:proofErr w:type="spellStart"/>
      <w:r w:rsidRPr="00234B3D">
        <w:rPr>
          <w:lang w:val="en-US"/>
        </w:rPr>
        <w:t>Innopolis</w:t>
      </w:r>
      <w:proofErr w:type="spellEnd"/>
      <w:r w:rsidRPr="00234B3D">
        <w:rPr>
          <w:lang w:val="en-US"/>
        </w:rPr>
        <w:t xml:space="preserve"> is developing, and Bashkortostan and </w:t>
      </w:r>
      <w:proofErr w:type="spellStart"/>
      <w:r w:rsidRPr="00234B3D">
        <w:rPr>
          <w:lang w:val="en-US"/>
        </w:rPr>
        <w:t>Chuvashia</w:t>
      </w:r>
      <w:proofErr w:type="spellEnd"/>
      <w:r w:rsidRPr="00234B3D">
        <w:rPr>
          <w:lang w:val="en-US"/>
        </w:rPr>
        <w:t xml:space="preserve"> are participating in the Digital Technologies project by creating transformation offices. The leaders of the Volga Federal District see digitalization as a key for improving the quality of life and public administration.</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proofErr w:type="gramStart"/>
      <w:r w:rsidRPr="00234B3D">
        <w:rPr>
          <w:lang w:val="en-US"/>
        </w:rPr>
        <w:t>digital</w:t>
      </w:r>
      <w:proofErr w:type="gramEnd"/>
      <w:r w:rsidRPr="00234B3D">
        <w:rPr>
          <w:lang w:val="en-US"/>
        </w:rPr>
        <w:t xml:space="preserve"> transformation, technology, digitalization, potential, region.</w:t>
      </w:r>
    </w:p>
    <w:p w:rsidR="00234B3D" w:rsidRPr="00234B3D" w:rsidRDefault="00234B3D" w:rsidP="00234B3D">
      <w:pPr>
        <w:pStyle w:val="a8"/>
        <w:rPr>
          <w:lang w:val="en-US"/>
        </w:rPr>
      </w:pPr>
      <w:r w:rsidRPr="00234B3D">
        <w:rPr>
          <w:lang w:val="en-US"/>
        </w:rPr>
        <w:lastRenderedPageBreak/>
        <w:t xml:space="preserve">For citation: </w:t>
      </w:r>
    </w:p>
    <w:p w:rsidR="00234B3D" w:rsidRPr="00234B3D" w:rsidRDefault="00234B3D" w:rsidP="00234B3D">
      <w:pPr>
        <w:pStyle w:val="forcitation"/>
        <w:rPr>
          <w:lang w:val="en-US"/>
        </w:rPr>
      </w:pPr>
      <w:proofErr w:type="spellStart"/>
      <w:proofErr w:type="gramStart"/>
      <w:r w:rsidRPr="00234B3D">
        <w:rPr>
          <w:lang w:val="en-US"/>
        </w:rPr>
        <w:t>Gareev</w:t>
      </w:r>
      <w:proofErr w:type="spellEnd"/>
      <w:r w:rsidRPr="00234B3D">
        <w:rPr>
          <w:lang w:val="en-US"/>
        </w:rPr>
        <w:t xml:space="preserve"> A. A. Current state and perspectives of digital transformation of the regions of the Volga federal district.</w:t>
      </w:r>
      <w:proofErr w:type="gramEnd"/>
      <w:r w:rsidRPr="00234B3D">
        <w:rPr>
          <w:lang w:val="en-US"/>
        </w:rPr>
        <w:t xml:space="preserve"> </w:t>
      </w:r>
      <w:r w:rsidRPr="00234B3D">
        <w:rPr>
          <w:i/>
          <w:iCs/>
          <w:lang w:val="en-US"/>
        </w:rPr>
        <w:t xml:space="preserve">Innovative economy: information, analysis, prognoses, </w:t>
      </w:r>
      <w:r w:rsidRPr="00234B3D">
        <w:rPr>
          <w:lang w:val="en-US"/>
        </w:rPr>
        <w:t>2026, no. 2, pp. 210–215. https://doi.org/10.47576/2949-1894.2026.2.2.026.</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321</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10.47576/2949-1894.2026.2.2.027</w:t>
      </w:r>
    </w:p>
    <w:p w:rsidR="00234B3D" w:rsidRDefault="00234B3D" w:rsidP="00234B3D">
      <w:pPr>
        <w:pStyle w:val="a5"/>
      </w:pPr>
      <w:r>
        <w:t xml:space="preserve">Система кадрового партнерства </w:t>
      </w:r>
      <w:r>
        <w:br/>
        <w:t>в рамках управления человеческими ресурсами на региональном уровне: тенденции, проблемы и перспективы развития в России</w:t>
      </w:r>
    </w:p>
    <w:p w:rsidR="00234B3D" w:rsidRDefault="00234B3D" w:rsidP="00234B3D">
      <w:pPr>
        <w:pStyle w:val="a6"/>
      </w:pPr>
      <w:r>
        <w:t xml:space="preserve">Волков А. В. </w:t>
      </w:r>
    </w:p>
    <w:p w:rsidR="00234B3D" w:rsidRDefault="00234B3D" w:rsidP="00234B3D">
      <w:pPr>
        <w:pStyle w:val="a7"/>
        <w:rPr>
          <w:spacing w:val="-2"/>
        </w:rPr>
      </w:pPr>
      <w:r>
        <w:rPr>
          <w:spacing w:val="-2"/>
        </w:rPr>
        <w:t>Институт бизнеса и инновационных технологий, Москва, Россия, Bap9@mail.ru</w:t>
      </w:r>
    </w:p>
    <w:p w:rsidR="00234B3D" w:rsidRDefault="00234B3D" w:rsidP="00234B3D">
      <w:pPr>
        <w:pStyle w:val="a8"/>
      </w:pPr>
      <w:r>
        <w:t>Аннотация</w:t>
      </w:r>
    </w:p>
    <w:p w:rsidR="00234B3D" w:rsidRDefault="00234B3D" w:rsidP="00234B3D">
      <w:pPr>
        <w:pStyle w:val="a9"/>
      </w:pPr>
      <w:r>
        <w:t>В статье рассматривается трансформация системы управления человеческими ресурсами на региональном уровне в контексте перехода от традиционных моделей к институту кадрового партнерства. Актуальность исследования обусловлена структурным дисбалансом рынка труда, дефицитом квалифицированных кадров и запуском в 2025 году национального проекта «Кадры». В работе анализируются современные тенденции, включая развитие института наставничества, цифровизацию HR-процессов и регионализацию кадровой политики. Особое внимание уделяется проблемам координации стейкхолдеров (бизнес, образование, власть), неэффективности адаптационных механизмов и сохранению территориальных диспропорций. На основе обобщения региональных практик предложены перспективные направления развития системы кадрового партнерства, включающие создание отраслевых ассоциаций, совершенствование целевой модели подготовки кадров и внедрение предиктивной аналитики рынка труда.</w:t>
      </w:r>
    </w:p>
    <w:p w:rsidR="00234B3D" w:rsidRDefault="00234B3D" w:rsidP="00234B3D">
      <w:pPr>
        <w:pStyle w:val="a8"/>
      </w:pPr>
      <w:r>
        <w:t>Ключевые слова: </w:t>
      </w:r>
    </w:p>
    <w:p w:rsidR="00234B3D" w:rsidRDefault="00234B3D" w:rsidP="00234B3D">
      <w:pPr>
        <w:pStyle w:val="a9"/>
      </w:pPr>
      <w:proofErr w:type="gramStart"/>
      <w:r>
        <w:t xml:space="preserve">кадровое партнерство; управление человеческими ресурсами; региональная экономика; рынок труда; национальный проект «Кадры»; человеческий капитал; </w:t>
      </w:r>
      <w:proofErr w:type="spellStart"/>
      <w:r>
        <w:t>онбординг</w:t>
      </w:r>
      <w:proofErr w:type="spellEnd"/>
      <w:r>
        <w:t>; социальное партнерство; кадровый дефицит; профессиональная ориентация.</w:t>
      </w:r>
      <w:proofErr w:type="gramEnd"/>
    </w:p>
    <w:p w:rsidR="00234B3D" w:rsidRDefault="00234B3D" w:rsidP="00234B3D">
      <w:pPr>
        <w:pStyle w:val="a8"/>
      </w:pPr>
      <w:r>
        <w:t xml:space="preserve">Для цитирования: </w:t>
      </w:r>
    </w:p>
    <w:p w:rsidR="00234B3D" w:rsidRDefault="00234B3D" w:rsidP="00234B3D">
      <w:pPr>
        <w:pStyle w:val="aa"/>
      </w:pPr>
      <w:r>
        <w:t xml:space="preserve">Волков А. В. Система кадрового партнерства в рамках управления человеческими ресурсами на региональном уровне: тенденции, проблемы и перспективы развития в России // Инновационная экономика: информация, аналитика, прогнозы. – 2026. – № 2. – </w:t>
      </w:r>
      <w:r>
        <w:br/>
        <w:t>С. 216–223. https://doi.org/10.47576/2949-1894.2026.2.2.027.</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t xml:space="preserve">The system of personnel partnership in the framework of human resource management at the regional level: trends, problems </w:t>
      </w:r>
      <w:r w:rsidRPr="00234B3D">
        <w:rPr>
          <w:lang w:val="en-US"/>
        </w:rPr>
        <w:br/>
        <w:t>and prospects of development in Russia</w:t>
      </w:r>
    </w:p>
    <w:p w:rsidR="00234B3D" w:rsidRPr="00234B3D" w:rsidRDefault="00234B3D" w:rsidP="00234B3D">
      <w:pPr>
        <w:pStyle w:val="a6"/>
        <w:rPr>
          <w:lang w:val="en-US"/>
        </w:rPr>
      </w:pPr>
      <w:proofErr w:type="spellStart"/>
      <w:r w:rsidRPr="00234B3D">
        <w:rPr>
          <w:lang w:val="en-US"/>
        </w:rPr>
        <w:t>Volkov</w:t>
      </w:r>
      <w:proofErr w:type="spellEnd"/>
      <w:r w:rsidRPr="00234B3D">
        <w:rPr>
          <w:lang w:val="en-US"/>
        </w:rPr>
        <w:t xml:space="preserve"> A. V. </w:t>
      </w:r>
    </w:p>
    <w:p w:rsidR="00234B3D" w:rsidRPr="00234B3D" w:rsidRDefault="00234B3D" w:rsidP="00234B3D">
      <w:pPr>
        <w:pStyle w:val="a7"/>
        <w:rPr>
          <w:lang w:val="en-US"/>
        </w:rPr>
      </w:pPr>
      <w:r w:rsidRPr="00234B3D">
        <w:rPr>
          <w:lang w:val="en-US"/>
        </w:rPr>
        <w:t>Institute of Business and Innovative Technologies, Moscow, Russia, Bap9@mail.ru</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lastRenderedPageBreak/>
        <w:t xml:space="preserve">The article examines the transformation of the human resource management system at the regional level in the context of the transition from traditional models to the institution of HR partnership. The relevance of the study is due to the structural imbalance of the labor market, the shortage of qualified personnel and the launch of the national project “Personnel” in 2025. The paper analyzes current trends, including the development of the mentoring institute, digitalization of HR processes and regionalization of personnel policy. Special attention is paid to the problems of coordination of stakeholders (business, education, </w:t>
      </w:r>
      <w:proofErr w:type="gramStart"/>
      <w:r w:rsidRPr="00234B3D">
        <w:rPr>
          <w:lang w:val="en-US"/>
        </w:rPr>
        <w:t>government</w:t>
      </w:r>
      <w:proofErr w:type="gramEnd"/>
      <w:r w:rsidRPr="00234B3D">
        <w:rPr>
          <w:lang w:val="en-US"/>
        </w:rPr>
        <w:t>), inefficiency of adaptation mechanisms and the preservation of territorial disparities. Based on the generalization of regional practices, promising directions for the development of the HR partnership system are proposed, including the creation of industry associations, improvement of the target model of personnel training and the introduction of predictive analytics of the labor market.</w:t>
      </w:r>
    </w:p>
    <w:p w:rsidR="00234B3D" w:rsidRPr="00234B3D" w:rsidRDefault="00234B3D" w:rsidP="00234B3D">
      <w:pPr>
        <w:pStyle w:val="a8"/>
        <w:rPr>
          <w:lang w:val="en-US"/>
        </w:rPr>
      </w:pPr>
      <w:r w:rsidRPr="00234B3D">
        <w:rPr>
          <w:lang w:val="en-US"/>
        </w:rPr>
        <w:t>Keywords: </w:t>
      </w:r>
    </w:p>
    <w:p w:rsidR="00234B3D" w:rsidRPr="00234B3D" w:rsidRDefault="00234B3D" w:rsidP="00234B3D">
      <w:pPr>
        <w:pStyle w:val="a9"/>
        <w:rPr>
          <w:lang w:val="en-US"/>
        </w:rPr>
      </w:pPr>
      <w:r w:rsidRPr="00234B3D">
        <w:rPr>
          <w:lang w:val="en-US"/>
        </w:rPr>
        <w:t>HR partnership; human resource management; regional economy; labor market; national project “Personnel”; human capital; onboarding; social partnership; personnel shortage; professional orientation.</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r w:rsidRPr="00234B3D">
        <w:rPr>
          <w:lang w:val="en-US"/>
        </w:rPr>
        <w:t>Volkov</w:t>
      </w:r>
      <w:proofErr w:type="spellEnd"/>
      <w:r w:rsidRPr="00234B3D">
        <w:rPr>
          <w:lang w:val="en-US"/>
        </w:rPr>
        <w:t xml:space="preserve"> A. V. The system of personnel partnership in the framework of human resource management at the regional level: trends, problems and prospects of development in Russia. </w:t>
      </w:r>
      <w:r w:rsidRPr="00234B3D">
        <w:rPr>
          <w:i/>
          <w:iCs/>
          <w:lang w:val="en-US"/>
        </w:rPr>
        <w:t xml:space="preserve">Innovative economy: information, analysis, prognoses, </w:t>
      </w:r>
      <w:r w:rsidRPr="00234B3D">
        <w:rPr>
          <w:lang w:val="en-US"/>
        </w:rPr>
        <w:t>2026, no. 2, pp. 216–223. https://doi.org/10.47576/2949-1894.2026.2.2.027.</w:t>
      </w:r>
    </w:p>
    <w:p w:rsidR="00234B3D" w:rsidRPr="00234B3D" w:rsidRDefault="00234B3D" w:rsidP="00234B3D">
      <w:pPr>
        <w:pStyle w:val="a3"/>
        <w:rPr>
          <w:lang w:val="ru-RU"/>
        </w:rPr>
      </w:pPr>
      <w:r w:rsidRPr="00234B3D">
        <w:rPr>
          <w:lang w:val="ru-RU"/>
        </w:rPr>
        <w:t>Научная статья</w:t>
      </w:r>
    </w:p>
    <w:p w:rsidR="00234B3D" w:rsidRPr="00234B3D" w:rsidRDefault="00234B3D" w:rsidP="00234B3D">
      <w:pPr>
        <w:pStyle w:val="a4"/>
        <w:rPr>
          <w:lang w:val="ru-RU"/>
        </w:rPr>
      </w:pPr>
      <w:r w:rsidRPr="00234B3D">
        <w:rPr>
          <w:lang w:val="ru-RU"/>
        </w:rPr>
        <w:t>УДК 338</w:t>
      </w:r>
    </w:p>
    <w:p w:rsidR="00234B3D" w:rsidRPr="00234B3D" w:rsidRDefault="00234B3D" w:rsidP="00234B3D">
      <w:pPr>
        <w:pStyle w:val="doi"/>
        <w:rPr>
          <w:lang w:val="ru-RU"/>
        </w:rPr>
      </w:pPr>
      <w:proofErr w:type="spellStart"/>
      <w:proofErr w:type="gramStart"/>
      <w:r>
        <w:t>doi</w:t>
      </w:r>
      <w:proofErr w:type="spellEnd"/>
      <w:proofErr w:type="gramEnd"/>
      <w:r w:rsidRPr="00234B3D">
        <w:rPr>
          <w:lang w:val="ru-RU"/>
        </w:rPr>
        <w:t>: 10.47576/2949-1894.2026.2.2.028</w:t>
      </w:r>
    </w:p>
    <w:p w:rsidR="00234B3D" w:rsidRDefault="00234B3D" w:rsidP="00234B3D">
      <w:pPr>
        <w:pStyle w:val="a5"/>
      </w:pPr>
      <w:r>
        <w:t>Анализ и оценка бизнес-процессов промышленного предприятия с позиции ресурсоэффективности</w:t>
      </w:r>
    </w:p>
    <w:p w:rsidR="00234B3D" w:rsidRDefault="00234B3D" w:rsidP="00234B3D">
      <w:pPr>
        <w:pStyle w:val="a6"/>
      </w:pPr>
      <w:proofErr w:type="spellStart"/>
      <w:r>
        <w:t>Хорошилова</w:t>
      </w:r>
      <w:proofErr w:type="spellEnd"/>
      <w:r>
        <w:t xml:space="preserve"> Татьяна Игоревна</w:t>
      </w:r>
    </w:p>
    <w:p w:rsidR="00234B3D" w:rsidRDefault="00234B3D" w:rsidP="00234B3D">
      <w:pPr>
        <w:pStyle w:val="a7"/>
      </w:pPr>
      <w:r>
        <w:t xml:space="preserve">Национальный исследовательский технологический университет </w:t>
      </w:r>
      <w:r>
        <w:br/>
        <w:t>«МИСИС» (НИТУ МИСИС), Москва, Россия</w:t>
      </w:r>
    </w:p>
    <w:p w:rsidR="00234B3D" w:rsidRDefault="00234B3D" w:rsidP="00234B3D">
      <w:pPr>
        <w:pStyle w:val="a8"/>
      </w:pPr>
      <w:r>
        <w:t>Аннотация</w:t>
      </w:r>
    </w:p>
    <w:p w:rsidR="00234B3D" w:rsidRDefault="00234B3D" w:rsidP="00234B3D">
      <w:pPr>
        <w:pStyle w:val="a9"/>
      </w:pPr>
      <w:r>
        <w:t xml:space="preserve">В статье разработана методика оценки ресурсной эффективности бизнес-процессов промышленного предприятия, составленная на основе интеграции концепций бережливого производства, теории ограничений и устойчивого развития. Методика позволяет осуществлять комплексную диагностику процессов, выявлять «узкие места» и ранжировать процессы по приоритетности инжиниринга. Особенностью подхода является учет не только экономических, но и экологических, а также </w:t>
      </w:r>
      <w:proofErr w:type="spellStart"/>
      <w:r>
        <w:t>репутационных</w:t>
      </w:r>
      <w:proofErr w:type="spellEnd"/>
      <w:r>
        <w:t xml:space="preserve"> потерь, что соответствует современным требованиям ESG-трансформации промышленности. Предложен алгоритм расчета интегрального показателя ресурсной эффективности с использованием метода анализа иерархий и шкалы желательности Харрингтона.</w:t>
      </w:r>
    </w:p>
    <w:p w:rsidR="00234B3D" w:rsidRDefault="00234B3D" w:rsidP="00234B3D">
      <w:pPr>
        <w:pStyle w:val="a8"/>
      </w:pPr>
      <w:r>
        <w:t xml:space="preserve">Ключевые слова: </w:t>
      </w:r>
    </w:p>
    <w:p w:rsidR="00234B3D" w:rsidRDefault="00234B3D" w:rsidP="00234B3D">
      <w:pPr>
        <w:pStyle w:val="a9"/>
      </w:pPr>
      <w:r>
        <w:t>ресурсная эффективность; бизнес-процессы; устойчивое развитие; бережливое производство; теория ограничений; метод анализа иерархий; промышленное предприятие.</w:t>
      </w:r>
    </w:p>
    <w:p w:rsidR="00234B3D" w:rsidRDefault="00234B3D" w:rsidP="00234B3D">
      <w:pPr>
        <w:pStyle w:val="a8"/>
      </w:pPr>
      <w:r>
        <w:t xml:space="preserve">Для цитирования: </w:t>
      </w:r>
    </w:p>
    <w:p w:rsidR="00234B3D" w:rsidRDefault="00234B3D" w:rsidP="00234B3D">
      <w:pPr>
        <w:pStyle w:val="aa"/>
      </w:pPr>
      <w:proofErr w:type="spellStart"/>
      <w:r>
        <w:t>Хорошилова</w:t>
      </w:r>
      <w:proofErr w:type="spellEnd"/>
      <w:r>
        <w:t xml:space="preserve"> Т. И. Анализ и оценка бизнес-процессов промышленного предприятия с позиции </w:t>
      </w:r>
      <w:proofErr w:type="spellStart"/>
      <w:r>
        <w:t>ресурсоэффективности</w:t>
      </w:r>
      <w:proofErr w:type="spellEnd"/>
      <w:r>
        <w:t xml:space="preserve"> // Инновационная экономика: информация, аналитика, прогнозы. – 2026. – № 2. – С. 224–231. https://doi.org/10.47576/2949-1894.2026.2.2.028.</w:t>
      </w:r>
    </w:p>
    <w:p w:rsidR="00234B3D" w:rsidRDefault="00234B3D" w:rsidP="00234B3D">
      <w:pPr>
        <w:pStyle w:val="original"/>
      </w:pPr>
      <w:r>
        <w:t>Original article</w:t>
      </w:r>
    </w:p>
    <w:p w:rsidR="00234B3D" w:rsidRPr="00234B3D" w:rsidRDefault="00234B3D" w:rsidP="00234B3D">
      <w:pPr>
        <w:pStyle w:val="a5"/>
        <w:rPr>
          <w:lang w:val="en-US"/>
        </w:rPr>
      </w:pPr>
      <w:r w:rsidRPr="00234B3D">
        <w:rPr>
          <w:lang w:val="en-US"/>
        </w:rPr>
        <w:lastRenderedPageBreak/>
        <w:t>Analysis and evaluation of business processes of an industrial enterprise from the perspective of resource efficiency</w:t>
      </w:r>
    </w:p>
    <w:p w:rsidR="00234B3D" w:rsidRPr="00234B3D" w:rsidRDefault="00234B3D" w:rsidP="00234B3D">
      <w:pPr>
        <w:pStyle w:val="a6"/>
        <w:rPr>
          <w:lang w:val="en-US"/>
        </w:rPr>
      </w:pPr>
      <w:proofErr w:type="spellStart"/>
      <w:r w:rsidRPr="00234B3D">
        <w:rPr>
          <w:lang w:val="en-US"/>
        </w:rPr>
        <w:t>Khoroshilova</w:t>
      </w:r>
      <w:proofErr w:type="spellEnd"/>
      <w:r w:rsidRPr="00234B3D">
        <w:rPr>
          <w:lang w:val="en-US"/>
        </w:rPr>
        <w:t xml:space="preserve"> Tatiana I.</w:t>
      </w:r>
    </w:p>
    <w:p w:rsidR="00234B3D" w:rsidRPr="00234B3D" w:rsidRDefault="00234B3D" w:rsidP="00234B3D">
      <w:pPr>
        <w:pStyle w:val="a7"/>
        <w:rPr>
          <w:lang w:val="en-US"/>
        </w:rPr>
      </w:pPr>
      <w:r w:rsidRPr="00234B3D">
        <w:rPr>
          <w:lang w:val="en-US"/>
        </w:rPr>
        <w:t>National University of Science and Technology MISIS (NUST MISIS), Moscow, Russia</w:t>
      </w:r>
    </w:p>
    <w:p w:rsidR="00234B3D" w:rsidRPr="00234B3D" w:rsidRDefault="00234B3D" w:rsidP="00234B3D">
      <w:pPr>
        <w:pStyle w:val="a8"/>
        <w:rPr>
          <w:lang w:val="en-US"/>
        </w:rPr>
      </w:pPr>
      <w:r w:rsidRPr="00234B3D">
        <w:rPr>
          <w:lang w:val="en-US"/>
        </w:rPr>
        <w:t>Abstract</w:t>
      </w:r>
    </w:p>
    <w:p w:rsidR="00234B3D" w:rsidRPr="00234B3D" w:rsidRDefault="00234B3D" w:rsidP="00234B3D">
      <w:pPr>
        <w:pStyle w:val="a9"/>
        <w:rPr>
          <w:lang w:val="en-US"/>
        </w:rPr>
      </w:pPr>
      <w:r w:rsidRPr="00234B3D">
        <w:rPr>
          <w:lang w:val="en-US"/>
        </w:rPr>
        <w:t>The article presents the author’s methodology for assessing the resource efficiency of business processes in industrial enterprises, developed on the basis of integrating the concepts of lean production, theory of constraints and sustainable development. The methodology allows for comprehensive diagnostics of processes, identifying “bottlenecks” and ranking processes according to the priority of engineering. A feature of the approach is the consideration of not only economic, but also environmental and reputational losses, which meets the modern requirements of ESG transformation of industry. An algorithm for calculating the integral indicator of resource efficiency using the analytic hierarchy process and the Harrington desirability scale is proposed.</w:t>
      </w:r>
    </w:p>
    <w:p w:rsidR="00234B3D" w:rsidRPr="00234B3D" w:rsidRDefault="00234B3D" w:rsidP="00234B3D">
      <w:pPr>
        <w:pStyle w:val="a8"/>
        <w:rPr>
          <w:lang w:val="en-US"/>
        </w:rPr>
      </w:pPr>
      <w:r w:rsidRPr="00234B3D">
        <w:rPr>
          <w:lang w:val="en-US"/>
        </w:rPr>
        <w:t xml:space="preserve">Keywords: </w:t>
      </w:r>
    </w:p>
    <w:p w:rsidR="00234B3D" w:rsidRPr="00234B3D" w:rsidRDefault="00234B3D" w:rsidP="00234B3D">
      <w:pPr>
        <w:pStyle w:val="a9"/>
        <w:rPr>
          <w:lang w:val="en-US"/>
        </w:rPr>
      </w:pPr>
      <w:r w:rsidRPr="00234B3D">
        <w:rPr>
          <w:lang w:val="en-US"/>
        </w:rPr>
        <w:t>resource efficiency; business processes; sustainable development; lean production; theory of constraints; analytic hierarchy process; industrial enterprise.</w:t>
      </w:r>
    </w:p>
    <w:p w:rsidR="00234B3D" w:rsidRPr="00234B3D" w:rsidRDefault="00234B3D" w:rsidP="00234B3D">
      <w:pPr>
        <w:pStyle w:val="a8"/>
        <w:rPr>
          <w:lang w:val="en-US"/>
        </w:rPr>
      </w:pPr>
      <w:r w:rsidRPr="00234B3D">
        <w:rPr>
          <w:lang w:val="en-US"/>
        </w:rPr>
        <w:t xml:space="preserve">For citation: </w:t>
      </w:r>
    </w:p>
    <w:p w:rsidR="00234B3D" w:rsidRPr="00234B3D" w:rsidRDefault="00234B3D" w:rsidP="00234B3D">
      <w:pPr>
        <w:pStyle w:val="forcitation"/>
        <w:rPr>
          <w:lang w:val="en-US"/>
        </w:rPr>
      </w:pPr>
      <w:proofErr w:type="spellStart"/>
      <w:proofErr w:type="gramStart"/>
      <w:r w:rsidRPr="00234B3D">
        <w:rPr>
          <w:lang w:val="en-US"/>
        </w:rPr>
        <w:t>Khoroshilova</w:t>
      </w:r>
      <w:proofErr w:type="spellEnd"/>
      <w:r w:rsidRPr="00234B3D">
        <w:rPr>
          <w:lang w:val="en-US"/>
        </w:rPr>
        <w:t xml:space="preserve"> T. I. Analysis and evaluation of business processes of an industrial enterprise from the perspective of resource efficiency.</w:t>
      </w:r>
      <w:proofErr w:type="gramEnd"/>
      <w:r w:rsidRPr="00234B3D">
        <w:rPr>
          <w:lang w:val="en-US"/>
        </w:rPr>
        <w:t xml:space="preserve"> </w:t>
      </w:r>
      <w:r w:rsidRPr="00234B3D">
        <w:rPr>
          <w:i/>
          <w:iCs/>
          <w:lang w:val="en-US"/>
        </w:rPr>
        <w:t xml:space="preserve">Innovative economy: information, analysis, prognoses, </w:t>
      </w:r>
      <w:r w:rsidRPr="00234B3D">
        <w:rPr>
          <w:lang w:val="en-US"/>
        </w:rPr>
        <w:t>2026, no. 2, pp. 224–231. https://doi.org/10.47576/2949-1894.2026.2.2.028.</w:t>
      </w:r>
    </w:p>
    <w:p w:rsidR="00D025AC" w:rsidRPr="00823ED0" w:rsidRDefault="00D025AC">
      <w:pPr>
        <w:rPr>
          <w:lang w:val="en-US"/>
        </w:rPr>
      </w:pPr>
    </w:p>
    <w:sectPr w:rsidR="00D025AC" w:rsidRPr="00823ED0" w:rsidSect="00234B3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ED0"/>
    <w:rsid w:val="00234B3D"/>
    <w:rsid w:val="004C4537"/>
    <w:rsid w:val="00823ED0"/>
    <w:rsid w:val="00D025AC"/>
    <w:rsid w:val="00D9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823ED0"/>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823ED0"/>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823ED0"/>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823ED0"/>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823ED0"/>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823ED0"/>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823ED0"/>
    <w:pPr>
      <w:autoSpaceDE w:val="0"/>
      <w:autoSpaceDN w:val="0"/>
      <w:adjustRightInd w:val="0"/>
      <w:spacing w:after="57" w:line="288" w:lineRule="auto"/>
      <w:ind w:left="1134"/>
      <w:jc w:val="both"/>
      <w:textAlignment w:val="center"/>
    </w:pPr>
    <w:rPr>
      <w:rFonts w:ascii="Arial" w:hAnsi="Arial" w:cs="Arial"/>
      <w:color w:val="000000"/>
      <w:spacing w:val="43"/>
      <w:sz w:val="20"/>
      <w:szCs w:val="20"/>
    </w:rPr>
  </w:style>
  <w:style w:type="paragraph" w:customStyle="1" w:styleId="a9">
    <w:name w:val="аннотация_текст"/>
    <w:basedOn w:val="a"/>
    <w:uiPriority w:val="99"/>
    <w:rsid w:val="00823ED0"/>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9"/>
    <w:uiPriority w:val="99"/>
    <w:rsid w:val="00823ED0"/>
  </w:style>
  <w:style w:type="paragraph" w:customStyle="1" w:styleId="aa">
    <w:name w:val="для цитирования"/>
    <w:basedOn w:val="forcitation"/>
    <w:uiPriority w:val="99"/>
    <w:rsid w:val="00823ED0"/>
  </w:style>
  <w:style w:type="paragraph" w:customStyle="1" w:styleId="original">
    <w:name w:val="original"/>
    <w:basedOn w:val="doi"/>
    <w:uiPriority w:val="99"/>
    <w:rsid w:val="00823ED0"/>
    <w:pPr>
      <w:spacing w:before="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823ED0"/>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823ED0"/>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823ED0"/>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823ED0"/>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823ED0"/>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823ED0"/>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823ED0"/>
    <w:pPr>
      <w:autoSpaceDE w:val="0"/>
      <w:autoSpaceDN w:val="0"/>
      <w:adjustRightInd w:val="0"/>
      <w:spacing w:after="57" w:line="288" w:lineRule="auto"/>
      <w:ind w:left="1134"/>
      <w:jc w:val="both"/>
      <w:textAlignment w:val="center"/>
    </w:pPr>
    <w:rPr>
      <w:rFonts w:ascii="Arial" w:hAnsi="Arial" w:cs="Arial"/>
      <w:color w:val="000000"/>
      <w:spacing w:val="43"/>
      <w:sz w:val="20"/>
      <w:szCs w:val="20"/>
    </w:rPr>
  </w:style>
  <w:style w:type="paragraph" w:customStyle="1" w:styleId="a9">
    <w:name w:val="аннотация_текст"/>
    <w:basedOn w:val="a"/>
    <w:uiPriority w:val="99"/>
    <w:rsid w:val="00823ED0"/>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9"/>
    <w:uiPriority w:val="99"/>
    <w:rsid w:val="00823ED0"/>
  </w:style>
  <w:style w:type="paragraph" w:customStyle="1" w:styleId="aa">
    <w:name w:val="для цитирования"/>
    <w:basedOn w:val="forcitation"/>
    <w:uiPriority w:val="99"/>
    <w:rsid w:val="00823ED0"/>
  </w:style>
  <w:style w:type="paragraph" w:customStyle="1" w:styleId="original">
    <w:name w:val="original"/>
    <w:basedOn w:val="doi"/>
    <w:uiPriority w:val="99"/>
    <w:rsid w:val="00823ED0"/>
    <w:pPr>
      <w:spacing w:befor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38</Pages>
  <Words>15149</Words>
  <Characters>86351</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2026-03-11T16:53:00Z</dcterms:created>
  <dcterms:modified xsi:type="dcterms:W3CDTF">2026-03-11T17:51:00Z</dcterms:modified>
</cp:coreProperties>
</file>