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330:004</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10.47576/2949-1894.2026.6.6.001</w:t>
      </w:r>
    </w:p>
    <w:p w:rsidR="00450371" w:rsidRDefault="00450371" w:rsidP="00450371">
      <w:pPr>
        <w:pStyle w:val="a5"/>
      </w:pPr>
      <w:r>
        <w:t xml:space="preserve">Оптимизация бизнес-процессов предпринимательской деятельности </w:t>
      </w:r>
      <w:r>
        <w:br/>
        <w:t>в разных секторах экономики на основе цифровых технологий</w:t>
      </w:r>
    </w:p>
    <w:p w:rsidR="00450371" w:rsidRDefault="00450371" w:rsidP="00450371">
      <w:pPr>
        <w:pStyle w:val="a6"/>
      </w:pPr>
      <w:r>
        <w:t xml:space="preserve">Беспалова Вероника Валерьевна </w:t>
      </w:r>
    </w:p>
    <w:p w:rsidR="00450371" w:rsidRDefault="00450371" w:rsidP="00450371">
      <w:pPr>
        <w:pStyle w:val="a7"/>
      </w:pPr>
      <w:r>
        <w:t xml:space="preserve">Санкт-Петербургский государственный  лесотехнический университет </w:t>
      </w:r>
      <w:r>
        <w:br/>
        <w:t>имени С. М. Кирова, Санкт-Петербург, Россия, weronika2002@yandex.ru</w:t>
      </w:r>
    </w:p>
    <w:p w:rsidR="00450371" w:rsidRDefault="00450371" w:rsidP="00450371">
      <w:pPr>
        <w:pStyle w:val="a6"/>
      </w:pPr>
      <w:r>
        <w:t xml:space="preserve">Петросян Александр Давидович </w:t>
      </w:r>
    </w:p>
    <w:p w:rsidR="00450371" w:rsidRDefault="00450371" w:rsidP="00450371">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pad10806@yandex.ru</w:t>
      </w:r>
      <w:proofErr w:type="gramEnd"/>
    </w:p>
    <w:p w:rsidR="00450371" w:rsidRDefault="00450371" w:rsidP="00450371">
      <w:pPr>
        <w:pStyle w:val="a6"/>
      </w:pPr>
      <w:r>
        <w:t xml:space="preserve">Филатов Владимир Владимирович </w:t>
      </w:r>
    </w:p>
    <w:p w:rsidR="00450371" w:rsidRDefault="00450371" w:rsidP="00450371">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Экспертно-аналитический центр</w:t>
      </w:r>
      <w:r>
        <w:br/>
        <w:t>Москва, Россия, filatov_vl@mail.ru</w:t>
      </w:r>
    </w:p>
    <w:p w:rsidR="00450371" w:rsidRDefault="00450371" w:rsidP="00450371">
      <w:pPr>
        <w:pStyle w:val="a6"/>
      </w:pPr>
      <w:proofErr w:type="spellStart"/>
      <w:r>
        <w:t>Галенчин</w:t>
      </w:r>
      <w:proofErr w:type="spellEnd"/>
      <w:r>
        <w:t xml:space="preserve"> Никита Антонович </w:t>
      </w:r>
    </w:p>
    <w:p w:rsidR="00450371" w:rsidRDefault="00450371" w:rsidP="00450371">
      <w:pPr>
        <w:pStyle w:val="a7"/>
      </w:pPr>
      <w:r>
        <w:t xml:space="preserve">Российский государственный аграрный университет МСХА </w:t>
      </w:r>
      <w:r>
        <w:br/>
        <w:t>имени К. А. Тимирязева, Москва, Россия, niki_gn19@mail.ru</w:t>
      </w:r>
    </w:p>
    <w:p w:rsidR="00450371" w:rsidRDefault="00450371" w:rsidP="00450371">
      <w:pPr>
        <w:pStyle w:val="a9"/>
      </w:pPr>
      <w:r>
        <w:t>Аннотация</w:t>
      </w:r>
    </w:p>
    <w:p w:rsidR="00450371" w:rsidRDefault="00450371" w:rsidP="00450371">
      <w:pPr>
        <w:pStyle w:val="a8"/>
      </w:pPr>
      <w:r>
        <w:t>В статье проведено исследование особенностей оптимизации бизнес-процессов предпринимательской деятельности в разных секторах экономики на основе цифровых технологий в современных  условиях. Рассмотрены общие принципы создания эффективной экосистемы. Показано, что цифровая трансформация бизнес</w:t>
      </w:r>
      <w:r>
        <w:noBreakHyphen/>
        <w:t>процессов создает единую эффективную экосистему, способствующую масштабированию бизнеса и раскрытию потенциала отраслей национальной экономики в промышленности, торговле и сфере услуг. Установлено, что успешная цифровая трансформация требует не только внедрения технологий, но и перестройки организационной культуры, обучения персонала, а также стратегического подхода к управлению данными и процессами. Это позволяет компаниям в промышленности, торговле и сфере услуг создавать устойчивые конкурентные преимущества и достигать масштабирования в условиях цифровой экономики.</w:t>
      </w:r>
    </w:p>
    <w:p w:rsidR="00450371" w:rsidRDefault="00450371" w:rsidP="00450371">
      <w:pPr>
        <w:pStyle w:val="a9"/>
      </w:pPr>
      <w:r>
        <w:t xml:space="preserve">Ключевые слова: </w:t>
      </w:r>
    </w:p>
    <w:p w:rsidR="00450371" w:rsidRDefault="00450371" w:rsidP="00450371">
      <w:pPr>
        <w:pStyle w:val="a8"/>
      </w:pPr>
      <w:r>
        <w:t>субъекты малого и среднего предпринимательства; бизнес-процессы; сектора экономики; цифровые технологии.</w:t>
      </w:r>
    </w:p>
    <w:p w:rsidR="00450371" w:rsidRDefault="00450371" w:rsidP="00450371">
      <w:pPr>
        <w:pStyle w:val="a9"/>
      </w:pPr>
      <w:r>
        <w:t xml:space="preserve">Для цитирования: </w:t>
      </w:r>
    </w:p>
    <w:p w:rsidR="00450371" w:rsidRDefault="00450371" w:rsidP="00450371">
      <w:pPr>
        <w:pStyle w:val="aa"/>
      </w:pPr>
      <w:r>
        <w:t xml:space="preserve">Беспалова В. В., Петросян А. Д., Филатов В. В., </w:t>
      </w:r>
      <w:proofErr w:type="spellStart"/>
      <w:r>
        <w:t>Галенчин</w:t>
      </w:r>
      <w:proofErr w:type="spellEnd"/>
      <w:r>
        <w:t xml:space="preserve"> Н. А. Оптимизация бизнес-процессов предпринимательской деятельности в разных секторах экономики на основе цифровых технологий // Инновационная экономика: информация, аналитика, прогнозы. – 2026. – № 6. – С. 10–18. https://doi.org/10.47576/2949-1894.2026.6.6.001.</w:t>
      </w:r>
    </w:p>
    <w:p w:rsidR="00450371" w:rsidRDefault="00450371" w:rsidP="00450371">
      <w:pPr>
        <w:pStyle w:val="a4"/>
      </w:pPr>
      <w:r>
        <w:t>Original article</w:t>
      </w:r>
    </w:p>
    <w:p w:rsidR="00450371" w:rsidRPr="00450371" w:rsidRDefault="00450371" w:rsidP="00450371">
      <w:pPr>
        <w:pStyle w:val="a5"/>
        <w:rPr>
          <w:lang w:val="en-US"/>
        </w:rPr>
      </w:pPr>
      <w:r w:rsidRPr="00450371">
        <w:rPr>
          <w:lang w:val="en-US"/>
        </w:rPr>
        <w:lastRenderedPageBreak/>
        <w:t xml:space="preserve">Optimization of business processes </w:t>
      </w:r>
      <w:r w:rsidRPr="00450371">
        <w:rPr>
          <w:lang w:val="en-US"/>
        </w:rPr>
        <w:br/>
        <w:t>of entrepreneurial activity in different sectors of the economy based on digital technologies</w:t>
      </w:r>
    </w:p>
    <w:p w:rsidR="00450371" w:rsidRPr="00450371" w:rsidRDefault="00450371" w:rsidP="00450371">
      <w:pPr>
        <w:pStyle w:val="a6"/>
        <w:rPr>
          <w:lang w:val="en-US"/>
        </w:rPr>
      </w:pPr>
      <w:proofErr w:type="spellStart"/>
      <w:r w:rsidRPr="00450371">
        <w:rPr>
          <w:lang w:val="en-US"/>
        </w:rPr>
        <w:t>Bespalova</w:t>
      </w:r>
      <w:proofErr w:type="spellEnd"/>
      <w:r w:rsidRPr="00450371">
        <w:rPr>
          <w:lang w:val="en-US"/>
        </w:rPr>
        <w:t xml:space="preserve"> </w:t>
      </w:r>
      <w:proofErr w:type="spellStart"/>
      <w:r w:rsidRPr="00450371">
        <w:rPr>
          <w:lang w:val="en-US"/>
        </w:rPr>
        <w:t>Veronika</w:t>
      </w:r>
      <w:proofErr w:type="spellEnd"/>
      <w:r w:rsidRPr="00450371">
        <w:rPr>
          <w:lang w:val="en-US"/>
        </w:rPr>
        <w:t xml:space="preserve"> V. </w:t>
      </w:r>
    </w:p>
    <w:p w:rsidR="00450371" w:rsidRPr="00450371" w:rsidRDefault="00450371" w:rsidP="00450371">
      <w:pPr>
        <w:pStyle w:val="a7"/>
        <w:rPr>
          <w:lang w:val="en-US"/>
        </w:rPr>
      </w:pPr>
      <w:r w:rsidRPr="00450371">
        <w:rPr>
          <w:lang w:val="en-US"/>
        </w:rPr>
        <w:t xml:space="preserve">St. Petersburg State Forestry University named after S.M. Kirov, </w:t>
      </w:r>
      <w:r w:rsidRPr="00450371">
        <w:rPr>
          <w:lang w:val="en-US"/>
        </w:rPr>
        <w:br/>
        <w:t xml:space="preserve">Saint Petersburg, Russia, </w:t>
      </w:r>
      <w:proofErr w:type="gramStart"/>
      <w:r w:rsidRPr="00450371">
        <w:rPr>
          <w:lang w:val="en-US"/>
        </w:rPr>
        <w:t>weronika2002@yandex.ru</w:t>
      </w:r>
      <w:proofErr w:type="gramEnd"/>
    </w:p>
    <w:p w:rsidR="00450371" w:rsidRPr="00450371" w:rsidRDefault="00450371" w:rsidP="00450371">
      <w:pPr>
        <w:pStyle w:val="a6"/>
        <w:rPr>
          <w:lang w:val="en-US"/>
        </w:rPr>
      </w:pPr>
      <w:proofErr w:type="spellStart"/>
      <w:r w:rsidRPr="00450371">
        <w:rPr>
          <w:lang w:val="en-US"/>
        </w:rPr>
        <w:t>Petrosyan</w:t>
      </w:r>
      <w:proofErr w:type="spellEnd"/>
      <w:r w:rsidRPr="00450371">
        <w:rPr>
          <w:lang w:val="en-US"/>
        </w:rPr>
        <w:t xml:space="preserve"> Alexander D. </w:t>
      </w:r>
    </w:p>
    <w:p w:rsidR="00450371" w:rsidRPr="00450371" w:rsidRDefault="00450371" w:rsidP="00450371">
      <w:pPr>
        <w:pStyle w:val="a7"/>
        <w:rPr>
          <w:lang w:val="en-US"/>
        </w:rPr>
      </w:pPr>
      <w:r w:rsidRPr="00450371">
        <w:rPr>
          <w:lang w:val="en-US"/>
        </w:rPr>
        <w:t xml:space="preserve">A.N. Kosygin Russian State University (Technology. </w:t>
      </w:r>
      <w:proofErr w:type="gramStart"/>
      <w:r w:rsidRPr="00450371">
        <w:rPr>
          <w:lang w:val="en-US"/>
        </w:rPr>
        <w:t>Design.</w:t>
      </w:r>
      <w:proofErr w:type="gramEnd"/>
      <w:r w:rsidRPr="00450371">
        <w:rPr>
          <w:lang w:val="en-US"/>
        </w:rPr>
        <w:t xml:space="preserve"> Art), Moscow, Russia, pad10806@yandex.ru</w:t>
      </w:r>
    </w:p>
    <w:p w:rsidR="00450371" w:rsidRPr="00450371" w:rsidRDefault="00450371" w:rsidP="00450371">
      <w:pPr>
        <w:pStyle w:val="a6"/>
        <w:rPr>
          <w:lang w:val="en-US"/>
        </w:rPr>
      </w:pPr>
      <w:proofErr w:type="spellStart"/>
      <w:r w:rsidRPr="00450371">
        <w:rPr>
          <w:lang w:val="en-US"/>
        </w:rPr>
        <w:t>Filatov</w:t>
      </w:r>
      <w:proofErr w:type="spellEnd"/>
      <w:r w:rsidRPr="00450371">
        <w:rPr>
          <w:lang w:val="en-US"/>
        </w:rPr>
        <w:t xml:space="preserve"> Vladimir V. </w:t>
      </w:r>
    </w:p>
    <w:p w:rsidR="00450371" w:rsidRPr="00450371" w:rsidRDefault="00450371" w:rsidP="00450371">
      <w:pPr>
        <w:pStyle w:val="a7"/>
        <w:rPr>
          <w:lang w:val="en-US"/>
        </w:rPr>
      </w:pPr>
      <w:r w:rsidRPr="00450371">
        <w:rPr>
          <w:lang w:val="en-US"/>
        </w:rPr>
        <w:t xml:space="preserve">K. A. </w:t>
      </w:r>
      <w:proofErr w:type="spellStart"/>
      <w:r w:rsidRPr="00450371">
        <w:rPr>
          <w:lang w:val="en-US"/>
        </w:rPr>
        <w:t>Timiryazev</w:t>
      </w:r>
      <w:proofErr w:type="spellEnd"/>
      <w:r w:rsidRPr="00450371">
        <w:rPr>
          <w:lang w:val="en-US"/>
        </w:rPr>
        <w:t xml:space="preserve"> Russian State Agrarian University</w:t>
      </w:r>
      <w:r w:rsidRPr="00450371">
        <w:rPr>
          <w:lang w:val="en-US"/>
        </w:rPr>
        <w:br/>
        <w:t>Moscow Technical University of Communications and Informatics</w:t>
      </w:r>
      <w:r w:rsidRPr="00450371">
        <w:rPr>
          <w:lang w:val="en-US"/>
        </w:rPr>
        <w:br/>
        <w:t>Expert Analytical Center</w:t>
      </w:r>
      <w:r w:rsidRPr="00450371">
        <w:rPr>
          <w:lang w:val="en-US"/>
        </w:rPr>
        <w:br/>
        <w:t>Moscow, Russia, filatov_vl@mail.ru</w:t>
      </w:r>
    </w:p>
    <w:p w:rsidR="00450371" w:rsidRPr="00450371" w:rsidRDefault="00450371" w:rsidP="00450371">
      <w:pPr>
        <w:pStyle w:val="a6"/>
        <w:rPr>
          <w:lang w:val="en-US"/>
        </w:rPr>
      </w:pPr>
      <w:proofErr w:type="spellStart"/>
      <w:proofErr w:type="gramStart"/>
      <w:r w:rsidRPr="00450371">
        <w:rPr>
          <w:lang w:val="en-US"/>
        </w:rPr>
        <w:t>Galenchin</w:t>
      </w:r>
      <w:proofErr w:type="spellEnd"/>
      <w:r w:rsidRPr="00450371">
        <w:rPr>
          <w:lang w:val="en-US"/>
        </w:rPr>
        <w:t xml:space="preserve"> Nikita A.</w:t>
      </w:r>
      <w:proofErr w:type="gramEnd"/>
      <w:r w:rsidRPr="00450371">
        <w:rPr>
          <w:lang w:val="en-US"/>
        </w:rPr>
        <w:t xml:space="preserve"> </w:t>
      </w:r>
    </w:p>
    <w:p w:rsidR="00450371" w:rsidRPr="00450371" w:rsidRDefault="00450371" w:rsidP="00450371">
      <w:pPr>
        <w:pStyle w:val="a7"/>
        <w:rPr>
          <w:lang w:val="en-US"/>
        </w:rPr>
      </w:pPr>
      <w:r w:rsidRPr="00450371">
        <w:rPr>
          <w:lang w:val="en-US"/>
        </w:rPr>
        <w:t xml:space="preserve">Russian State Agrarian University of the Ministry of Agriculture </w:t>
      </w:r>
      <w:r w:rsidRPr="00450371">
        <w:rPr>
          <w:lang w:val="en-US"/>
        </w:rPr>
        <w:br/>
        <w:t xml:space="preserve">named after K.A. </w:t>
      </w:r>
      <w:proofErr w:type="spellStart"/>
      <w:r w:rsidRPr="00450371">
        <w:rPr>
          <w:lang w:val="en-US"/>
        </w:rPr>
        <w:t>Timiryazev</w:t>
      </w:r>
      <w:proofErr w:type="spellEnd"/>
      <w:r w:rsidRPr="00450371">
        <w:rPr>
          <w:lang w:val="en-US"/>
        </w:rPr>
        <w:t xml:space="preserve">, Moscow, Russia, </w:t>
      </w:r>
      <w:proofErr w:type="gramStart"/>
      <w:r w:rsidRPr="00450371">
        <w:rPr>
          <w:lang w:val="en-US"/>
        </w:rPr>
        <w:t>niki</w:t>
      </w:r>
      <w:proofErr w:type="gramEnd"/>
      <w:r w:rsidRPr="00450371">
        <w:rPr>
          <w:lang w:val="en-US"/>
        </w:rPr>
        <w:t>_gn19@mail.ru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The article examines the features of optimizing business processes of entrepreneurial activity in different sectors of the economy based on digital technologies in modern conditions. The general principles of creating an effective ecosystem are considered. It is shown that digital transformation of business processes creates a single effective ecosystem that promotes business scaling and unlocking the potential of national economic sectors in industry, trade and services. It has been established that successful digital transformation requires not only the introduction of technology, but also the restructuring of organizational culture, staff training, as well as a strategic approach to data and process management. This allows companies in industry, trade and the service sector to create sustainable competitive advantages and achieve scale in the digital economy.</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t>small</w:t>
      </w:r>
      <w:proofErr w:type="gramEnd"/>
      <w:r w:rsidRPr="00450371">
        <w:rPr>
          <w:lang w:val="en-US"/>
        </w:rPr>
        <w:t xml:space="preserve"> and medium-sized enterprises; business processes; economic sectors; digital technologies.</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Bespalova</w:t>
      </w:r>
      <w:proofErr w:type="spellEnd"/>
      <w:r w:rsidRPr="00450371">
        <w:rPr>
          <w:lang w:val="en-US"/>
        </w:rPr>
        <w:t xml:space="preserve"> V. V., </w:t>
      </w:r>
      <w:proofErr w:type="spellStart"/>
      <w:r w:rsidRPr="00450371">
        <w:rPr>
          <w:lang w:val="en-US"/>
        </w:rPr>
        <w:t>Petrosyan</w:t>
      </w:r>
      <w:proofErr w:type="spellEnd"/>
      <w:r w:rsidRPr="00450371">
        <w:rPr>
          <w:lang w:val="en-US"/>
        </w:rPr>
        <w:t xml:space="preserve"> A. D., </w:t>
      </w:r>
      <w:proofErr w:type="spellStart"/>
      <w:r w:rsidRPr="00450371">
        <w:rPr>
          <w:lang w:val="en-US"/>
        </w:rPr>
        <w:t>Filatov</w:t>
      </w:r>
      <w:proofErr w:type="spellEnd"/>
      <w:r w:rsidRPr="00450371">
        <w:rPr>
          <w:lang w:val="en-US"/>
        </w:rPr>
        <w:t xml:space="preserve"> V. V., </w:t>
      </w:r>
      <w:proofErr w:type="spellStart"/>
      <w:r w:rsidRPr="00450371">
        <w:rPr>
          <w:lang w:val="en-US"/>
        </w:rPr>
        <w:t>Galenchin</w:t>
      </w:r>
      <w:proofErr w:type="spellEnd"/>
      <w:r w:rsidRPr="00450371">
        <w:rPr>
          <w:lang w:val="en-US"/>
        </w:rPr>
        <w:t xml:space="preserve"> N. A. Optimization of business processes of entrepreneurial activity in different sectors of the economy based on digital technologies. </w:t>
      </w:r>
      <w:r w:rsidRPr="00450371">
        <w:rPr>
          <w:i/>
          <w:iCs/>
          <w:lang w:val="en-US"/>
        </w:rPr>
        <w:t>Innovative economy: information, analysis, prognoses, 2</w:t>
      </w:r>
      <w:r w:rsidRPr="00450371">
        <w:rPr>
          <w:lang w:val="en-US"/>
        </w:rPr>
        <w:t>026, no. 6, pp. 10–18. https://doi.org/10.47576/2949-1894.2026.6.6.001.</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338.2</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10.47576/2949-1894.2026.6.6.002</w:t>
      </w:r>
    </w:p>
    <w:p w:rsidR="00450371" w:rsidRDefault="00450371" w:rsidP="00450371">
      <w:pPr>
        <w:pStyle w:val="a5"/>
        <w:spacing w:before="57"/>
      </w:pPr>
      <w:r>
        <w:t xml:space="preserve">Перспективы и ограничения платформизации экономики замкнутого цикла </w:t>
      </w:r>
      <w:r>
        <w:br/>
        <w:t>в Ставропольском крае</w:t>
      </w:r>
    </w:p>
    <w:p w:rsidR="00450371" w:rsidRDefault="00450371" w:rsidP="00450371">
      <w:pPr>
        <w:pStyle w:val="a6"/>
      </w:pPr>
      <w:r>
        <w:t xml:space="preserve">Глаз Виктор Николаевич </w:t>
      </w:r>
    </w:p>
    <w:p w:rsidR="00450371" w:rsidRDefault="00450371" w:rsidP="00450371">
      <w:pPr>
        <w:pStyle w:val="a7"/>
      </w:pPr>
      <w:r>
        <w:t xml:space="preserve">Белгородский университет кооперации, экономики и права, </w:t>
      </w:r>
      <w:r>
        <w:br/>
        <w:t xml:space="preserve">Ставрополь, Россия, common@stavik.ru </w:t>
      </w:r>
    </w:p>
    <w:p w:rsidR="00450371" w:rsidRDefault="00450371" w:rsidP="00450371">
      <w:pPr>
        <w:pStyle w:val="a6"/>
      </w:pPr>
      <w:r>
        <w:lastRenderedPageBreak/>
        <w:t xml:space="preserve">Богушевич Елена Васильевна </w:t>
      </w:r>
    </w:p>
    <w:p w:rsidR="00450371" w:rsidRDefault="00450371" w:rsidP="00450371">
      <w:pPr>
        <w:pStyle w:val="a7"/>
      </w:pPr>
      <w:r>
        <w:t xml:space="preserve">МИРЭА – Российский технологический университет </w:t>
      </w:r>
      <w:r>
        <w:br/>
        <w:t xml:space="preserve">(филиал в г. Ставрополе), Ставрополь, Россия, elena.bogushevich@gmail.com </w:t>
      </w:r>
    </w:p>
    <w:p w:rsidR="00450371" w:rsidRDefault="00450371" w:rsidP="00450371">
      <w:pPr>
        <w:pStyle w:val="a6"/>
      </w:pPr>
      <w:r>
        <w:t xml:space="preserve">Семенов Александр Владимирович </w:t>
      </w:r>
    </w:p>
    <w:p w:rsidR="00450371" w:rsidRDefault="00450371" w:rsidP="00450371">
      <w:pPr>
        <w:pStyle w:val="a7"/>
      </w:pPr>
      <w:r>
        <w:t xml:space="preserve">МИРЭА – Российский технологический университет </w:t>
      </w:r>
      <w:r>
        <w:br/>
        <w:t xml:space="preserve">(филиал в г. Ставрополе), Ставрополь, Россия, alex26sem@gmail.com </w:t>
      </w:r>
    </w:p>
    <w:p w:rsidR="00450371" w:rsidRDefault="00450371" w:rsidP="00450371">
      <w:pPr>
        <w:pStyle w:val="a9"/>
      </w:pPr>
      <w:r>
        <w:t>Аннотация</w:t>
      </w:r>
    </w:p>
    <w:p w:rsidR="00450371" w:rsidRDefault="00450371" w:rsidP="00450371">
      <w:pPr>
        <w:pStyle w:val="a8"/>
      </w:pPr>
      <w:r>
        <w:t xml:space="preserve">В статье рассмотрены концептуальные основы экономики замкнутого цикла (ЭЗЦ); представлен обзор действующих и перспективных цифровых платформ, применяемых в России для поддержки замкнутых ресурсных циклов; охарактеризованы ключевые сферы цикла региона на примере Ставропольского края как региона аграрно-индустриального типа с рекреационным потенциалом: агропромышленный комплекс, туристско-рекреационный сектор и обращение с отходами; проанализирована нормативно-правовая база и государственная поддержка экономики замкнутого цикла на </w:t>
      </w:r>
      <w:proofErr w:type="gramStart"/>
      <w:r>
        <w:t>федеральном</w:t>
      </w:r>
      <w:proofErr w:type="gramEnd"/>
      <w:r>
        <w:t xml:space="preserve"> и региональном уровнях; выявлены потенциальные эффекты от внедрения цифровых платформ и систематизированы барьеры их реализации по технологическому, экономическому, нормативно-правовому и социально-поведенческому направлениям. Сформулированы выводы и определены перспективные направления развития платформенной экосистемы экономики замкнутого цикла в Ставропольском крае.</w:t>
      </w:r>
    </w:p>
    <w:p w:rsidR="00450371" w:rsidRDefault="00450371" w:rsidP="00450371">
      <w:pPr>
        <w:pStyle w:val="a9"/>
      </w:pPr>
      <w:r>
        <w:t xml:space="preserve">Ключевые слова: </w:t>
      </w:r>
    </w:p>
    <w:p w:rsidR="00450371" w:rsidRDefault="00450371" w:rsidP="00450371">
      <w:pPr>
        <w:pStyle w:val="a8"/>
      </w:pPr>
      <w:r>
        <w:t xml:space="preserve">экономика замкнутого цикла (циркулярная экономика); цифровые платформы; </w:t>
      </w:r>
      <w:proofErr w:type="spellStart"/>
      <w:r>
        <w:t>платформизация</w:t>
      </w:r>
      <w:proofErr w:type="spellEnd"/>
      <w:r>
        <w:t>; Ставропольский край; агропромышленный комплекс; рекреационные территории; обращение с отходами; устойчивое развитие регионов.</w:t>
      </w:r>
    </w:p>
    <w:p w:rsidR="00450371" w:rsidRDefault="00450371" w:rsidP="00450371">
      <w:pPr>
        <w:pStyle w:val="a9"/>
      </w:pPr>
      <w:r>
        <w:t xml:space="preserve">Для цитирования: </w:t>
      </w:r>
    </w:p>
    <w:p w:rsidR="00450371" w:rsidRDefault="00450371" w:rsidP="00450371">
      <w:pPr>
        <w:pStyle w:val="aa"/>
      </w:pPr>
      <w:r>
        <w:t xml:space="preserve">Глаз В. Н., Богушевич Е. В., Семенов А. В. Перспективы и ограничения </w:t>
      </w:r>
      <w:proofErr w:type="spellStart"/>
      <w:r>
        <w:t>платформизации</w:t>
      </w:r>
      <w:proofErr w:type="spellEnd"/>
      <w:r>
        <w:t xml:space="preserve"> экономики замкнутого цикла в Ставропольском крае // Инновационная экономика: информация, аналитика, прогнозы. – 2026. – № 6. – С. 19–26. https://doi.org/10.47576/2949-1894.2026.6.6.002.</w:t>
      </w:r>
    </w:p>
    <w:p w:rsidR="00450371" w:rsidRDefault="00450371" w:rsidP="00450371">
      <w:pPr>
        <w:pStyle w:val="original"/>
      </w:pPr>
      <w:r>
        <w:t>Original article</w:t>
      </w:r>
    </w:p>
    <w:p w:rsidR="00450371" w:rsidRPr="00450371" w:rsidRDefault="00450371" w:rsidP="00450371">
      <w:pPr>
        <w:pStyle w:val="a5"/>
        <w:spacing w:before="57"/>
        <w:rPr>
          <w:lang w:val="en-US"/>
        </w:rPr>
      </w:pPr>
      <w:r w:rsidRPr="00450371">
        <w:rPr>
          <w:lang w:val="en-US"/>
        </w:rPr>
        <w:t>Digital platforms for the circular economy: prospects and constraints in the Stavropol territory</w:t>
      </w:r>
    </w:p>
    <w:p w:rsidR="00450371" w:rsidRPr="00450371" w:rsidRDefault="00450371" w:rsidP="00450371">
      <w:pPr>
        <w:pStyle w:val="a6"/>
        <w:rPr>
          <w:lang w:val="en-US"/>
        </w:rPr>
      </w:pPr>
      <w:proofErr w:type="spellStart"/>
      <w:r w:rsidRPr="00450371">
        <w:rPr>
          <w:lang w:val="en-US"/>
        </w:rPr>
        <w:t>Glaz</w:t>
      </w:r>
      <w:proofErr w:type="spellEnd"/>
      <w:r w:rsidRPr="00450371">
        <w:rPr>
          <w:lang w:val="en-US"/>
        </w:rPr>
        <w:t xml:space="preserve"> Viktor N. </w:t>
      </w:r>
    </w:p>
    <w:p w:rsidR="00450371" w:rsidRPr="00450371" w:rsidRDefault="00450371" w:rsidP="00450371">
      <w:pPr>
        <w:pStyle w:val="a7"/>
        <w:rPr>
          <w:lang w:val="en-US"/>
        </w:rPr>
      </w:pPr>
      <w:r w:rsidRPr="00450371">
        <w:rPr>
          <w:lang w:val="en-US"/>
        </w:rPr>
        <w:t xml:space="preserve">Belgorod University of Cooperation, Economics and Law, Stavropol, Russia, common@stavik.ru </w:t>
      </w:r>
    </w:p>
    <w:p w:rsidR="00450371" w:rsidRPr="00450371" w:rsidRDefault="00450371" w:rsidP="00450371">
      <w:pPr>
        <w:pStyle w:val="a6"/>
        <w:rPr>
          <w:lang w:val="en-US"/>
        </w:rPr>
      </w:pPr>
      <w:proofErr w:type="spellStart"/>
      <w:r w:rsidRPr="00450371">
        <w:rPr>
          <w:lang w:val="en-US"/>
        </w:rPr>
        <w:t>Bogushevich</w:t>
      </w:r>
      <w:proofErr w:type="spellEnd"/>
      <w:r w:rsidRPr="00450371">
        <w:rPr>
          <w:lang w:val="en-US"/>
        </w:rPr>
        <w:t xml:space="preserve"> Elena V. </w:t>
      </w:r>
    </w:p>
    <w:p w:rsidR="00450371" w:rsidRPr="00450371" w:rsidRDefault="00450371" w:rsidP="00450371">
      <w:pPr>
        <w:pStyle w:val="a7"/>
        <w:rPr>
          <w:lang w:val="en-US"/>
        </w:rPr>
      </w:pPr>
      <w:r w:rsidRPr="00450371">
        <w:rPr>
          <w:lang w:val="en-US"/>
        </w:rPr>
        <w:t xml:space="preserve">Branch of the Federal State Budgetary Educational Institution of Higher Education “MIREA – Russian Technological University” in Stavropol, </w:t>
      </w:r>
      <w:r w:rsidRPr="00450371">
        <w:rPr>
          <w:lang w:val="en-US"/>
        </w:rPr>
        <w:br/>
        <w:t xml:space="preserve">Stavropol, Russia, elena.bogushevich@gmail.com  </w:t>
      </w:r>
    </w:p>
    <w:p w:rsidR="00450371" w:rsidRPr="00450371" w:rsidRDefault="00450371" w:rsidP="00450371">
      <w:pPr>
        <w:pStyle w:val="a6"/>
        <w:rPr>
          <w:lang w:val="en-US"/>
        </w:rPr>
      </w:pPr>
      <w:r w:rsidRPr="00450371">
        <w:rPr>
          <w:lang w:val="en-US"/>
        </w:rPr>
        <w:t xml:space="preserve">Semenov Alexander V. </w:t>
      </w:r>
    </w:p>
    <w:p w:rsidR="00450371" w:rsidRPr="00450371" w:rsidRDefault="00450371" w:rsidP="00450371">
      <w:pPr>
        <w:pStyle w:val="a7"/>
        <w:rPr>
          <w:lang w:val="en-US"/>
        </w:rPr>
      </w:pPr>
      <w:r w:rsidRPr="00450371">
        <w:rPr>
          <w:lang w:val="en-US"/>
        </w:rPr>
        <w:t xml:space="preserve">Branch of the Federal State Budgetary Educational Institution of Higher Education “MIREA – Russian Technological University” in Stavropol, Stavropol, Russia, alex26sem@gmail.com </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 xml:space="preserve">The article examines the conceptual foundations of the circular economy (CE); provides an overview of existing and emerging digital platforms used in Russia to support closed-loop resource cycles; </w:t>
      </w:r>
      <w:proofErr w:type="spellStart"/>
      <w:r w:rsidRPr="00450371">
        <w:rPr>
          <w:lang w:val="en-US"/>
        </w:rPr>
        <w:t>characterises</w:t>
      </w:r>
      <w:proofErr w:type="spellEnd"/>
      <w:r w:rsidRPr="00450371">
        <w:rPr>
          <w:lang w:val="en-US"/>
        </w:rPr>
        <w:t xml:space="preserve"> the key CE sectors in the region using the Stavropol Territory as a case study of an </w:t>
      </w:r>
      <w:proofErr w:type="spellStart"/>
      <w:r w:rsidRPr="00450371">
        <w:rPr>
          <w:lang w:val="en-US"/>
        </w:rPr>
        <w:t>agroindustrial</w:t>
      </w:r>
      <w:proofErr w:type="spellEnd"/>
      <w:r w:rsidRPr="00450371">
        <w:rPr>
          <w:lang w:val="en-US"/>
        </w:rPr>
        <w:t xml:space="preserve"> region with recreational potential, including: the </w:t>
      </w:r>
      <w:proofErr w:type="spellStart"/>
      <w:r w:rsidRPr="00450371">
        <w:rPr>
          <w:lang w:val="en-US"/>
        </w:rPr>
        <w:t>agroindustrial</w:t>
      </w:r>
      <w:proofErr w:type="spellEnd"/>
      <w:r w:rsidRPr="00450371">
        <w:rPr>
          <w:lang w:val="en-US"/>
        </w:rPr>
        <w:t xml:space="preserve"> complex; the tourism and recreation sector; and waste management. It also analyses the regulatory framework and state support </w:t>
      </w:r>
      <w:r w:rsidRPr="00450371">
        <w:rPr>
          <w:lang w:val="en-US"/>
        </w:rPr>
        <w:lastRenderedPageBreak/>
        <w:t xml:space="preserve">for the CE at both the federal and regional levels; identifies the potential benefits of implementing digital platforms; and </w:t>
      </w:r>
      <w:proofErr w:type="spellStart"/>
      <w:r w:rsidRPr="00450371">
        <w:rPr>
          <w:lang w:val="en-US"/>
        </w:rPr>
        <w:t>systematises</w:t>
      </w:r>
      <w:proofErr w:type="spellEnd"/>
      <w:r w:rsidRPr="00450371">
        <w:rPr>
          <w:lang w:val="en-US"/>
        </w:rPr>
        <w:t xml:space="preserve"> the barriers to their deployment across technological, economic, regulatory, and socio-</w:t>
      </w:r>
      <w:proofErr w:type="spellStart"/>
      <w:r w:rsidRPr="00450371">
        <w:rPr>
          <w:lang w:val="en-US"/>
        </w:rPr>
        <w:t>behavioural</w:t>
      </w:r>
      <w:proofErr w:type="spellEnd"/>
      <w:r w:rsidRPr="00450371">
        <w:rPr>
          <w:lang w:val="en-US"/>
        </w:rPr>
        <w:t xml:space="preserve"> dimensions. Finally, the article formulates conclusions and outlines promising directions for the development of a CE platform ecosystem in the Stavropol Territory.</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r w:rsidRPr="00450371">
        <w:rPr>
          <w:lang w:val="en-US"/>
        </w:rPr>
        <w:t xml:space="preserve">circular economy; digital platforms; </w:t>
      </w:r>
      <w:proofErr w:type="spellStart"/>
      <w:r w:rsidRPr="00450371">
        <w:rPr>
          <w:lang w:val="en-US"/>
        </w:rPr>
        <w:t>platformization</w:t>
      </w:r>
      <w:proofErr w:type="spellEnd"/>
      <w:r w:rsidRPr="00450371">
        <w:rPr>
          <w:lang w:val="en-US"/>
        </w:rPr>
        <w:t>; Stavropol Territory; agro-industrial complex; recreational areas; waste management; sustainable regional development.</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Glaz</w:t>
      </w:r>
      <w:proofErr w:type="spellEnd"/>
      <w:r w:rsidRPr="00450371">
        <w:rPr>
          <w:lang w:val="en-US"/>
        </w:rPr>
        <w:t xml:space="preserve"> V. N., </w:t>
      </w:r>
      <w:proofErr w:type="spellStart"/>
      <w:r w:rsidRPr="00450371">
        <w:rPr>
          <w:lang w:val="en-US"/>
        </w:rPr>
        <w:t>Bogushevich</w:t>
      </w:r>
      <w:proofErr w:type="spellEnd"/>
      <w:r w:rsidRPr="00450371">
        <w:rPr>
          <w:lang w:val="en-US"/>
        </w:rPr>
        <w:t xml:space="preserve"> E. V., Semenov A. V. Digital platforms for the circular economy: prospects and constraints in the Stavropol territory. </w:t>
      </w:r>
      <w:r w:rsidRPr="00450371">
        <w:rPr>
          <w:i/>
          <w:iCs/>
          <w:lang w:val="en-US"/>
        </w:rPr>
        <w:t xml:space="preserve">Innovative economy: information, analysis, prognoses, </w:t>
      </w:r>
      <w:r w:rsidRPr="00450371">
        <w:rPr>
          <w:lang w:val="en-US"/>
        </w:rPr>
        <w:t>2026, no. 6, pp. 19–26. https://doi.org/10.47576/2949-1894.2026.6.6.002.</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339</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10.47576/2949-1894.2026.6.6.003</w:t>
      </w:r>
    </w:p>
    <w:p w:rsidR="00450371" w:rsidRDefault="00450371" w:rsidP="00450371">
      <w:pPr>
        <w:pStyle w:val="a5"/>
      </w:pPr>
      <w:r>
        <w:t xml:space="preserve">Модели участия государства </w:t>
      </w:r>
      <w:r>
        <w:br/>
        <w:t xml:space="preserve">в инновационных процессах </w:t>
      </w:r>
      <w:r>
        <w:br/>
        <w:t xml:space="preserve">и стратегическая эволюция стартап-экосистем в России и за рубежом </w:t>
      </w:r>
      <w:r>
        <w:br/>
        <w:t>на основе государственно-частного партнерства</w:t>
      </w:r>
    </w:p>
    <w:p w:rsidR="00450371" w:rsidRDefault="00450371" w:rsidP="00450371">
      <w:pPr>
        <w:pStyle w:val="a6"/>
      </w:pPr>
      <w:r>
        <w:t xml:space="preserve">Зольников Кирилл Александрович </w:t>
      </w:r>
    </w:p>
    <w:p w:rsidR="00450371" w:rsidRDefault="00450371" w:rsidP="00450371">
      <w:pPr>
        <w:pStyle w:val="a7"/>
      </w:pPr>
      <w:r>
        <w:t xml:space="preserve">Государственный социально-гуманитарный университет, </w:t>
      </w:r>
      <w:r>
        <w:br/>
        <w:t>Коломна Россия, Stolyarova.AN@rea.ru</w:t>
      </w:r>
    </w:p>
    <w:p w:rsidR="00450371" w:rsidRDefault="00450371" w:rsidP="00450371">
      <w:pPr>
        <w:pStyle w:val="a6"/>
      </w:pPr>
      <w:proofErr w:type="spellStart"/>
      <w:r>
        <w:t>Столярова</w:t>
      </w:r>
      <w:proofErr w:type="spellEnd"/>
      <w:r>
        <w:t xml:space="preserve"> Алла Николаевна </w:t>
      </w:r>
    </w:p>
    <w:p w:rsidR="00450371" w:rsidRDefault="00450371" w:rsidP="00450371">
      <w:pPr>
        <w:pStyle w:val="a7"/>
      </w:pPr>
      <w:r>
        <w:rPr>
          <w:spacing w:val="-2"/>
        </w:rPr>
        <w:t>Российский экономический университет имени Г. В. Плеханова, Москва, Россия</w:t>
      </w:r>
      <w:r>
        <w:rPr>
          <w:spacing w:val="-2"/>
        </w:rPr>
        <w:br/>
      </w:r>
      <w:r>
        <w:t>Государственный социально-гуманитарный университет, Коломна, Россия,  Stolyarova.AN@rea.ru</w:t>
      </w:r>
    </w:p>
    <w:p w:rsidR="00450371" w:rsidRDefault="00450371" w:rsidP="00450371">
      <w:pPr>
        <w:pStyle w:val="a6"/>
      </w:pPr>
      <w:r>
        <w:t>Филатов Владимир Владимирович </w:t>
      </w:r>
    </w:p>
    <w:p w:rsidR="00450371" w:rsidRDefault="00450371" w:rsidP="00450371">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Экспертно-аналитический центр</w:t>
      </w:r>
      <w:r>
        <w:br/>
        <w:t>Москва, Россия, filatov_vl@mail.ru</w:t>
      </w:r>
    </w:p>
    <w:p w:rsidR="00450371" w:rsidRDefault="00450371" w:rsidP="00450371">
      <w:pPr>
        <w:pStyle w:val="a6"/>
      </w:pPr>
      <w:r>
        <w:t xml:space="preserve">Гордеева Татьяна Александровна </w:t>
      </w:r>
    </w:p>
    <w:p w:rsidR="00450371" w:rsidRDefault="00450371" w:rsidP="00450371">
      <w:pPr>
        <w:pStyle w:val="a7"/>
      </w:pPr>
      <w:r>
        <w:t>Московский государственный университет технологий и управления имени К. Г. Разумовского (Первый казачий университет), Москва, Россия, gordeeva07@mail.ru</w:t>
      </w:r>
    </w:p>
    <w:p w:rsidR="00450371" w:rsidRDefault="00450371" w:rsidP="00450371">
      <w:pPr>
        <w:pStyle w:val="a9"/>
      </w:pPr>
      <w:r>
        <w:t>Аннотация</w:t>
      </w:r>
    </w:p>
    <w:p w:rsidR="00450371" w:rsidRDefault="00450371" w:rsidP="00450371">
      <w:pPr>
        <w:pStyle w:val="a8"/>
      </w:pPr>
      <w:r>
        <w:t xml:space="preserve">В статье рассмотрены модели участия государства в инновационных процессах и стратегическая эволюция </w:t>
      </w:r>
      <w:proofErr w:type="spellStart"/>
      <w:r>
        <w:t>стартап</w:t>
      </w:r>
      <w:proofErr w:type="spellEnd"/>
      <w:r>
        <w:t xml:space="preserve">-экосистем в России и за рубежом на основе государственно-частного партнерства. Рассмотрено пять основных моделей участия государства в инновационных процессах. Установлено, что для России, Беларуси и некоторых стран СНГ подходит в большей степени модель государственно-частного партнерства. Показано, что данная модель – это стратегическая эволюция, которая обещает поддержать </w:t>
      </w:r>
      <w:proofErr w:type="spellStart"/>
      <w:r>
        <w:t>стартап</w:t>
      </w:r>
      <w:proofErr w:type="spellEnd"/>
      <w:r>
        <w:t xml:space="preserve">-экосистемы во всем мире, предоставляя </w:t>
      </w:r>
      <w:proofErr w:type="spellStart"/>
      <w:r>
        <w:t>стартапам</w:t>
      </w:r>
      <w:proofErr w:type="spellEnd"/>
      <w:r>
        <w:t xml:space="preserve"> необходимые ресурсы и доступ к рынкам, одновременно позволяя государственным организациям способствовать инновациям и экономическому росту. </w:t>
      </w:r>
    </w:p>
    <w:p w:rsidR="00450371" w:rsidRDefault="00450371" w:rsidP="00450371">
      <w:pPr>
        <w:pStyle w:val="a9"/>
      </w:pPr>
      <w:r>
        <w:t xml:space="preserve">Ключевые слова: </w:t>
      </w:r>
    </w:p>
    <w:p w:rsidR="00450371" w:rsidRDefault="00450371" w:rsidP="00450371">
      <w:pPr>
        <w:pStyle w:val="a8"/>
      </w:pPr>
      <w:r>
        <w:lastRenderedPageBreak/>
        <w:t xml:space="preserve">госрегулирование, инновационные процессы; стратегическая эволюция; </w:t>
      </w:r>
      <w:proofErr w:type="spellStart"/>
      <w:r>
        <w:t>стартап</w:t>
      </w:r>
      <w:proofErr w:type="spellEnd"/>
      <w:r>
        <w:t>-экосистема; государственно-частное партнерство (ГЧП).</w:t>
      </w:r>
    </w:p>
    <w:p w:rsidR="00450371" w:rsidRDefault="00450371" w:rsidP="00450371">
      <w:pPr>
        <w:pStyle w:val="a9"/>
      </w:pPr>
      <w:r>
        <w:t xml:space="preserve">Для цитирования: </w:t>
      </w:r>
    </w:p>
    <w:p w:rsidR="00450371" w:rsidRDefault="00450371" w:rsidP="00450371">
      <w:pPr>
        <w:pStyle w:val="aa"/>
      </w:pPr>
      <w:r>
        <w:t xml:space="preserve">Зольников К. А., </w:t>
      </w:r>
      <w:proofErr w:type="spellStart"/>
      <w:r>
        <w:t>Столярова</w:t>
      </w:r>
      <w:proofErr w:type="spellEnd"/>
      <w:r>
        <w:t xml:space="preserve"> А. Н., Филатов В. В., Гордеева Т. А. Модели участия государства в инновационных процессах и стратегическая эволюция </w:t>
      </w:r>
      <w:proofErr w:type="spellStart"/>
      <w:r>
        <w:t>стартап</w:t>
      </w:r>
      <w:proofErr w:type="spellEnd"/>
      <w:r>
        <w:t>-экосистем в России и за рубежом на основе государственно-частного партнерства // Инновационная экономика: информация, аналитика, прогнозы. – 2026. – № 6. – С. 27–35. https://doi.org/10.47576/2949-1894.2026.6.6.003.</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Models of government participation in innovation processes and strategic evolution of startup ecosystems in Russia and abroad based on public-private partnership</w:t>
      </w:r>
    </w:p>
    <w:p w:rsidR="00450371" w:rsidRPr="00450371" w:rsidRDefault="00450371" w:rsidP="00450371">
      <w:pPr>
        <w:pStyle w:val="a6"/>
        <w:rPr>
          <w:lang w:val="en-US"/>
        </w:rPr>
      </w:pPr>
      <w:proofErr w:type="spellStart"/>
      <w:proofErr w:type="gramStart"/>
      <w:r w:rsidRPr="00450371">
        <w:rPr>
          <w:lang w:val="en-US"/>
        </w:rPr>
        <w:t>Zolnikov</w:t>
      </w:r>
      <w:proofErr w:type="spellEnd"/>
      <w:r w:rsidRPr="00450371">
        <w:rPr>
          <w:lang w:val="en-US"/>
        </w:rPr>
        <w:t xml:space="preserve"> Kirill A.</w:t>
      </w:r>
      <w:proofErr w:type="gramEnd"/>
      <w:r w:rsidRPr="00450371">
        <w:rPr>
          <w:lang w:val="en-US"/>
        </w:rPr>
        <w:t xml:space="preserve"> </w:t>
      </w:r>
    </w:p>
    <w:p w:rsidR="00450371" w:rsidRPr="00450371" w:rsidRDefault="00450371" w:rsidP="00450371">
      <w:pPr>
        <w:pStyle w:val="a7"/>
        <w:rPr>
          <w:lang w:val="en-US"/>
        </w:rPr>
      </w:pPr>
      <w:r w:rsidRPr="00450371">
        <w:rPr>
          <w:lang w:val="en-US"/>
        </w:rPr>
        <w:t xml:space="preserve">Moscow Region State University of Social Sciences and Humanities, </w:t>
      </w:r>
      <w:proofErr w:type="spellStart"/>
      <w:r w:rsidRPr="00450371">
        <w:rPr>
          <w:lang w:val="en-US"/>
        </w:rPr>
        <w:t>Kolomna</w:t>
      </w:r>
      <w:proofErr w:type="spellEnd"/>
      <w:r w:rsidRPr="00450371">
        <w:rPr>
          <w:lang w:val="en-US"/>
        </w:rPr>
        <w:t>, Russia, Stolyarova.AN@rea.ru</w:t>
      </w:r>
    </w:p>
    <w:p w:rsidR="00450371" w:rsidRPr="00450371" w:rsidRDefault="00450371" w:rsidP="00450371">
      <w:pPr>
        <w:pStyle w:val="a6"/>
        <w:rPr>
          <w:lang w:val="en-US"/>
        </w:rPr>
      </w:pPr>
      <w:proofErr w:type="spellStart"/>
      <w:r w:rsidRPr="00450371">
        <w:rPr>
          <w:lang w:val="en-US"/>
        </w:rPr>
        <w:t>Stolyarova</w:t>
      </w:r>
      <w:proofErr w:type="spellEnd"/>
      <w:r w:rsidRPr="00450371">
        <w:rPr>
          <w:lang w:val="en-US"/>
        </w:rPr>
        <w:t xml:space="preserve"> </w:t>
      </w:r>
      <w:proofErr w:type="spellStart"/>
      <w:r w:rsidRPr="00450371">
        <w:rPr>
          <w:lang w:val="en-US"/>
        </w:rPr>
        <w:t>Alla</w:t>
      </w:r>
      <w:proofErr w:type="spellEnd"/>
      <w:r w:rsidRPr="00450371">
        <w:rPr>
          <w:lang w:val="en-US"/>
        </w:rPr>
        <w:t xml:space="preserve"> N. </w:t>
      </w:r>
    </w:p>
    <w:p w:rsidR="00450371" w:rsidRPr="00450371" w:rsidRDefault="00450371" w:rsidP="00450371">
      <w:pPr>
        <w:pStyle w:val="a7"/>
        <w:rPr>
          <w:lang w:val="en-US"/>
        </w:rPr>
      </w:pPr>
      <w:r w:rsidRPr="00450371">
        <w:rPr>
          <w:lang w:val="en-US"/>
        </w:rPr>
        <w:t>Plekhanov Russian University of Economics, Moscow, Russia</w:t>
      </w:r>
      <w:r w:rsidRPr="00450371">
        <w:rPr>
          <w:lang w:val="en-US"/>
        </w:rPr>
        <w:br/>
        <w:t xml:space="preserve">State Social and Humanitarian University, </w:t>
      </w:r>
      <w:proofErr w:type="spellStart"/>
      <w:r w:rsidRPr="00450371">
        <w:rPr>
          <w:lang w:val="en-US"/>
        </w:rPr>
        <w:t>Kolomna</w:t>
      </w:r>
      <w:proofErr w:type="spellEnd"/>
      <w:r w:rsidRPr="00450371">
        <w:rPr>
          <w:lang w:val="en-US"/>
        </w:rPr>
        <w:t>, Russia,  Stolyarova.AN@rea.ru</w:t>
      </w:r>
    </w:p>
    <w:p w:rsidR="00450371" w:rsidRPr="00450371" w:rsidRDefault="00450371" w:rsidP="00450371">
      <w:pPr>
        <w:pStyle w:val="a6"/>
        <w:rPr>
          <w:lang w:val="en-US"/>
        </w:rPr>
      </w:pPr>
      <w:proofErr w:type="spellStart"/>
      <w:r w:rsidRPr="00450371">
        <w:rPr>
          <w:lang w:val="en-US"/>
        </w:rPr>
        <w:t>Filatov</w:t>
      </w:r>
      <w:proofErr w:type="spellEnd"/>
      <w:r w:rsidRPr="00450371">
        <w:rPr>
          <w:lang w:val="en-US"/>
        </w:rPr>
        <w:t xml:space="preserve"> Vladimir V. </w:t>
      </w:r>
    </w:p>
    <w:p w:rsidR="00450371" w:rsidRPr="00450371" w:rsidRDefault="00450371" w:rsidP="00450371">
      <w:pPr>
        <w:pStyle w:val="a7"/>
        <w:rPr>
          <w:lang w:val="en-US"/>
        </w:rPr>
      </w:pPr>
      <w:r w:rsidRPr="00450371">
        <w:rPr>
          <w:lang w:val="en-US"/>
        </w:rPr>
        <w:t xml:space="preserve">K. A. </w:t>
      </w:r>
      <w:proofErr w:type="spellStart"/>
      <w:r w:rsidRPr="00450371">
        <w:rPr>
          <w:lang w:val="en-US"/>
        </w:rPr>
        <w:t>Timiryazev</w:t>
      </w:r>
      <w:proofErr w:type="spellEnd"/>
      <w:r w:rsidRPr="00450371">
        <w:rPr>
          <w:lang w:val="en-US"/>
        </w:rPr>
        <w:t xml:space="preserve"> Russian State Agrarian University</w:t>
      </w:r>
      <w:r w:rsidRPr="00450371">
        <w:rPr>
          <w:lang w:val="en-US"/>
        </w:rPr>
        <w:br/>
        <w:t>Moscow Technical University of Communications and Informatics</w:t>
      </w:r>
      <w:r w:rsidRPr="00450371">
        <w:rPr>
          <w:lang w:val="en-US"/>
        </w:rPr>
        <w:br/>
        <w:t>Expert Analytical Center</w:t>
      </w:r>
      <w:r w:rsidRPr="00450371">
        <w:rPr>
          <w:lang w:val="en-US"/>
        </w:rPr>
        <w:br/>
        <w:t>Moscow, Russia, filatov_vl@mail.ru</w:t>
      </w:r>
    </w:p>
    <w:p w:rsidR="00450371" w:rsidRPr="00450371" w:rsidRDefault="00450371" w:rsidP="00450371">
      <w:pPr>
        <w:pStyle w:val="a6"/>
        <w:rPr>
          <w:lang w:val="en-US"/>
        </w:rPr>
      </w:pPr>
      <w:proofErr w:type="spellStart"/>
      <w:proofErr w:type="gramStart"/>
      <w:r w:rsidRPr="00450371">
        <w:rPr>
          <w:lang w:val="en-US"/>
        </w:rPr>
        <w:t>Gordeeva</w:t>
      </w:r>
      <w:proofErr w:type="spellEnd"/>
      <w:r w:rsidRPr="00450371">
        <w:rPr>
          <w:lang w:val="en-US"/>
        </w:rPr>
        <w:t xml:space="preserve"> Tatiana A.</w:t>
      </w:r>
      <w:proofErr w:type="gramEnd"/>
      <w:r w:rsidRPr="00450371">
        <w:rPr>
          <w:lang w:val="en-US"/>
        </w:rPr>
        <w:t xml:space="preserve"> </w:t>
      </w:r>
    </w:p>
    <w:p w:rsidR="00450371" w:rsidRPr="00450371" w:rsidRDefault="00450371" w:rsidP="00450371">
      <w:pPr>
        <w:pStyle w:val="a7"/>
        <w:rPr>
          <w:lang w:val="en-US"/>
        </w:rPr>
      </w:pPr>
      <w:proofErr w:type="spellStart"/>
      <w:r w:rsidRPr="00450371">
        <w:rPr>
          <w:lang w:val="en-US"/>
        </w:rPr>
        <w:t>Razumovsky</w:t>
      </w:r>
      <w:proofErr w:type="spellEnd"/>
      <w:r w:rsidRPr="00450371">
        <w:rPr>
          <w:lang w:val="en-US"/>
        </w:rPr>
        <w:t xml:space="preserve"> Moscow State University of Technology and Management </w:t>
      </w:r>
      <w:r w:rsidRPr="00450371">
        <w:rPr>
          <w:lang w:val="en-US"/>
        </w:rPr>
        <w:br/>
        <w:t>(First Cossack University), Moscow, Russia</w:t>
      </w:r>
      <w:proofErr w:type="gramStart"/>
      <w:r w:rsidRPr="00450371">
        <w:rPr>
          <w:lang w:val="en-US"/>
        </w:rPr>
        <w:t>,  gordeeva07@mail.ru</w:t>
      </w:r>
      <w:proofErr w:type="gramEnd"/>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 xml:space="preserve">This article examines models of government participation in innovation processes and the strategic evolution of startup ecosystems in Russia and abroad based on public-private partnerships. Five main models of government participation in innovation processes are considered. It has been established that the model of public-private partnership (PPP) is more suitable for Russia, Belarus and some CIS countries. It is shown that PPP is a strategic evolution that promises to support startup ecosystems around the world by providing startups with the necessary resources and access to markets, while allowing government organizations to promote innovation and economic growth. </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t>government</w:t>
      </w:r>
      <w:proofErr w:type="gramEnd"/>
      <w:r w:rsidRPr="00450371">
        <w:rPr>
          <w:lang w:val="en-US"/>
        </w:rPr>
        <w:t xml:space="preserve"> regulation; innovation processes; strategic evolution; startup ecosystem; public-private partnership (PPP).</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Zolnikov</w:t>
      </w:r>
      <w:proofErr w:type="spellEnd"/>
      <w:r w:rsidRPr="00450371">
        <w:rPr>
          <w:lang w:val="en-US"/>
        </w:rPr>
        <w:t xml:space="preserve"> K. A., </w:t>
      </w:r>
      <w:proofErr w:type="spellStart"/>
      <w:r w:rsidRPr="00450371">
        <w:rPr>
          <w:lang w:val="en-US"/>
        </w:rPr>
        <w:t>Stolyarova</w:t>
      </w:r>
      <w:proofErr w:type="spellEnd"/>
      <w:r w:rsidRPr="00450371">
        <w:rPr>
          <w:lang w:val="en-US"/>
        </w:rPr>
        <w:t xml:space="preserve"> A. N., </w:t>
      </w:r>
      <w:proofErr w:type="spellStart"/>
      <w:r w:rsidRPr="00450371">
        <w:rPr>
          <w:lang w:val="en-US"/>
        </w:rPr>
        <w:t>Filatov</w:t>
      </w:r>
      <w:proofErr w:type="spellEnd"/>
      <w:r w:rsidRPr="00450371">
        <w:rPr>
          <w:lang w:val="en-US"/>
        </w:rPr>
        <w:t xml:space="preserve"> V. V., </w:t>
      </w:r>
      <w:proofErr w:type="spellStart"/>
      <w:r w:rsidRPr="00450371">
        <w:rPr>
          <w:lang w:val="en-US"/>
        </w:rPr>
        <w:t>Gordeeva</w:t>
      </w:r>
      <w:proofErr w:type="spellEnd"/>
      <w:r w:rsidRPr="00450371">
        <w:rPr>
          <w:lang w:val="en-US"/>
        </w:rPr>
        <w:t xml:space="preserve"> T. A. Models of government participation in innovation processes and strategic evolution of startup ecosystems in Russia and abroad based on public-private partnership.</w:t>
      </w:r>
      <w:r w:rsidRPr="00450371">
        <w:rPr>
          <w:i/>
          <w:iCs/>
          <w:lang w:val="en-US"/>
        </w:rPr>
        <w:t xml:space="preserve"> Innovative economy: information, analysis, prognoses, </w:t>
      </w:r>
      <w:r w:rsidRPr="00450371">
        <w:rPr>
          <w:lang w:val="en-US"/>
        </w:rPr>
        <w:t>2026, no. 6, pp. 27–35. https://doi.org/10.47576/2949-1894.2026.6.6.003.</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332</w:t>
      </w:r>
    </w:p>
    <w:p w:rsidR="00450371" w:rsidRPr="00450371" w:rsidRDefault="00450371" w:rsidP="00450371">
      <w:pPr>
        <w:pStyle w:val="doi"/>
        <w:rPr>
          <w:lang w:val="ru-RU"/>
        </w:rPr>
      </w:pPr>
      <w:proofErr w:type="spellStart"/>
      <w:proofErr w:type="gramStart"/>
      <w:r>
        <w:lastRenderedPageBreak/>
        <w:t>doi</w:t>
      </w:r>
      <w:proofErr w:type="spellEnd"/>
      <w:proofErr w:type="gramEnd"/>
      <w:r w:rsidRPr="00450371">
        <w:rPr>
          <w:lang w:val="ru-RU"/>
        </w:rPr>
        <w:t>: 10.47576/2949-1894.2026.6.6.004</w:t>
      </w:r>
    </w:p>
    <w:p w:rsidR="00450371" w:rsidRDefault="00450371" w:rsidP="00450371">
      <w:pPr>
        <w:pStyle w:val="a5"/>
      </w:pPr>
      <w:r>
        <w:t>Функционирование и развитие субъектов малого и среднего предпринимательства на муниципальных и локальных рынках образовательных услуг как фактор устойчивого развития территорий</w:t>
      </w:r>
    </w:p>
    <w:p w:rsidR="00450371" w:rsidRDefault="00450371" w:rsidP="00450371">
      <w:pPr>
        <w:pStyle w:val="a6"/>
      </w:pPr>
      <w:r>
        <w:t>Филатов Владимир Владимирович </w:t>
      </w:r>
    </w:p>
    <w:p w:rsidR="00450371" w:rsidRDefault="00450371" w:rsidP="00450371">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Экспертно-аналитический центр</w:t>
      </w:r>
      <w:r>
        <w:br/>
        <w:t>Москва, Россия, filatov_vl@mail.ru</w:t>
      </w:r>
    </w:p>
    <w:p w:rsidR="00450371" w:rsidRDefault="00450371" w:rsidP="00450371">
      <w:pPr>
        <w:pStyle w:val="a6"/>
      </w:pPr>
      <w:r>
        <w:t>Князева Ольга Владимировна </w:t>
      </w:r>
    </w:p>
    <w:p w:rsidR="00450371" w:rsidRDefault="00450371" w:rsidP="00450371">
      <w:pPr>
        <w:pStyle w:val="a7"/>
      </w:pPr>
      <w:r>
        <w:t>Российская таможенная академия, Люберцы, Россия, olganalog79@mail.ru</w:t>
      </w:r>
    </w:p>
    <w:p w:rsidR="00450371" w:rsidRDefault="00450371" w:rsidP="00450371">
      <w:pPr>
        <w:pStyle w:val="a6"/>
      </w:pPr>
      <w:proofErr w:type="spellStart"/>
      <w:r>
        <w:t>Колгушкина</w:t>
      </w:r>
      <w:proofErr w:type="spellEnd"/>
      <w:r>
        <w:t xml:space="preserve"> Юлия Витальевна </w:t>
      </w:r>
    </w:p>
    <w:p w:rsidR="00450371" w:rsidRDefault="00450371" w:rsidP="00450371">
      <w:pPr>
        <w:pStyle w:val="a7"/>
      </w:pPr>
      <w:r>
        <w:t xml:space="preserve">Российский экономический университет имени Г. В. Плеханова, </w:t>
      </w:r>
      <w:r>
        <w:br/>
        <w:t>Москва, Россия, kolgushkina.yv@rea.ru</w:t>
      </w:r>
    </w:p>
    <w:p w:rsidR="00450371" w:rsidRDefault="00450371" w:rsidP="00450371">
      <w:pPr>
        <w:pStyle w:val="a6"/>
      </w:pPr>
      <w:proofErr w:type="spellStart"/>
      <w:r>
        <w:t>Челышева</w:t>
      </w:r>
      <w:proofErr w:type="spellEnd"/>
      <w:r>
        <w:t xml:space="preserve"> София Владиславовна </w:t>
      </w:r>
    </w:p>
    <w:p w:rsidR="00450371" w:rsidRDefault="00450371" w:rsidP="00450371">
      <w:pPr>
        <w:pStyle w:val="a7"/>
      </w:pPr>
      <w:r>
        <w:t xml:space="preserve">Российский государственный аграрный университет МСХА </w:t>
      </w:r>
      <w:r>
        <w:br/>
        <w:t>имени К. А. Тимирязева, Москва, Россия, tr1099@yandex.ru</w:t>
      </w:r>
    </w:p>
    <w:p w:rsidR="00450371" w:rsidRDefault="00450371" w:rsidP="00450371">
      <w:pPr>
        <w:pStyle w:val="a9"/>
      </w:pPr>
      <w:r>
        <w:t>Аннотация</w:t>
      </w:r>
    </w:p>
    <w:p w:rsidR="00450371" w:rsidRDefault="00450371" w:rsidP="00450371">
      <w:pPr>
        <w:pStyle w:val="a8"/>
      </w:pPr>
      <w:r>
        <w:t xml:space="preserve">В статье проведено исследование особенностей функционирования и развития субъектов малого и среднего предпринимательства (МСП) на муниципальных и локальных рынках образовательных услуг как фактор устойчивого развития территорий в современных условиях. Проведен сравнительный анализ и установлены ключевые различия экономических категорий локального и муниципального рынка образовательных услуг. Установлено, что муниципальный рынок может быть частью </w:t>
      </w:r>
      <w:proofErr w:type="gramStart"/>
      <w:r>
        <w:t>локального</w:t>
      </w:r>
      <w:proofErr w:type="gramEnd"/>
      <w:r>
        <w:t xml:space="preserve">, но локальный всегда шире и разнообразнее. </w:t>
      </w:r>
      <w:proofErr w:type="gramStart"/>
      <w:r>
        <w:t>Показано, что функционирование и развитие субъектов малого и среднего предпринимательства на локальных рынках образовательных услуг выступает значимым фактором социально</w:t>
      </w:r>
      <w:r>
        <w:noBreakHyphen/>
        <w:t xml:space="preserve">экономического развития территорий: данные субъекты расширяют доступность и диверсифицируют предложение образовательных услуг (включая дополнительные и профессиональные программы), внедряют инновационные методики и цифровые форматы обучения, создают новые рабочие места и способствуют формированию квалифицированного кадрового потенциала для местной экономики. </w:t>
      </w:r>
      <w:proofErr w:type="gramEnd"/>
    </w:p>
    <w:p w:rsidR="00450371" w:rsidRDefault="00450371" w:rsidP="00450371">
      <w:pPr>
        <w:pStyle w:val="a9"/>
      </w:pPr>
      <w:r>
        <w:t xml:space="preserve">Ключевые слова: </w:t>
      </w:r>
    </w:p>
    <w:p w:rsidR="00450371" w:rsidRDefault="00450371" w:rsidP="00450371">
      <w:pPr>
        <w:pStyle w:val="a8"/>
      </w:pPr>
      <w:r>
        <w:t>субъекты малого и среднего предпринимательства; муниципальные и локальные рынки; образовательные услуги; развитие территорий.</w:t>
      </w:r>
    </w:p>
    <w:p w:rsidR="00450371" w:rsidRDefault="00450371" w:rsidP="00450371">
      <w:pPr>
        <w:pStyle w:val="a9"/>
      </w:pPr>
      <w:r>
        <w:t xml:space="preserve">Для цитирования: </w:t>
      </w:r>
    </w:p>
    <w:p w:rsidR="00450371" w:rsidRDefault="00450371" w:rsidP="00450371">
      <w:pPr>
        <w:pStyle w:val="aa"/>
      </w:pPr>
      <w:r>
        <w:t xml:space="preserve">Филатов В. В., Князева О. В., </w:t>
      </w:r>
      <w:proofErr w:type="spellStart"/>
      <w:r>
        <w:t>Колгушкина</w:t>
      </w:r>
      <w:proofErr w:type="spellEnd"/>
      <w:r>
        <w:t xml:space="preserve"> Ю. В., </w:t>
      </w:r>
      <w:proofErr w:type="spellStart"/>
      <w:r>
        <w:t>Челышева</w:t>
      </w:r>
      <w:proofErr w:type="spellEnd"/>
      <w:r>
        <w:t xml:space="preserve"> С. В. Функционирование и развитие субъектов малого и среднего предпринимательства на муниципальных и локальных рынках образовательных услуг как фактор устойчивого развития территорий // Инновационная экономика: информация, аналитика, прогнозы. – 2026. – № 6. – С. 36–44. https://doi.org/10.47576/2949-1894.2026.6.6.004.</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 xml:space="preserve">Functioning and development of small </w:t>
      </w:r>
      <w:r w:rsidRPr="00450371">
        <w:rPr>
          <w:lang w:val="en-US"/>
        </w:rPr>
        <w:br/>
        <w:t>and medium</w:t>
      </w:r>
      <w:r w:rsidRPr="00450371">
        <w:rPr>
          <w:lang w:val="en-US"/>
        </w:rPr>
        <w:noBreakHyphen/>
        <w:t xml:space="preserve">sized enterprises in municipal </w:t>
      </w:r>
      <w:r w:rsidRPr="00450371">
        <w:rPr>
          <w:lang w:val="en-US"/>
        </w:rPr>
        <w:br/>
      </w:r>
      <w:r w:rsidRPr="00450371">
        <w:rPr>
          <w:lang w:val="en-US"/>
        </w:rPr>
        <w:lastRenderedPageBreak/>
        <w:t xml:space="preserve">and local educational services markets </w:t>
      </w:r>
      <w:r w:rsidRPr="00450371">
        <w:rPr>
          <w:lang w:val="en-US"/>
        </w:rPr>
        <w:br/>
        <w:t>as a factor of socio-economic development of territories</w:t>
      </w:r>
    </w:p>
    <w:p w:rsidR="00450371" w:rsidRPr="00450371" w:rsidRDefault="00450371" w:rsidP="00450371">
      <w:pPr>
        <w:pStyle w:val="a6"/>
        <w:rPr>
          <w:lang w:val="en-US"/>
        </w:rPr>
      </w:pPr>
      <w:proofErr w:type="spellStart"/>
      <w:r w:rsidRPr="00450371">
        <w:rPr>
          <w:lang w:val="en-US"/>
        </w:rPr>
        <w:t>Filatov</w:t>
      </w:r>
      <w:proofErr w:type="spellEnd"/>
      <w:r w:rsidRPr="00450371">
        <w:rPr>
          <w:lang w:val="en-US"/>
        </w:rPr>
        <w:t xml:space="preserve"> Vladimir V. </w:t>
      </w:r>
    </w:p>
    <w:p w:rsidR="00450371" w:rsidRPr="00450371" w:rsidRDefault="00450371" w:rsidP="00450371">
      <w:pPr>
        <w:pStyle w:val="a7"/>
        <w:rPr>
          <w:lang w:val="en-US"/>
        </w:rPr>
      </w:pPr>
      <w:r w:rsidRPr="00450371">
        <w:rPr>
          <w:lang w:val="en-US"/>
        </w:rPr>
        <w:t xml:space="preserve">K. A. </w:t>
      </w:r>
      <w:proofErr w:type="spellStart"/>
      <w:r w:rsidRPr="00450371">
        <w:rPr>
          <w:lang w:val="en-US"/>
        </w:rPr>
        <w:t>Timiryazev</w:t>
      </w:r>
      <w:proofErr w:type="spellEnd"/>
      <w:r w:rsidRPr="00450371">
        <w:rPr>
          <w:lang w:val="en-US"/>
        </w:rPr>
        <w:t xml:space="preserve"> Russian State Agrarian University</w:t>
      </w:r>
      <w:r w:rsidRPr="00450371">
        <w:rPr>
          <w:lang w:val="en-US"/>
        </w:rPr>
        <w:br/>
        <w:t>Moscow Technical University of Communications and Informatics</w:t>
      </w:r>
      <w:r w:rsidRPr="00450371">
        <w:rPr>
          <w:lang w:val="en-US"/>
        </w:rPr>
        <w:br/>
        <w:t>Expert Analytical Center</w:t>
      </w:r>
      <w:r w:rsidRPr="00450371">
        <w:rPr>
          <w:lang w:val="en-US"/>
        </w:rPr>
        <w:br/>
        <w:t>Moscow, Russia, filatov_vl@mail.ru</w:t>
      </w:r>
    </w:p>
    <w:p w:rsidR="00450371" w:rsidRPr="00450371" w:rsidRDefault="00450371" w:rsidP="00450371">
      <w:pPr>
        <w:pStyle w:val="a6"/>
        <w:rPr>
          <w:lang w:val="en-US"/>
        </w:rPr>
      </w:pPr>
      <w:proofErr w:type="spellStart"/>
      <w:r w:rsidRPr="00450371">
        <w:rPr>
          <w:lang w:val="en-US"/>
        </w:rPr>
        <w:t>Knyazeva</w:t>
      </w:r>
      <w:proofErr w:type="spellEnd"/>
      <w:r w:rsidRPr="00450371">
        <w:rPr>
          <w:lang w:val="en-US"/>
        </w:rPr>
        <w:t xml:space="preserve"> Olga V. </w:t>
      </w:r>
    </w:p>
    <w:p w:rsidR="00450371" w:rsidRPr="00450371" w:rsidRDefault="00450371" w:rsidP="00450371">
      <w:pPr>
        <w:pStyle w:val="a7"/>
        <w:rPr>
          <w:lang w:val="en-US"/>
        </w:rPr>
      </w:pPr>
      <w:r w:rsidRPr="00450371">
        <w:rPr>
          <w:lang w:val="en-US"/>
        </w:rPr>
        <w:t xml:space="preserve">Russian Customs Academy, </w:t>
      </w:r>
      <w:proofErr w:type="spellStart"/>
      <w:r w:rsidRPr="00450371">
        <w:rPr>
          <w:lang w:val="en-US"/>
        </w:rPr>
        <w:t>Lyubertsy</w:t>
      </w:r>
      <w:proofErr w:type="spellEnd"/>
      <w:r w:rsidRPr="00450371">
        <w:rPr>
          <w:lang w:val="en-US"/>
        </w:rPr>
        <w:t>, Russia, olganalog79@mail.ru</w:t>
      </w:r>
    </w:p>
    <w:p w:rsidR="00450371" w:rsidRPr="00450371" w:rsidRDefault="00450371" w:rsidP="00450371">
      <w:pPr>
        <w:pStyle w:val="a6"/>
        <w:rPr>
          <w:lang w:val="en-US"/>
        </w:rPr>
      </w:pPr>
      <w:proofErr w:type="spellStart"/>
      <w:r w:rsidRPr="00450371">
        <w:rPr>
          <w:lang w:val="en-US"/>
        </w:rPr>
        <w:t>Kolgushkina</w:t>
      </w:r>
      <w:proofErr w:type="spellEnd"/>
      <w:r w:rsidRPr="00450371">
        <w:rPr>
          <w:lang w:val="en-US"/>
        </w:rPr>
        <w:t xml:space="preserve"> Julia V. </w:t>
      </w:r>
    </w:p>
    <w:p w:rsidR="00450371" w:rsidRPr="00450371" w:rsidRDefault="00450371" w:rsidP="00450371">
      <w:pPr>
        <w:pStyle w:val="a7"/>
        <w:rPr>
          <w:lang w:val="en-US"/>
        </w:rPr>
      </w:pPr>
      <w:r w:rsidRPr="00450371">
        <w:rPr>
          <w:lang w:val="en-US"/>
        </w:rPr>
        <w:t>Plekhanov Russian University of Economics, Moscow, Russia, kolgushkina.yv@rea.ru</w:t>
      </w:r>
    </w:p>
    <w:p w:rsidR="00450371" w:rsidRPr="00450371" w:rsidRDefault="00450371" w:rsidP="00450371">
      <w:pPr>
        <w:pStyle w:val="a6"/>
        <w:rPr>
          <w:lang w:val="en-US"/>
        </w:rPr>
      </w:pPr>
      <w:proofErr w:type="spellStart"/>
      <w:r w:rsidRPr="00450371">
        <w:rPr>
          <w:lang w:val="en-US"/>
        </w:rPr>
        <w:t>Chelysheva</w:t>
      </w:r>
      <w:proofErr w:type="spellEnd"/>
      <w:r w:rsidRPr="00450371">
        <w:rPr>
          <w:lang w:val="en-US"/>
        </w:rPr>
        <w:t xml:space="preserve"> Sofia V. </w:t>
      </w:r>
    </w:p>
    <w:p w:rsidR="00450371" w:rsidRPr="00450371" w:rsidRDefault="00450371" w:rsidP="00450371">
      <w:pPr>
        <w:pStyle w:val="a7"/>
        <w:rPr>
          <w:spacing w:val="-2"/>
          <w:lang w:val="en-US"/>
        </w:rPr>
      </w:pPr>
      <w:r w:rsidRPr="00450371">
        <w:rPr>
          <w:spacing w:val="-2"/>
          <w:lang w:val="en-US"/>
        </w:rPr>
        <w:t xml:space="preserve">K.A. </w:t>
      </w:r>
      <w:proofErr w:type="spellStart"/>
      <w:r w:rsidRPr="00450371">
        <w:rPr>
          <w:spacing w:val="-2"/>
          <w:lang w:val="en-US"/>
        </w:rPr>
        <w:t>Timiryazev</w:t>
      </w:r>
      <w:proofErr w:type="spellEnd"/>
      <w:r w:rsidRPr="00450371">
        <w:rPr>
          <w:spacing w:val="-2"/>
          <w:lang w:val="en-US"/>
        </w:rPr>
        <w:t xml:space="preserve"> Russian State Agrarian University, Moscow, Russia, tr1099@yandex.ru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The article examines the specifics of the functioning and development of small and medium</w:t>
      </w:r>
      <w:r w:rsidRPr="00450371">
        <w:rPr>
          <w:lang w:val="en-US"/>
        </w:rPr>
        <w:noBreakHyphen/>
        <w:t>sized enterprises (SMEs) in the municipal and local educational services markets as a factor in the socio-economic development of territories in modern conditions. A comparative analysis was carried out and the key differences between the economic categories were identified: the local and municipal educational services market. It has been established that the municipal market may be part of a local one, but the local one is always broader and more diverse. It is shown that the functioning and development of small and medium</w:t>
      </w:r>
      <w:r w:rsidRPr="00450371">
        <w:rPr>
          <w:lang w:val="en-US"/>
        </w:rPr>
        <w:noBreakHyphen/>
        <w:t xml:space="preserve">sized enterprises (SMEs) in local educational services markets is a significant factor in the socio-economic development of territories.: SMEs are expanding the availability and diversifying the offer of educational services (including additional and professional programs), introducing innovative teaching methods and digital formats, creating new jobs and contributing to the formation of qualified human resources for the local economy. </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t>small</w:t>
      </w:r>
      <w:proofErr w:type="gramEnd"/>
      <w:r w:rsidRPr="00450371">
        <w:rPr>
          <w:lang w:val="en-US"/>
        </w:rPr>
        <w:t xml:space="preserve"> and medium-sized businesses; municipal and local markets; educational services; territorial development.</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Filatov</w:t>
      </w:r>
      <w:proofErr w:type="spellEnd"/>
      <w:r w:rsidRPr="00450371">
        <w:rPr>
          <w:lang w:val="en-US"/>
        </w:rPr>
        <w:t xml:space="preserve"> V. V., </w:t>
      </w:r>
      <w:proofErr w:type="spellStart"/>
      <w:r w:rsidRPr="00450371">
        <w:rPr>
          <w:lang w:val="en-US"/>
        </w:rPr>
        <w:t>Knyazeva</w:t>
      </w:r>
      <w:proofErr w:type="spellEnd"/>
      <w:r w:rsidRPr="00450371">
        <w:rPr>
          <w:lang w:val="en-US"/>
        </w:rPr>
        <w:t xml:space="preserve"> O. V., </w:t>
      </w:r>
      <w:proofErr w:type="spellStart"/>
      <w:r w:rsidRPr="00450371">
        <w:rPr>
          <w:lang w:val="en-US"/>
        </w:rPr>
        <w:t>Kolgushkina</w:t>
      </w:r>
      <w:proofErr w:type="spellEnd"/>
      <w:r w:rsidRPr="00450371">
        <w:rPr>
          <w:lang w:val="en-US"/>
        </w:rPr>
        <w:t xml:space="preserve"> </w:t>
      </w:r>
      <w:proofErr w:type="spellStart"/>
      <w:r w:rsidRPr="00450371">
        <w:rPr>
          <w:lang w:val="en-US"/>
        </w:rPr>
        <w:t>Ju</w:t>
      </w:r>
      <w:proofErr w:type="spellEnd"/>
      <w:r w:rsidRPr="00450371">
        <w:rPr>
          <w:lang w:val="en-US"/>
        </w:rPr>
        <w:t xml:space="preserve">. V., </w:t>
      </w:r>
      <w:proofErr w:type="spellStart"/>
      <w:r w:rsidRPr="00450371">
        <w:rPr>
          <w:lang w:val="en-US"/>
        </w:rPr>
        <w:t>Chelysheva</w:t>
      </w:r>
      <w:proofErr w:type="spellEnd"/>
      <w:r w:rsidRPr="00450371">
        <w:rPr>
          <w:lang w:val="en-US"/>
        </w:rPr>
        <w:t xml:space="preserve"> S. V. Functioning and development of small and medium</w:t>
      </w:r>
      <w:r w:rsidRPr="00450371">
        <w:rPr>
          <w:lang w:val="en-US"/>
        </w:rPr>
        <w:noBreakHyphen/>
        <w:t>sized enterprises in municipal and local educational services markets as a factor of socio-economic development of territories.</w:t>
      </w:r>
      <w:r w:rsidRPr="00450371">
        <w:rPr>
          <w:i/>
          <w:iCs/>
          <w:lang w:val="en-US"/>
        </w:rPr>
        <w:t xml:space="preserve"> Innovative economy: information, analysis, prognoses,</w:t>
      </w:r>
      <w:r w:rsidRPr="00450371">
        <w:rPr>
          <w:lang w:val="en-US"/>
        </w:rPr>
        <w:t xml:space="preserve"> 2026, no. 6, pp. 36–44. https://doi.org/10.47576/2949-1894.2026.6.6.004.</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339</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10.47576/2949-1894.2026.6.6.005</w:t>
      </w:r>
    </w:p>
    <w:p w:rsidR="00450371" w:rsidRDefault="00450371" w:rsidP="00450371">
      <w:pPr>
        <w:pStyle w:val="a5"/>
      </w:pPr>
      <w:r>
        <w:t>Роль лидерства в проектном менеджменте</w:t>
      </w:r>
    </w:p>
    <w:p w:rsidR="00450371" w:rsidRDefault="00450371" w:rsidP="00450371">
      <w:pPr>
        <w:pStyle w:val="a6"/>
      </w:pPr>
      <w:r>
        <w:t xml:space="preserve">Соколов Алексей Павлович </w:t>
      </w:r>
    </w:p>
    <w:p w:rsidR="00450371" w:rsidRDefault="00450371" w:rsidP="00450371">
      <w:pPr>
        <w:pStyle w:val="a7"/>
      </w:pPr>
      <w:r>
        <w:t>Государственный университет просвещения</w:t>
      </w:r>
      <w:r>
        <w:br/>
        <w:t>Российский экономический университет имени Г. В. Плеханова</w:t>
      </w:r>
      <w:r>
        <w:br/>
        <w:t>Российская государственная академия интеллектуальной собственности</w:t>
      </w:r>
      <w:r>
        <w:br/>
        <w:t>Москва, Россия, sap9556565@gmail.com</w:t>
      </w:r>
    </w:p>
    <w:p w:rsidR="00450371" w:rsidRDefault="00450371" w:rsidP="00450371">
      <w:pPr>
        <w:pStyle w:val="a9"/>
      </w:pPr>
      <w:r>
        <w:t>Аннотация</w:t>
      </w:r>
    </w:p>
    <w:p w:rsidR="00450371" w:rsidRDefault="00450371" w:rsidP="00450371">
      <w:pPr>
        <w:pStyle w:val="a8"/>
      </w:pPr>
      <w:r>
        <w:lastRenderedPageBreak/>
        <w:t>С каждым годом в бизнесе и науке все больше возрастает интерес к проектной деятельности. Проекты реализуют в различных сферах: государственных, научных, коммерческих и т. п., от них зависит успех и будущее развитие. Эффективная деятельность организаций существенно зависит от успешности внедрения инновационных проектов, поэтому все более актуальными становятся вопросы управления проектами. Одними из основных элементов, от которого зависит успех в достижении цели проекта, являются команда, люди, их отношения и умение взаимодействовать между собой. Ключевая роль в обеспечении эффективной сплоченной работы команды принадлежит руководителю проекта. В статье рассматривается ключевая роль лидерства в успешной реализации проектов. Лидерство является одним из основных факторов, определяющих эффективность проектного менеджмента, поскольку оно влияет на мотивацию команды, принятие решений и достижение поставленных целей. В работе анализируются современные подходы к лидерству, их применение в проектной деятельности, а также приводятся примеры успешных кейсов из государственного и корпоративного секторов. Особое внимание уделено адаптивному лидерству, которое позволяет гибко реагировать на изменения в условиях неопределенности.</w:t>
      </w:r>
    </w:p>
    <w:p w:rsidR="00450371" w:rsidRDefault="00450371" w:rsidP="00450371">
      <w:pPr>
        <w:pStyle w:val="a9"/>
      </w:pPr>
      <w:r>
        <w:t xml:space="preserve">Ключевые слова: </w:t>
      </w:r>
    </w:p>
    <w:p w:rsidR="00450371" w:rsidRDefault="00450371" w:rsidP="00450371">
      <w:pPr>
        <w:pStyle w:val="a8"/>
      </w:pPr>
      <w:r>
        <w:t>лидерство; проектный менеджмент; команда; мотивация; адаптивное лидерство; трансформационное лидерство.</w:t>
      </w:r>
    </w:p>
    <w:p w:rsidR="00450371" w:rsidRDefault="00450371" w:rsidP="00450371">
      <w:pPr>
        <w:pStyle w:val="a9"/>
      </w:pPr>
      <w:r>
        <w:t xml:space="preserve">Для цитирования: </w:t>
      </w:r>
    </w:p>
    <w:p w:rsidR="00450371" w:rsidRDefault="00450371" w:rsidP="00450371">
      <w:pPr>
        <w:pStyle w:val="aa"/>
      </w:pPr>
      <w:r>
        <w:t>Соколов А. П. Роль лидерства в проектном менеджменте // Инновационная экономика: информация, аналитика, прогнозы. – 2026. – № 6. – С. 45–52. https://doi.org/10.47576/2949-1894.2026.6.6.005.</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The role of leadership in project management</w:t>
      </w:r>
    </w:p>
    <w:p w:rsidR="00450371" w:rsidRPr="00450371" w:rsidRDefault="00450371" w:rsidP="00450371">
      <w:pPr>
        <w:pStyle w:val="a6"/>
        <w:rPr>
          <w:lang w:val="en-US"/>
        </w:rPr>
      </w:pPr>
      <w:proofErr w:type="spellStart"/>
      <w:r w:rsidRPr="00450371">
        <w:rPr>
          <w:lang w:val="en-US"/>
        </w:rPr>
        <w:t>Sokolov</w:t>
      </w:r>
      <w:proofErr w:type="spellEnd"/>
      <w:r w:rsidRPr="00450371">
        <w:rPr>
          <w:lang w:val="en-US"/>
        </w:rPr>
        <w:t xml:space="preserve"> Alexey P. </w:t>
      </w:r>
    </w:p>
    <w:p w:rsidR="00450371" w:rsidRPr="00450371" w:rsidRDefault="00450371" w:rsidP="00450371">
      <w:pPr>
        <w:pStyle w:val="a7"/>
        <w:rPr>
          <w:lang w:val="en-US"/>
        </w:rPr>
      </w:pPr>
      <w:r w:rsidRPr="00450371">
        <w:rPr>
          <w:lang w:val="en-US"/>
        </w:rPr>
        <w:t>State University of Education</w:t>
      </w:r>
      <w:r w:rsidRPr="00450371">
        <w:rPr>
          <w:lang w:val="en-US"/>
        </w:rPr>
        <w:br/>
        <w:t>Plekhanov Russian University of Economics</w:t>
      </w:r>
      <w:r w:rsidRPr="00450371">
        <w:rPr>
          <w:lang w:val="en-US"/>
        </w:rPr>
        <w:br/>
        <w:t>Russian State Academy of Intellectual Property</w:t>
      </w:r>
      <w:r w:rsidRPr="00450371">
        <w:rPr>
          <w:lang w:val="en-US"/>
        </w:rPr>
        <w:br/>
        <w:t>Moscow, Russia, sap9556565@gmail.com</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Every year, interest in project activities is growing in business and science. Projects are implemented in various areas: government, scientific, commercial, etc., success and future development depend on them. The effective operation of organizations significantly depends on the success of the implementation of innovative projects, so project management issues are becoming increasingly relevant. One of the main elements on which success in achieving the goal of the project depends is the team, people, their relationships and the ability to interact with each other. The key role in ensuring the effective cohesive work of the team belongs to the project manager. This scientific article considers the key role of leadership in the successful implementation of projects. Leadership is one of the main factors determining the effectiveness of project management, since it affects the motivation of the team, decision-making and the achievement of goals. The work analyzes modern approaches to leadership, their application in project activities, and provides examples of successful cases from the public and corporate sectors. Particular attention is paid to adaptive leadership, which allows you to flexibly respond to changes in the face of uncertainty.</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t>leadership</w:t>
      </w:r>
      <w:proofErr w:type="gramEnd"/>
      <w:r w:rsidRPr="00450371">
        <w:rPr>
          <w:lang w:val="en-US"/>
        </w:rPr>
        <w:t>; project management; team; motivation; adaptive leadership; transformational leadership.</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Sokolov</w:t>
      </w:r>
      <w:proofErr w:type="spellEnd"/>
      <w:r w:rsidRPr="00450371">
        <w:rPr>
          <w:lang w:val="en-US"/>
        </w:rPr>
        <w:t xml:space="preserve"> A. P. </w:t>
      </w:r>
      <w:proofErr w:type="gramStart"/>
      <w:r w:rsidRPr="00450371">
        <w:rPr>
          <w:lang w:val="en-US"/>
        </w:rPr>
        <w:t>The role of leadership in project management.</w:t>
      </w:r>
      <w:proofErr w:type="gramEnd"/>
      <w:r w:rsidRPr="00450371">
        <w:rPr>
          <w:lang w:val="en-US"/>
        </w:rPr>
        <w:t xml:space="preserve"> </w:t>
      </w:r>
      <w:r w:rsidRPr="00450371">
        <w:rPr>
          <w:i/>
          <w:iCs/>
          <w:lang w:val="en-US"/>
        </w:rPr>
        <w:t xml:space="preserve">Innovative economy: information, analysis, prognoses, </w:t>
      </w:r>
      <w:r w:rsidRPr="00450371">
        <w:rPr>
          <w:lang w:val="en-US"/>
        </w:rPr>
        <w:t>2026, no. 6, pp. 45–52. https://doi.org/10.47576/2949-1894.2026.6.6.005.</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lastRenderedPageBreak/>
        <w:t>УДК 338:004</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10.47576/2949-1894.2026.6.6.006</w:t>
      </w:r>
    </w:p>
    <w:p w:rsidR="00450371" w:rsidRDefault="00450371" w:rsidP="00450371">
      <w:pPr>
        <w:pStyle w:val="a5"/>
      </w:pPr>
      <w:r>
        <w:t>Интеграция ERP-систем как фактор обеспечения прозрачности управления компанией в цифровой экономике</w:t>
      </w:r>
    </w:p>
    <w:p w:rsidR="00450371" w:rsidRDefault="00450371" w:rsidP="00450371">
      <w:pPr>
        <w:pStyle w:val="a6"/>
      </w:pPr>
      <w:proofErr w:type="spellStart"/>
      <w:r>
        <w:t>Кумелашвили</w:t>
      </w:r>
      <w:proofErr w:type="spellEnd"/>
      <w:r>
        <w:t xml:space="preserve"> М. З. </w:t>
      </w:r>
    </w:p>
    <w:p w:rsidR="00450371" w:rsidRDefault="00450371" w:rsidP="00450371">
      <w:pPr>
        <w:pStyle w:val="a7"/>
      </w:pPr>
      <w:r>
        <w:t>Московский международный университет, Москва, Россия, m.kumelashvili@mmu.ru</w:t>
      </w:r>
    </w:p>
    <w:p w:rsidR="00450371" w:rsidRDefault="00450371" w:rsidP="00450371">
      <w:pPr>
        <w:pStyle w:val="a6"/>
      </w:pPr>
      <w:proofErr w:type="spellStart"/>
      <w:r>
        <w:t>Кокурин</w:t>
      </w:r>
      <w:proofErr w:type="spellEnd"/>
      <w:r>
        <w:t xml:space="preserve"> Д. И. </w:t>
      </w:r>
    </w:p>
    <w:p w:rsidR="00450371" w:rsidRDefault="00450371" w:rsidP="00450371">
      <w:pPr>
        <w:pStyle w:val="a7"/>
      </w:pPr>
      <w:r>
        <w:t>Московский международный университет, Москва, Россия, d.kokurin@mmu.ru</w:t>
      </w:r>
    </w:p>
    <w:p w:rsidR="00450371" w:rsidRDefault="00450371" w:rsidP="00450371">
      <w:pPr>
        <w:pStyle w:val="a9"/>
      </w:pPr>
      <w:r>
        <w:t>Аннотация</w:t>
      </w:r>
    </w:p>
    <w:p w:rsidR="00450371" w:rsidRDefault="00450371" w:rsidP="00450371">
      <w:pPr>
        <w:pStyle w:val="a8"/>
      </w:pPr>
      <w:r>
        <w:t xml:space="preserve">В статье рассматриваются теоретические основы и практические аспекты интеграции ERP-систем как ключевого фактора обеспечения прозрачности управления компанией в условиях цифровой экономики. Авторы анализируют эволюцию, классификацию и функциональные возможности современных систем планирования ресурсов предприятия. Особое внимание уделяется критериям выбора ERP-системы, этапам ее внедрения, а также актуальным проблемам, с которыми сталкиваются российские предприятия в условиях санкционного давления и необходимости импортозамещения. Предложены пути решения выявленных проблем, основанные на тщательном </w:t>
      </w:r>
      <w:proofErr w:type="spellStart"/>
      <w:r>
        <w:t>предпроектном</w:t>
      </w:r>
      <w:proofErr w:type="spellEnd"/>
      <w:r>
        <w:t xml:space="preserve"> анализе, адаптации процессов и выборе между </w:t>
      </w:r>
      <w:proofErr w:type="spellStart"/>
      <w:r>
        <w:t>проприетарными</w:t>
      </w:r>
      <w:proofErr w:type="spellEnd"/>
      <w:r>
        <w:t xml:space="preserve"> и Открытое программное обеспечение (</w:t>
      </w:r>
      <w:proofErr w:type="spellStart"/>
      <w:r>
        <w:t>Open</w:t>
      </w:r>
      <w:proofErr w:type="spellEnd"/>
      <w:r>
        <w:t xml:space="preserve"> </w:t>
      </w:r>
      <w:proofErr w:type="spellStart"/>
      <w:r>
        <w:t>Source</w:t>
      </w:r>
      <w:proofErr w:type="spellEnd"/>
      <w:r>
        <w:t>) решениями.</w:t>
      </w:r>
    </w:p>
    <w:p w:rsidR="00450371" w:rsidRDefault="00450371" w:rsidP="00450371">
      <w:pPr>
        <w:pStyle w:val="a9"/>
      </w:pPr>
      <w:r>
        <w:t xml:space="preserve">Ключевые слова: </w:t>
      </w:r>
    </w:p>
    <w:p w:rsidR="00450371" w:rsidRDefault="00450371" w:rsidP="00450371">
      <w:pPr>
        <w:pStyle w:val="a8"/>
      </w:pPr>
      <w:r>
        <w:t>ERP-системы; интеграция; информационная система; прозрачность управления; цифровая экономика; автоматизация бизнес-процессов; импортозамещение; классификация ERP.</w:t>
      </w:r>
    </w:p>
    <w:p w:rsidR="00450371" w:rsidRDefault="00450371" w:rsidP="00450371">
      <w:pPr>
        <w:pStyle w:val="a9"/>
      </w:pPr>
      <w:r>
        <w:t xml:space="preserve">Для цитирования: </w:t>
      </w:r>
    </w:p>
    <w:p w:rsidR="00450371" w:rsidRDefault="00450371" w:rsidP="00450371">
      <w:pPr>
        <w:pStyle w:val="aa"/>
      </w:pPr>
      <w:proofErr w:type="spellStart"/>
      <w:r>
        <w:t>Кумелашвили</w:t>
      </w:r>
      <w:proofErr w:type="spellEnd"/>
      <w:r>
        <w:t xml:space="preserve"> М. З., </w:t>
      </w:r>
      <w:proofErr w:type="spellStart"/>
      <w:r>
        <w:t>Кокурин</w:t>
      </w:r>
      <w:proofErr w:type="spellEnd"/>
      <w:r>
        <w:t xml:space="preserve"> Д. </w:t>
      </w:r>
      <w:proofErr w:type="spellStart"/>
      <w:r>
        <w:t>И.Интеграция</w:t>
      </w:r>
      <w:proofErr w:type="spellEnd"/>
      <w:r>
        <w:t xml:space="preserve"> ERP-систем как фактор обеспечения прозрачности управления компанией в цифровой экономике // Инновационная экономика: информация, аналитика, прогнозы. – 2026. – № 6. – С. 53–57. https://doi.org/10.47576/2949-1894.2026.6.6.006.</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 xml:space="preserve">Integration of ERP Systems as a Factor </w:t>
      </w:r>
      <w:r w:rsidRPr="00450371">
        <w:rPr>
          <w:lang w:val="en-US"/>
        </w:rPr>
        <w:br/>
        <w:t xml:space="preserve">of Ensuring Management Transparency </w:t>
      </w:r>
      <w:r w:rsidRPr="00450371">
        <w:rPr>
          <w:lang w:val="en-US"/>
        </w:rPr>
        <w:br/>
        <w:t>in the Digital Economy</w:t>
      </w:r>
    </w:p>
    <w:p w:rsidR="00450371" w:rsidRPr="00450371" w:rsidRDefault="00450371" w:rsidP="00450371">
      <w:pPr>
        <w:pStyle w:val="a6"/>
        <w:rPr>
          <w:lang w:val="en-US"/>
        </w:rPr>
      </w:pPr>
      <w:proofErr w:type="spellStart"/>
      <w:r w:rsidRPr="00450371">
        <w:rPr>
          <w:lang w:val="en-US"/>
        </w:rPr>
        <w:t>Kumelashvili</w:t>
      </w:r>
      <w:proofErr w:type="spellEnd"/>
      <w:r w:rsidRPr="00450371">
        <w:rPr>
          <w:lang w:val="en-US"/>
        </w:rPr>
        <w:t xml:space="preserve"> M.Z. </w:t>
      </w:r>
    </w:p>
    <w:p w:rsidR="00450371" w:rsidRPr="00450371" w:rsidRDefault="00450371" w:rsidP="00450371">
      <w:pPr>
        <w:pStyle w:val="a7"/>
        <w:rPr>
          <w:lang w:val="en-US"/>
        </w:rPr>
      </w:pPr>
      <w:r w:rsidRPr="00450371">
        <w:rPr>
          <w:lang w:val="en-US"/>
        </w:rPr>
        <w:t>Moscow International University, Moscow, Russia, m.kumelashvili@mmu.ru</w:t>
      </w:r>
    </w:p>
    <w:p w:rsidR="00450371" w:rsidRPr="00450371" w:rsidRDefault="00450371" w:rsidP="00450371">
      <w:pPr>
        <w:pStyle w:val="a6"/>
        <w:rPr>
          <w:lang w:val="en-US"/>
        </w:rPr>
      </w:pPr>
      <w:proofErr w:type="spellStart"/>
      <w:proofErr w:type="gramStart"/>
      <w:r w:rsidRPr="00450371">
        <w:rPr>
          <w:lang w:val="en-US"/>
        </w:rPr>
        <w:t>Kokurin</w:t>
      </w:r>
      <w:proofErr w:type="spellEnd"/>
      <w:r w:rsidRPr="00450371">
        <w:rPr>
          <w:lang w:val="en-US"/>
        </w:rPr>
        <w:t xml:space="preserve"> D. I.</w:t>
      </w:r>
      <w:proofErr w:type="gramEnd"/>
      <w:r w:rsidRPr="00450371">
        <w:rPr>
          <w:lang w:val="en-US"/>
        </w:rPr>
        <w:t xml:space="preserve"> </w:t>
      </w:r>
    </w:p>
    <w:p w:rsidR="00450371" w:rsidRPr="00450371" w:rsidRDefault="00450371" w:rsidP="00450371">
      <w:pPr>
        <w:pStyle w:val="a7"/>
        <w:rPr>
          <w:lang w:val="en-US"/>
        </w:rPr>
      </w:pPr>
      <w:r w:rsidRPr="00450371">
        <w:rPr>
          <w:lang w:val="en-US"/>
        </w:rPr>
        <w:t>Moscow International University, Moscow, Russia, d.kokurin@mmu.ru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The article examines the theoretical foundations and practical aspects of ERP system integration as a key factor for ensuring management transparency in the digital economy. The authors analyze the evolution, classification, and functionality of modern Enterprise Resource Planning systems. Special attention is paid to the criteria for selecting an ERP system, stages of its implementation, as well as current problems faced by Russian enterprises under sanctions pressure and the need for import substitution. Solutions to the identified problems based on thorough pre-project analysis, process adaptation, and the choice between proprietary and open-source solutions are proposed.</w:t>
      </w:r>
    </w:p>
    <w:p w:rsidR="00450371" w:rsidRPr="00450371" w:rsidRDefault="00450371" w:rsidP="00450371">
      <w:pPr>
        <w:pStyle w:val="a9"/>
        <w:rPr>
          <w:lang w:val="en-US"/>
        </w:rPr>
      </w:pPr>
      <w:r w:rsidRPr="00450371">
        <w:rPr>
          <w:lang w:val="en-US"/>
        </w:rPr>
        <w:lastRenderedPageBreak/>
        <w:t xml:space="preserve">Keywords: </w:t>
      </w:r>
    </w:p>
    <w:p w:rsidR="00450371" w:rsidRPr="00450371" w:rsidRDefault="00450371" w:rsidP="00450371">
      <w:pPr>
        <w:pStyle w:val="a8"/>
        <w:rPr>
          <w:lang w:val="en-US"/>
        </w:rPr>
      </w:pPr>
      <w:r w:rsidRPr="00450371">
        <w:rPr>
          <w:lang w:val="en-US"/>
        </w:rPr>
        <w:t>ERP systems; integration; information system; management transparency; digital economy; business process automation; import substitution; ERP classification.</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Kumelashvili</w:t>
      </w:r>
      <w:proofErr w:type="spellEnd"/>
      <w:r w:rsidRPr="00450371">
        <w:rPr>
          <w:lang w:val="en-US"/>
        </w:rPr>
        <w:t xml:space="preserve"> M. Z., </w:t>
      </w:r>
      <w:proofErr w:type="spellStart"/>
      <w:r w:rsidRPr="00450371">
        <w:rPr>
          <w:lang w:val="en-US"/>
        </w:rPr>
        <w:t>Kokurin</w:t>
      </w:r>
      <w:proofErr w:type="spellEnd"/>
      <w:r w:rsidRPr="00450371">
        <w:rPr>
          <w:lang w:val="en-US"/>
        </w:rPr>
        <w:t xml:space="preserve"> D. I. Integration of ERP Systems as a Factor of Ensuring Management Transparency in the Digital Economy. </w:t>
      </w:r>
      <w:r w:rsidRPr="00450371">
        <w:rPr>
          <w:i/>
          <w:iCs/>
          <w:lang w:val="en-US"/>
        </w:rPr>
        <w:t xml:space="preserve">Innovative economy: information, analysis, prognoses, </w:t>
      </w:r>
      <w:r w:rsidRPr="00450371">
        <w:rPr>
          <w:lang w:val="en-US"/>
        </w:rPr>
        <w:t>2026, no. 6, pp. 53–57. https://doi.org/10.47576/2949-1894.2026.6.6.006.</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338.5</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10.47576/2949-1894.2026.6.6.007</w:t>
      </w:r>
    </w:p>
    <w:p w:rsidR="00450371" w:rsidRDefault="00450371" w:rsidP="00450371">
      <w:pPr>
        <w:pStyle w:val="a5"/>
      </w:pPr>
      <w:r>
        <w:t xml:space="preserve">Теоретические основы ценообразования </w:t>
      </w:r>
      <w:r>
        <w:br/>
        <w:t xml:space="preserve">в промышленности </w:t>
      </w:r>
    </w:p>
    <w:p w:rsidR="00450371" w:rsidRDefault="00450371" w:rsidP="00450371">
      <w:pPr>
        <w:pStyle w:val="a6"/>
      </w:pPr>
      <w:r>
        <w:t xml:space="preserve">Соколов Алексей Павлович </w:t>
      </w:r>
    </w:p>
    <w:p w:rsidR="00450371" w:rsidRDefault="00450371" w:rsidP="00450371">
      <w:pPr>
        <w:pStyle w:val="a7"/>
      </w:pPr>
      <w:r>
        <w:t>Государственный университет просвещения</w:t>
      </w:r>
      <w:r>
        <w:br/>
        <w:t>Российский экономический университет имени Г. В. Плеханова</w:t>
      </w:r>
      <w:r>
        <w:br/>
        <w:t>Российская государственная академия интеллектуальной собственности</w:t>
      </w:r>
      <w:r>
        <w:br/>
        <w:t>Москва, Россия, sap9556565@gmail.com</w:t>
      </w:r>
    </w:p>
    <w:p w:rsidR="00450371" w:rsidRDefault="00450371" w:rsidP="00450371">
      <w:pPr>
        <w:pStyle w:val="a9"/>
      </w:pPr>
      <w:r>
        <w:t>Аннотация</w:t>
      </w:r>
    </w:p>
    <w:p w:rsidR="00450371" w:rsidRDefault="00450371" w:rsidP="00450371">
      <w:pPr>
        <w:pStyle w:val="a8"/>
      </w:pPr>
      <w:r>
        <w:t>В статье рассматриваются теоретические основы ценообразования в промышленности. Анализируются основные факторы, влияющие на формирование цен, включая издержки производства, спрос, предложение, конкуренцию и государственное регулирование. Рассматриваются различные методы ценообразования, применяемые промышленными предприятиями, а также стратегии ценообразования в условиях различной рыночной структуры. Особое внимание уделяется влиянию эластичности спроса на формирование ценовой политики предприятий.</w:t>
      </w:r>
    </w:p>
    <w:p w:rsidR="00450371" w:rsidRDefault="00450371" w:rsidP="00450371">
      <w:pPr>
        <w:pStyle w:val="a9"/>
      </w:pPr>
      <w:r>
        <w:t xml:space="preserve">Ключевые слова: </w:t>
      </w:r>
    </w:p>
    <w:p w:rsidR="00450371" w:rsidRDefault="00450371" w:rsidP="00450371">
      <w:pPr>
        <w:pStyle w:val="a8"/>
      </w:pPr>
      <w:r>
        <w:t>ценообразование; промышленность; теория цены; факторы ценообразования; себестоимость; прибыль.</w:t>
      </w:r>
    </w:p>
    <w:p w:rsidR="00450371" w:rsidRDefault="00450371" w:rsidP="00450371">
      <w:pPr>
        <w:pStyle w:val="a9"/>
      </w:pPr>
      <w:r>
        <w:t xml:space="preserve">Для цитирования: </w:t>
      </w:r>
    </w:p>
    <w:p w:rsidR="00450371" w:rsidRDefault="00450371" w:rsidP="00450371">
      <w:pPr>
        <w:pStyle w:val="aa"/>
      </w:pPr>
      <w:r>
        <w:t>Соколов А. П. Теоретические основы ценообразования в промышленности // Инновационная экономика: информация, аналитика, прогнозы. – 2026. – № 6. – С. 58–63. https://doi.org/10.47576/2949-1894.2026.6.6.007.</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Theoretical basis of pricing in industry</w:t>
      </w:r>
    </w:p>
    <w:p w:rsidR="00450371" w:rsidRPr="00450371" w:rsidRDefault="00450371" w:rsidP="00450371">
      <w:pPr>
        <w:pStyle w:val="a6"/>
        <w:rPr>
          <w:lang w:val="en-US"/>
        </w:rPr>
      </w:pPr>
      <w:proofErr w:type="spellStart"/>
      <w:r w:rsidRPr="00450371">
        <w:rPr>
          <w:lang w:val="en-US"/>
        </w:rPr>
        <w:t>Sokolov</w:t>
      </w:r>
      <w:proofErr w:type="spellEnd"/>
      <w:r w:rsidRPr="00450371">
        <w:rPr>
          <w:lang w:val="en-US"/>
        </w:rPr>
        <w:t xml:space="preserve"> Alexey P. </w:t>
      </w:r>
    </w:p>
    <w:p w:rsidR="00450371" w:rsidRPr="00450371" w:rsidRDefault="00450371" w:rsidP="00450371">
      <w:pPr>
        <w:pStyle w:val="a7"/>
        <w:rPr>
          <w:lang w:val="en-US"/>
        </w:rPr>
      </w:pPr>
      <w:r w:rsidRPr="00450371">
        <w:rPr>
          <w:lang w:val="en-US"/>
        </w:rPr>
        <w:t>State University of Education</w:t>
      </w:r>
      <w:r w:rsidRPr="00450371">
        <w:rPr>
          <w:lang w:val="en-US"/>
        </w:rPr>
        <w:br/>
        <w:t>Plekhanov Russian University of Economics</w:t>
      </w:r>
      <w:r w:rsidRPr="00450371">
        <w:rPr>
          <w:lang w:val="en-US"/>
        </w:rPr>
        <w:br/>
        <w:t>Russian State Academy of Intellectual Property</w:t>
      </w:r>
      <w:r w:rsidRPr="00450371">
        <w:rPr>
          <w:lang w:val="en-US"/>
        </w:rPr>
        <w:br/>
        <w:t>Moscow, Russia, sap9556565@gmail.com</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 xml:space="preserve">The article discusses the theoretical foundations of pricing in industry. The main factors influencing price formation are analyzed, including production costs, supply, demand, competition and government regulation. Various pricing methods used by industrial enterprises, as well as pricing strategies in </w:t>
      </w:r>
      <w:r w:rsidRPr="00450371">
        <w:rPr>
          <w:lang w:val="en-US"/>
        </w:rPr>
        <w:lastRenderedPageBreak/>
        <w:t>different market structures, are considered. Special attention is paid to the influence of demand elasticity on the formation of the pricing policy of enterprises.</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t>Pricing; industry; price theory; pricing factors; cost; and profit.</w:t>
      </w:r>
      <w:proofErr w:type="gramEnd"/>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proofErr w:type="gramStart"/>
      <w:r w:rsidRPr="00450371">
        <w:rPr>
          <w:lang w:val="en-US"/>
        </w:rPr>
        <w:t>Sokolov</w:t>
      </w:r>
      <w:proofErr w:type="spellEnd"/>
      <w:r w:rsidRPr="00450371">
        <w:rPr>
          <w:lang w:val="en-US"/>
        </w:rPr>
        <w:t xml:space="preserve"> A. P. Theoretical basis of pricing in industry.</w:t>
      </w:r>
      <w:proofErr w:type="gramEnd"/>
      <w:r w:rsidRPr="00450371">
        <w:rPr>
          <w:lang w:val="en-US"/>
        </w:rPr>
        <w:t xml:space="preserve"> </w:t>
      </w:r>
      <w:r w:rsidRPr="00450371">
        <w:rPr>
          <w:i/>
          <w:iCs/>
          <w:lang w:val="en-US"/>
        </w:rPr>
        <w:t xml:space="preserve">Innovative economy: information, analysis, prognoses, </w:t>
      </w:r>
      <w:r w:rsidRPr="00450371">
        <w:rPr>
          <w:lang w:val="en-US"/>
        </w:rPr>
        <w:t>2026, no. 6, pp. 58–63. https://doi.org/10.47576/2949-1894.2026.6.6.007.</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332.3</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10.47576/2949-1894.2026.6.6.008</w:t>
      </w:r>
    </w:p>
    <w:p w:rsidR="00450371" w:rsidRDefault="00450371" w:rsidP="00450371">
      <w:pPr>
        <w:pStyle w:val="a5"/>
      </w:pPr>
      <w:r>
        <w:t xml:space="preserve">Состояние и перспективы использования сельскохозяйственных угодий </w:t>
      </w:r>
      <w:r>
        <w:br/>
        <w:t>в Свердловской области: правовые, экономические и экологические аспекты</w:t>
      </w:r>
    </w:p>
    <w:p w:rsidR="00450371" w:rsidRDefault="00450371" w:rsidP="00450371">
      <w:pPr>
        <w:pStyle w:val="a6"/>
      </w:pPr>
      <w:proofErr w:type="spellStart"/>
      <w:r>
        <w:t>Броницкая</w:t>
      </w:r>
      <w:proofErr w:type="spellEnd"/>
      <w:r>
        <w:t xml:space="preserve"> Софья Александровна </w:t>
      </w:r>
    </w:p>
    <w:p w:rsidR="00450371" w:rsidRDefault="00450371" w:rsidP="00450371">
      <w:pPr>
        <w:pStyle w:val="a7"/>
      </w:pPr>
      <w:r>
        <w:t>Уральский государственный аграрный университет, ledysona@mail.ru</w:t>
      </w:r>
    </w:p>
    <w:p w:rsidR="00450371" w:rsidRDefault="00450371" w:rsidP="00450371">
      <w:pPr>
        <w:pStyle w:val="a6"/>
      </w:pPr>
      <w:proofErr w:type="spellStart"/>
      <w:r>
        <w:t>Беличев</w:t>
      </w:r>
      <w:proofErr w:type="spellEnd"/>
      <w:r>
        <w:t xml:space="preserve"> Алексей Анатольевич </w:t>
      </w:r>
    </w:p>
    <w:p w:rsidR="00450371" w:rsidRDefault="00450371" w:rsidP="00450371">
      <w:pPr>
        <w:pStyle w:val="a7"/>
      </w:pPr>
      <w:r>
        <w:t>Уральский государственный аграрный университет, aabel@list.ru</w:t>
      </w:r>
    </w:p>
    <w:p w:rsidR="00450371" w:rsidRDefault="00450371" w:rsidP="00450371">
      <w:pPr>
        <w:pStyle w:val="a6"/>
      </w:pPr>
      <w:r>
        <w:t xml:space="preserve">Овсянникова Валерия Андреевна </w:t>
      </w:r>
    </w:p>
    <w:p w:rsidR="00450371" w:rsidRDefault="00450371" w:rsidP="00450371">
      <w:pPr>
        <w:pStyle w:val="a7"/>
      </w:pPr>
      <w:r>
        <w:t xml:space="preserve">Уральский государственный аграрный университет, inyshevav@mail.ru </w:t>
      </w:r>
    </w:p>
    <w:p w:rsidR="00450371" w:rsidRDefault="00450371" w:rsidP="00450371">
      <w:pPr>
        <w:pStyle w:val="a6"/>
      </w:pPr>
      <w:r>
        <w:t xml:space="preserve">Гусев Алексей Сергеевич </w:t>
      </w:r>
    </w:p>
    <w:p w:rsidR="00450371" w:rsidRDefault="00450371" w:rsidP="00450371">
      <w:pPr>
        <w:pStyle w:val="a7"/>
      </w:pPr>
      <w:r>
        <w:t>Уральский государственный агарный университет, a_anser@mail.ru</w:t>
      </w:r>
    </w:p>
    <w:p w:rsidR="00450371" w:rsidRDefault="00450371" w:rsidP="00450371">
      <w:pPr>
        <w:pStyle w:val="a6"/>
      </w:pPr>
      <w:r>
        <w:t xml:space="preserve">Вяткина Галина Владимировна </w:t>
      </w:r>
    </w:p>
    <w:p w:rsidR="00450371" w:rsidRDefault="00450371" w:rsidP="00450371">
      <w:pPr>
        <w:pStyle w:val="a7"/>
      </w:pPr>
      <w:r>
        <w:t>Уральский государственный аграрный университет, vyatkina.galya@mail.ru</w:t>
      </w:r>
    </w:p>
    <w:p w:rsidR="00450371" w:rsidRDefault="00450371" w:rsidP="00450371">
      <w:pPr>
        <w:pStyle w:val="a9"/>
      </w:pPr>
      <w:r>
        <w:t>Аннотация</w:t>
      </w:r>
    </w:p>
    <w:p w:rsidR="00450371" w:rsidRDefault="00450371" w:rsidP="00450371">
      <w:pPr>
        <w:pStyle w:val="a8"/>
      </w:pPr>
      <w:r>
        <w:t>В статье проведен комплексный анализ состояния и использования сельскохозяйственных угодий Свердловской области. Рассмотрено влияние природно</w:t>
      </w:r>
      <w:r>
        <w:noBreakHyphen/>
        <w:t xml:space="preserve">климатических условий, структуры почвенного покрова и негативных процессов на эффективность землепользования. Определены перспективные направления совершенствования земельных отношений, включая цифровую трансформацию управления ресурсами (внедрение ГИС и ДЗЗ), поддержку малых форм хозяйствования, </w:t>
      </w:r>
      <w:proofErr w:type="spellStart"/>
      <w:r>
        <w:t>экологизацию</w:t>
      </w:r>
      <w:proofErr w:type="spellEnd"/>
      <w:r>
        <w:t xml:space="preserve"> землепользования и рекультивацию нарушенных земель. Предложены рекомендации по повышению эффективности использования сельхозугодий с учетом задач продовольственной безопасности и устойчивого развития сельских территорий. Результаты исследования могут быть использованы органами власти при разработке региональных программ развития АПК, а также сельхозпроизводителями для оптимизации землепользования. </w:t>
      </w:r>
    </w:p>
    <w:p w:rsidR="00450371" w:rsidRDefault="00450371" w:rsidP="00450371">
      <w:pPr>
        <w:pStyle w:val="a9"/>
      </w:pPr>
      <w:r>
        <w:t xml:space="preserve">Ключевые слова: </w:t>
      </w:r>
    </w:p>
    <w:p w:rsidR="00450371" w:rsidRDefault="00450371" w:rsidP="00450371">
      <w:pPr>
        <w:pStyle w:val="a8"/>
      </w:pPr>
      <w:r>
        <w:t>сельскохозяйственные угодья; земельные отношения; плодородие почв; землеустройство; цифровизация АПК; продовольственная безопасность; агропромышленный комплекс.</w:t>
      </w:r>
    </w:p>
    <w:p w:rsidR="00450371" w:rsidRDefault="00450371" w:rsidP="00450371">
      <w:pPr>
        <w:pStyle w:val="a9"/>
      </w:pPr>
      <w:r>
        <w:t xml:space="preserve">Для цитирования: </w:t>
      </w:r>
    </w:p>
    <w:p w:rsidR="00450371" w:rsidRDefault="00450371" w:rsidP="00450371">
      <w:pPr>
        <w:pStyle w:val="aa"/>
      </w:pPr>
      <w:proofErr w:type="spellStart"/>
      <w:r>
        <w:t>Броницкая</w:t>
      </w:r>
      <w:proofErr w:type="spellEnd"/>
      <w:r>
        <w:t xml:space="preserve"> С. А., </w:t>
      </w:r>
      <w:proofErr w:type="spellStart"/>
      <w:r>
        <w:t>Беличев</w:t>
      </w:r>
      <w:proofErr w:type="spellEnd"/>
      <w:r>
        <w:t xml:space="preserve"> А. А., Овсянникова В. А., Гусев А. С., Вяткина Г. В. Состояние и перспективы использования сельскохозяйственных угодий в Свердловской области: правовые, экономические и экологические аспекты // Инновационная экономика: информация, аналитика, прогнозы. – 2026. – № 6. – С. 64–72. https://doi.org/10.47576/2949-1894.2026.6.6.008.</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lastRenderedPageBreak/>
        <w:t>Status and prospects for the use of agricultural land in the Sverdlovsk region: legal, economic and environmental aspects</w:t>
      </w:r>
    </w:p>
    <w:p w:rsidR="00450371" w:rsidRPr="00450371" w:rsidRDefault="00450371" w:rsidP="00450371">
      <w:pPr>
        <w:pStyle w:val="a6"/>
        <w:rPr>
          <w:lang w:val="en-US"/>
        </w:rPr>
      </w:pPr>
      <w:proofErr w:type="spellStart"/>
      <w:proofErr w:type="gramStart"/>
      <w:r w:rsidRPr="00450371">
        <w:rPr>
          <w:lang w:val="en-US"/>
        </w:rPr>
        <w:t>Bronitskaya</w:t>
      </w:r>
      <w:proofErr w:type="spellEnd"/>
      <w:r w:rsidRPr="00450371">
        <w:rPr>
          <w:lang w:val="en-US"/>
        </w:rPr>
        <w:t xml:space="preserve"> Sofia A.</w:t>
      </w:r>
      <w:proofErr w:type="gramEnd"/>
      <w:r w:rsidRPr="00450371">
        <w:rPr>
          <w:lang w:val="en-US"/>
        </w:rPr>
        <w:t xml:space="preserve"> </w:t>
      </w:r>
    </w:p>
    <w:p w:rsidR="00450371" w:rsidRPr="00450371" w:rsidRDefault="00450371" w:rsidP="00450371">
      <w:pPr>
        <w:pStyle w:val="a7"/>
        <w:rPr>
          <w:lang w:val="en-US"/>
        </w:rPr>
      </w:pPr>
      <w:r w:rsidRPr="00450371">
        <w:rPr>
          <w:lang w:val="en-US"/>
        </w:rPr>
        <w:t xml:space="preserve">Ural State Agrarian University, ledysona@mail.ru </w:t>
      </w:r>
    </w:p>
    <w:p w:rsidR="00450371" w:rsidRPr="00450371" w:rsidRDefault="00450371" w:rsidP="00450371">
      <w:pPr>
        <w:pStyle w:val="a6"/>
        <w:rPr>
          <w:lang w:val="en-US"/>
        </w:rPr>
      </w:pPr>
      <w:proofErr w:type="spellStart"/>
      <w:proofErr w:type="gramStart"/>
      <w:r w:rsidRPr="00450371">
        <w:rPr>
          <w:lang w:val="en-US"/>
        </w:rPr>
        <w:t>Belichev</w:t>
      </w:r>
      <w:proofErr w:type="spellEnd"/>
      <w:r w:rsidRPr="00450371">
        <w:rPr>
          <w:lang w:val="en-US"/>
        </w:rPr>
        <w:t xml:space="preserve"> Alexey A.</w:t>
      </w:r>
      <w:proofErr w:type="gramEnd"/>
      <w:r w:rsidRPr="00450371">
        <w:rPr>
          <w:lang w:val="en-US"/>
        </w:rPr>
        <w:t xml:space="preserve"> </w:t>
      </w:r>
    </w:p>
    <w:p w:rsidR="00450371" w:rsidRPr="00450371" w:rsidRDefault="00450371" w:rsidP="00450371">
      <w:pPr>
        <w:pStyle w:val="a7"/>
        <w:rPr>
          <w:lang w:val="en-US"/>
        </w:rPr>
      </w:pPr>
      <w:r w:rsidRPr="00450371">
        <w:rPr>
          <w:lang w:val="en-US"/>
        </w:rPr>
        <w:t>Ural State Agrarian University, aabel@list.ru</w:t>
      </w:r>
    </w:p>
    <w:p w:rsidR="00450371" w:rsidRPr="00450371" w:rsidRDefault="00450371" w:rsidP="00450371">
      <w:pPr>
        <w:pStyle w:val="a6"/>
        <w:rPr>
          <w:lang w:val="en-US"/>
        </w:rPr>
      </w:pPr>
      <w:proofErr w:type="spellStart"/>
      <w:proofErr w:type="gramStart"/>
      <w:r w:rsidRPr="00450371">
        <w:rPr>
          <w:lang w:val="en-US"/>
        </w:rPr>
        <w:t>Ovsyannikova</w:t>
      </w:r>
      <w:proofErr w:type="spellEnd"/>
      <w:r w:rsidRPr="00450371">
        <w:rPr>
          <w:lang w:val="en-US"/>
        </w:rPr>
        <w:t xml:space="preserve"> Valeria A.</w:t>
      </w:r>
      <w:proofErr w:type="gramEnd"/>
      <w:r w:rsidRPr="00450371">
        <w:rPr>
          <w:lang w:val="en-US"/>
        </w:rPr>
        <w:t xml:space="preserve"> </w:t>
      </w:r>
    </w:p>
    <w:p w:rsidR="00450371" w:rsidRPr="00450371" w:rsidRDefault="00450371" w:rsidP="00450371">
      <w:pPr>
        <w:pStyle w:val="a7"/>
        <w:rPr>
          <w:lang w:val="en-US"/>
        </w:rPr>
      </w:pPr>
      <w:r w:rsidRPr="00450371">
        <w:rPr>
          <w:lang w:val="en-US"/>
        </w:rPr>
        <w:t>Ural State Agrarian University, inyshevav@mail.ru</w:t>
      </w:r>
    </w:p>
    <w:p w:rsidR="00450371" w:rsidRPr="00450371" w:rsidRDefault="00450371" w:rsidP="00450371">
      <w:pPr>
        <w:pStyle w:val="a6"/>
        <w:rPr>
          <w:lang w:val="en-US"/>
        </w:rPr>
      </w:pPr>
      <w:proofErr w:type="spellStart"/>
      <w:r w:rsidRPr="00450371">
        <w:rPr>
          <w:lang w:val="en-US"/>
        </w:rPr>
        <w:t>Gusev</w:t>
      </w:r>
      <w:proofErr w:type="spellEnd"/>
      <w:r w:rsidRPr="00450371">
        <w:rPr>
          <w:lang w:val="en-US"/>
        </w:rPr>
        <w:t xml:space="preserve"> Alexey S. </w:t>
      </w:r>
    </w:p>
    <w:p w:rsidR="00450371" w:rsidRPr="00450371" w:rsidRDefault="00450371" w:rsidP="00450371">
      <w:pPr>
        <w:pStyle w:val="a7"/>
        <w:rPr>
          <w:lang w:val="en-US"/>
        </w:rPr>
      </w:pPr>
      <w:r w:rsidRPr="00450371">
        <w:rPr>
          <w:lang w:val="en-US"/>
        </w:rPr>
        <w:t>Ural State Agrarian University, a_anser@mail.ru</w:t>
      </w:r>
    </w:p>
    <w:p w:rsidR="00450371" w:rsidRPr="00450371" w:rsidRDefault="00450371" w:rsidP="00450371">
      <w:pPr>
        <w:pStyle w:val="a6"/>
        <w:rPr>
          <w:lang w:val="en-US"/>
        </w:rPr>
      </w:pPr>
      <w:proofErr w:type="spellStart"/>
      <w:r w:rsidRPr="00450371">
        <w:rPr>
          <w:lang w:val="en-US"/>
        </w:rPr>
        <w:t>Tatarchuk</w:t>
      </w:r>
      <w:proofErr w:type="spellEnd"/>
      <w:r w:rsidRPr="00450371">
        <w:rPr>
          <w:lang w:val="en-US"/>
        </w:rPr>
        <w:t xml:space="preserve"> Anna P. </w:t>
      </w:r>
    </w:p>
    <w:p w:rsidR="00450371" w:rsidRPr="00450371" w:rsidRDefault="00450371" w:rsidP="00450371">
      <w:pPr>
        <w:pStyle w:val="a7"/>
        <w:rPr>
          <w:lang w:val="en-US"/>
        </w:rPr>
      </w:pPr>
      <w:r w:rsidRPr="00450371">
        <w:rPr>
          <w:lang w:val="en-US"/>
        </w:rPr>
        <w:t>Ural State Agrarian University, brassica@inbox.ru</w:t>
      </w:r>
    </w:p>
    <w:p w:rsidR="00450371" w:rsidRPr="00450371" w:rsidRDefault="00450371" w:rsidP="00450371">
      <w:pPr>
        <w:pStyle w:val="a6"/>
        <w:rPr>
          <w:lang w:val="en-US"/>
        </w:rPr>
      </w:pPr>
      <w:proofErr w:type="spellStart"/>
      <w:r w:rsidRPr="00450371">
        <w:rPr>
          <w:lang w:val="en-US"/>
        </w:rPr>
        <w:t>Vyatkina</w:t>
      </w:r>
      <w:proofErr w:type="spellEnd"/>
      <w:r w:rsidRPr="00450371">
        <w:rPr>
          <w:lang w:val="en-US"/>
        </w:rPr>
        <w:t xml:space="preserve"> Galina V. </w:t>
      </w:r>
    </w:p>
    <w:p w:rsidR="00450371" w:rsidRPr="00450371" w:rsidRDefault="00450371" w:rsidP="00450371">
      <w:pPr>
        <w:pStyle w:val="a7"/>
        <w:rPr>
          <w:lang w:val="en-US"/>
        </w:rPr>
      </w:pPr>
      <w:r w:rsidRPr="00450371">
        <w:rPr>
          <w:lang w:val="en-US"/>
        </w:rPr>
        <w:t>Ural State Agrarian University, vyatkina.galya@mail.ru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The article provides a comprehensive analysis of the state and use of agricultural land in the Sverdlovsk Region. It examines the impact of natural and climatic conditions, soil cover structure, and negative processes on the efficiency of land use. The article identifies promising areas for improving land relations, including digital transformation of resource management (GIS and remote sensing), support for small-scale farming, greening of land use, and reclamation of disturbed lands. The article also provides recommendations for improving the efficiency of agricultural land use, taking into account the objectives of food security and sustainable development of rural areas. The research results can be used by government agencies when developing regional agricultural development programs, as well as by agricultural producers to optimize land use.</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r w:rsidRPr="00450371">
        <w:rPr>
          <w:lang w:val="en-US"/>
        </w:rPr>
        <w:t>agricultural land; land relations; soil fertility; land management; digitalization of the agro-industrial complex; food security; agro-industrial complex.</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Bronitskaya</w:t>
      </w:r>
      <w:proofErr w:type="spellEnd"/>
      <w:r w:rsidRPr="00450371">
        <w:rPr>
          <w:lang w:val="en-US"/>
        </w:rPr>
        <w:t xml:space="preserve"> S. A., </w:t>
      </w:r>
      <w:proofErr w:type="spellStart"/>
      <w:r w:rsidRPr="00450371">
        <w:rPr>
          <w:lang w:val="en-US"/>
        </w:rPr>
        <w:t>Belichev</w:t>
      </w:r>
      <w:proofErr w:type="spellEnd"/>
      <w:r w:rsidRPr="00450371">
        <w:rPr>
          <w:lang w:val="en-US"/>
        </w:rPr>
        <w:t xml:space="preserve"> A. A., </w:t>
      </w:r>
      <w:proofErr w:type="spellStart"/>
      <w:r w:rsidRPr="00450371">
        <w:rPr>
          <w:lang w:val="en-US"/>
        </w:rPr>
        <w:t>Ovsyannikova</w:t>
      </w:r>
      <w:proofErr w:type="spellEnd"/>
      <w:r w:rsidRPr="00450371">
        <w:rPr>
          <w:lang w:val="en-US"/>
        </w:rPr>
        <w:t xml:space="preserve"> V. A., </w:t>
      </w:r>
      <w:proofErr w:type="spellStart"/>
      <w:r w:rsidRPr="00450371">
        <w:rPr>
          <w:lang w:val="en-US"/>
        </w:rPr>
        <w:t>Gusev</w:t>
      </w:r>
      <w:proofErr w:type="spellEnd"/>
      <w:r w:rsidRPr="00450371">
        <w:rPr>
          <w:lang w:val="en-US"/>
        </w:rPr>
        <w:t xml:space="preserve"> A. S., </w:t>
      </w:r>
      <w:proofErr w:type="spellStart"/>
      <w:r w:rsidRPr="00450371">
        <w:rPr>
          <w:lang w:val="en-US"/>
        </w:rPr>
        <w:t>Tatarchuk</w:t>
      </w:r>
      <w:proofErr w:type="spellEnd"/>
      <w:r w:rsidRPr="00450371">
        <w:rPr>
          <w:lang w:val="en-US"/>
        </w:rPr>
        <w:t xml:space="preserve"> A. P., </w:t>
      </w:r>
      <w:proofErr w:type="spellStart"/>
      <w:r w:rsidRPr="00450371">
        <w:rPr>
          <w:lang w:val="en-US"/>
        </w:rPr>
        <w:t>Vyatkina</w:t>
      </w:r>
      <w:proofErr w:type="spellEnd"/>
      <w:r w:rsidRPr="00450371">
        <w:rPr>
          <w:lang w:val="en-US"/>
        </w:rPr>
        <w:t xml:space="preserve"> G. V. Status and prospects for the use of agricultural land in the Sverdlovsk region: legal, economic and environmental aspects.</w:t>
      </w:r>
      <w:r w:rsidRPr="00450371">
        <w:rPr>
          <w:i/>
          <w:iCs/>
          <w:lang w:val="en-US"/>
        </w:rPr>
        <w:t xml:space="preserve"> Innovative economy: information, analysis, prognoses,</w:t>
      </w:r>
      <w:r w:rsidRPr="00450371">
        <w:rPr>
          <w:lang w:val="en-US"/>
        </w:rPr>
        <w:t xml:space="preserve"> 2026, no. 6, pp. 64–72. https://doi.org/10.47576/2949-1894.2026.6.6.008.</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339</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10.47576/2949-1894.2026.6.6.009</w:t>
      </w:r>
    </w:p>
    <w:p w:rsidR="00450371" w:rsidRDefault="00450371" w:rsidP="00450371">
      <w:pPr>
        <w:pStyle w:val="a5"/>
      </w:pPr>
      <w:r>
        <w:t>Мировой рынок одежды как особый тип мирового рынка</w:t>
      </w:r>
    </w:p>
    <w:p w:rsidR="00450371" w:rsidRDefault="00450371" w:rsidP="00450371">
      <w:pPr>
        <w:pStyle w:val="a6"/>
      </w:pPr>
      <w:r>
        <w:t xml:space="preserve">Долженко Игорь Борисович </w:t>
      </w:r>
    </w:p>
    <w:p w:rsidR="00450371" w:rsidRDefault="00450371" w:rsidP="00450371">
      <w:pPr>
        <w:pStyle w:val="a7"/>
      </w:pPr>
      <w:r>
        <w:t>ООО «ДЕЛЬТА КОНСАЛТИНГ», Москва, Россия, primestyle@mail.ru</w:t>
      </w:r>
    </w:p>
    <w:p w:rsidR="00450371" w:rsidRDefault="00450371" w:rsidP="00450371">
      <w:pPr>
        <w:pStyle w:val="a9"/>
      </w:pPr>
      <w:r>
        <w:t>Аннотация</w:t>
      </w:r>
    </w:p>
    <w:p w:rsidR="00450371" w:rsidRDefault="00450371" w:rsidP="00450371">
      <w:pPr>
        <w:pStyle w:val="a8"/>
      </w:pPr>
      <w:r>
        <w:t xml:space="preserve">Мировой рынок одежды рассматривается не как частный случай товарного рынка, а как вероятный прототип институционально-цифровой модели организации глобальной торговли. Цель статьи – </w:t>
      </w:r>
      <w:r>
        <w:lastRenderedPageBreak/>
        <w:t xml:space="preserve">концептуально обосновать его особенность как системного качества, выходящего за рамки стандартных классификаций. На основе анализа впервые вводится определение особого типа мирового рынка, функционирование которого в решающей степени определяется институциональным дизайном, скоростью алгоритмической координации и культурной семиотикой потребления. В результате исследования выявлены три сущностные черты рынка одежды: особая рефлексивность спроса и предложения, глубокая институциональная </w:t>
      </w:r>
      <w:proofErr w:type="spellStart"/>
      <w:r>
        <w:t>встроенность</w:t>
      </w:r>
      <w:proofErr w:type="spellEnd"/>
      <w:r>
        <w:t xml:space="preserve"> </w:t>
      </w:r>
      <w:proofErr w:type="gramStart"/>
      <w:r>
        <w:t>при</w:t>
      </w:r>
      <w:proofErr w:type="gramEnd"/>
      <w:r>
        <w:t xml:space="preserve"> физической </w:t>
      </w:r>
      <w:proofErr w:type="spellStart"/>
      <w:r>
        <w:t>распределенности</w:t>
      </w:r>
      <w:proofErr w:type="spellEnd"/>
      <w:r>
        <w:t xml:space="preserve"> и значимая роль в цифровой трансформации. Показано, что двухконтурная модель цепочек создания стоимости порождает эффект «платформенного превосходства», а конкуренция смещается в сферу </w:t>
      </w:r>
      <w:proofErr w:type="spellStart"/>
      <w:proofErr w:type="gramStart"/>
      <w:r>
        <w:t>временно́й</w:t>
      </w:r>
      <w:proofErr w:type="spellEnd"/>
      <w:proofErr w:type="gramEnd"/>
      <w:r>
        <w:t xml:space="preserve"> и алгоритмической ренты. Сделан вывод, что рынок одежды можно рассматривать как сектор мировой экономики, в котором складываются новые институциональные и цифровые инструменты, позже формирующие институциональный ландшафт мировой торговли.</w:t>
      </w:r>
    </w:p>
    <w:p w:rsidR="00450371" w:rsidRDefault="00450371" w:rsidP="00450371">
      <w:pPr>
        <w:pStyle w:val="a9"/>
      </w:pPr>
      <w:r>
        <w:t>Ключевые слова:</w:t>
      </w:r>
    </w:p>
    <w:p w:rsidR="00450371" w:rsidRDefault="00450371" w:rsidP="00450371">
      <w:pPr>
        <w:pStyle w:val="a8"/>
      </w:pPr>
      <w:r>
        <w:t>мировой рынок одежды; особый тип мирового рынка; институционально-цифровая экономика; мировой рынок; глобальные цепочки создания стоимости (ГЦСС); платформенная экономика; быстрая мода; ультрабыстрая мода; нетарифное регулирование; временная конкуренция; алгоритмическая рента.</w:t>
      </w:r>
    </w:p>
    <w:p w:rsidR="00450371" w:rsidRDefault="00450371" w:rsidP="00450371">
      <w:pPr>
        <w:pStyle w:val="a9"/>
      </w:pPr>
      <w:r>
        <w:t xml:space="preserve">Для цитирования: </w:t>
      </w:r>
    </w:p>
    <w:p w:rsidR="00450371" w:rsidRDefault="00450371" w:rsidP="00450371">
      <w:pPr>
        <w:pStyle w:val="aa"/>
      </w:pPr>
      <w:r>
        <w:t>Долженко И. Б. Мировой рынок одежды как особый тип мирового рынка // Инновационная экономика: информация, аналитика, прогнозы. – 2026. – № 6. – С. 73–79. https://doi.org/10.47576/2949-1894.2026.6.6.009.</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The Global Apparel Market as a Special Type of Global Market</w:t>
      </w:r>
    </w:p>
    <w:p w:rsidR="00450371" w:rsidRPr="00450371" w:rsidRDefault="00450371" w:rsidP="00450371">
      <w:pPr>
        <w:pStyle w:val="a6"/>
        <w:rPr>
          <w:lang w:val="en-US"/>
        </w:rPr>
      </w:pPr>
      <w:proofErr w:type="spellStart"/>
      <w:r w:rsidRPr="00450371">
        <w:rPr>
          <w:lang w:val="en-US"/>
        </w:rPr>
        <w:t>Dolzhenko</w:t>
      </w:r>
      <w:proofErr w:type="spellEnd"/>
      <w:r w:rsidRPr="00450371">
        <w:rPr>
          <w:lang w:val="en-US"/>
        </w:rPr>
        <w:t xml:space="preserve"> Igor B</w:t>
      </w:r>
    </w:p>
    <w:p w:rsidR="00450371" w:rsidRPr="00450371" w:rsidRDefault="00450371" w:rsidP="00450371">
      <w:pPr>
        <w:pStyle w:val="a7"/>
        <w:rPr>
          <w:lang w:val="en-US"/>
        </w:rPr>
      </w:pPr>
      <w:r w:rsidRPr="00450371">
        <w:rPr>
          <w:lang w:val="en-US"/>
        </w:rPr>
        <w:t>DELTA CONSULTING LLC, Moscow, Russia, primestyle@mail.ru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 xml:space="preserve">The global apparel market is considered not as a special case of a commodity market, but as a probable prototype of an institutional-digital model for organizing global trade. The purpose of this article is to conceptually substantiate its uniqueness as a systemic quality that goes beyond standard classifications. Based on this analysis, a definition of a special type of global market is introduced for the first time, the functioning of which is decisively determined by institutional design, the speed of algorithmic coordination, and the cultural semiotics of consumption. The study identified three essential characteristics of the apparel market: a unique reflexivity of supply and demand, deep institutional </w:t>
      </w:r>
      <w:proofErr w:type="spellStart"/>
      <w:r w:rsidRPr="00450371">
        <w:rPr>
          <w:lang w:val="en-US"/>
        </w:rPr>
        <w:t>embeddedness</w:t>
      </w:r>
      <w:proofErr w:type="spellEnd"/>
      <w:r w:rsidRPr="00450371">
        <w:rPr>
          <w:lang w:val="en-US"/>
        </w:rPr>
        <w:t xml:space="preserve"> in a physically distributed environment, and a significant role in digital transformation. It is shown that the dual-loop model of value chains generates a "platform advantage" effect, with competition shifting to the realm of temporal and algorithmic rent. It is concluded that the apparel market can be viewed as a sector of the global economy where new institutional and digital instruments are emerging, subsequently shaping the institutional landscape of global trade.</w:t>
      </w:r>
    </w:p>
    <w:p w:rsidR="00450371" w:rsidRPr="00450371" w:rsidRDefault="00450371" w:rsidP="00450371">
      <w:pPr>
        <w:pStyle w:val="a9"/>
        <w:rPr>
          <w:lang w:val="en-US"/>
        </w:rPr>
      </w:pPr>
      <w:r w:rsidRPr="00450371">
        <w:rPr>
          <w:lang w:val="en-US"/>
        </w:rPr>
        <w:t>Keywords:</w:t>
      </w:r>
    </w:p>
    <w:p w:rsidR="00450371" w:rsidRPr="00450371" w:rsidRDefault="00450371" w:rsidP="00450371">
      <w:pPr>
        <w:pStyle w:val="a8"/>
        <w:rPr>
          <w:lang w:val="en-US"/>
        </w:rPr>
      </w:pPr>
      <w:r w:rsidRPr="00450371">
        <w:rPr>
          <w:lang w:val="en-US"/>
        </w:rPr>
        <w:t>Global apparel market; special type of global market; institutional-digital economy; global market; global value chains (GVCs); platform economy; fast fashion, ultra-fast fashion; non-tariff regulation; temporal competition; algorithmic rent.</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proofErr w:type="gramStart"/>
      <w:r w:rsidRPr="00450371">
        <w:rPr>
          <w:lang w:val="en-US"/>
        </w:rPr>
        <w:t>Dolzhenko</w:t>
      </w:r>
      <w:proofErr w:type="spellEnd"/>
      <w:r w:rsidRPr="00450371">
        <w:rPr>
          <w:lang w:val="en-US"/>
        </w:rPr>
        <w:t xml:space="preserve"> I. B.</w:t>
      </w:r>
      <w:proofErr w:type="gramEnd"/>
      <w:r w:rsidRPr="00450371">
        <w:rPr>
          <w:lang w:val="en-US"/>
        </w:rPr>
        <w:t xml:space="preserve"> </w:t>
      </w:r>
      <w:proofErr w:type="gramStart"/>
      <w:r w:rsidRPr="00450371">
        <w:rPr>
          <w:lang w:val="en-US"/>
        </w:rPr>
        <w:t>The Global Apparel Market as a Special Type of Global Market.</w:t>
      </w:r>
      <w:proofErr w:type="gramEnd"/>
      <w:r w:rsidRPr="00450371">
        <w:rPr>
          <w:i/>
          <w:iCs/>
          <w:lang w:val="en-US"/>
        </w:rPr>
        <w:t xml:space="preserve"> Innovative economy: information, analysis, prognoses,</w:t>
      </w:r>
      <w:r w:rsidRPr="00450371">
        <w:rPr>
          <w:lang w:val="en-US"/>
        </w:rPr>
        <w:t xml:space="preserve"> 2026, no. 6, pp. 73–79. https://doi.org/10.47576/2949-1894.2026.6.6.009.</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lastRenderedPageBreak/>
        <w:t>УДК 338</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10.47576/2949-1894.2026.6.6.010</w:t>
      </w:r>
    </w:p>
    <w:p w:rsidR="00450371" w:rsidRDefault="00450371" w:rsidP="00450371">
      <w:pPr>
        <w:pStyle w:val="a5"/>
        <w:spacing w:before="57"/>
      </w:pPr>
      <w:r>
        <w:t xml:space="preserve">Применение аналитических процедур </w:t>
      </w:r>
      <w:r>
        <w:br/>
        <w:t>в системе внутреннего контроля для анализа инвестиционных проектов предприятий ТЭК</w:t>
      </w:r>
    </w:p>
    <w:p w:rsidR="00450371" w:rsidRDefault="00450371" w:rsidP="00450371">
      <w:pPr>
        <w:pStyle w:val="a6"/>
      </w:pPr>
      <w:proofErr w:type="spellStart"/>
      <w:r>
        <w:t>Хайрулина</w:t>
      </w:r>
      <w:proofErr w:type="spellEnd"/>
      <w:r>
        <w:t xml:space="preserve"> Анастасия Павловна</w:t>
      </w:r>
    </w:p>
    <w:p w:rsidR="00450371" w:rsidRDefault="00450371" w:rsidP="00450371">
      <w:pPr>
        <w:pStyle w:val="a7"/>
      </w:pPr>
      <w:r>
        <w:t xml:space="preserve">Российский государственный университет нефти и газа (НИУ) </w:t>
      </w:r>
      <w:r>
        <w:br/>
        <w:t>имени И. М. Губкина, Москва, Россия, khayrulina_nastya@mail.ru</w:t>
      </w:r>
    </w:p>
    <w:p w:rsidR="00450371" w:rsidRDefault="00450371" w:rsidP="00450371">
      <w:pPr>
        <w:pStyle w:val="a6"/>
      </w:pPr>
      <w:proofErr w:type="spellStart"/>
      <w:r>
        <w:t>Братко</w:t>
      </w:r>
      <w:proofErr w:type="spellEnd"/>
      <w:r>
        <w:t xml:space="preserve"> Ирина Валерьевна </w:t>
      </w:r>
    </w:p>
    <w:p w:rsidR="00450371" w:rsidRDefault="00450371" w:rsidP="00450371">
      <w:pPr>
        <w:pStyle w:val="a7"/>
      </w:pPr>
      <w:r>
        <w:t xml:space="preserve">Российский государственный университет нефти и газа (НИУ) </w:t>
      </w:r>
      <w:r>
        <w:br/>
        <w:t>имени И. М. Губкина, Москва, Россия, bratkoiv@yandex.ru</w:t>
      </w:r>
    </w:p>
    <w:p w:rsidR="00450371" w:rsidRDefault="00450371" w:rsidP="00450371">
      <w:pPr>
        <w:pStyle w:val="a9"/>
      </w:pPr>
      <w:r>
        <w:t>Аннотация</w:t>
      </w:r>
    </w:p>
    <w:p w:rsidR="00450371" w:rsidRDefault="00450371" w:rsidP="00450371">
      <w:pPr>
        <w:pStyle w:val="a8"/>
      </w:pPr>
      <w:r>
        <w:t>В статье рассматривается роль аналитических процедур как инструмента системы внутреннего контроля при оценке и мониторинге инвестиционных проектов предприятий топливно-энергетического комплекса. Исследованы теоретические основы аналитических процедур в части сравнения показателей и анализа данных, предложена их классификация применительно к инвестиционной сфере ТЭК. На примере инвестиционной программы проекта</w:t>
      </w:r>
      <w:proofErr w:type="gramStart"/>
      <w:r>
        <w:t xml:space="preserve"> А</w:t>
      </w:r>
      <w:proofErr w:type="gramEnd"/>
      <w:r>
        <w:t xml:space="preserve"> проведена апробация методики расчета динамических показателей эффективности и количественного анализа рисков. Сформулированы практические рекомендации по совершенствованию СВК предприятий ТЭК.</w:t>
      </w:r>
    </w:p>
    <w:p w:rsidR="00450371" w:rsidRDefault="00450371" w:rsidP="00450371">
      <w:pPr>
        <w:pStyle w:val="a9"/>
      </w:pPr>
      <w:r>
        <w:t xml:space="preserve">Ключевые слова: </w:t>
      </w:r>
    </w:p>
    <w:p w:rsidR="00450371" w:rsidRDefault="00450371" w:rsidP="00450371">
      <w:pPr>
        <w:pStyle w:val="a8"/>
      </w:pPr>
      <w:r>
        <w:t>аналитические процедуры; сравнение показателей; внутренний контроль; инвестиционный проект; топливно-энергетический комплекс; чистый дисконтированный доход; внутренняя ставка доходности; сценарный анализ; коэффициент вариации.</w:t>
      </w:r>
    </w:p>
    <w:p w:rsidR="00450371" w:rsidRDefault="00450371" w:rsidP="00450371">
      <w:pPr>
        <w:pStyle w:val="a9"/>
      </w:pPr>
      <w:r>
        <w:t xml:space="preserve">Для цитирования: </w:t>
      </w:r>
    </w:p>
    <w:p w:rsidR="00450371" w:rsidRDefault="00450371" w:rsidP="00450371">
      <w:pPr>
        <w:pStyle w:val="aa"/>
      </w:pPr>
      <w:proofErr w:type="spellStart"/>
      <w:r>
        <w:t>Хайрулина</w:t>
      </w:r>
      <w:proofErr w:type="spellEnd"/>
      <w:r>
        <w:t xml:space="preserve"> А. П., </w:t>
      </w:r>
      <w:proofErr w:type="spellStart"/>
      <w:r>
        <w:t>Братко</w:t>
      </w:r>
      <w:proofErr w:type="spellEnd"/>
      <w:r>
        <w:t xml:space="preserve"> И. В. Применение аналитических процедур в системе внутреннего контроля для анализа инвестиционных проектов предприятий ТЭК // Инновационная экономика: информация, аналитика, прогнозы. – 2026. – № 6. – С. 80–88. https://doi.org/10.47576/2949-1894.2026.6.6.010.</w:t>
      </w:r>
    </w:p>
    <w:p w:rsidR="00450371" w:rsidRDefault="00450371" w:rsidP="00450371">
      <w:pPr>
        <w:pStyle w:val="original"/>
      </w:pPr>
      <w:r>
        <w:t>Original article</w:t>
      </w:r>
    </w:p>
    <w:p w:rsidR="00450371" w:rsidRPr="00450371" w:rsidRDefault="00450371" w:rsidP="00450371">
      <w:pPr>
        <w:pStyle w:val="a5"/>
        <w:spacing w:before="57"/>
        <w:rPr>
          <w:lang w:val="en-US"/>
        </w:rPr>
      </w:pPr>
      <w:r w:rsidRPr="00450371">
        <w:rPr>
          <w:lang w:val="en-US"/>
        </w:rPr>
        <w:t>Application of analytical procedures in the internal control system for analysis of investment projects of fuel and energy complex enterprises</w:t>
      </w:r>
    </w:p>
    <w:p w:rsidR="00450371" w:rsidRPr="00450371" w:rsidRDefault="00450371" w:rsidP="00450371">
      <w:pPr>
        <w:pStyle w:val="a6"/>
        <w:rPr>
          <w:lang w:val="en-US"/>
        </w:rPr>
      </w:pPr>
      <w:proofErr w:type="spellStart"/>
      <w:r w:rsidRPr="00450371">
        <w:rPr>
          <w:lang w:val="en-US"/>
        </w:rPr>
        <w:t>Khayrulina</w:t>
      </w:r>
      <w:proofErr w:type="spellEnd"/>
      <w:r w:rsidRPr="00450371">
        <w:rPr>
          <w:lang w:val="en-US"/>
        </w:rPr>
        <w:t xml:space="preserve"> Anastasia P. </w:t>
      </w:r>
    </w:p>
    <w:p w:rsidR="00450371" w:rsidRPr="00450371" w:rsidRDefault="00450371" w:rsidP="00450371">
      <w:pPr>
        <w:pStyle w:val="a7"/>
        <w:rPr>
          <w:lang w:val="en-US"/>
        </w:rPr>
      </w:pPr>
      <w:proofErr w:type="spellStart"/>
      <w:r w:rsidRPr="00450371">
        <w:rPr>
          <w:lang w:val="en-US"/>
        </w:rPr>
        <w:t>Gubkin</w:t>
      </w:r>
      <w:proofErr w:type="spellEnd"/>
      <w:r w:rsidRPr="00450371">
        <w:rPr>
          <w:lang w:val="en-US"/>
        </w:rPr>
        <w:t xml:space="preserve"> Russian State University of Oil and Gas, Moscow, Russia, </w:t>
      </w:r>
      <w:r w:rsidRPr="00450371">
        <w:rPr>
          <w:lang w:val="en-US"/>
        </w:rPr>
        <w:br/>
        <w:t>khayrulina_nastya@mail.ru</w:t>
      </w:r>
    </w:p>
    <w:p w:rsidR="00450371" w:rsidRPr="00450371" w:rsidRDefault="00450371" w:rsidP="00450371">
      <w:pPr>
        <w:pStyle w:val="a6"/>
        <w:rPr>
          <w:lang w:val="en-US"/>
        </w:rPr>
      </w:pPr>
      <w:proofErr w:type="spellStart"/>
      <w:r w:rsidRPr="00450371">
        <w:rPr>
          <w:lang w:val="en-US"/>
        </w:rPr>
        <w:t>Bratko</w:t>
      </w:r>
      <w:proofErr w:type="spellEnd"/>
      <w:r w:rsidRPr="00450371">
        <w:rPr>
          <w:lang w:val="en-US"/>
        </w:rPr>
        <w:t xml:space="preserve"> Irina V. </w:t>
      </w:r>
    </w:p>
    <w:p w:rsidR="00450371" w:rsidRPr="00450371" w:rsidRDefault="00450371" w:rsidP="00450371">
      <w:pPr>
        <w:pStyle w:val="a7"/>
        <w:rPr>
          <w:lang w:val="en-US"/>
        </w:rPr>
      </w:pPr>
      <w:proofErr w:type="spellStart"/>
      <w:r w:rsidRPr="00450371">
        <w:rPr>
          <w:lang w:val="en-US"/>
        </w:rPr>
        <w:t>Gubkin</w:t>
      </w:r>
      <w:proofErr w:type="spellEnd"/>
      <w:r w:rsidRPr="00450371">
        <w:rPr>
          <w:lang w:val="en-US"/>
        </w:rPr>
        <w:t xml:space="preserve"> Russian State University of Oil and Gas, Moscow, Russia, bratkoiv@yandex.ru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 xml:space="preserve">The article examines the role of analytical procedures as a tool of the internal control system in the evaluation and monitoring of investment projects of fuel and energy complex enterprises. The theoretical foundations of analytical procedures are studied in terms of comparing indicators and analyzing data; their classification in relation to the FEC investment sphere is proposed. Using the investment </w:t>
      </w:r>
      <w:proofErr w:type="spellStart"/>
      <w:r w:rsidRPr="00450371">
        <w:rPr>
          <w:lang w:val="en-US"/>
        </w:rPr>
        <w:lastRenderedPageBreak/>
        <w:t>programme</w:t>
      </w:r>
      <w:proofErr w:type="spellEnd"/>
      <w:r w:rsidRPr="00450371">
        <w:rPr>
          <w:lang w:val="en-US"/>
        </w:rPr>
        <w:t xml:space="preserve"> of project AF as an example, the methodology for calculating dynamic performance indicators and quantitative risk analysis is tested. Practical recommendations for improving the ICS of FEC enterprises are formulated.</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r w:rsidRPr="00450371">
        <w:rPr>
          <w:lang w:val="en-US"/>
        </w:rPr>
        <w:t>analytical procedures; comparison of indicators; internal control; investment project; fuel and energy complex; net present value; internal rate of return; scenario analysis; coefficient of variation.</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Khayrulina</w:t>
      </w:r>
      <w:proofErr w:type="spellEnd"/>
      <w:r w:rsidRPr="00450371">
        <w:rPr>
          <w:lang w:val="en-US"/>
        </w:rPr>
        <w:t xml:space="preserve"> A. P., </w:t>
      </w:r>
      <w:proofErr w:type="spellStart"/>
      <w:r w:rsidRPr="00450371">
        <w:rPr>
          <w:lang w:val="en-US"/>
        </w:rPr>
        <w:t>Bratko</w:t>
      </w:r>
      <w:proofErr w:type="spellEnd"/>
      <w:r w:rsidRPr="00450371">
        <w:rPr>
          <w:lang w:val="en-US"/>
        </w:rPr>
        <w:t xml:space="preserve"> I. V. Application of analytical procedures in the internal control system for analysis of investment projects of fuel and energy complex enterprises. </w:t>
      </w:r>
      <w:r w:rsidRPr="00450371">
        <w:rPr>
          <w:i/>
          <w:iCs/>
          <w:lang w:val="en-US"/>
        </w:rPr>
        <w:t xml:space="preserve">Innovative economy: information, analysis, prognoses, </w:t>
      </w:r>
      <w:r w:rsidRPr="00450371">
        <w:rPr>
          <w:lang w:val="en-US"/>
        </w:rPr>
        <w:t>2026, no. 6, pp. 80–88. https://doi.org/10.47576/2949-1894.2026.6.6.010.</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336</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10.47576/2949-1894.2026.6.6.011</w:t>
      </w:r>
    </w:p>
    <w:p w:rsidR="00450371" w:rsidRDefault="00450371" w:rsidP="00450371">
      <w:pPr>
        <w:pStyle w:val="a5"/>
      </w:pPr>
      <w:r>
        <w:t>Стимулирование молодежного предпринимательства на примере Краснодарского края</w:t>
      </w:r>
    </w:p>
    <w:p w:rsidR="00450371" w:rsidRDefault="00450371" w:rsidP="00450371">
      <w:pPr>
        <w:pStyle w:val="a6"/>
      </w:pPr>
      <w:proofErr w:type="spellStart"/>
      <w:r>
        <w:t>Климовских</w:t>
      </w:r>
      <w:proofErr w:type="spellEnd"/>
      <w:r>
        <w:t xml:space="preserve"> Надежда Валерьевна</w:t>
      </w:r>
    </w:p>
    <w:p w:rsidR="00450371" w:rsidRDefault="00450371" w:rsidP="00450371">
      <w:pPr>
        <w:pStyle w:val="a7"/>
      </w:pPr>
      <w:r>
        <w:t>Кубанский государственный аграрный университет имени И. Т. Трубилина, Краснодар, Россия, nadin180676@yandex.ru</w:t>
      </w:r>
    </w:p>
    <w:p w:rsidR="00450371" w:rsidRDefault="00450371" w:rsidP="00450371">
      <w:pPr>
        <w:pStyle w:val="a6"/>
      </w:pPr>
      <w:proofErr w:type="spellStart"/>
      <w:r>
        <w:t>Киракосян</w:t>
      </w:r>
      <w:proofErr w:type="spellEnd"/>
      <w:r>
        <w:t xml:space="preserve"> Вероника </w:t>
      </w:r>
      <w:proofErr w:type="spellStart"/>
      <w:r>
        <w:t>Гарниковна</w:t>
      </w:r>
      <w:proofErr w:type="spellEnd"/>
    </w:p>
    <w:p w:rsidR="00450371" w:rsidRDefault="00450371" w:rsidP="00450371">
      <w:pPr>
        <w:pStyle w:val="a7"/>
      </w:pPr>
      <w:r>
        <w:t>Кубанский государственный аграрный университет имени И. Т. Трубилина, Краснодар, Россия, kveronika555@mail.ru</w:t>
      </w:r>
    </w:p>
    <w:p w:rsidR="00450371" w:rsidRDefault="00450371" w:rsidP="00450371">
      <w:pPr>
        <w:pStyle w:val="a6"/>
      </w:pPr>
      <w:r>
        <w:t>Аникина Ксения Алексеевна</w:t>
      </w:r>
    </w:p>
    <w:p w:rsidR="00450371" w:rsidRDefault="00450371" w:rsidP="00450371">
      <w:pPr>
        <w:pStyle w:val="a7"/>
      </w:pPr>
      <w:r>
        <w:t>Кубанский государственный аграрный университет имени И. Т. Трубилина, Краснодар, Россия, anikinakseniaalekseevna@mail.ru</w:t>
      </w:r>
    </w:p>
    <w:p w:rsidR="00450371" w:rsidRDefault="00450371" w:rsidP="00450371">
      <w:pPr>
        <w:pStyle w:val="a6"/>
      </w:pPr>
      <w:proofErr w:type="spellStart"/>
      <w:r>
        <w:t>Зацеляпин</w:t>
      </w:r>
      <w:proofErr w:type="spellEnd"/>
      <w:r>
        <w:t xml:space="preserve"> Матвей Владимирович</w:t>
      </w:r>
    </w:p>
    <w:p w:rsidR="00450371" w:rsidRDefault="00450371" w:rsidP="00450371">
      <w:pPr>
        <w:pStyle w:val="a7"/>
      </w:pPr>
      <w:r>
        <w:t>Кубанский государственный аграрный университет имени И. Т. Трубилина, Краснодар, Россия, mzatcelyapin2002@gmail.com</w:t>
      </w:r>
    </w:p>
    <w:p w:rsidR="00450371" w:rsidRDefault="00450371" w:rsidP="00450371">
      <w:pPr>
        <w:pStyle w:val="a9"/>
      </w:pPr>
      <w:r>
        <w:t xml:space="preserve">Аннотация </w:t>
      </w:r>
    </w:p>
    <w:p w:rsidR="00450371" w:rsidRDefault="00450371" w:rsidP="00450371">
      <w:pPr>
        <w:pStyle w:val="a8"/>
        <w:rPr>
          <w:spacing w:val="-2"/>
        </w:rPr>
      </w:pPr>
      <w:r>
        <w:rPr>
          <w:spacing w:val="-2"/>
        </w:rPr>
        <w:t xml:space="preserve">В статье анализируется современное состояние развития механизма стимулирования молодежного </w:t>
      </w:r>
      <w:proofErr w:type="gramStart"/>
      <w:r>
        <w:rPr>
          <w:spacing w:val="-2"/>
        </w:rPr>
        <w:t>предпринимательства</w:t>
      </w:r>
      <w:proofErr w:type="gramEnd"/>
      <w:r>
        <w:rPr>
          <w:spacing w:val="-2"/>
        </w:rPr>
        <w:t xml:space="preserve"> в Краснодарском крае исходя из современной социально-экономической ситуации и трендов. Высказывается мнение, что молодежь является активной частью социума, которая способствует позитивным изменениям в экономике страны. Предлагается использовать потенциал казачьей молодежи для снижения негативного влияния экономических проблем, развития малого и среднего бизнеса на Юге России.  </w:t>
      </w:r>
    </w:p>
    <w:p w:rsidR="00450371" w:rsidRDefault="00450371" w:rsidP="00450371">
      <w:pPr>
        <w:pStyle w:val="a9"/>
      </w:pPr>
      <w:r>
        <w:t xml:space="preserve">Ключевые слова: </w:t>
      </w:r>
    </w:p>
    <w:p w:rsidR="00450371" w:rsidRDefault="00450371" w:rsidP="00450371">
      <w:pPr>
        <w:pStyle w:val="a8"/>
      </w:pPr>
      <w:r>
        <w:t>молодежное предпринимательство; региональная политика; экономика; поддержка бизнеса; малое и среднее предпринимательство; казачество; развитие общества.</w:t>
      </w:r>
    </w:p>
    <w:p w:rsidR="00450371" w:rsidRDefault="00450371" w:rsidP="00450371">
      <w:pPr>
        <w:pStyle w:val="a9"/>
      </w:pPr>
      <w:r>
        <w:t xml:space="preserve">Для цитирования: </w:t>
      </w:r>
    </w:p>
    <w:p w:rsidR="00450371" w:rsidRDefault="00450371" w:rsidP="00450371">
      <w:pPr>
        <w:pStyle w:val="aa"/>
      </w:pPr>
      <w:proofErr w:type="spellStart"/>
      <w:r>
        <w:t>Климовских</w:t>
      </w:r>
      <w:proofErr w:type="spellEnd"/>
      <w:r>
        <w:t xml:space="preserve"> Н. В., </w:t>
      </w:r>
      <w:proofErr w:type="spellStart"/>
      <w:r>
        <w:t>Киракосян</w:t>
      </w:r>
      <w:proofErr w:type="spellEnd"/>
      <w:r>
        <w:t xml:space="preserve"> В. Г., Аникина К. А., </w:t>
      </w:r>
      <w:proofErr w:type="spellStart"/>
      <w:r>
        <w:t>Зацеляпин</w:t>
      </w:r>
      <w:proofErr w:type="spellEnd"/>
      <w:r>
        <w:t xml:space="preserve"> М. В. Стимулирование молодежного предпринимательства на примере Краснодарского края // Инновационная экономика: информация, аналитика, прогнозы. – 2026. – № 6. – С. 89–95. https://doi.org/10.47576/2949-1894.2026.6.6.011.</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lastRenderedPageBreak/>
        <w:t xml:space="preserve">Stimulating youth entrepreneurship: </w:t>
      </w:r>
      <w:r w:rsidRPr="00450371">
        <w:rPr>
          <w:lang w:val="en-US"/>
        </w:rPr>
        <w:br/>
        <w:t xml:space="preserve">the case of </w:t>
      </w:r>
      <w:r>
        <w:t>К</w:t>
      </w:r>
      <w:r w:rsidRPr="00450371">
        <w:rPr>
          <w:lang w:val="en-US"/>
        </w:rPr>
        <w:t>rasnodar krai</w:t>
      </w:r>
    </w:p>
    <w:p w:rsidR="00450371" w:rsidRPr="00450371" w:rsidRDefault="00450371" w:rsidP="00450371">
      <w:pPr>
        <w:pStyle w:val="a6"/>
        <w:rPr>
          <w:lang w:val="en-US"/>
        </w:rPr>
      </w:pPr>
      <w:proofErr w:type="spellStart"/>
      <w:r w:rsidRPr="00450371">
        <w:rPr>
          <w:lang w:val="en-US"/>
        </w:rPr>
        <w:t>Klimovskikh</w:t>
      </w:r>
      <w:proofErr w:type="spellEnd"/>
      <w:r w:rsidRPr="00450371">
        <w:rPr>
          <w:lang w:val="en-US"/>
        </w:rPr>
        <w:t xml:space="preserve"> </w:t>
      </w:r>
      <w:proofErr w:type="spellStart"/>
      <w:r w:rsidRPr="00450371">
        <w:rPr>
          <w:lang w:val="en-US"/>
        </w:rPr>
        <w:t>Nadezhda</w:t>
      </w:r>
      <w:proofErr w:type="spellEnd"/>
      <w:r w:rsidRPr="00450371">
        <w:rPr>
          <w:lang w:val="en-US"/>
        </w:rPr>
        <w:t xml:space="preserve"> V. </w:t>
      </w:r>
    </w:p>
    <w:p w:rsidR="00450371" w:rsidRPr="00450371" w:rsidRDefault="00450371" w:rsidP="00450371">
      <w:pPr>
        <w:pStyle w:val="a7"/>
        <w:rPr>
          <w:lang w:val="en-US"/>
        </w:rPr>
      </w:pPr>
      <w:r w:rsidRPr="00450371">
        <w:rPr>
          <w:lang w:val="en-US"/>
        </w:rPr>
        <w:t xml:space="preserve">Kuban State Agrarian University named after I. T. </w:t>
      </w:r>
      <w:proofErr w:type="spellStart"/>
      <w:r w:rsidRPr="00450371">
        <w:rPr>
          <w:lang w:val="en-US"/>
        </w:rPr>
        <w:t>Trubilin</w:t>
      </w:r>
      <w:proofErr w:type="spellEnd"/>
      <w:r w:rsidRPr="00450371">
        <w:rPr>
          <w:lang w:val="en-US"/>
        </w:rPr>
        <w:t xml:space="preserve">, Krasnodar, Russia, </w:t>
      </w:r>
      <w:proofErr w:type="gramStart"/>
      <w:r w:rsidRPr="00450371">
        <w:rPr>
          <w:lang w:val="en-US"/>
        </w:rPr>
        <w:t>nadin180676@yandex.ru</w:t>
      </w:r>
      <w:proofErr w:type="gramEnd"/>
    </w:p>
    <w:p w:rsidR="00450371" w:rsidRPr="00450371" w:rsidRDefault="00450371" w:rsidP="00450371">
      <w:pPr>
        <w:pStyle w:val="a6"/>
        <w:rPr>
          <w:lang w:val="en-US"/>
        </w:rPr>
      </w:pPr>
      <w:proofErr w:type="spellStart"/>
      <w:r w:rsidRPr="00450371">
        <w:rPr>
          <w:lang w:val="en-US"/>
        </w:rPr>
        <w:t>Kirakosyan</w:t>
      </w:r>
      <w:proofErr w:type="spellEnd"/>
      <w:r w:rsidRPr="00450371">
        <w:rPr>
          <w:lang w:val="en-US"/>
        </w:rPr>
        <w:t xml:space="preserve"> </w:t>
      </w:r>
      <w:proofErr w:type="spellStart"/>
      <w:r w:rsidRPr="00450371">
        <w:rPr>
          <w:lang w:val="en-US"/>
        </w:rPr>
        <w:t>Veronika</w:t>
      </w:r>
      <w:proofErr w:type="spellEnd"/>
      <w:r w:rsidRPr="00450371">
        <w:rPr>
          <w:lang w:val="en-US"/>
        </w:rPr>
        <w:t xml:space="preserve"> G. </w:t>
      </w:r>
    </w:p>
    <w:p w:rsidR="00450371" w:rsidRPr="00450371" w:rsidRDefault="00450371" w:rsidP="00450371">
      <w:pPr>
        <w:pStyle w:val="a7"/>
        <w:rPr>
          <w:lang w:val="en-US"/>
        </w:rPr>
      </w:pPr>
      <w:r w:rsidRPr="00450371">
        <w:rPr>
          <w:lang w:val="en-US"/>
        </w:rPr>
        <w:t xml:space="preserve">Kuban State Agrarian University named after I. T. </w:t>
      </w:r>
      <w:proofErr w:type="spellStart"/>
      <w:r w:rsidRPr="00450371">
        <w:rPr>
          <w:lang w:val="en-US"/>
        </w:rPr>
        <w:t>Trubilin</w:t>
      </w:r>
      <w:proofErr w:type="spellEnd"/>
      <w:r w:rsidRPr="00450371">
        <w:rPr>
          <w:lang w:val="en-US"/>
        </w:rPr>
        <w:t xml:space="preserve">, Krasnodar, Russia, </w:t>
      </w:r>
      <w:proofErr w:type="gramStart"/>
      <w:r w:rsidRPr="00450371">
        <w:rPr>
          <w:lang w:val="en-US"/>
        </w:rPr>
        <w:t>kveronika555@mail.ru</w:t>
      </w:r>
      <w:proofErr w:type="gramEnd"/>
      <w:r w:rsidRPr="00450371">
        <w:rPr>
          <w:lang w:val="en-US"/>
        </w:rPr>
        <w:t xml:space="preserve"> </w:t>
      </w:r>
    </w:p>
    <w:p w:rsidR="00450371" w:rsidRPr="00450371" w:rsidRDefault="00450371" w:rsidP="00450371">
      <w:pPr>
        <w:pStyle w:val="a6"/>
        <w:rPr>
          <w:lang w:val="en-US"/>
        </w:rPr>
      </w:pPr>
      <w:proofErr w:type="spellStart"/>
      <w:proofErr w:type="gramStart"/>
      <w:r w:rsidRPr="00450371">
        <w:rPr>
          <w:lang w:val="en-US"/>
        </w:rPr>
        <w:t>Anikina</w:t>
      </w:r>
      <w:proofErr w:type="spellEnd"/>
      <w:r w:rsidRPr="00450371">
        <w:rPr>
          <w:lang w:val="en-US"/>
        </w:rPr>
        <w:t xml:space="preserve"> </w:t>
      </w:r>
      <w:proofErr w:type="spellStart"/>
      <w:r w:rsidRPr="00450371">
        <w:rPr>
          <w:lang w:val="en-US"/>
        </w:rPr>
        <w:t>Ksenia</w:t>
      </w:r>
      <w:proofErr w:type="spellEnd"/>
      <w:r w:rsidRPr="00450371">
        <w:rPr>
          <w:lang w:val="en-US"/>
        </w:rPr>
        <w:t xml:space="preserve"> A.</w:t>
      </w:r>
      <w:proofErr w:type="gramEnd"/>
    </w:p>
    <w:p w:rsidR="00450371" w:rsidRPr="00450371" w:rsidRDefault="00450371" w:rsidP="00450371">
      <w:pPr>
        <w:pStyle w:val="a7"/>
        <w:rPr>
          <w:lang w:val="en-US"/>
        </w:rPr>
      </w:pPr>
      <w:r w:rsidRPr="00450371">
        <w:rPr>
          <w:lang w:val="en-US"/>
        </w:rPr>
        <w:t xml:space="preserve">Kuban State Agrarian University named after I. T. </w:t>
      </w:r>
      <w:proofErr w:type="spellStart"/>
      <w:r w:rsidRPr="00450371">
        <w:rPr>
          <w:lang w:val="en-US"/>
        </w:rPr>
        <w:t>Trubilin</w:t>
      </w:r>
      <w:proofErr w:type="spellEnd"/>
      <w:r w:rsidRPr="00450371">
        <w:rPr>
          <w:lang w:val="en-US"/>
        </w:rPr>
        <w:t xml:space="preserve">, Krasnodar, Russia, </w:t>
      </w:r>
      <w:proofErr w:type="gramStart"/>
      <w:r w:rsidRPr="00450371">
        <w:rPr>
          <w:lang w:val="en-US"/>
        </w:rPr>
        <w:t>anikinakseniaalekseevna@mail.ru</w:t>
      </w:r>
      <w:proofErr w:type="gramEnd"/>
    </w:p>
    <w:p w:rsidR="00450371" w:rsidRPr="00450371" w:rsidRDefault="00450371" w:rsidP="00450371">
      <w:pPr>
        <w:pStyle w:val="a6"/>
        <w:rPr>
          <w:lang w:val="en-US"/>
        </w:rPr>
      </w:pPr>
      <w:proofErr w:type="spellStart"/>
      <w:r w:rsidRPr="00450371">
        <w:rPr>
          <w:lang w:val="en-US"/>
        </w:rPr>
        <w:t>Zatselyapin</w:t>
      </w:r>
      <w:proofErr w:type="spellEnd"/>
      <w:r w:rsidRPr="00450371">
        <w:rPr>
          <w:lang w:val="en-US"/>
        </w:rPr>
        <w:t xml:space="preserve"> </w:t>
      </w:r>
      <w:proofErr w:type="spellStart"/>
      <w:r w:rsidRPr="00450371">
        <w:rPr>
          <w:lang w:val="en-US"/>
        </w:rPr>
        <w:t>Matvey</w:t>
      </w:r>
      <w:proofErr w:type="spellEnd"/>
      <w:r w:rsidRPr="00450371">
        <w:rPr>
          <w:lang w:val="en-US"/>
        </w:rPr>
        <w:t xml:space="preserve"> V.</w:t>
      </w:r>
    </w:p>
    <w:p w:rsidR="00450371" w:rsidRPr="00450371" w:rsidRDefault="00450371" w:rsidP="00450371">
      <w:pPr>
        <w:pStyle w:val="a7"/>
        <w:rPr>
          <w:lang w:val="en-US"/>
        </w:rPr>
      </w:pPr>
      <w:r w:rsidRPr="00450371">
        <w:rPr>
          <w:lang w:val="en-US"/>
        </w:rPr>
        <w:t xml:space="preserve">Kuban State Agrarian University named after I. T. </w:t>
      </w:r>
      <w:proofErr w:type="spellStart"/>
      <w:r w:rsidRPr="00450371">
        <w:rPr>
          <w:lang w:val="en-US"/>
        </w:rPr>
        <w:t>Trubilin</w:t>
      </w:r>
      <w:proofErr w:type="spellEnd"/>
      <w:r w:rsidRPr="00450371">
        <w:rPr>
          <w:lang w:val="en-US"/>
        </w:rPr>
        <w:t xml:space="preserve">, Krasnodar, Russia, </w:t>
      </w:r>
      <w:proofErr w:type="gramStart"/>
      <w:r w:rsidRPr="00450371">
        <w:rPr>
          <w:lang w:val="en-US"/>
        </w:rPr>
        <w:t>mzatcelyapin2002@gmail.com</w:t>
      </w:r>
      <w:proofErr w:type="gramEnd"/>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The article analyzes the current state of development of the mechanism for stimulating youth entrepreneurship in the Krasnodar Territory, taking into account the current socio-economic situation and trends. The author suggests that young people are an active part of society that contributes to positive changes in the country's economy. The article proposes using the potential of Cossack youth to reduce the negative impact of economic problems and promote the development of small and medium-sized businesses in the South of Russia.</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t>youth</w:t>
      </w:r>
      <w:proofErr w:type="gramEnd"/>
      <w:r w:rsidRPr="00450371">
        <w:rPr>
          <w:lang w:val="en-US"/>
        </w:rPr>
        <w:t xml:space="preserve"> entrepreneurship; regional policy; economics; business support; small and medium-sized enterprises; Cossacks; social development.</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Klimovskikh</w:t>
      </w:r>
      <w:proofErr w:type="spellEnd"/>
      <w:r w:rsidRPr="00450371">
        <w:rPr>
          <w:lang w:val="en-US"/>
        </w:rPr>
        <w:t xml:space="preserve"> N. V., </w:t>
      </w:r>
      <w:proofErr w:type="spellStart"/>
      <w:r w:rsidRPr="00450371">
        <w:rPr>
          <w:lang w:val="en-US"/>
        </w:rPr>
        <w:t>Kirakosyan</w:t>
      </w:r>
      <w:proofErr w:type="spellEnd"/>
      <w:r w:rsidRPr="00450371">
        <w:rPr>
          <w:lang w:val="en-US"/>
        </w:rPr>
        <w:t xml:space="preserve"> V. G., </w:t>
      </w:r>
      <w:proofErr w:type="spellStart"/>
      <w:r w:rsidRPr="00450371">
        <w:rPr>
          <w:lang w:val="en-US"/>
        </w:rPr>
        <w:t>Anikina</w:t>
      </w:r>
      <w:proofErr w:type="spellEnd"/>
      <w:r w:rsidRPr="00450371">
        <w:rPr>
          <w:lang w:val="en-US"/>
        </w:rPr>
        <w:t xml:space="preserve"> K. A., </w:t>
      </w:r>
      <w:proofErr w:type="spellStart"/>
      <w:r w:rsidRPr="00450371">
        <w:rPr>
          <w:lang w:val="en-US"/>
        </w:rPr>
        <w:t>Zatselyapin</w:t>
      </w:r>
      <w:proofErr w:type="spellEnd"/>
      <w:r w:rsidRPr="00450371">
        <w:rPr>
          <w:lang w:val="en-US"/>
        </w:rPr>
        <w:t xml:space="preserve"> M. V. Stimulating youth entrepreneurship: the case of </w:t>
      </w:r>
      <w:r>
        <w:t>К</w:t>
      </w:r>
      <w:proofErr w:type="spellStart"/>
      <w:r w:rsidRPr="00450371">
        <w:rPr>
          <w:lang w:val="en-US"/>
        </w:rPr>
        <w:t>rasnodar</w:t>
      </w:r>
      <w:proofErr w:type="spellEnd"/>
      <w:r w:rsidRPr="00450371">
        <w:rPr>
          <w:lang w:val="en-US"/>
        </w:rPr>
        <w:t xml:space="preserve"> </w:t>
      </w:r>
      <w:proofErr w:type="spellStart"/>
      <w:r w:rsidRPr="00450371">
        <w:rPr>
          <w:lang w:val="en-US"/>
        </w:rPr>
        <w:t>krai</w:t>
      </w:r>
      <w:proofErr w:type="spellEnd"/>
      <w:r w:rsidRPr="00450371">
        <w:rPr>
          <w:lang w:val="en-US"/>
        </w:rPr>
        <w:t xml:space="preserve">. </w:t>
      </w:r>
      <w:r w:rsidRPr="00450371">
        <w:rPr>
          <w:i/>
          <w:iCs/>
          <w:lang w:val="en-US"/>
        </w:rPr>
        <w:t xml:space="preserve">Innovative economy: information, analysis, prognoses, </w:t>
      </w:r>
      <w:r w:rsidRPr="00450371">
        <w:rPr>
          <w:lang w:val="en-US"/>
        </w:rPr>
        <w:t>2026, no. 6, pp. 89–95. https://doi.org/10.47576/2949-1894.2026.6.6.011.</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338:004</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10.47576/2949-1894.2026.6.6.012</w:t>
      </w:r>
    </w:p>
    <w:p w:rsidR="00450371" w:rsidRDefault="00450371" w:rsidP="00450371">
      <w:pPr>
        <w:pStyle w:val="a5"/>
      </w:pPr>
      <w:r>
        <w:t>Внедрение цифровых технологий для контроля качества продукции, выпускаемой в учреждениях уголовно-исполнительной системы</w:t>
      </w:r>
    </w:p>
    <w:p w:rsidR="00450371" w:rsidRDefault="00450371" w:rsidP="00450371">
      <w:pPr>
        <w:pStyle w:val="a6"/>
      </w:pPr>
      <w:r>
        <w:t xml:space="preserve">Бабкин Егор Владимирович </w:t>
      </w:r>
    </w:p>
    <w:p w:rsidR="00450371" w:rsidRDefault="00450371" w:rsidP="00450371">
      <w:pPr>
        <w:pStyle w:val="a7"/>
      </w:pPr>
      <w:r>
        <w:t>Академия ФСИН России, Рязань, Россия, egor.babkin@rambler.ru</w:t>
      </w:r>
    </w:p>
    <w:p w:rsidR="00450371" w:rsidRDefault="00450371" w:rsidP="00450371">
      <w:pPr>
        <w:pStyle w:val="a6"/>
      </w:pPr>
      <w:r>
        <w:t xml:space="preserve">Ушаков Олег Валентинович </w:t>
      </w:r>
    </w:p>
    <w:p w:rsidR="00450371" w:rsidRDefault="00450371" w:rsidP="00450371">
      <w:pPr>
        <w:pStyle w:val="a7"/>
      </w:pPr>
      <w:r>
        <w:t>Академия ФСИН России, Рязань, Вологда, ovushakov62@mail.ru</w:t>
      </w:r>
    </w:p>
    <w:p w:rsidR="00450371" w:rsidRDefault="00450371" w:rsidP="00450371">
      <w:pPr>
        <w:pStyle w:val="a9"/>
      </w:pPr>
      <w:r>
        <w:t>Аннотация</w:t>
      </w:r>
    </w:p>
    <w:p w:rsidR="00450371" w:rsidRDefault="00450371" w:rsidP="00450371">
      <w:pPr>
        <w:pStyle w:val="a8"/>
        <w:rPr>
          <w:spacing w:val="-2"/>
        </w:rPr>
      </w:pPr>
      <w:r>
        <w:rPr>
          <w:spacing w:val="-2"/>
        </w:rPr>
        <w:t xml:space="preserve">В статье рассмотрены вопросы внедрения цифровых технологий для контроля качества продукции, выпускаемой в учреждениях уголовно-исполнительной системы (УИС). Актуальность исследования обусловлена необходимостью повышения точности и оперативности контроля качества изделий в условиях, где традиционные методы, основанные на ручной проверке, подвержены влиянию </w:t>
      </w:r>
      <w:r>
        <w:rPr>
          <w:spacing w:val="-2"/>
        </w:rPr>
        <w:lastRenderedPageBreak/>
        <w:t xml:space="preserve">человеческого фактора или недостаточно быстро выполнимы. Цель работы заключается в изучении </w:t>
      </w:r>
      <w:proofErr w:type="gramStart"/>
      <w:r>
        <w:rPr>
          <w:spacing w:val="-2"/>
        </w:rPr>
        <w:t>возможности применения цифровых технологий контроля качества</w:t>
      </w:r>
      <w:proofErr w:type="gramEnd"/>
      <w:r>
        <w:rPr>
          <w:spacing w:val="-2"/>
        </w:rPr>
        <w:t xml:space="preserve"> в производственных условиях УИС. В качестве основных технологий рассматривались технология машинного зрения, </w:t>
      </w:r>
      <w:proofErr w:type="spellStart"/>
      <w:r>
        <w:rPr>
          <w:spacing w:val="-2"/>
        </w:rPr>
        <w:t>IoT</w:t>
      </w:r>
      <w:proofErr w:type="spellEnd"/>
      <w:r>
        <w:rPr>
          <w:spacing w:val="-2"/>
        </w:rPr>
        <w:t xml:space="preserve">-устройства и 3D-сканеры для производственных условий УИС. В ходе исследования на базе швейной лаборатории Академии ФСИН России были собраны экспериментальные установки: система машинного зрения и </w:t>
      </w:r>
      <w:proofErr w:type="spellStart"/>
      <w:r>
        <w:rPr>
          <w:spacing w:val="-2"/>
        </w:rPr>
        <w:t>IoT</w:t>
      </w:r>
      <w:proofErr w:type="spellEnd"/>
      <w:r>
        <w:rPr>
          <w:spacing w:val="-2"/>
        </w:rPr>
        <w:t xml:space="preserve"> контроллер. С помощью системы машинного зрения проведены сравнительные замеры времени контроля тканевых заготовок: при ручной работе время составило 27,05 секунд, при использовании системы машинного зрения – до 3 секунд на одно изделие. Выявлено, что внедрение цифровых технологий позволяет снизить уровень брака, исключить влияние человеческого фактора, повысить стабильность технологических процессов и обеспечить прозрачность отчетности. Результаты исследования могут быть использованы при модернизации производственных участков учреждений УИС.</w:t>
      </w:r>
    </w:p>
    <w:p w:rsidR="00450371" w:rsidRDefault="00450371" w:rsidP="00450371">
      <w:pPr>
        <w:pStyle w:val="a9"/>
      </w:pPr>
      <w:r>
        <w:t xml:space="preserve">Ключевые слова: </w:t>
      </w:r>
    </w:p>
    <w:p w:rsidR="00450371" w:rsidRDefault="00450371" w:rsidP="00450371">
      <w:pPr>
        <w:pStyle w:val="a8"/>
      </w:pPr>
      <w:r>
        <w:t xml:space="preserve">уголовно-исполнительная система; выпускаемая продукция; цифровые технологии; машинное зрение; </w:t>
      </w:r>
      <w:proofErr w:type="spellStart"/>
      <w:r>
        <w:t>IoT</w:t>
      </w:r>
      <w:proofErr w:type="spellEnd"/>
      <w:r>
        <w:t>-устройства; 3d-сканер.</w:t>
      </w:r>
    </w:p>
    <w:p w:rsidR="00450371" w:rsidRDefault="00450371" w:rsidP="00450371">
      <w:pPr>
        <w:pStyle w:val="a9"/>
      </w:pPr>
      <w:r>
        <w:t xml:space="preserve">Для цитирования: </w:t>
      </w:r>
    </w:p>
    <w:p w:rsidR="00450371" w:rsidRDefault="00450371" w:rsidP="00450371">
      <w:pPr>
        <w:pStyle w:val="aa"/>
      </w:pPr>
      <w:r>
        <w:t>Бабкин Е. В., Ушаков О. В. Внедрение цифровых технологий для контроля качества продукции, выпускаемой в учреждениях уголовно-исполнительной системы // Инновационная экономика: информация, аналитика, прогнозы. – 2026. – № 6. – С. 96–103. https://doi.org/10.47576/2949-1894.2026.6.6.012.</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Introduction of digital technologies for quality control of products produced in penitentiary institutions</w:t>
      </w:r>
    </w:p>
    <w:p w:rsidR="00450371" w:rsidRPr="00450371" w:rsidRDefault="00450371" w:rsidP="00450371">
      <w:pPr>
        <w:pStyle w:val="a6"/>
        <w:rPr>
          <w:lang w:val="en-US"/>
        </w:rPr>
      </w:pPr>
      <w:proofErr w:type="spellStart"/>
      <w:r w:rsidRPr="00450371">
        <w:rPr>
          <w:lang w:val="en-US"/>
        </w:rPr>
        <w:t>Babkin</w:t>
      </w:r>
      <w:proofErr w:type="spellEnd"/>
      <w:r w:rsidRPr="00450371">
        <w:rPr>
          <w:lang w:val="en-US"/>
        </w:rPr>
        <w:t xml:space="preserve"> </w:t>
      </w:r>
      <w:proofErr w:type="spellStart"/>
      <w:r w:rsidRPr="00450371">
        <w:rPr>
          <w:lang w:val="en-US"/>
        </w:rPr>
        <w:t>Egor</w:t>
      </w:r>
      <w:proofErr w:type="spellEnd"/>
      <w:r w:rsidRPr="00450371">
        <w:rPr>
          <w:lang w:val="en-US"/>
        </w:rPr>
        <w:t xml:space="preserve"> V. </w:t>
      </w:r>
    </w:p>
    <w:p w:rsidR="00450371" w:rsidRPr="00450371" w:rsidRDefault="00450371" w:rsidP="00450371">
      <w:pPr>
        <w:pStyle w:val="a7"/>
        <w:rPr>
          <w:lang w:val="en-US"/>
        </w:rPr>
      </w:pPr>
      <w:r w:rsidRPr="00450371">
        <w:rPr>
          <w:lang w:val="en-US"/>
        </w:rPr>
        <w:t xml:space="preserve">Academy of the Federal Penitentiary Service of Russia, Ryazan, Russia, </w:t>
      </w:r>
      <w:r w:rsidRPr="00450371">
        <w:rPr>
          <w:lang w:val="en-US"/>
        </w:rPr>
        <w:br/>
        <w:t>egor.babkin@rambler.ru</w:t>
      </w:r>
    </w:p>
    <w:p w:rsidR="00450371" w:rsidRPr="00450371" w:rsidRDefault="00450371" w:rsidP="00450371">
      <w:pPr>
        <w:pStyle w:val="a6"/>
        <w:rPr>
          <w:lang w:val="en-US"/>
        </w:rPr>
      </w:pPr>
      <w:proofErr w:type="spellStart"/>
      <w:r w:rsidRPr="00450371">
        <w:rPr>
          <w:lang w:val="en-US"/>
        </w:rPr>
        <w:t>Ushakov</w:t>
      </w:r>
      <w:proofErr w:type="spellEnd"/>
      <w:r w:rsidRPr="00450371">
        <w:rPr>
          <w:lang w:val="en-US"/>
        </w:rPr>
        <w:t xml:space="preserve"> Oleg V. </w:t>
      </w:r>
    </w:p>
    <w:p w:rsidR="00450371" w:rsidRPr="00450371" w:rsidRDefault="00450371" w:rsidP="00450371">
      <w:pPr>
        <w:pStyle w:val="a7"/>
        <w:rPr>
          <w:lang w:val="en-US"/>
        </w:rPr>
      </w:pPr>
      <w:r w:rsidRPr="00450371">
        <w:rPr>
          <w:lang w:val="en-US"/>
        </w:rPr>
        <w:t>Academy of the Federal Penitentiary Service of Russia, Ryazan, Vologda, ovushakov62@mail.ru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 xml:space="preserve">The article discusses the implementation of digital technologies for quality control of products produced in institutions of the penal system (hereinafter referred to as the penal system). The relevance of the study is due to the need to improve the accuracy and efficiency of quality control in conditions where traditional methods based on manual inspection are affected by human error or are not fast enough. The purpose of the study is to explore the possibility of using digital technologies for quality control in the production environment of the penal system. The main technologies considered were machine vision technology, </w:t>
      </w:r>
      <w:proofErr w:type="spellStart"/>
      <w:r w:rsidRPr="00450371">
        <w:rPr>
          <w:lang w:val="en-US"/>
        </w:rPr>
        <w:t>IoT</w:t>
      </w:r>
      <w:proofErr w:type="spellEnd"/>
      <w:r w:rsidRPr="00450371">
        <w:rPr>
          <w:lang w:val="en-US"/>
        </w:rPr>
        <w:t xml:space="preserve"> devices, and 3D scanners for the production environment of the penal system. During the study, experimental installations were assembled on the basis of the sewing laboratory of the Academy of the Federal Penitentiary Service of Russia: a machine vision system and an </w:t>
      </w:r>
      <w:proofErr w:type="spellStart"/>
      <w:r w:rsidRPr="00450371">
        <w:rPr>
          <w:lang w:val="en-US"/>
        </w:rPr>
        <w:t>IoT</w:t>
      </w:r>
      <w:proofErr w:type="spellEnd"/>
      <w:r w:rsidRPr="00450371">
        <w:rPr>
          <w:lang w:val="en-US"/>
        </w:rPr>
        <w:t xml:space="preserve"> controller. Using the machine vision system, comparative measurements of the time of control of fabric blanks were carried out: with manual work, the time was 27.05 seconds, using a machine vision system – up to 3 seconds per product. It has been revealed that the introduction of digital technologies allows </w:t>
      </w:r>
      <w:proofErr w:type="gramStart"/>
      <w:r w:rsidRPr="00450371">
        <w:rPr>
          <w:lang w:val="en-US"/>
        </w:rPr>
        <w:t>to reduce the level of defects, eliminate the influence of the human factor, increase the stability of technological processes and ensure</w:t>
      </w:r>
      <w:proofErr w:type="gramEnd"/>
      <w:r w:rsidRPr="00450371">
        <w:rPr>
          <w:lang w:val="en-US"/>
        </w:rPr>
        <w:t xml:space="preserve"> transparency of reporting. The results of the study can be used in the modernization of production sites of the institutions of the penal system.</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lastRenderedPageBreak/>
        <w:t>criminal</w:t>
      </w:r>
      <w:proofErr w:type="gramEnd"/>
      <w:r w:rsidRPr="00450371">
        <w:rPr>
          <w:lang w:val="en-US"/>
        </w:rPr>
        <w:t xml:space="preserve"> enforcement system; manufactured products; digital technologies; machine vision; </w:t>
      </w:r>
      <w:proofErr w:type="spellStart"/>
      <w:r w:rsidRPr="00450371">
        <w:rPr>
          <w:lang w:val="en-US"/>
        </w:rPr>
        <w:t>IoT</w:t>
      </w:r>
      <w:proofErr w:type="spellEnd"/>
      <w:r w:rsidRPr="00450371">
        <w:rPr>
          <w:lang w:val="en-US"/>
        </w:rPr>
        <w:t xml:space="preserve"> devices; 3D scanner.</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Babkin</w:t>
      </w:r>
      <w:proofErr w:type="spellEnd"/>
      <w:r w:rsidRPr="00450371">
        <w:rPr>
          <w:lang w:val="en-US"/>
        </w:rPr>
        <w:t xml:space="preserve"> E. V., </w:t>
      </w:r>
      <w:proofErr w:type="spellStart"/>
      <w:r w:rsidRPr="00450371">
        <w:rPr>
          <w:lang w:val="en-US"/>
        </w:rPr>
        <w:t>Ushakov</w:t>
      </w:r>
      <w:proofErr w:type="spellEnd"/>
      <w:r w:rsidRPr="00450371">
        <w:rPr>
          <w:lang w:val="en-US"/>
        </w:rPr>
        <w:t xml:space="preserve"> Oleg V. Introduction of digital technologies for quality control of products produced in penitentiary institutions. </w:t>
      </w:r>
      <w:r w:rsidRPr="00450371">
        <w:rPr>
          <w:i/>
          <w:iCs/>
          <w:lang w:val="en-US"/>
        </w:rPr>
        <w:t xml:space="preserve">Innovative economy: information, analysis, prognoses, </w:t>
      </w:r>
      <w:r w:rsidRPr="00450371">
        <w:rPr>
          <w:lang w:val="en-US"/>
        </w:rPr>
        <w:t>2026, no. 6, pp. 96–103. https://doi.org/10.47576/2949-1894.2026.6.6.012.</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338.2:620.9</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10.47576/2949-1894.2026.6.6.013</w:t>
      </w:r>
    </w:p>
    <w:p w:rsidR="00450371" w:rsidRDefault="00450371" w:rsidP="00450371">
      <w:pPr>
        <w:pStyle w:val="a5"/>
      </w:pPr>
      <w:r>
        <w:t>Диверсификация инфраструктурных объектов энергетики Ставропольского края в контексте устойчивого развития экономики региона</w:t>
      </w:r>
    </w:p>
    <w:p w:rsidR="00450371" w:rsidRDefault="00450371" w:rsidP="00450371">
      <w:pPr>
        <w:pStyle w:val="a6"/>
      </w:pPr>
      <w:proofErr w:type="spellStart"/>
      <w:r>
        <w:t>Дранникова</w:t>
      </w:r>
      <w:proofErr w:type="spellEnd"/>
      <w:r>
        <w:t xml:space="preserve"> Елена Андреевна </w:t>
      </w:r>
    </w:p>
    <w:p w:rsidR="00450371" w:rsidRDefault="00450371" w:rsidP="00450371">
      <w:pPr>
        <w:pStyle w:val="a7"/>
      </w:pPr>
      <w:r>
        <w:t xml:space="preserve">филиал МИРЭА – Российский технологический университет в г. Ставрополе, Ставрополь, Россия, helen_7982@mail.ru </w:t>
      </w:r>
    </w:p>
    <w:p w:rsidR="00450371" w:rsidRDefault="00450371" w:rsidP="00450371">
      <w:pPr>
        <w:pStyle w:val="a6"/>
      </w:pPr>
      <w:r>
        <w:t xml:space="preserve">Морозова Валентина Николаевна </w:t>
      </w:r>
    </w:p>
    <w:p w:rsidR="00450371" w:rsidRDefault="00450371" w:rsidP="00450371">
      <w:pPr>
        <w:pStyle w:val="a7"/>
      </w:pPr>
      <w:r>
        <w:t xml:space="preserve">филиал МИРЭА – Российский технологический университет в г. Ставрополе, Ставрополь, Россия, zoro1906@rambler.ru </w:t>
      </w:r>
    </w:p>
    <w:p w:rsidR="00450371" w:rsidRDefault="00450371" w:rsidP="00450371">
      <w:pPr>
        <w:pStyle w:val="a6"/>
      </w:pPr>
      <w:r>
        <w:t xml:space="preserve">Васюкова Виктория Алексеевна </w:t>
      </w:r>
    </w:p>
    <w:p w:rsidR="00450371" w:rsidRDefault="00450371" w:rsidP="00450371">
      <w:pPr>
        <w:pStyle w:val="a7"/>
      </w:pPr>
      <w:r>
        <w:t xml:space="preserve">Невинномысский государственный гуманитарно-технический институт, </w:t>
      </w:r>
      <w:r>
        <w:br/>
        <w:t xml:space="preserve">Невинномысск, Россия, viktoriya-vasyukova@yandex.ru </w:t>
      </w:r>
    </w:p>
    <w:p w:rsidR="00450371" w:rsidRDefault="00450371" w:rsidP="00450371">
      <w:pPr>
        <w:pStyle w:val="a6"/>
      </w:pPr>
      <w:r>
        <w:t xml:space="preserve">Ефремов Никита Алексеевич </w:t>
      </w:r>
    </w:p>
    <w:p w:rsidR="00450371" w:rsidRDefault="00450371" w:rsidP="00450371">
      <w:pPr>
        <w:pStyle w:val="a7"/>
      </w:pPr>
      <w:r>
        <w:t xml:space="preserve">филиал МИРЭА – Российский технологический университет в г. Ставрополе, Ставрополь, Россия, luxury1777@mail.ru </w:t>
      </w:r>
    </w:p>
    <w:p w:rsidR="00450371" w:rsidRDefault="00450371" w:rsidP="00450371">
      <w:pPr>
        <w:pStyle w:val="a9"/>
      </w:pPr>
      <w:r>
        <w:t>Аннотация</w:t>
      </w:r>
    </w:p>
    <w:p w:rsidR="00450371" w:rsidRDefault="00450371" w:rsidP="00450371">
      <w:pPr>
        <w:pStyle w:val="a8"/>
      </w:pPr>
      <w:r>
        <w:t xml:space="preserve">В статье проведен комплексный анализ текущего состояния энергосистемы региона с учетом роли ключевых генерирующих объектов Невинномысской и Ставропольской ГРЭС как равнозначных базовых элементов. Разработаны и оценены три сценария диверсификации: инерционный, умеренно диверсифицированный и высоко диверсифицированный. Уделено внимание координированной модернизации обеих ГРЭС и их интеграции с возобновляемыми источниками энергии (ВИЭ), накопителями и водородными технологиями. Сформулированы практические рекомендации по развитию умных сетей и межрегионального сотрудничества. Обозначены перспективы дальнейших исследований потенциала биоэнергетики, экономической эффективности водородных решений и моделей </w:t>
      </w:r>
      <w:proofErr w:type="spellStart"/>
      <w:r>
        <w:t>энергообмена</w:t>
      </w:r>
      <w:proofErr w:type="spellEnd"/>
      <w:r>
        <w:t xml:space="preserve"> в объединенной энергетической системе (ОЭС) Юга России.</w:t>
      </w:r>
    </w:p>
    <w:p w:rsidR="00450371" w:rsidRDefault="00450371" w:rsidP="00450371">
      <w:pPr>
        <w:pStyle w:val="a9"/>
      </w:pPr>
      <w:r>
        <w:t xml:space="preserve">Ключевые слова: </w:t>
      </w:r>
    </w:p>
    <w:p w:rsidR="00450371" w:rsidRDefault="00450371" w:rsidP="00450371">
      <w:pPr>
        <w:pStyle w:val="a8"/>
      </w:pPr>
      <w:r>
        <w:t>диверсификация энергетики; традиционная энергетика; возобновляемые источники энергии (ВИЭ); биоэнергетика; умные сети; распределенная генерация; устойчивое развитие; Ставропольский край.</w:t>
      </w:r>
    </w:p>
    <w:p w:rsidR="00450371" w:rsidRDefault="00450371" w:rsidP="00450371">
      <w:pPr>
        <w:pStyle w:val="a9"/>
      </w:pPr>
      <w:r>
        <w:t xml:space="preserve">Для цитирования: </w:t>
      </w:r>
    </w:p>
    <w:p w:rsidR="00450371" w:rsidRDefault="00450371" w:rsidP="00450371">
      <w:pPr>
        <w:pStyle w:val="aa"/>
      </w:pPr>
      <w:proofErr w:type="spellStart"/>
      <w:r>
        <w:t>Дранникова</w:t>
      </w:r>
      <w:proofErr w:type="spellEnd"/>
      <w:r>
        <w:t xml:space="preserve"> Е. А., Морозова В. Н., Васюкова В. А., Ефремов Н. А. Диверсификация инфраструктурных объектов энергетики Ставропольского края в контексте устойчивого развития экономики региона // Инновационная экономика: информация, аналитика, прогнозы. – 2026. – № 6. – С. 104–112. https://doi.org/10.47576/2949-1894.2026.6.6.013.</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lastRenderedPageBreak/>
        <w:t>Diversification of energy infrastructure facilities in the Stavropol Krai in the context of sustainable economic development of the region</w:t>
      </w:r>
    </w:p>
    <w:p w:rsidR="00450371" w:rsidRPr="00450371" w:rsidRDefault="00450371" w:rsidP="00450371">
      <w:pPr>
        <w:pStyle w:val="a6"/>
        <w:rPr>
          <w:lang w:val="en-US"/>
        </w:rPr>
      </w:pPr>
      <w:proofErr w:type="spellStart"/>
      <w:proofErr w:type="gramStart"/>
      <w:r w:rsidRPr="00450371">
        <w:rPr>
          <w:lang w:val="en-US"/>
        </w:rPr>
        <w:t>Drannikova</w:t>
      </w:r>
      <w:proofErr w:type="spellEnd"/>
      <w:r w:rsidRPr="00450371">
        <w:rPr>
          <w:lang w:val="en-US"/>
        </w:rPr>
        <w:t xml:space="preserve"> Elena A.</w:t>
      </w:r>
      <w:proofErr w:type="gramEnd"/>
      <w:r w:rsidRPr="00450371">
        <w:rPr>
          <w:lang w:val="en-US"/>
        </w:rPr>
        <w:t xml:space="preserve"> </w:t>
      </w:r>
    </w:p>
    <w:p w:rsidR="00450371" w:rsidRPr="00450371" w:rsidRDefault="00450371" w:rsidP="00450371">
      <w:pPr>
        <w:pStyle w:val="a7"/>
        <w:rPr>
          <w:lang w:val="en-US"/>
        </w:rPr>
      </w:pPr>
      <w:r w:rsidRPr="00450371">
        <w:rPr>
          <w:lang w:val="en-US"/>
        </w:rPr>
        <w:t xml:space="preserve">Branch of MIREA – Russian Technological University in Stavropol, Stavropol, Russia, helen_7982@mail.ru </w:t>
      </w:r>
    </w:p>
    <w:p w:rsidR="00450371" w:rsidRPr="00450371" w:rsidRDefault="00450371" w:rsidP="00450371">
      <w:pPr>
        <w:pStyle w:val="a6"/>
        <w:rPr>
          <w:lang w:val="en-US"/>
        </w:rPr>
      </w:pPr>
      <w:proofErr w:type="spellStart"/>
      <w:r w:rsidRPr="00450371">
        <w:rPr>
          <w:lang w:val="en-US"/>
        </w:rPr>
        <w:t>Morozova</w:t>
      </w:r>
      <w:proofErr w:type="spellEnd"/>
      <w:r w:rsidRPr="00450371">
        <w:rPr>
          <w:lang w:val="en-US"/>
        </w:rPr>
        <w:t xml:space="preserve"> </w:t>
      </w:r>
      <w:proofErr w:type="spellStart"/>
      <w:r w:rsidRPr="00450371">
        <w:rPr>
          <w:lang w:val="en-US"/>
        </w:rPr>
        <w:t>Valentina</w:t>
      </w:r>
      <w:proofErr w:type="spellEnd"/>
      <w:r w:rsidRPr="00450371">
        <w:rPr>
          <w:lang w:val="en-US"/>
        </w:rPr>
        <w:t xml:space="preserve"> N. </w:t>
      </w:r>
    </w:p>
    <w:p w:rsidR="00450371" w:rsidRPr="00450371" w:rsidRDefault="00450371" w:rsidP="00450371">
      <w:pPr>
        <w:pStyle w:val="a7"/>
        <w:rPr>
          <w:lang w:val="en-US"/>
        </w:rPr>
      </w:pPr>
      <w:r w:rsidRPr="00450371">
        <w:rPr>
          <w:lang w:val="en-US"/>
        </w:rPr>
        <w:t xml:space="preserve">Branch of MIREA – Russian Technological University in Stavropol, Stavropol, Russia, zoro1906@rambler.ru </w:t>
      </w:r>
    </w:p>
    <w:p w:rsidR="00450371" w:rsidRPr="00450371" w:rsidRDefault="00450371" w:rsidP="00450371">
      <w:pPr>
        <w:pStyle w:val="a6"/>
        <w:rPr>
          <w:lang w:val="en-US"/>
        </w:rPr>
      </w:pPr>
      <w:proofErr w:type="spellStart"/>
      <w:proofErr w:type="gramStart"/>
      <w:r w:rsidRPr="00450371">
        <w:rPr>
          <w:lang w:val="en-US"/>
        </w:rPr>
        <w:t>Vasiukova</w:t>
      </w:r>
      <w:proofErr w:type="spellEnd"/>
      <w:r w:rsidRPr="00450371">
        <w:rPr>
          <w:lang w:val="en-US"/>
        </w:rPr>
        <w:t xml:space="preserve"> </w:t>
      </w:r>
      <w:proofErr w:type="spellStart"/>
      <w:r w:rsidRPr="00450371">
        <w:rPr>
          <w:lang w:val="en-US"/>
        </w:rPr>
        <w:t>Viktoriya</w:t>
      </w:r>
      <w:proofErr w:type="spellEnd"/>
      <w:r w:rsidRPr="00450371">
        <w:rPr>
          <w:lang w:val="en-US"/>
        </w:rPr>
        <w:t xml:space="preserve"> A.</w:t>
      </w:r>
      <w:proofErr w:type="gramEnd"/>
      <w:r w:rsidRPr="00450371">
        <w:rPr>
          <w:lang w:val="en-US"/>
        </w:rPr>
        <w:t xml:space="preserve"> </w:t>
      </w:r>
    </w:p>
    <w:p w:rsidR="00450371" w:rsidRPr="00450371" w:rsidRDefault="00450371" w:rsidP="00450371">
      <w:pPr>
        <w:pStyle w:val="a7"/>
        <w:rPr>
          <w:lang w:val="en-US"/>
        </w:rPr>
      </w:pPr>
      <w:proofErr w:type="spellStart"/>
      <w:r w:rsidRPr="00450371">
        <w:rPr>
          <w:lang w:val="en-US"/>
        </w:rPr>
        <w:t>Nevinnomyssk</w:t>
      </w:r>
      <w:proofErr w:type="spellEnd"/>
      <w:r w:rsidRPr="00450371">
        <w:rPr>
          <w:lang w:val="en-US"/>
        </w:rPr>
        <w:t xml:space="preserve"> State Humanitarian and Technical Institute, </w:t>
      </w:r>
      <w:proofErr w:type="spellStart"/>
      <w:r w:rsidRPr="00450371">
        <w:rPr>
          <w:lang w:val="en-US"/>
        </w:rPr>
        <w:t>Nevinnomyssk</w:t>
      </w:r>
      <w:proofErr w:type="spellEnd"/>
      <w:r w:rsidRPr="00450371">
        <w:rPr>
          <w:lang w:val="en-US"/>
        </w:rPr>
        <w:t xml:space="preserve">, Russia, viktoriya-vasyukova@yandex.ru </w:t>
      </w:r>
    </w:p>
    <w:p w:rsidR="00450371" w:rsidRPr="00450371" w:rsidRDefault="00450371" w:rsidP="00450371">
      <w:pPr>
        <w:pStyle w:val="a6"/>
        <w:rPr>
          <w:lang w:val="en-US"/>
        </w:rPr>
      </w:pPr>
      <w:proofErr w:type="spellStart"/>
      <w:proofErr w:type="gramStart"/>
      <w:r w:rsidRPr="00450371">
        <w:rPr>
          <w:lang w:val="en-US"/>
        </w:rPr>
        <w:t>Efremov</w:t>
      </w:r>
      <w:proofErr w:type="spellEnd"/>
      <w:r w:rsidRPr="00450371">
        <w:rPr>
          <w:lang w:val="en-US"/>
        </w:rPr>
        <w:t xml:space="preserve"> Nikita A.</w:t>
      </w:r>
      <w:proofErr w:type="gramEnd"/>
    </w:p>
    <w:p w:rsidR="00450371" w:rsidRPr="00450371" w:rsidRDefault="00450371" w:rsidP="00450371">
      <w:pPr>
        <w:pStyle w:val="a7"/>
        <w:rPr>
          <w:lang w:val="en-US"/>
        </w:rPr>
      </w:pPr>
      <w:r w:rsidRPr="00450371">
        <w:rPr>
          <w:lang w:val="en-US"/>
        </w:rPr>
        <w:t xml:space="preserve">Branch of MIREA – Russian Technological University in Stavropol, </w:t>
      </w:r>
      <w:r w:rsidRPr="00450371">
        <w:rPr>
          <w:lang w:val="en-US"/>
        </w:rPr>
        <w:br/>
        <w:t xml:space="preserve">Stavropol, Russia, luxury1777@mail.ru </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 xml:space="preserve">The article presents a comprehensive analysis of the current state of the region’s power system, taking into account the role of key generating facilities – the </w:t>
      </w:r>
      <w:proofErr w:type="spellStart"/>
      <w:r w:rsidRPr="00450371">
        <w:rPr>
          <w:lang w:val="en-US"/>
        </w:rPr>
        <w:t>Nevinnomysskaya</w:t>
      </w:r>
      <w:proofErr w:type="spellEnd"/>
      <w:r w:rsidRPr="00450371">
        <w:rPr>
          <w:lang w:val="en-US"/>
        </w:rPr>
        <w:t xml:space="preserve"> and </w:t>
      </w:r>
      <w:proofErr w:type="spellStart"/>
      <w:r w:rsidRPr="00450371">
        <w:rPr>
          <w:lang w:val="en-US"/>
        </w:rPr>
        <w:t>Stavropolskaya</w:t>
      </w:r>
      <w:proofErr w:type="spellEnd"/>
      <w:r w:rsidRPr="00450371">
        <w:rPr>
          <w:lang w:val="en-US"/>
        </w:rPr>
        <w:t xml:space="preserve"> State District Power Stations – as equivalent base</w:t>
      </w:r>
      <w:r w:rsidRPr="00450371">
        <w:rPr>
          <w:lang w:val="en-US"/>
        </w:rPr>
        <w:noBreakHyphen/>
        <w:t xml:space="preserve">load elements. Three diversification scenarios have been developed and evaluated: inertial, moderately diversified, and highly diversified. Attention is paid to the coordinated </w:t>
      </w:r>
      <w:proofErr w:type="spellStart"/>
      <w:r w:rsidRPr="00450371">
        <w:rPr>
          <w:lang w:val="en-US"/>
        </w:rPr>
        <w:t>modernisation</w:t>
      </w:r>
      <w:proofErr w:type="spellEnd"/>
      <w:r w:rsidRPr="00450371">
        <w:rPr>
          <w:lang w:val="en-US"/>
        </w:rPr>
        <w:t xml:space="preserve"> of both stations facilities and their integration with renewable energy sources (RES), energy storage systems, and hydrogen technologies. Practical recommendations for the development of smart grids and interregional cooperation are formulated. The prospects for further research into the potential of bioenergy, the economic efficiency of hydrogen</w:t>
      </w:r>
      <w:r w:rsidRPr="00450371">
        <w:rPr>
          <w:lang w:val="en-US"/>
        </w:rPr>
        <w:noBreakHyphen/>
        <w:t>based solutions, and energy exchange models within the United Energy System (UES) of Southern Russia are outlined.</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r w:rsidRPr="00450371">
        <w:rPr>
          <w:lang w:val="en-US"/>
        </w:rPr>
        <w:t xml:space="preserve">energy diversification; traditional energy; renewable energy sources (RES); bioenergy; smart grids; distributed generation (DG); sustainable development; Stavropol </w:t>
      </w:r>
      <w:proofErr w:type="spellStart"/>
      <w:r w:rsidRPr="00450371">
        <w:rPr>
          <w:lang w:val="en-US"/>
        </w:rPr>
        <w:t>Krai</w:t>
      </w:r>
      <w:proofErr w:type="spellEnd"/>
      <w:r w:rsidRPr="00450371">
        <w:rPr>
          <w:lang w:val="en-US"/>
        </w:rPr>
        <w:t>.</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Drannikova</w:t>
      </w:r>
      <w:proofErr w:type="spellEnd"/>
      <w:r w:rsidRPr="00450371">
        <w:rPr>
          <w:lang w:val="en-US"/>
        </w:rPr>
        <w:t xml:space="preserve"> E. A., </w:t>
      </w:r>
      <w:proofErr w:type="spellStart"/>
      <w:r w:rsidRPr="00450371">
        <w:rPr>
          <w:lang w:val="en-US"/>
        </w:rPr>
        <w:t>Morozova</w:t>
      </w:r>
      <w:proofErr w:type="spellEnd"/>
      <w:r w:rsidRPr="00450371">
        <w:rPr>
          <w:lang w:val="en-US"/>
        </w:rPr>
        <w:t xml:space="preserve"> V. N., </w:t>
      </w:r>
      <w:proofErr w:type="spellStart"/>
      <w:r w:rsidRPr="00450371">
        <w:rPr>
          <w:lang w:val="en-US"/>
        </w:rPr>
        <w:t>Vasiukova</w:t>
      </w:r>
      <w:proofErr w:type="spellEnd"/>
      <w:r w:rsidRPr="00450371">
        <w:rPr>
          <w:lang w:val="en-US"/>
        </w:rPr>
        <w:t xml:space="preserve"> V. A., </w:t>
      </w:r>
      <w:proofErr w:type="spellStart"/>
      <w:r w:rsidRPr="00450371">
        <w:rPr>
          <w:lang w:val="en-US"/>
        </w:rPr>
        <w:t>Efremov</w:t>
      </w:r>
      <w:proofErr w:type="spellEnd"/>
      <w:r w:rsidRPr="00450371">
        <w:rPr>
          <w:lang w:val="en-US"/>
        </w:rPr>
        <w:t xml:space="preserve"> N. A. Diversification of energy infrastructure facilities in the Stavropol </w:t>
      </w:r>
      <w:proofErr w:type="spellStart"/>
      <w:r w:rsidRPr="00450371">
        <w:rPr>
          <w:lang w:val="en-US"/>
        </w:rPr>
        <w:t>Krai</w:t>
      </w:r>
      <w:proofErr w:type="spellEnd"/>
      <w:r w:rsidRPr="00450371">
        <w:rPr>
          <w:lang w:val="en-US"/>
        </w:rPr>
        <w:t xml:space="preserve"> in the context of sustainable economic development of the region. </w:t>
      </w:r>
      <w:r w:rsidRPr="00450371">
        <w:rPr>
          <w:i/>
          <w:iCs/>
          <w:lang w:val="en-US"/>
        </w:rPr>
        <w:t>Innovative economy: information, analysis, prognoses,</w:t>
      </w:r>
      <w:r w:rsidRPr="00450371">
        <w:rPr>
          <w:lang w:val="en-US"/>
        </w:rPr>
        <w:t xml:space="preserve"> 2026, no. 6, pp. 104–112. https://doi.org/10.47576/2949-1894.2026.6.6.013.</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336</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10.47576/2949-1894.2026.6.6.014</w:t>
      </w:r>
    </w:p>
    <w:p w:rsidR="00450371" w:rsidRDefault="00450371" w:rsidP="00450371">
      <w:pPr>
        <w:pStyle w:val="a5"/>
      </w:pPr>
      <w:r>
        <w:t xml:space="preserve">Сравнительный анализ метода дисконтированных денежных потоков </w:t>
      </w:r>
      <w:r>
        <w:br/>
        <w:t>и затратного подхода к оценке собственных транспортно-логистических активов с учетом факторов экономического устаревания на волатильных рынках</w:t>
      </w:r>
    </w:p>
    <w:p w:rsidR="00450371" w:rsidRDefault="00450371" w:rsidP="00450371">
      <w:pPr>
        <w:pStyle w:val="a6"/>
      </w:pPr>
      <w:proofErr w:type="spellStart"/>
      <w:r>
        <w:lastRenderedPageBreak/>
        <w:t>Русал</w:t>
      </w:r>
      <w:proofErr w:type="spellEnd"/>
      <w:r>
        <w:t xml:space="preserve"> Николай Дмитриевич</w:t>
      </w:r>
    </w:p>
    <w:p w:rsidR="00450371" w:rsidRDefault="00450371" w:rsidP="00450371">
      <w:pPr>
        <w:pStyle w:val="a7"/>
      </w:pPr>
      <w:r>
        <w:t xml:space="preserve">Белгородский государственный национальный исследовательский </w:t>
      </w:r>
      <w:r>
        <w:br/>
        <w:t>университет, Белгород, Россия</w:t>
      </w:r>
    </w:p>
    <w:p w:rsidR="00450371" w:rsidRDefault="00450371" w:rsidP="00450371">
      <w:pPr>
        <w:pStyle w:val="a6"/>
      </w:pPr>
      <w:proofErr w:type="spellStart"/>
      <w:r>
        <w:t>Гусакова</w:t>
      </w:r>
      <w:proofErr w:type="spellEnd"/>
      <w:r>
        <w:t xml:space="preserve"> Наталья Леонидовна</w:t>
      </w:r>
    </w:p>
    <w:p w:rsidR="00450371" w:rsidRDefault="00450371" w:rsidP="00450371">
      <w:pPr>
        <w:pStyle w:val="a7"/>
      </w:pPr>
      <w:r>
        <w:t xml:space="preserve">Белгородский государственный национальный исследовательский </w:t>
      </w:r>
      <w:r>
        <w:br/>
        <w:t>университет, Белгород, Россия</w:t>
      </w:r>
    </w:p>
    <w:p w:rsidR="00450371" w:rsidRDefault="00450371" w:rsidP="00450371">
      <w:pPr>
        <w:pStyle w:val="a9"/>
      </w:pPr>
      <w:r>
        <w:t>Аннотация</w:t>
      </w:r>
    </w:p>
    <w:p w:rsidR="00450371" w:rsidRDefault="00450371" w:rsidP="00450371">
      <w:pPr>
        <w:pStyle w:val="a8"/>
      </w:pPr>
      <w:r>
        <w:t xml:space="preserve">В статье исследуются доходный и затратный методы оценки активов транспортно-логистических компаний в контексте современных условий волатильности и неопределенности рынков. Рассмотрены ключевые особенности каждого из подходов, выделены ключевые критерии выбора </w:t>
      </w:r>
      <w:proofErr w:type="gramStart"/>
      <w:r>
        <w:t>методов</w:t>
      </w:r>
      <w:proofErr w:type="gramEnd"/>
      <w:r>
        <w:t xml:space="preserve"> оценки, составлена матрица выбора в зависимости от типа рыночной среды. Разработана классификация факторов отраслевой специфики транспортно-логистических активов. Особое внимание уделено гибридному методу оценки, позволяющему нивелировать проблемы изолированных методик.</w:t>
      </w:r>
    </w:p>
    <w:p w:rsidR="00450371" w:rsidRDefault="00450371" w:rsidP="00450371">
      <w:pPr>
        <w:pStyle w:val="a9"/>
      </w:pPr>
      <w:r>
        <w:t xml:space="preserve">Ключевые слова: </w:t>
      </w:r>
    </w:p>
    <w:p w:rsidR="00450371" w:rsidRDefault="00450371" w:rsidP="00450371">
      <w:pPr>
        <w:pStyle w:val="a8"/>
      </w:pPr>
      <w:r>
        <w:t>транспортно-логистические активы; метод дисконтированных денежных потоков; затратный метод; гибридный метод; экономическое устаревание; инфраструктурная зависимость.</w:t>
      </w:r>
    </w:p>
    <w:p w:rsidR="00450371" w:rsidRDefault="00450371" w:rsidP="00450371">
      <w:pPr>
        <w:pStyle w:val="a9"/>
      </w:pPr>
      <w:r>
        <w:t xml:space="preserve">Для цитирования: </w:t>
      </w:r>
    </w:p>
    <w:p w:rsidR="00450371" w:rsidRDefault="00450371" w:rsidP="00450371">
      <w:pPr>
        <w:pStyle w:val="aa"/>
      </w:pPr>
      <w:proofErr w:type="spellStart"/>
      <w:r>
        <w:t>Русал</w:t>
      </w:r>
      <w:proofErr w:type="spellEnd"/>
      <w:r>
        <w:t xml:space="preserve"> Н. Д., </w:t>
      </w:r>
      <w:proofErr w:type="spellStart"/>
      <w:r>
        <w:t>Гусакова</w:t>
      </w:r>
      <w:proofErr w:type="spellEnd"/>
      <w:r>
        <w:t xml:space="preserve"> Н. Л. Сравнительный анализ метода дисконтированных денежных потоков и затратного подхода к оценке собственных транспортно-логистических активов с учетом факторов экономического устаревания на </w:t>
      </w:r>
      <w:proofErr w:type="spellStart"/>
      <w:r>
        <w:t>волатильных</w:t>
      </w:r>
      <w:proofErr w:type="spellEnd"/>
      <w:r>
        <w:t xml:space="preserve"> рынках // Инновационная экономика: информация, аналитика, прогнозы. – 2026. – № 6. – С. 113–120. https://doi.org/10.47576/2949-1894.2026.6.6.014.</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Comparative analysis of the income approach (discounted cash flow method) and the cost approach to valuation of own transport and logistics assets considering economic obsolescence factors in volatile markets</w:t>
      </w:r>
    </w:p>
    <w:p w:rsidR="00450371" w:rsidRPr="00450371" w:rsidRDefault="00450371" w:rsidP="00450371">
      <w:pPr>
        <w:pStyle w:val="a6"/>
        <w:rPr>
          <w:lang w:val="en-US"/>
        </w:rPr>
      </w:pPr>
      <w:proofErr w:type="spellStart"/>
      <w:proofErr w:type="gramStart"/>
      <w:r w:rsidRPr="00450371">
        <w:rPr>
          <w:lang w:val="en-US"/>
        </w:rPr>
        <w:t>Rusal</w:t>
      </w:r>
      <w:proofErr w:type="spellEnd"/>
      <w:r w:rsidRPr="00450371">
        <w:rPr>
          <w:lang w:val="en-US"/>
        </w:rPr>
        <w:t xml:space="preserve"> Nikolai D.</w:t>
      </w:r>
      <w:proofErr w:type="gramEnd"/>
      <w:r w:rsidRPr="00450371">
        <w:rPr>
          <w:lang w:val="en-US"/>
        </w:rPr>
        <w:t xml:space="preserve"> </w:t>
      </w:r>
    </w:p>
    <w:p w:rsidR="00450371" w:rsidRPr="00450371" w:rsidRDefault="00450371" w:rsidP="00450371">
      <w:pPr>
        <w:pStyle w:val="a7"/>
        <w:rPr>
          <w:lang w:val="en-US"/>
        </w:rPr>
      </w:pPr>
      <w:r w:rsidRPr="00450371">
        <w:rPr>
          <w:lang w:val="en-US"/>
        </w:rPr>
        <w:t>Belgorod State National Research University, Belgorod, Russia</w:t>
      </w:r>
    </w:p>
    <w:p w:rsidR="00450371" w:rsidRPr="00450371" w:rsidRDefault="00450371" w:rsidP="00450371">
      <w:pPr>
        <w:pStyle w:val="a6"/>
        <w:rPr>
          <w:lang w:val="en-US"/>
        </w:rPr>
      </w:pPr>
      <w:proofErr w:type="spellStart"/>
      <w:r w:rsidRPr="00450371">
        <w:rPr>
          <w:lang w:val="en-US"/>
        </w:rPr>
        <w:t>Gusakova</w:t>
      </w:r>
      <w:proofErr w:type="spellEnd"/>
      <w:r w:rsidRPr="00450371">
        <w:rPr>
          <w:lang w:val="en-US"/>
        </w:rPr>
        <w:t xml:space="preserve"> Natalya L. </w:t>
      </w:r>
    </w:p>
    <w:p w:rsidR="00450371" w:rsidRPr="00450371" w:rsidRDefault="00450371" w:rsidP="00450371">
      <w:pPr>
        <w:pStyle w:val="a7"/>
        <w:rPr>
          <w:lang w:val="en-US"/>
        </w:rPr>
      </w:pPr>
      <w:r w:rsidRPr="00450371">
        <w:rPr>
          <w:lang w:val="en-US"/>
        </w:rPr>
        <w:t>Belgorod State National Research University, Belgorod, Russia</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The article examines the income approach and the cost approach to valuing assets of transport and logistics companies in the context of current market volatility and uncertainty. The key features of each approach are analyzed, the main criteria for selecting valuation methods are identified, and a selection matrix is compiled depending on the type of market environment. A classification of factors reflecting the industry-specific characteristics of transport and logistics assets is developed. Particular attention is paid to the hybrid valuation approach, which allows mitigating the shortcomings of isolated methodologies.</w:t>
      </w:r>
    </w:p>
    <w:p w:rsidR="00450371" w:rsidRPr="00450371" w:rsidRDefault="00450371" w:rsidP="00450371">
      <w:pPr>
        <w:pStyle w:val="a9"/>
        <w:rPr>
          <w:lang w:val="en-US"/>
        </w:rPr>
      </w:pPr>
      <w:r w:rsidRPr="00450371">
        <w:rPr>
          <w:lang w:val="en-US"/>
        </w:rPr>
        <w:t>Keywords: </w:t>
      </w:r>
    </w:p>
    <w:p w:rsidR="00450371" w:rsidRPr="00450371" w:rsidRDefault="00450371" w:rsidP="00450371">
      <w:pPr>
        <w:pStyle w:val="a8"/>
        <w:rPr>
          <w:lang w:val="en-US"/>
        </w:rPr>
      </w:pPr>
      <w:proofErr w:type="gramStart"/>
      <w:r w:rsidRPr="00450371">
        <w:rPr>
          <w:lang w:val="en-US"/>
        </w:rPr>
        <w:t>transport</w:t>
      </w:r>
      <w:proofErr w:type="gramEnd"/>
      <w:r w:rsidRPr="00450371">
        <w:rPr>
          <w:lang w:val="en-US"/>
        </w:rPr>
        <w:t xml:space="preserve"> and logistics assets; DCF; NAV; Hybrid approach; economic obsolescence; infrastructure dependence.</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lastRenderedPageBreak/>
        <w:t>Rusal</w:t>
      </w:r>
      <w:proofErr w:type="spellEnd"/>
      <w:r w:rsidRPr="00450371">
        <w:rPr>
          <w:lang w:val="en-US"/>
        </w:rPr>
        <w:t xml:space="preserve"> N.D., </w:t>
      </w:r>
      <w:proofErr w:type="spellStart"/>
      <w:r w:rsidRPr="00450371">
        <w:rPr>
          <w:lang w:val="en-US"/>
        </w:rPr>
        <w:t>Gusakova</w:t>
      </w:r>
      <w:proofErr w:type="spellEnd"/>
      <w:r w:rsidRPr="00450371">
        <w:rPr>
          <w:lang w:val="en-US"/>
        </w:rPr>
        <w:t xml:space="preserve"> N. L. Comparative analysis of the income approach (discounted cash flow method) and the cost approach to valuation of own transport and logistics assets considering economic obsolescence factors in volatile markets. </w:t>
      </w:r>
      <w:r w:rsidRPr="00450371">
        <w:rPr>
          <w:i/>
          <w:iCs/>
          <w:lang w:val="en-US"/>
        </w:rPr>
        <w:t xml:space="preserve">Innovative economy: information, analysis, prognoses, </w:t>
      </w:r>
      <w:r w:rsidRPr="00450371">
        <w:rPr>
          <w:lang w:val="en-US"/>
        </w:rPr>
        <w:t>2026, no. 6, pp. 113–120. https://doi.org/10.47576/2949-1894.2026.6.6.014.</w:t>
      </w:r>
    </w:p>
    <w:p w:rsidR="00450371" w:rsidRDefault="00450371" w:rsidP="00450371">
      <w:pPr>
        <w:pStyle w:val="a3"/>
      </w:pPr>
      <w:proofErr w:type="spellStart"/>
      <w:r>
        <w:t>Научная</w:t>
      </w:r>
      <w:proofErr w:type="spellEnd"/>
      <w:r>
        <w:t xml:space="preserve"> </w:t>
      </w:r>
      <w:proofErr w:type="spellStart"/>
      <w:r>
        <w:t>статья</w:t>
      </w:r>
      <w:proofErr w:type="spellEnd"/>
    </w:p>
    <w:p w:rsidR="00450371" w:rsidRDefault="00450371" w:rsidP="00450371">
      <w:pPr>
        <w:pStyle w:val="a4"/>
      </w:pPr>
      <w:r>
        <w:t>УДК 338.2</w:t>
      </w:r>
    </w:p>
    <w:p w:rsidR="00450371" w:rsidRDefault="00450371" w:rsidP="00450371">
      <w:pPr>
        <w:pStyle w:val="doi"/>
      </w:pPr>
      <w:proofErr w:type="spellStart"/>
      <w:proofErr w:type="gramStart"/>
      <w:r>
        <w:t>doi</w:t>
      </w:r>
      <w:proofErr w:type="spellEnd"/>
      <w:proofErr w:type="gramEnd"/>
      <w:r>
        <w:t>: 10.47576/2949-1894.2026.6.6.015</w:t>
      </w:r>
    </w:p>
    <w:p w:rsidR="00450371" w:rsidRDefault="00450371" w:rsidP="00450371">
      <w:pPr>
        <w:pStyle w:val="a5"/>
      </w:pPr>
      <w:r>
        <w:t xml:space="preserve">Интегральный показатель эффективности организационного механизма управления проектом: от фрагментарных метрик </w:t>
      </w:r>
      <w:r>
        <w:br/>
        <w:t>к системной оценке</w:t>
      </w:r>
    </w:p>
    <w:p w:rsidR="00450371" w:rsidRDefault="00450371" w:rsidP="00450371">
      <w:pPr>
        <w:pStyle w:val="a6"/>
      </w:pPr>
      <w:proofErr w:type="spellStart"/>
      <w:r>
        <w:t>Вылгина</w:t>
      </w:r>
      <w:proofErr w:type="spellEnd"/>
      <w:r>
        <w:t xml:space="preserve"> Юлия Вадимовна </w:t>
      </w:r>
    </w:p>
    <w:p w:rsidR="00450371" w:rsidRDefault="00450371" w:rsidP="00450371">
      <w:pPr>
        <w:pStyle w:val="a7"/>
      </w:pPr>
      <w:r>
        <w:t xml:space="preserve">Ивановский государственный энергетический университет, </w:t>
      </w:r>
      <w:r>
        <w:br/>
        <w:t xml:space="preserve">Иваново, Россия, jvilgina@mail.ru </w:t>
      </w:r>
    </w:p>
    <w:p w:rsidR="00450371" w:rsidRDefault="00450371" w:rsidP="00450371">
      <w:pPr>
        <w:pStyle w:val="a6"/>
      </w:pPr>
      <w:proofErr w:type="spellStart"/>
      <w:r>
        <w:t>Баландин</w:t>
      </w:r>
      <w:proofErr w:type="spellEnd"/>
      <w:r>
        <w:t xml:space="preserve"> Георгий Александрович </w:t>
      </w:r>
    </w:p>
    <w:p w:rsidR="00450371" w:rsidRDefault="00450371" w:rsidP="00450371">
      <w:pPr>
        <w:pStyle w:val="a7"/>
      </w:pPr>
      <w:r>
        <w:t xml:space="preserve">Ивановский государственный энергетический университет, </w:t>
      </w:r>
      <w:r>
        <w:br/>
        <w:t xml:space="preserve">Иваново, </w:t>
      </w:r>
      <w:proofErr w:type="spellStart"/>
      <w:r>
        <w:t>Россия,balandin.george@mail.ru</w:t>
      </w:r>
      <w:proofErr w:type="spellEnd"/>
    </w:p>
    <w:p w:rsidR="00450371" w:rsidRDefault="00450371" w:rsidP="00450371">
      <w:pPr>
        <w:pStyle w:val="a9"/>
      </w:pPr>
      <w:r>
        <w:t>Аннотация</w:t>
      </w:r>
    </w:p>
    <w:p w:rsidR="00450371" w:rsidRDefault="00450371" w:rsidP="00450371">
      <w:pPr>
        <w:pStyle w:val="a8"/>
      </w:pPr>
      <w:r>
        <w:t xml:space="preserve">Статья </w:t>
      </w:r>
      <w:proofErr w:type="gramStart"/>
      <w:r>
        <w:t>посвящена разработке интегрального показателя эффективности организационного механизма управления проектом   Показатель синтезирует</w:t>
      </w:r>
      <w:proofErr w:type="gramEnd"/>
      <w:r>
        <w:t xml:space="preserve"> стабильность (сроки, бюджет, качество), адаптивность (скорость доставки ценности) и </w:t>
      </w:r>
      <w:proofErr w:type="spellStart"/>
      <w:r>
        <w:t>трансакционные</w:t>
      </w:r>
      <w:proofErr w:type="spellEnd"/>
      <w:r>
        <w:t xml:space="preserve"> издержки управления. Предложена методика расчета и шкала интерпретации. Инструмент применим для бенчмаркинга проектов и обоснования смены режима управления в государственном секторе.</w:t>
      </w:r>
    </w:p>
    <w:p w:rsidR="00450371" w:rsidRDefault="00450371" w:rsidP="00450371">
      <w:pPr>
        <w:pStyle w:val="a9"/>
      </w:pPr>
      <w:r>
        <w:t xml:space="preserve">Ключевые слова: </w:t>
      </w:r>
    </w:p>
    <w:p w:rsidR="00450371" w:rsidRDefault="00450371" w:rsidP="00450371">
      <w:pPr>
        <w:pStyle w:val="a8"/>
      </w:pPr>
      <w:r>
        <w:t xml:space="preserve">интегральный показатель; гибридное управление; стабильность; адаптивность; </w:t>
      </w:r>
      <w:proofErr w:type="spellStart"/>
      <w:r>
        <w:t>трансакционные</w:t>
      </w:r>
      <w:proofErr w:type="spellEnd"/>
      <w:r>
        <w:t xml:space="preserve"> издержки.</w:t>
      </w:r>
    </w:p>
    <w:p w:rsidR="00450371" w:rsidRDefault="00450371" w:rsidP="00450371">
      <w:pPr>
        <w:pStyle w:val="a9"/>
      </w:pPr>
      <w:r>
        <w:t xml:space="preserve">Для цитирования: </w:t>
      </w:r>
    </w:p>
    <w:p w:rsidR="00450371" w:rsidRDefault="00450371" w:rsidP="00450371">
      <w:pPr>
        <w:pStyle w:val="aa"/>
      </w:pPr>
      <w:proofErr w:type="spellStart"/>
      <w:r>
        <w:t>Вылгина</w:t>
      </w:r>
      <w:proofErr w:type="spellEnd"/>
      <w:r>
        <w:t xml:space="preserve"> Ю. В., </w:t>
      </w:r>
      <w:proofErr w:type="spellStart"/>
      <w:r>
        <w:t>Баландин</w:t>
      </w:r>
      <w:proofErr w:type="spellEnd"/>
      <w:r>
        <w:t xml:space="preserve"> Г. А. Интегральный показатель эффективности организационного механизма управления проектом: от фрагментарных метрик к системной оценке // Инновационная экономика: информация, аналитика, прогнозы. – 2026. – № 6. – С. 121–128. https://doi.org/10.47576/2949-1894.2026.6.6.015.</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 xml:space="preserve">Comprehensive performance indicator for organisational project management mechanisms: from fragmented metrics </w:t>
      </w:r>
      <w:r w:rsidRPr="00450371">
        <w:rPr>
          <w:lang w:val="en-US"/>
        </w:rPr>
        <w:br/>
        <w:t>to a systematic assessment</w:t>
      </w:r>
    </w:p>
    <w:p w:rsidR="00450371" w:rsidRPr="00450371" w:rsidRDefault="00450371" w:rsidP="00450371">
      <w:pPr>
        <w:pStyle w:val="a6"/>
        <w:rPr>
          <w:lang w:val="en-US"/>
        </w:rPr>
      </w:pPr>
      <w:proofErr w:type="spellStart"/>
      <w:r w:rsidRPr="00450371">
        <w:rPr>
          <w:lang w:val="en-US"/>
        </w:rPr>
        <w:t>Vilgina</w:t>
      </w:r>
      <w:proofErr w:type="spellEnd"/>
      <w:r w:rsidRPr="00450371">
        <w:rPr>
          <w:lang w:val="en-US"/>
        </w:rPr>
        <w:t xml:space="preserve"> </w:t>
      </w:r>
      <w:proofErr w:type="spellStart"/>
      <w:r w:rsidRPr="00450371">
        <w:rPr>
          <w:lang w:val="en-US"/>
        </w:rPr>
        <w:t>Yulia</w:t>
      </w:r>
      <w:proofErr w:type="spellEnd"/>
      <w:r w:rsidRPr="00450371">
        <w:rPr>
          <w:lang w:val="en-US"/>
        </w:rPr>
        <w:t xml:space="preserve"> V. </w:t>
      </w:r>
    </w:p>
    <w:p w:rsidR="00450371" w:rsidRPr="00450371" w:rsidRDefault="00450371" w:rsidP="00450371">
      <w:pPr>
        <w:pStyle w:val="a7"/>
        <w:rPr>
          <w:lang w:val="en-US"/>
        </w:rPr>
      </w:pPr>
      <w:r w:rsidRPr="00450371">
        <w:rPr>
          <w:lang w:val="en-US"/>
        </w:rPr>
        <w:t>Ivanovo State Power Engineering University, Ivanovo, Russia, jvilgina@mail.ru</w:t>
      </w:r>
    </w:p>
    <w:p w:rsidR="00450371" w:rsidRPr="00450371" w:rsidRDefault="00450371" w:rsidP="00450371">
      <w:pPr>
        <w:pStyle w:val="a6"/>
        <w:rPr>
          <w:lang w:val="en-US"/>
        </w:rPr>
      </w:pPr>
      <w:proofErr w:type="spellStart"/>
      <w:proofErr w:type="gramStart"/>
      <w:r w:rsidRPr="00450371">
        <w:rPr>
          <w:lang w:val="en-US"/>
        </w:rPr>
        <w:t>Balandin</w:t>
      </w:r>
      <w:proofErr w:type="spellEnd"/>
      <w:r w:rsidRPr="00450371">
        <w:rPr>
          <w:lang w:val="en-US"/>
        </w:rPr>
        <w:t xml:space="preserve"> </w:t>
      </w:r>
      <w:proofErr w:type="spellStart"/>
      <w:r w:rsidRPr="00450371">
        <w:rPr>
          <w:lang w:val="en-US"/>
        </w:rPr>
        <w:t>Georgy</w:t>
      </w:r>
      <w:proofErr w:type="spellEnd"/>
      <w:r w:rsidRPr="00450371">
        <w:rPr>
          <w:lang w:val="en-US"/>
        </w:rPr>
        <w:t xml:space="preserve"> A.</w:t>
      </w:r>
      <w:proofErr w:type="gramEnd"/>
      <w:r w:rsidRPr="00450371">
        <w:rPr>
          <w:lang w:val="en-US"/>
        </w:rPr>
        <w:t xml:space="preserve"> </w:t>
      </w:r>
    </w:p>
    <w:p w:rsidR="00450371" w:rsidRPr="00450371" w:rsidRDefault="00450371" w:rsidP="00450371">
      <w:pPr>
        <w:pStyle w:val="a7"/>
        <w:rPr>
          <w:spacing w:val="-2"/>
          <w:lang w:val="en-US"/>
        </w:rPr>
      </w:pPr>
      <w:r w:rsidRPr="00450371">
        <w:rPr>
          <w:spacing w:val="-2"/>
          <w:lang w:val="en-US"/>
        </w:rPr>
        <w:t>Ivanovo State Power Engineering University, Ivanovo, Russia, balandin.george@mail.ru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lastRenderedPageBreak/>
        <w:t>The article introduces an integral performance indicator for organizational project management mechanisms</w:t>
      </w:r>
      <w:proofErr w:type="gramStart"/>
      <w:r w:rsidRPr="00450371">
        <w:rPr>
          <w:lang w:val="en-US"/>
        </w:rPr>
        <w:t>: .</w:t>
      </w:r>
      <w:proofErr w:type="gramEnd"/>
      <w:r w:rsidRPr="00450371">
        <w:rPr>
          <w:lang w:val="en-US"/>
        </w:rPr>
        <w:t xml:space="preserve"> It combines stability (schedule, budget, quality), adaptability (value delivery speed), and managerial transaction costs. Calculation methodology and interpretation scale are provided. The tool is suitable for project benchmarking and switching management modes in the public sector.</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t>integral</w:t>
      </w:r>
      <w:proofErr w:type="gramEnd"/>
      <w:r w:rsidRPr="00450371">
        <w:rPr>
          <w:lang w:val="en-US"/>
        </w:rPr>
        <w:t xml:space="preserve"> indicator; hybrid management; stability; adaptability; transaction costs.</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Vilgina</w:t>
      </w:r>
      <w:proofErr w:type="spellEnd"/>
      <w:r w:rsidRPr="00450371">
        <w:rPr>
          <w:lang w:val="en-US"/>
        </w:rPr>
        <w:t xml:space="preserve"> Yu. V., </w:t>
      </w:r>
      <w:proofErr w:type="spellStart"/>
      <w:r w:rsidRPr="00450371">
        <w:rPr>
          <w:lang w:val="en-US"/>
        </w:rPr>
        <w:t>Balandin</w:t>
      </w:r>
      <w:proofErr w:type="spellEnd"/>
      <w:r w:rsidRPr="00450371">
        <w:rPr>
          <w:lang w:val="en-US"/>
        </w:rPr>
        <w:t xml:space="preserve"> G. A. Comprehensive performance indicator for </w:t>
      </w:r>
      <w:proofErr w:type="spellStart"/>
      <w:r w:rsidRPr="00450371">
        <w:rPr>
          <w:lang w:val="en-US"/>
        </w:rPr>
        <w:t>organisational</w:t>
      </w:r>
      <w:proofErr w:type="spellEnd"/>
      <w:r w:rsidRPr="00450371">
        <w:rPr>
          <w:lang w:val="en-US"/>
        </w:rPr>
        <w:t xml:space="preserve"> project management mechanisms: from fragmented metrics to a systematic assessment. </w:t>
      </w:r>
      <w:r w:rsidRPr="00450371">
        <w:rPr>
          <w:i/>
          <w:iCs/>
          <w:lang w:val="en-US"/>
        </w:rPr>
        <w:t xml:space="preserve">Innovative economy: information, analysis, prognoses, </w:t>
      </w:r>
      <w:r w:rsidRPr="00450371">
        <w:rPr>
          <w:lang w:val="en-US"/>
        </w:rPr>
        <w:t>2026, no. 6, pp. 121–128. https://doi.org/10.47576/2949-1894.2026.6.6.015.</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338</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10.47576/2949-1894.2026.6.6.016</w:t>
      </w:r>
    </w:p>
    <w:p w:rsidR="00450371" w:rsidRDefault="00450371" w:rsidP="00450371">
      <w:pPr>
        <w:pStyle w:val="a5"/>
      </w:pPr>
      <w:r>
        <w:t>Технологический суверенитет как фактор развития высокотехнологичных предприятий авиационной отрасли</w:t>
      </w:r>
    </w:p>
    <w:p w:rsidR="00450371" w:rsidRDefault="00450371" w:rsidP="00450371">
      <w:pPr>
        <w:pStyle w:val="a6"/>
      </w:pPr>
      <w:r>
        <w:t xml:space="preserve">Хачатурян Сурен </w:t>
      </w:r>
      <w:proofErr w:type="spellStart"/>
      <w:r>
        <w:t>Арутюнович</w:t>
      </w:r>
      <w:proofErr w:type="spellEnd"/>
      <w:r>
        <w:t xml:space="preserve"> </w:t>
      </w:r>
    </w:p>
    <w:p w:rsidR="00450371" w:rsidRDefault="00450371" w:rsidP="00450371">
      <w:pPr>
        <w:pStyle w:val="a7"/>
      </w:pPr>
      <w:r>
        <w:t xml:space="preserve">Московский авиационный институт (национальный исследовательский </w:t>
      </w:r>
      <w:r>
        <w:br/>
        <w:t>университет), Москва, Россия, sure1311@gmail.com</w:t>
      </w:r>
    </w:p>
    <w:p w:rsidR="00450371" w:rsidRDefault="00450371" w:rsidP="00450371">
      <w:pPr>
        <w:pStyle w:val="a6"/>
      </w:pPr>
      <w:proofErr w:type="spellStart"/>
      <w:r>
        <w:t>Бехтин</w:t>
      </w:r>
      <w:proofErr w:type="spellEnd"/>
      <w:r>
        <w:t xml:space="preserve"> Владимир Анатольевич </w:t>
      </w:r>
    </w:p>
    <w:p w:rsidR="00450371" w:rsidRDefault="00450371" w:rsidP="00450371">
      <w:pPr>
        <w:pStyle w:val="a7"/>
      </w:pPr>
      <w:r>
        <w:t xml:space="preserve">Московский авиационный институт (национальный исследовательский </w:t>
      </w:r>
      <w:r>
        <w:br/>
        <w:t xml:space="preserve">университет), Москва, Россия, vlbn@mail.ru </w:t>
      </w:r>
    </w:p>
    <w:p w:rsidR="00450371" w:rsidRDefault="00450371" w:rsidP="00450371">
      <w:pPr>
        <w:pStyle w:val="a9"/>
      </w:pPr>
      <w:r>
        <w:t>Аннотация</w:t>
      </w:r>
    </w:p>
    <w:p w:rsidR="00450371" w:rsidRDefault="00450371" w:rsidP="00450371">
      <w:pPr>
        <w:pStyle w:val="a8"/>
      </w:pPr>
      <w:r>
        <w:t>В статье исследуется технологический суверенитет как фактор развития высокотехнологичных предприятий авиационной отрасли России. В современном авиастроении он выступает практическим условием устойчивого функционирования предприятий, занятых в проектировании, производстве, сервисном сопровождении и модернизации авиационной техники. Обосновано, что для авиационной отрасли технологический суверенитет должен рассматриваться через контроль над критическими звеньями жизненного цикла продукции. Установлено, что развитие авиационных предприятий в условиях санкционных ограничений и разрывов кооперации определяется уже не только объемом инвестиций, но и способностью предприятия быстро локализовать критические технологии, перестраивать производственную кооперацию и удерживать инженерные знания в национальном контуре. Предложена авторская модель оценки влияния технологического суверенитета на развитие высокотехнологичного авиационного предприятия, включающая экономический эффект суверенного контура и коэффициент полноты суверенного контура.</w:t>
      </w:r>
    </w:p>
    <w:p w:rsidR="00450371" w:rsidRDefault="00450371" w:rsidP="00450371">
      <w:pPr>
        <w:pStyle w:val="a9"/>
      </w:pPr>
      <w:r>
        <w:t xml:space="preserve">Ключевые слова: </w:t>
      </w:r>
    </w:p>
    <w:p w:rsidR="00450371" w:rsidRDefault="00450371" w:rsidP="00450371">
      <w:pPr>
        <w:pStyle w:val="a8"/>
      </w:pPr>
      <w:proofErr w:type="gramStart"/>
      <w:r>
        <w:t>технологический суверенитет; авиационная отрасль; высокотехнологичное предприятие; авиастроение; импортозамещение; цифровые двойники; производственная кооперация; промышленная политика; технологическая независимость; конкурентоспособность.</w:t>
      </w:r>
      <w:proofErr w:type="gramEnd"/>
    </w:p>
    <w:p w:rsidR="00450371" w:rsidRDefault="00450371" w:rsidP="00450371">
      <w:pPr>
        <w:pStyle w:val="a9"/>
      </w:pPr>
      <w:r>
        <w:t xml:space="preserve">Для цитирования: </w:t>
      </w:r>
    </w:p>
    <w:p w:rsidR="00450371" w:rsidRDefault="00450371" w:rsidP="00450371">
      <w:pPr>
        <w:pStyle w:val="aa"/>
      </w:pPr>
      <w:r>
        <w:t xml:space="preserve">Хачатурян С. А., </w:t>
      </w:r>
      <w:proofErr w:type="spellStart"/>
      <w:r>
        <w:t>Бехтин</w:t>
      </w:r>
      <w:proofErr w:type="spellEnd"/>
      <w:r>
        <w:t xml:space="preserve"> В. А. Технологический суверенитет как фактор развития высокотехнологичных предприятий авиационной отрасли // Инновационная экономика: информация, аналитика, прогнозы. – 2026. – № 6. – С. 129–134. https://doi.org/10.47576/2949-1894.2026.6.6.016.</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lastRenderedPageBreak/>
        <w:t xml:space="preserve">Technological sovereignty as a factor </w:t>
      </w:r>
      <w:r w:rsidRPr="00450371">
        <w:rPr>
          <w:lang w:val="en-US"/>
        </w:rPr>
        <w:br/>
        <w:t>in the development of high-tech enterprises in the aviation industry</w:t>
      </w:r>
    </w:p>
    <w:p w:rsidR="00450371" w:rsidRPr="00450371" w:rsidRDefault="00450371" w:rsidP="00450371">
      <w:pPr>
        <w:pStyle w:val="a6"/>
        <w:rPr>
          <w:lang w:val="en-US"/>
        </w:rPr>
      </w:pPr>
      <w:proofErr w:type="spellStart"/>
      <w:proofErr w:type="gramStart"/>
      <w:r w:rsidRPr="00450371">
        <w:rPr>
          <w:lang w:val="en-US"/>
        </w:rPr>
        <w:t>Khachaturyan</w:t>
      </w:r>
      <w:proofErr w:type="spellEnd"/>
      <w:r w:rsidRPr="00450371">
        <w:rPr>
          <w:lang w:val="en-US"/>
        </w:rPr>
        <w:t xml:space="preserve"> </w:t>
      </w:r>
      <w:proofErr w:type="spellStart"/>
      <w:r w:rsidRPr="00450371">
        <w:rPr>
          <w:lang w:val="en-US"/>
        </w:rPr>
        <w:t>Suren</w:t>
      </w:r>
      <w:proofErr w:type="spellEnd"/>
      <w:r w:rsidRPr="00450371">
        <w:rPr>
          <w:lang w:val="en-US"/>
        </w:rPr>
        <w:t xml:space="preserve"> A.</w:t>
      </w:r>
      <w:proofErr w:type="gramEnd"/>
      <w:r w:rsidRPr="00450371">
        <w:rPr>
          <w:lang w:val="en-US"/>
        </w:rPr>
        <w:t xml:space="preserve"> </w:t>
      </w:r>
    </w:p>
    <w:p w:rsidR="00450371" w:rsidRPr="00450371" w:rsidRDefault="00450371" w:rsidP="00450371">
      <w:pPr>
        <w:pStyle w:val="a7"/>
        <w:rPr>
          <w:lang w:val="en-US"/>
        </w:rPr>
      </w:pPr>
      <w:r w:rsidRPr="00450371">
        <w:rPr>
          <w:lang w:val="en-US"/>
        </w:rPr>
        <w:t xml:space="preserve">Moscow Aviation Institute (national research university), </w:t>
      </w:r>
      <w:r w:rsidRPr="00450371">
        <w:rPr>
          <w:lang w:val="en-US"/>
        </w:rPr>
        <w:br/>
        <w:t>Moscow, Russia, sure1311@gmail.com</w:t>
      </w:r>
    </w:p>
    <w:p w:rsidR="00450371" w:rsidRPr="00450371" w:rsidRDefault="00450371" w:rsidP="00450371">
      <w:pPr>
        <w:pStyle w:val="a6"/>
        <w:rPr>
          <w:lang w:val="en-US"/>
        </w:rPr>
      </w:pPr>
      <w:proofErr w:type="spellStart"/>
      <w:proofErr w:type="gramStart"/>
      <w:r w:rsidRPr="00450371">
        <w:rPr>
          <w:lang w:val="en-US"/>
        </w:rPr>
        <w:t>Bekhtin</w:t>
      </w:r>
      <w:proofErr w:type="spellEnd"/>
      <w:r w:rsidRPr="00450371">
        <w:rPr>
          <w:lang w:val="en-US"/>
        </w:rPr>
        <w:t xml:space="preserve"> Vladimir A.</w:t>
      </w:r>
      <w:proofErr w:type="gramEnd"/>
      <w:r w:rsidRPr="00450371">
        <w:rPr>
          <w:lang w:val="en-US"/>
        </w:rPr>
        <w:t xml:space="preserve"> </w:t>
      </w:r>
    </w:p>
    <w:p w:rsidR="00450371" w:rsidRPr="00450371" w:rsidRDefault="00450371" w:rsidP="00450371">
      <w:pPr>
        <w:pStyle w:val="a7"/>
        <w:rPr>
          <w:lang w:val="en-US"/>
        </w:rPr>
      </w:pPr>
      <w:r w:rsidRPr="00450371">
        <w:rPr>
          <w:lang w:val="en-US"/>
        </w:rPr>
        <w:t>Moscow Aviation Institute (national research university), Moscow, Russia, vlbn@mail.ru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This article examines technological sovereignty as a factor in the development of high-tech enterprises in the Russian aviation industry. In modern aircraft manufacturing, it serves as a practical prerequisite for the sustainable operation of enterprises engaged in the design, production, service support, and modernization of aircraft. It is argued that technological sovereignty in the aviation industry should be considered through control over critical stages of the product life cycle. It is established that the development of aviation enterprises under conditions of sanctions restrictions and disruptions in cooperation is determined not only by the volume of investment but also by the enterprise's ability to quickly localize critical technologies, restructure production cooperation, and retain engineering knowledge within the national framework. A model for assessing the impact of technological sovereignty on the development of high-tech aviation enterprises is proposed, incorporating the economic effect of the sovereign framework and the coefficient of completeness of the sovereign framework.</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r w:rsidRPr="00450371">
        <w:rPr>
          <w:lang w:val="en-US"/>
        </w:rPr>
        <w:t>technological sovereignty; aviation industry; high-tech enterprise; aircraft manufacturing; import substitution; digital twins; industrial cooperation; industrial policy; technological independence; competitiveness.</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Khachaturyan</w:t>
      </w:r>
      <w:proofErr w:type="spellEnd"/>
      <w:r w:rsidRPr="00450371">
        <w:rPr>
          <w:lang w:val="en-US"/>
        </w:rPr>
        <w:t xml:space="preserve"> S. A., </w:t>
      </w:r>
      <w:proofErr w:type="spellStart"/>
      <w:r w:rsidRPr="00450371">
        <w:rPr>
          <w:lang w:val="en-US"/>
        </w:rPr>
        <w:t>Bekhtin</w:t>
      </w:r>
      <w:proofErr w:type="spellEnd"/>
      <w:r w:rsidRPr="00450371">
        <w:rPr>
          <w:lang w:val="en-US"/>
        </w:rPr>
        <w:t xml:space="preserve"> V. A. Technological sovereignty as a factor in the development of high-tech enterprises in the aviation industry. </w:t>
      </w:r>
      <w:r w:rsidRPr="00450371">
        <w:rPr>
          <w:i/>
          <w:iCs/>
          <w:lang w:val="en-US"/>
        </w:rPr>
        <w:t xml:space="preserve">Innovative economy: information, analysis, prognoses, </w:t>
      </w:r>
      <w:r w:rsidRPr="00450371">
        <w:rPr>
          <w:lang w:val="en-US"/>
        </w:rPr>
        <w:t>2026, no. 6, pp. 129–134. https://doi.org/10.47576/2949-1894.2026.6.6.016.</w:t>
      </w:r>
    </w:p>
    <w:p w:rsidR="00450371" w:rsidRDefault="00450371" w:rsidP="00450371">
      <w:pPr>
        <w:pStyle w:val="a3"/>
      </w:pPr>
      <w:r>
        <w:t>Original article</w:t>
      </w:r>
    </w:p>
    <w:p w:rsidR="00450371" w:rsidRDefault="00450371" w:rsidP="00450371">
      <w:pPr>
        <w:pStyle w:val="a4"/>
      </w:pPr>
      <w:r>
        <w:t>УДК 338.48</w:t>
      </w:r>
    </w:p>
    <w:p w:rsidR="00450371" w:rsidRDefault="00450371" w:rsidP="00450371">
      <w:pPr>
        <w:pStyle w:val="doi"/>
      </w:pPr>
      <w:proofErr w:type="spellStart"/>
      <w:proofErr w:type="gramStart"/>
      <w:r>
        <w:t>doi</w:t>
      </w:r>
      <w:proofErr w:type="spellEnd"/>
      <w:proofErr w:type="gramEnd"/>
      <w:r>
        <w:t>: 10.47576/2949-1894.2026.6.6.017</w:t>
      </w:r>
    </w:p>
    <w:p w:rsidR="00450371" w:rsidRPr="00450371" w:rsidRDefault="00450371" w:rsidP="00450371">
      <w:pPr>
        <w:pStyle w:val="a5"/>
        <w:rPr>
          <w:lang w:val="en-US"/>
        </w:rPr>
      </w:pPr>
      <w:r w:rsidRPr="00450371">
        <w:rPr>
          <w:lang w:val="en-US"/>
        </w:rPr>
        <w:t xml:space="preserve">Ecotourism Development </w:t>
      </w:r>
      <w:r w:rsidRPr="00450371">
        <w:rPr>
          <w:lang w:val="en-US"/>
        </w:rPr>
        <w:br/>
        <w:t>in the Belgorod Region: Analysis of Potential and Growth Points</w:t>
      </w:r>
    </w:p>
    <w:p w:rsidR="00450371" w:rsidRPr="00450371" w:rsidRDefault="00450371" w:rsidP="00450371">
      <w:pPr>
        <w:pStyle w:val="a6"/>
        <w:rPr>
          <w:lang w:val="en-US"/>
        </w:rPr>
      </w:pPr>
      <w:proofErr w:type="spellStart"/>
      <w:r w:rsidRPr="00450371">
        <w:rPr>
          <w:lang w:val="en-US"/>
        </w:rPr>
        <w:t>Maryasova</w:t>
      </w:r>
      <w:proofErr w:type="spellEnd"/>
      <w:r w:rsidRPr="00450371">
        <w:rPr>
          <w:lang w:val="en-US"/>
        </w:rPr>
        <w:t xml:space="preserve"> E. A. </w:t>
      </w:r>
    </w:p>
    <w:p w:rsidR="00450371" w:rsidRPr="00450371" w:rsidRDefault="00450371" w:rsidP="00450371">
      <w:pPr>
        <w:pStyle w:val="a7"/>
        <w:rPr>
          <w:lang w:val="en-US"/>
        </w:rPr>
      </w:pPr>
      <w:r w:rsidRPr="00450371">
        <w:rPr>
          <w:lang w:val="en-US"/>
        </w:rPr>
        <w:t>Belgorod State University, Belgorod, Russia</w:t>
      </w:r>
    </w:p>
    <w:p w:rsidR="00450371" w:rsidRPr="00450371" w:rsidRDefault="00450371" w:rsidP="00450371">
      <w:pPr>
        <w:pStyle w:val="a6"/>
        <w:rPr>
          <w:lang w:val="en-US"/>
        </w:rPr>
      </w:pPr>
      <w:proofErr w:type="spellStart"/>
      <w:r w:rsidRPr="00450371">
        <w:rPr>
          <w:lang w:val="en-US"/>
        </w:rPr>
        <w:t>Ryzhova</w:t>
      </w:r>
      <w:proofErr w:type="spellEnd"/>
      <w:r w:rsidRPr="00450371">
        <w:rPr>
          <w:lang w:val="en-US"/>
        </w:rPr>
        <w:t xml:space="preserve"> S. D. </w:t>
      </w:r>
    </w:p>
    <w:p w:rsidR="00450371" w:rsidRPr="00450371" w:rsidRDefault="00450371" w:rsidP="00450371">
      <w:pPr>
        <w:pStyle w:val="a7"/>
        <w:rPr>
          <w:lang w:val="en-US"/>
        </w:rPr>
      </w:pPr>
      <w:r w:rsidRPr="00450371">
        <w:rPr>
          <w:lang w:val="en-US"/>
        </w:rPr>
        <w:t>Belgorod State University, Belgorod, Russia</w:t>
      </w:r>
    </w:p>
    <w:p w:rsidR="00450371" w:rsidRPr="00450371" w:rsidRDefault="00450371" w:rsidP="00450371">
      <w:pPr>
        <w:pStyle w:val="a6"/>
        <w:rPr>
          <w:lang w:val="en-US"/>
        </w:rPr>
      </w:pPr>
      <w:proofErr w:type="spellStart"/>
      <w:r w:rsidRPr="00450371">
        <w:rPr>
          <w:lang w:val="en-US"/>
        </w:rPr>
        <w:t>Kodenets</w:t>
      </w:r>
      <w:proofErr w:type="spellEnd"/>
      <w:r w:rsidRPr="00450371">
        <w:rPr>
          <w:lang w:val="en-US"/>
        </w:rPr>
        <w:t xml:space="preserve"> V. V. </w:t>
      </w:r>
    </w:p>
    <w:p w:rsidR="00450371" w:rsidRPr="00450371" w:rsidRDefault="00450371" w:rsidP="00450371">
      <w:pPr>
        <w:pStyle w:val="a7"/>
        <w:rPr>
          <w:lang w:val="en-US"/>
        </w:rPr>
      </w:pPr>
      <w:r w:rsidRPr="00450371">
        <w:rPr>
          <w:lang w:val="en-US"/>
        </w:rPr>
        <w:t>Belgorod State University, Belgorod, Russia</w:t>
      </w:r>
    </w:p>
    <w:p w:rsidR="00450371" w:rsidRPr="00450371" w:rsidRDefault="00450371" w:rsidP="00450371">
      <w:pPr>
        <w:pStyle w:val="a6"/>
        <w:rPr>
          <w:lang w:val="en-US"/>
        </w:rPr>
      </w:pPr>
      <w:proofErr w:type="spellStart"/>
      <w:r w:rsidRPr="00450371">
        <w:rPr>
          <w:lang w:val="en-US"/>
        </w:rPr>
        <w:t>Sapegina</w:t>
      </w:r>
      <w:proofErr w:type="spellEnd"/>
      <w:r w:rsidRPr="00450371">
        <w:rPr>
          <w:lang w:val="en-US"/>
        </w:rPr>
        <w:t xml:space="preserve"> A. I. </w:t>
      </w:r>
    </w:p>
    <w:p w:rsidR="00450371" w:rsidRPr="00450371" w:rsidRDefault="00450371" w:rsidP="00450371">
      <w:pPr>
        <w:pStyle w:val="a7"/>
        <w:rPr>
          <w:lang w:val="en-US"/>
        </w:rPr>
      </w:pPr>
      <w:r w:rsidRPr="00450371">
        <w:rPr>
          <w:lang w:val="en-US"/>
        </w:rPr>
        <w:t>Belgorod State University, Belgorod, Russia</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lastRenderedPageBreak/>
        <w:t>With growing demand for domestic tourism in Russia, ecotourism is emerging as one of the most promising areas. This paper examines the resource base of the Belgorod Region for the creation of eco-routes and analyzes existing government support instruments for agro- and ecotourism projects.</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t>sustainable</w:t>
      </w:r>
      <w:proofErr w:type="gramEnd"/>
      <w:r w:rsidRPr="00450371">
        <w:rPr>
          <w:lang w:val="en-US"/>
        </w:rPr>
        <w:t xml:space="preserve"> tourism; environmentally responsible tourist; financing mechanisms; nature-oriented travel.</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Maryasova</w:t>
      </w:r>
      <w:proofErr w:type="spellEnd"/>
      <w:r w:rsidRPr="00450371">
        <w:rPr>
          <w:lang w:val="en-US"/>
        </w:rPr>
        <w:t xml:space="preserve"> E. A., </w:t>
      </w:r>
      <w:proofErr w:type="spellStart"/>
      <w:r w:rsidRPr="00450371">
        <w:rPr>
          <w:lang w:val="en-US"/>
        </w:rPr>
        <w:t>Ryzhova</w:t>
      </w:r>
      <w:proofErr w:type="spellEnd"/>
      <w:r w:rsidRPr="00450371">
        <w:rPr>
          <w:lang w:val="en-US"/>
        </w:rPr>
        <w:t xml:space="preserve"> S. D., </w:t>
      </w:r>
      <w:proofErr w:type="spellStart"/>
      <w:r w:rsidRPr="00450371">
        <w:rPr>
          <w:lang w:val="en-US"/>
        </w:rPr>
        <w:t>Kodenets</w:t>
      </w:r>
      <w:proofErr w:type="spellEnd"/>
      <w:r w:rsidRPr="00450371">
        <w:rPr>
          <w:lang w:val="en-US"/>
        </w:rPr>
        <w:t xml:space="preserve"> V. V., </w:t>
      </w:r>
      <w:proofErr w:type="spellStart"/>
      <w:r w:rsidRPr="00450371">
        <w:rPr>
          <w:lang w:val="en-US"/>
        </w:rPr>
        <w:t>Sapegina</w:t>
      </w:r>
      <w:proofErr w:type="spellEnd"/>
      <w:r w:rsidRPr="00450371">
        <w:rPr>
          <w:lang w:val="en-US"/>
        </w:rPr>
        <w:t xml:space="preserve"> A. I. Ecotourism Development in the Belgorod Region: Analysis of Potential and Growth Points.</w:t>
      </w:r>
      <w:r w:rsidRPr="00450371">
        <w:rPr>
          <w:i/>
          <w:iCs/>
          <w:lang w:val="en-US"/>
        </w:rPr>
        <w:t xml:space="preserve"> Innovative economy: information, analysis, prognoses, </w:t>
      </w:r>
      <w:r w:rsidRPr="00450371">
        <w:rPr>
          <w:lang w:val="en-US"/>
        </w:rPr>
        <w:t>2026, no. 6, pp. 135–141. https://doi.org/10.47576/2949-1894.2026.6.6.017.</w:t>
      </w:r>
    </w:p>
    <w:p w:rsidR="00450371" w:rsidRPr="00450371" w:rsidRDefault="00450371" w:rsidP="00450371">
      <w:pPr>
        <w:pStyle w:val="original"/>
        <w:rPr>
          <w:lang w:val="ru-RU"/>
        </w:rPr>
      </w:pPr>
      <w:r w:rsidRPr="00450371">
        <w:rPr>
          <w:lang w:val="ru-RU"/>
        </w:rPr>
        <w:t>Научная статья</w:t>
      </w:r>
    </w:p>
    <w:p w:rsidR="00450371" w:rsidRDefault="00450371" w:rsidP="00450371">
      <w:pPr>
        <w:pStyle w:val="a5"/>
      </w:pPr>
      <w:r>
        <w:t>Развитие экотуризма в Белгородской области: анализ потенциала и точек роста</w:t>
      </w:r>
    </w:p>
    <w:p w:rsidR="00450371" w:rsidRDefault="00450371" w:rsidP="00450371">
      <w:pPr>
        <w:pStyle w:val="a6"/>
      </w:pPr>
      <w:r>
        <w:t xml:space="preserve">Марьясова Е. А. </w:t>
      </w:r>
    </w:p>
    <w:p w:rsidR="00450371" w:rsidRDefault="00450371" w:rsidP="00450371">
      <w:pPr>
        <w:pStyle w:val="a7"/>
      </w:pPr>
      <w:r>
        <w:t>Белгородский государственный университет, Белгород, Россия</w:t>
      </w:r>
    </w:p>
    <w:p w:rsidR="00450371" w:rsidRDefault="00450371" w:rsidP="00450371">
      <w:pPr>
        <w:pStyle w:val="a6"/>
      </w:pPr>
      <w:r>
        <w:t xml:space="preserve">Рыжова С. Д. </w:t>
      </w:r>
    </w:p>
    <w:p w:rsidR="00450371" w:rsidRDefault="00450371" w:rsidP="00450371">
      <w:pPr>
        <w:pStyle w:val="a7"/>
      </w:pPr>
      <w:r>
        <w:t>Белгородский государственный университет, Белгород, Россия</w:t>
      </w:r>
    </w:p>
    <w:p w:rsidR="00450371" w:rsidRDefault="00450371" w:rsidP="00450371">
      <w:pPr>
        <w:pStyle w:val="a6"/>
      </w:pPr>
      <w:proofErr w:type="spellStart"/>
      <w:r>
        <w:t>Коденец</w:t>
      </w:r>
      <w:proofErr w:type="spellEnd"/>
      <w:r>
        <w:t xml:space="preserve"> В. В. </w:t>
      </w:r>
    </w:p>
    <w:p w:rsidR="00450371" w:rsidRDefault="00450371" w:rsidP="00450371">
      <w:pPr>
        <w:pStyle w:val="a7"/>
      </w:pPr>
      <w:r>
        <w:t>Белгородский государственный университет, Белгород, Россия</w:t>
      </w:r>
    </w:p>
    <w:p w:rsidR="00450371" w:rsidRDefault="00450371" w:rsidP="00450371">
      <w:pPr>
        <w:pStyle w:val="a6"/>
      </w:pPr>
      <w:proofErr w:type="spellStart"/>
      <w:r>
        <w:t>Сапегина</w:t>
      </w:r>
      <w:proofErr w:type="spellEnd"/>
      <w:r>
        <w:t xml:space="preserve"> А. И. </w:t>
      </w:r>
    </w:p>
    <w:p w:rsidR="00450371" w:rsidRDefault="00450371" w:rsidP="00450371">
      <w:pPr>
        <w:pStyle w:val="a7"/>
      </w:pPr>
      <w:r>
        <w:t>Белгородский государственный университет, Белгород, Россия</w:t>
      </w:r>
    </w:p>
    <w:p w:rsidR="00450371" w:rsidRDefault="00450371" w:rsidP="00450371">
      <w:pPr>
        <w:pStyle w:val="a9"/>
      </w:pPr>
      <w:r>
        <w:t>Аннотация</w:t>
      </w:r>
    </w:p>
    <w:p w:rsidR="00450371" w:rsidRDefault="00450371" w:rsidP="00450371">
      <w:pPr>
        <w:pStyle w:val="a8"/>
      </w:pPr>
      <w:r>
        <w:t xml:space="preserve">В условиях растущего спроса на внутренний туризм в России экотуризм становится одним из наиболее перспективных направлений. В данной работе исследуется ресурсная база Белгородской области для создания </w:t>
      </w:r>
      <w:proofErr w:type="spellStart"/>
      <w:r>
        <w:t>экомаршрутов</w:t>
      </w:r>
      <w:proofErr w:type="spellEnd"/>
      <w:r>
        <w:t xml:space="preserve"> и анализируются существующие инструменты государственной поддержки проектов в сфере </w:t>
      </w:r>
      <w:proofErr w:type="spellStart"/>
      <w:r>
        <w:t>агр</w:t>
      </w:r>
      <w:proofErr w:type="gramStart"/>
      <w:r>
        <w:t>о</w:t>
      </w:r>
      <w:proofErr w:type="spellEnd"/>
      <w:r>
        <w:t>-</w:t>
      </w:r>
      <w:proofErr w:type="gramEnd"/>
      <w:r>
        <w:t xml:space="preserve"> и экотуризма.</w:t>
      </w:r>
    </w:p>
    <w:p w:rsidR="00450371" w:rsidRDefault="00450371" w:rsidP="00450371">
      <w:pPr>
        <w:pStyle w:val="a9"/>
      </w:pPr>
      <w:r>
        <w:t xml:space="preserve">Ключевые слова: </w:t>
      </w:r>
    </w:p>
    <w:p w:rsidR="00450371" w:rsidRDefault="00450371" w:rsidP="00450371">
      <w:pPr>
        <w:pStyle w:val="a8"/>
      </w:pPr>
      <w:r>
        <w:t>устойчивый туризм; экологически ответственный турист; механизмы финансирования; путешествия на природе.</w:t>
      </w:r>
    </w:p>
    <w:p w:rsidR="00450371" w:rsidRDefault="00450371" w:rsidP="00450371">
      <w:pPr>
        <w:pStyle w:val="a9"/>
      </w:pPr>
      <w:r>
        <w:t xml:space="preserve">Для цитирования: </w:t>
      </w:r>
    </w:p>
    <w:p w:rsidR="00450371" w:rsidRDefault="00450371" w:rsidP="00450371">
      <w:pPr>
        <w:pStyle w:val="aa"/>
      </w:pPr>
      <w:r>
        <w:t xml:space="preserve">Марьясова Е. А., Рыжова С. Д., </w:t>
      </w:r>
      <w:proofErr w:type="spellStart"/>
      <w:r>
        <w:t>Коденец</w:t>
      </w:r>
      <w:proofErr w:type="spellEnd"/>
      <w:r>
        <w:t xml:space="preserve"> В. В., </w:t>
      </w:r>
      <w:proofErr w:type="spellStart"/>
      <w:r>
        <w:t>Сапегина</w:t>
      </w:r>
      <w:proofErr w:type="spellEnd"/>
      <w:r>
        <w:t xml:space="preserve"> А. И. Развитие экотуризма в Белгородской области: анализ потенциала и точек роста // Инновационная экономика: информация, аналитика, прогнозы. – 2026. – № 6. – С. 135–141. https://doi.org/10.47576/2949-1894.2026.6.6.017.</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332.3</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10.47576/2949-1894.2026.6.6.018</w:t>
      </w:r>
    </w:p>
    <w:p w:rsidR="00450371" w:rsidRDefault="00450371" w:rsidP="00450371">
      <w:pPr>
        <w:pStyle w:val="a5"/>
      </w:pPr>
      <w:r>
        <w:t xml:space="preserve">Перспективы развития  </w:t>
      </w:r>
      <w:r>
        <w:br/>
        <w:t>рынка недвижимости в агропромышленном комплексе</w:t>
      </w:r>
    </w:p>
    <w:p w:rsidR="00450371" w:rsidRDefault="00450371" w:rsidP="00450371">
      <w:pPr>
        <w:pStyle w:val="a6"/>
      </w:pPr>
      <w:proofErr w:type="spellStart"/>
      <w:r>
        <w:t>Чагарова</w:t>
      </w:r>
      <w:proofErr w:type="spellEnd"/>
      <w:r>
        <w:t xml:space="preserve"> </w:t>
      </w:r>
      <w:proofErr w:type="spellStart"/>
      <w:r>
        <w:t>Аксана</w:t>
      </w:r>
      <w:proofErr w:type="spellEnd"/>
      <w:r>
        <w:t xml:space="preserve"> </w:t>
      </w:r>
      <w:proofErr w:type="spellStart"/>
      <w:r>
        <w:t>Арсеновна</w:t>
      </w:r>
      <w:proofErr w:type="spellEnd"/>
      <w:r>
        <w:t xml:space="preserve"> </w:t>
      </w:r>
    </w:p>
    <w:p w:rsidR="00450371" w:rsidRDefault="00450371" w:rsidP="00450371">
      <w:pPr>
        <w:pStyle w:val="a7"/>
      </w:pPr>
      <w:r>
        <w:t xml:space="preserve">Северо-Кавказская государственная академия, </w:t>
      </w:r>
      <w:r>
        <w:br/>
        <w:t>Черкесск, Россия, chagarova.aksana@bk.ru</w:t>
      </w:r>
    </w:p>
    <w:p w:rsidR="00450371" w:rsidRDefault="00450371" w:rsidP="00450371">
      <w:pPr>
        <w:pStyle w:val="a6"/>
      </w:pPr>
      <w:proofErr w:type="spellStart"/>
      <w:r>
        <w:lastRenderedPageBreak/>
        <w:t>Узденова</w:t>
      </w:r>
      <w:proofErr w:type="spellEnd"/>
      <w:r>
        <w:t xml:space="preserve"> Фатима </w:t>
      </w:r>
      <w:proofErr w:type="spellStart"/>
      <w:r>
        <w:t>Магамедовна</w:t>
      </w:r>
      <w:proofErr w:type="spellEnd"/>
      <w:r>
        <w:t xml:space="preserve"> </w:t>
      </w:r>
    </w:p>
    <w:p w:rsidR="00450371" w:rsidRDefault="00450371" w:rsidP="00450371">
      <w:pPr>
        <w:pStyle w:val="a7"/>
      </w:pPr>
      <w:r>
        <w:t xml:space="preserve">Северо-Кавказская государственная академия, </w:t>
      </w:r>
      <w:r>
        <w:br/>
        <w:t>Черкесск, Россия,  fatima_uzdenova@mail.ru</w:t>
      </w:r>
    </w:p>
    <w:p w:rsidR="00450371" w:rsidRDefault="00450371" w:rsidP="00450371">
      <w:pPr>
        <w:pStyle w:val="a9"/>
      </w:pPr>
      <w:r>
        <w:t>Аннотация</w:t>
      </w:r>
    </w:p>
    <w:p w:rsidR="00450371" w:rsidRDefault="00450371" w:rsidP="00450371">
      <w:pPr>
        <w:pStyle w:val="a8"/>
      </w:pPr>
      <w:r>
        <w:t>В статье анализируется роль управления объектами недвижимости агропромышленного комплекса (АПК) в обеспечении импортозамещения и устойчивого развития сельских территорий России. Рассматриваются современные подходы к эффективному использованию земельных и имущественных ресурсов, цифровизации процессов, а также меры государственной поддержки. Особое внимание уделено вопросам повышения инвестиционной привлекательности, внедрения инноваций и формирования комфортной среды для жизни и труда на селе. Приведены актуальные данные за 2023–2026 годы, выделены ключевые направления развития и предложены рекомендации для органов управления и бизнеса.</w:t>
      </w:r>
    </w:p>
    <w:p w:rsidR="00450371" w:rsidRDefault="00450371" w:rsidP="00450371">
      <w:pPr>
        <w:pStyle w:val="a9"/>
      </w:pPr>
      <w:r>
        <w:t xml:space="preserve">Ключевые слова: </w:t>
      </w:r>
    </w:p>
    <w:p w:rsidR="00450371" w:rsidRDefault="00450371" w:rsidP="00450371">
      <w:pPr>
        <w:pStyle w:val="a8"/>
      </w:pPr>
      <w:r>
        <w:t xml:space="preserve">импортозамещение; цифровизация; </w:t>
      </w:r>
      <w:proofErr w:type="spellStart"/>
      <w:r>
        <w:t>агропроизводство</w:t>
      </w:r>
      <w:proofErr w:type="spellEnd"/>
      <w:r>
        <w:t xml:space="preserve">; недвижимость; агропромышленный комплекс; эффективное управление; </w:t>
      </w:r>
      <w:proofErr w:type="spellStart"/>
      <w:r>
        <w:t>агротехнологии</w:t>
      </w:r>
      <w:proofErr w:type="spellEnd"/>
      <w:r>
        <w:t>; земельное устройство; развитие сельских территорий.</w:t>
      </w:r>
    </w:p>
    <w:p w:rsidR="00450371" w:rsidRDefault="00450371" w:rsidP="00450371">
      <w:pPr>
        <w:pStyle w:val="a9"/>
      </w:pPr>
      <w:r>
        <w:t xml:space="preserve">Для цитирования: </w:t>
      </w:r>
    </w:p>
    <w:p w:rsidR="00450371" w:rsidRDefault="00450371" w:rsidP="00450371">
      <w:pPr>
        <w:pStyle w:val="aa"/>
      </w:pPr>
      <w:proofErr w:type="spellStart"/>
      <w:r>
        <w:t>Чагарова</w:t>
      </w:r>
      <w:proofErr w:type="spellEnd"/>
      <w:r>
        <w:t xml:space="preserve"> А. А., </w:t>
      </w:r>
      <w:proofErr w:type="spellStart"/>
      <w:r>
        <w:t>Узденова</w:t>
      </w:r>
      <w:proofErr w:type="spellEnd"/>
      <w:r>
        <w:t xml:space="preserve"> Ф. М. Перспективы развития  рынка недвижимости в агропромышленном комплексе // Инновационная экономика: информация, аналитика, прогнозы. – 2026. – № 6. – С. 142–149. https://doi.org/10.47576/2949-1894.2026.6.6.018.</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 xml:space="preserve">Prospects for the development </w:t>
      </w:r>
      <w:r w:rsidRPr="00450371">
        <w:rPr>
          <w:lang w:val="en-US"/>
        </w:rPr>
        <w:br/>
        <w:t xml:space="preserve">of the real estate market </w:t>
      </w:r>
      <w:r w:rsidRPr="00450371">
        <w:rPr>
          <w:lang w:val="en-US"/>
        </w:rPr>
        <w:br/>
        <w:t>in the agro-industrial complex</w:t>
      </w:r>
    </w:p>
    <w:p w:rsidR="00450371" w:rsidRPr="00450371" w:rsidRDefault="00450371" w:rsidP="00450371">
      <w:pPr>
        <w:pStyle w:val="a6"/>
        <w:rPr>
          <w:lang w:val="en-US"/>
        </w:rPr>
      </w:pPr>
      <w:proofErr w:type="spellStart"/>
      <w:proofErr w:type="gramStart"/>
      <w:r w:rsidRPr="00450371">
        <w:rPr>
          <w:lang w:val="en-US"/>
        </w:rPr>
        <w:t>Chagarova</w:t>
      </w:r>
      <w:proofErr w:type="spellEnd"/>
      <w:r w:rsidRPr="00450371">
        <w:rPr>
          <w:lang w:val="en-US"/>
        </w:rPr>
        <w:t xml:space="preserve"> </w:t>
      </w:r>
      <w:proofErr w:type="spellStart"/>
      <w:r w:rsidRPr="00450371">
        <w:rPr>
          <w:lang w:val="en-US"/>
        </w:rPr>
        <w:t>Aksana</w:t>
      </w:r>
      <w:proofErr w:type="spellEnd"/>
      <w:r w:rsidRPr="00450371">
        <w:rPr>
          <w:lang w:val="en-US"/>
        </w:rPr>
        <w:t xml:space="preserve"> A.</w:t>
      </w:r>
      <w:proofErr w:type="gramEnd"/>
      <w:r w:rsidRPr="00450371">
        <w:rPr>
          <w:lang w:val="en-US"/>
        </w:rPr>
        <w:t xml:space="preserve"> </w:t>
      </w:r>
    </w:p>
    <w:p w:rsidR="00450371" w:rsidRPr="00450371" w:rsidRDefault="00450371" w:rsidP="00450371">
      <w:pPr>
        <w:pStyle w:val="a7"/>
        <w:rPr>
          <w:lang w:val="en-US"/>
        </w:rPr>
      </w:pPr>
      <w:r w:rsidRPr="00450371">
        <w:rPr>
          <w:lang w:val="en-US"/>
        </w:rPr>
        <w:t xml:space="preserve">North Caucasus State Academy, Cherkessk, Russia, </w:t>
      </w:r>
      <w:r w:rsidRPr="00450371">
        <w:rPr>
          <w:lang w:val="en-US"/>
        </w:rPr>
        <w:br/>
        <w:t>chagarova.aksana@bk.ru</w:t>
      </w:r>
    </w:p>
    <w:p w:rsidR="00450371" w:rsidRPr="00450371" w:rsidRDefault="00450371" w:rsidP="00450371">
      <w:pPr>
        <w:pStyle w:val="a6"/>
        <w:rPr>
          <w:lang w:val="en-US"/>
        </w:rPr>
      </w:pPr>
      <w:proofErr w:type="spellStart"/>
      <w:r w:rsidRPr="00450371">
        <w:rPr>
          <w:lang w:val="en-US"/>
        </w:rPr>
        <w:t>Uzdenova</w:t>
      </w:r>
      <w:proofErr w:type="spellEnd"/>
      <w:r w:rsidRPr="00450371">
        <w:rPr>
          <w:lang w:val="en-US"/>
        </w:rPr>
        <w:t xml:space="preserve"> Fatima M. </w:t>
      </w:r>
    </w:p>
    <w:p w:rsidR="00450371" w:rsidRPr="00450371" w:rsidRDefault="00450371" w:rsidP="00450371">
      <w:pPr>
        <w:pStyle w:val="a7"/>
        <w:rPr>
          <w:lang w:val="en-US"/>
        </w:rPr>
      </w:pPr>
      <w:r w:rsidRPr="00450371">
        <w:rPr>
          <w:lang w:val="en-US"/>
        </w:rPr>
        <w:t xml:space="preserve">North Caucasus State Academy, Cherkessk, Russia, </w:t>
      </w:r>
      <w:r w:rsidRPr="00450371">
        <w:rPr>
          <w:lang w:val="en-US"/>
        </w:rPr>
        <w:br/>
        <w:t>fatima_uzdenova@mail.ru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spacing w:val="2"/>
          <w:lang w:val="en-US"/>
        </w:rPr>
      </w:pPr>
      <w:r w:rsidRPr="00450371">
        <w:rPr>
          <w:spacing w:val="2"/>
          <w:lang w:val="en-US"/>
        </w:rPr>
        <w:t xml:space="preserve">The article analyses the role of real estate management of the agro-industrial complex (AIC) in ensuring import substitution and sustainable development of rural areas of Russia. Modern approaches to the effective use of land and property resources, </w:t>
      </w:r>
      <w:proofErr w:type="spellStart"/>
      <w:r w:rsidRPr="00450371">
        <w:rPr>
          <w:spacing w:val="2"/>
          <w:lang w:val="en-US"/>
        </w:rPr>
        <w:t>digitalisation</w:t>
      </w:r>
      <w:proofErr w:type="spellEnd"/>
      <w:r w:rsidRPr="00450371">
        <w:rPr>
          <w:spacing w:val="2"/>
          <w:lang w:val="en-US"/>
        </w:rPr>
        <w:t xml:space="preserve"> of processes, as well as state support measures are considered. Particular attention is paid to the issues of increasing investment attractiveness, introducing innovations and creating a comfortable environment for life and work in the countryside. Current data for 2023-2026 are provided, key areas of development are highlighted and recommendations for management bodies and business are proposed.</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r w:rsidRPr="00450371">
        <w:rPr>
          <w:lang w:val="en-US"/>
        </w:rPr>
        <w:t xml:space="preserve">Import substitution; </w:t>
      </w:r>
      <w:proofErr w:type="spellStart"/>
      <w:r w:rsidRPr="00450371">
        <w:rPr>
          <w:lang w:val="en-US"/>
        </w:rPr>
        <w:t>digitalisation</w:t>
      </w:r>
      <w:proofErr w:type="spellEnd"/>
      <w:r w:rsidRPr="00450371">
        <w:rPr>
          <w:lang w:val="en-US"/>
        </w:rPr>
        <w:t xml:space="preserve">; agricultural production; real estate; agro-industrial complex; effective management; </w:t>
      </w:r>
      <w:proofErr w:type="spellStart"/>
      <w:r w:rsidRPr="00450371">
        <w:rPr>
          <w:lang w:val="en-US"/>
        </w:rPr>
        <w:t>agrotechnologies</w:t>
      </w:r>
      <w:proofErr w:type="spellEnd"/>
      <w:r w:rsidRPr="00450371">
        <w:rPr>
          <w:lang w:val="en-US"/>
        </w:rPr>
        <w:t>; land management; development of rural territories.</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Chagarova</w:t>
      </w:r>
      <w:proofErr w:type="spellEnd"/>
      <w:r w:rsidRPr="00450371">
        <w:rPr>
          <w:lang w:val="en-US"/>
        </w:rPr>
        <w:t xml:space="preserve"> A. A., </w:t>
      </w:r>
      <w:proofErr w:type="spellStart"/>
      <w:r w:rsidRPr="00450371">
        <w:rPr>
          <w:lang w:val="en-US"/>
        </w:rPr>
        <w:t>Uzdenova</w:t>
      </w:r>
      <w:proofErr w:type="spellEnd"/>
      <w:r w:rsidRPr="00450371">
        <w:rPr>
          <w:lang w:val="en-US"/>
        </w:rPr>
        <w:t xml:space="preserve"> F. M. Prospects for the development of the real estate market in the agro-industrial complex. </w:t>
      </w:r>
      <w:r w:rsidRPr="00450371">
        <w:rPr>
          <w:i/>
          <w:iCs/>
          <w:lang w:val="en-US"/>
        </w:rPr>
        <w:t xml:space="preserve">Innovative economy: information, analysis, prognoses, </w:t>
      </w:r>
      <w:r w:rsidRPr="00450371">
        <w:rPr>
          <w:lang w:val="en-US"/>
        </w:rPr>
        <w:t xml:space="preserve">2026, no. 6, </w:t>
      </w:r>
      <w:r w:rsidRPr="00450371">
        <w:rPr>
          <w:lang w:val="en-US"/>
        </w:rPr>
        <w:br/>
        <w:t>pp. 142–149. https://doi.org/10.47576/2949-1894.2026.6.6.018.</w:t>
      </w:r>
    </w:p>
    <w:p w:rsidR="00450371" w:rsidRPr="00450371" w:rsidRDefault="00450371" w:rsidP="00450371">
      <w:pPr>
        <w:pStyle w:val="a3"/>
        <w:rPr>
          <w:lang w:val="ru-RU"/>
        </w:rPr>
      </w:pPr>
      <w:r w:rsidRPr="00450371">
        <w:rPr>
          <w:lang w:val="ru-RU"/>
        </w:rPr>
        <w:lastRenderedPageBreak/>
        <w:t>Научная статья</w:t>
      </w:r>
    </w:p>
    <w:p w:rsidR="00450371" w:rsidRPr="00450371" w:rsidRDefault="00450371" w:rsidP="00450371">
      <w:pPr>
        <w:pStyle w:val="a4"/>
        <w:rPr>
          <w:lang w:val="ru-RU"/>
        </w:rPr>
      </w:pPr>
      <w:r w:rsidRPr="00450371">
        <w:rPr>
          <w:lang w:val="ru-RU"/>
        </w:rPr>
        <w:t>УДК 336</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10.47576/2949-1894.2026.6.6.019</w:t>
      </w:r>
    </w:p>
    <w:p w:rsidR="00450371" w:rsidRDefault="00450371" w:rsidP="00450371">
      <w:pPr>
        <w:pStyle w:val="a5"/>
        <w:spacing w:before="57"/>
      </w:pPr>
      <w:r>
        <w:t>Современные особенности венчурного инвестирования в России</w:t>
      </w:r>
    </w:p>
    <w:p w:rsidR="00450371" w:rsidRDefault="00450371" w:rsidP="00450371">
      <w:pPr>
        <w:pStyle w:val="a6"/>
      </w:pPr>
      <w:r>
        <w:t xml:space="preserve">Иванова Инна Григорьевна </w:t>
      </w:r>
    </w:p>
    <w:p w:rsidR="00450371" w:rsidRDefault="00450371" w:rsidP="00450371">
      <w:pPr>
        <w:pStyle w:val="a7"/>
      </w:pPr>
      <w:r>
        <w:t>Кубанский государственный аграрный университет имени И. Т. Трубилина, Краснодар, Россия</w:t>
      </w:r>
    </w:p>
    <w:p w:rsidR="00450371" w:rsidRDefault="00450371" w:rsidP="00450371">
      <w:pPr>
        <w:pStyle w:val="a6"/>
      </w:pPr>
      <w:proofErr w:type="spellStart"/>
      <w:r>
        <w:t>Мисанов</w:t>
      </w:r>
      <w:proofErr w:type="spellEnd"/>
      <w:r>
        <w:t xml:space="preserve"> Кирилл Денисович </w:t>
      </w:r>
    </w:p>
    <w:p w:rsidR="00450371" w:rsidRDefault="00450371" w:rsidP="00450371">
      <w:pPr>
        <w:pStyle w:val="a7"/>
      </w:pPr>
      <w:r>
        <w:t>Кубанский государственный аграрный университет имени И. Т. Трубилина, Краснодар, Россия</w:t>
      </w:r>
    </w:p>
    <w:p w:rsidR="00450371" w:rsidRDefault="00450371" w:rsidP="00450371">
      <w:pPr>
        <w:pStyle w:val="a6"/>
      </w:pPr>
      <w:proofErr w:type="spellStart"/>
      <w:r>
        <w:t>Шиянов</w:t>
      </w:r>
      <w:proofErr w:type="spellEnd"/>
      <w:r>
        <w:t xml:space="preserve"> Владислав Алексеевич </w:t>
      </w:r>
    </w:p>
    <w:p w:rsidR="00450371" w:rsidRDefault="00450371" w:rsidP="00450371">
      <w:pPr>
        <w:pStyle w:val="a7"/>
      </w:pPr>
      <w:r>
        <w:t>Кубанский государственный аграрный университет имени И. Т. Трубилина, Краснодар, Россия</w:t>
      </w:r>
    </w:p>
    <w:p w:rsidR="00450371" w:rsidRDefault="00450371" w:rsidP="00450371">
      <w:pPr>
        <w:pStyle w:val="a9"/>
      </w:pPr>
      <w:r>
        <w:t>Аннотация</w:t>
      </w:r>
    </w:p>
    <w:p w:rsidR="00450371" w:rsidRDefault="00450371" w:rsidP="00450371">
      <w:pPr>
        <w:pStyle w:val="a8"/>
      </w:pPr>
      <w:r>
        <w:t xml:space="preserve">В статье рассматриваются особенности венчурного инвестирования в России в 2021–2024 гг. Особое внимание уделено динамике объема венчурного финансирования, количеству сделок, распределению инвестиций по стадиям развития проектов и основным целям привлечения капитала. Показано, что после значительного роста в 2021 г. российский венчурный рынок столкнулся со спадом инвестиционной активности, однако к 2024 г. появились признаки частичного восстановления. Отмечается преобладание ранних стадий финансирования, особенно </w:t>
      </w:r>
      <w:proofErr w:type="spellStart"/>
      <w:r>
        <w:t>seed</w:t>
      </w:r>
      <w:proofErr w:type="spellEnd"/>
      <w:r>
        <w:t>-раунда, а также усиление роли развития текущих продуктов, масштабирования бизнеса и маркетинга. Сделан вывод о том, что рынок находится в стадии адаптации к новым экономическим условиям.</w:t>
      </w:r>
    </w:p>
    <w:p w:rsidR="00450371" w:rsidRDefault="00450371" w:rsidP="00450371">
      <w:pPr>
        <w:pStyle w:val="a9"/>
      </w:pPr>
      <w:r>
        <w:t xml:space="preserve">Ключевые слова: </w:t>
      </w:r>
    </w:p>
    <w:p w:rsidR="00450371" w:rsidRDefault="00450371" w:rsidP="00450371">
      <w:pPr>
        <w:pStyle w:val="a8"/>
      </w:pPr>
      <w:r>
        <w:t xml:space="preserve">венчурное инвестирование; венчурный капитал; </w:t>
      </w:r>
      <w:proofErr w:type="spellStart"/>
      <w:r>
        <w:t>стартапы</w:t>
      </w:r>
      <w:proofErr w:type="spellEnd"/>
      <w:r>
        <w:t>; инвестиционные сделки; инновации; российский рынок; финансирование.</w:t>
      </w:r>
    </w:p>
    <w:p w:rsidR="00450371" w:rsidRDefault="00450371" w:rsidP="00450371">
      <w:pPr>
        <w:pStyle w:val="a9"/>
      </w:pPr>
      <w:r>
        <w:t xml:space="preserve">Для цитирования: </w:t>
      </w:r>
    </w:p>
    <w:p w:rsidR="00450371" w:rsidRDefault="00450371" w:rsidP="00450371">
      <w:pPr>
        <w:pStyle w:val="aa"/>
      </w:pPr>
      <w:r>
        <w:t xml:space="preserve">Иванова И. Г., </w:t>
      </w:r>
      <w:proofErr w:type="spellStart"/>
      <w:r>
        <w:t>Мисанов</w:t>
      </w:r>
      <w:proofErr w:type="spellEnd"/>
      <w:r>
        <w:t xml:space="preserve"> К. Д., </w:t>
      </w:r>
      <w:proofErr w:type="spellStart"/>
      <w:r>
        <w:t>Шиянов</w:t>
      </w:r>
      <w:proofErr w:type="spellEnd"/>
      <w:r>
        <w:t xml:space="preserve"> В. А. Современные особенности венчурного инвестирования в России // Инновационная экономика: информация, аналитика, прогнозы. – 2026. – № 6. – С. 150–156. https://doi.org/10.47576/2949-1894.2026.6.6.019.</w:t>
      </w:r>
    </w:p>
    <w:p w:rsidR="00450371" w:rsidRDefault="00450371" w:rsidP="00450371">
      <w:pPr>
        <w:pStyle w:val="original"/>
      </w:pPr>
      <w:r>
        <w:t>Original article</w:t>
      </w:r>
    </w:p>
    <w:p w:rsidR="00450371" w:rsidRPr="00450371" w:rsidRDefault="00450371" w:rsidP="00450371">
      <w:pPr>
        <w:pStyle w:val="a5"/>
        <w:spacing w:before="57"/>
        <w:rPr>
          <w:lang w:val="en-US"/>
        </w:rPr>
      </w:pPr>
      <w:r w:rsidRPr="00450371">
        <w:rPr>
          <w:lang w:val="en-US"/>
        </w:rPr>
        <w:t>Modern features of venture capital investment in russia</w:t>
      </w:r>
    </w:p>
    <w:p w:rsidR="00450371" w:rsidRPr="00450371" w:rsidRDefault="00450371" w:rsidP="00450371">
      <w:pPr>
        <w:pStyle w:val="a6"/>
        <w:rPr>
          <w:lang w:val="en-US"/>
        </w:rPr>
      </w:pPr>
      <w:proofErr w:type="spellStart"/>
      <w:r w:rsidRPr="00450371">
        <w:rPr>
          <w:lang w:val="en-US"/>
        </w:rPr>
        <w:t>Ivanova</w:t>
      </w:r>
      <w:proofErr w:type="spellEnd"/>
      <w:r w:rsidRPr="00450371">
        <w:rPr>
          <w:lang w:val="en-US"/>
        </w:rPr>
        <w:t xml:space="preserve"> Inna G. </w:t>
      </w:r>
    </w:p>
    <w:p w:rsidR="00450371" w:rsidRPr="00450371" w:rsidRDefault="00450371" w:rsidP="00450371">
      <w:pPr>
        <w:pStyle w:val="a7"/>
        <w:rPr>
          <w:lang w:val="en-US"/>
        </w:rPr>
      </w:pPr>
      <w:r w:rsidRPr="00450371">
        <w:rPr>
          <w:lang w:val="en-US"/>
        </w:rPr>
        <w:t xml:space="preserve">I. T. </w:t>
      </w:r>
      <w:proofErr w:type="spellStart"/>
      <w:r w:rsidRPr="00450371">
        <w:rPr>
          <w:lang w:val="en-US"/>
        </w:rPr>
        <w:t>Trubilin</w:t>
      </w:r>
      <w:proofErr w:type="spellEnd"/>
      <w:r w:rsidRPr="00450371">
        <w:rPr>
          <w:lang w:val="en-US"/>
        </w:rPr>
        <w:t xml:space="preserve"> Kuban State Agrarian University, Krasnodar, Russia</w:t>
      </w:r>
    </w:p>
    <w:p w:rsidR="00450371" w:rsidRPr="00450371" w:rsidRDefault="00450371" w:rsidP="00450371">
      <w:pPr>
        <w:pStyle w:val="a6"/>
        <w:rPr>
          <w:lang w:val="en-US"/>
        </w:rPr>
      </w:pPr>
      <w:proofErr w:type="spellStart"/>
      <w:proofErr w:type="gramStart"/>
      <w:r w:rsidRPr="00450371">
        <w:rPr>
          <w:lang w:val="en-US"/>
        </w:rPr>
        <w:t>Misanov</w:t>
      </w:r>
      <w:proofErr w:type="spellEnd"/>
      <w:r w:rsidRPr="00450371">
        <w:rPr>
          <w:lang w:val="en-US"/>
        </w:rPr>
        <w:t xml:space="preserve"> Kirill D.</w:t>
      </w:r>
      <w:proofErr w:type="gramEnd"/>
      <w:r w:rsidRPr="00450371">
        <w:rPr>
          <w:lang w:val="en-US"/>
        </w:rPr>
        <w:t xml:space="preserve"> </w:t>
      </w:r>
    </w:p>
    <w:p w:rsidR="00450371" w:rsidRPr="00450371" w:rsidRDefault="00450371" w:rsidP="00450371">
      <w:pPr>
        <w:pStyle w:val="a7"/>
        <w:rPr>
          <w:lang w:val="en-US"/>
        </w:rPr>
      </w:pPr>
      <w:r w:rsidRPr="00450371">
        <w:rPr>
          <w:lang w:val="en-US"/>
        </w:rPr>
        <w:t xml:space="preserve">I.T. </w:t>
      </w:r>
      <w:proofErr w:type="spellStart"/>
      <w:r w:rsidRPr="00450371">
        <w:rPr>
          <w:lang w:val="en-US"/>
        </w:rPr>
        <w:t>Trubilin</w:t>
      </w:r>
      <w:proofErr w:type="spellEnd"/>
      <w:r w:rsidRPr="00450371">
        <w:rPr>
          <w:lang w:val="en-US"/>
        </w:rPr>
        <w:t xml:space="preserve"> Kuban State Agrarian University, Krasnodar, Russia</w:t>
      </w:r>
    </w:p>
    <w:p w:rsidR="00450371" w:rsidRPr="00450371" w:rsidRDefault="00450371" w:rsidP="00450371">
      <w:pPr>
        <w:pStyle w:val="a6"/>
        <w:rPr>
          <w:lang w:val="en-US"/>
        </w:rPr>
      </w:pPr>
      <w:proofErr w:type="spellStart"/>
      <w:proofErr w:type="gramStart"/>
      <w:r w:rsidRPr="00450371">
        <w:rPr>
          <w:lang w:val="en-US"/>
        </w:rPr>
        <w:t>Shiyanov</w:t>
      </w:r>
      <w:proofErr w:type="spellEnd"/>
      <w:r w:rsidRPr="00450371">
        <w:rPr>
          <w:lang w:val="en-US"/>
        </w:rPr>
        <w:t xml:space="preserve"> </w:t>
      </w:r>
      <w:proofErr w:type="spellStart"/>
      <w:r w:rsidRPr="00450371">
        <w:rPr>
          <w:lang w:val="en-US"/>
        </w:rPr>
        <w:t>Vladislav</w:t>
      </w:r>
      <w:proofErr w:type="spellEnd"/>
      <w:r w:rsidRPr="00450371">
        <w:rPr>
          <w:lang w:val="en-US"/>
        </w:rPr>
        <w:t xml:space="preserve"> A.</w:t>
      </w:r>
      <w:proofErr w:type="gramEnd"/>
      <w:r w:rsidRPr="00450371">
        <w:rPr>
          <w:lang w:val="en-US"/>
        </w:rPr>
        <w:t xml:space="preserve"> </w:t>
      </w:r>
    </w:p>
    <w:p w:rsidR="00450371" w:rsidRPr="00450371" w:rsidRDefault="00450371" w:rsidP="00450371">
      <w:pPr>
        <w:pStyle w:val="a7"/>
        <w:rPr>
          <w:lang w:val="en-US"/>
        </w:rPr>
      </w:pPr>
      <w:r w:rsidRPr="00450371">
        <w:rPr>
          <w:lang w:val="en-US"/>
        </w:rPr>
        <w:t xml:space="preserve">I.T. </w:t>
      </w:r>
      <w:proofErr w:type="spellStart"/>
      <w:r w:rsidRPr="00450371">
        <w:rPr>
          <w:lang w:val="en-US"/>
        </w:rPr>
        <w:t>Trubilin</w:t>
      </w:r>
      <w:proofErr w:type="spellEnd"/>
      <w:r w:rsidRPr="00450371">
        <w:rPr>
          <w:lang w:val="en-US"/>
        </w:rPr>
        <w:t xml:space="preserve"> Kuban State Agrarian University, Krasnodar, Russia</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lastRenderedPageBreak/>
        <w:t xml:space="preserve">The article examines the modern features of venture capital investment in Russia in 2021-2024. Special attention is paid to the dynamics of the volume of venture financing, the number of transactions, </w:t>
      </w:r>
      <w:proofErr w:type="gramStart"/>
      <w:r w:rsidRPr="00450371">
        <w:rPr>
          <w:lang w:val="en-US"/>
        </w:rPr>
        <w:t>the</w:t>
      </w:r>
      <w:proofErr w:type="gramEnd"/>
      <w:r w:rsidRPr="00450371">
        <w:rPr>
          <w:lang w:val="en-US"/>
        </w:rPr>
        <w:t xml:space="preserve"> distribution of investments by project development stages and the main goals of raising capital. It is shown that after significant growth in 2021, the Russian venture capital market faced a decline in investment activity, but by 2024 there were signs of a partial recovery. There is a predominance of early stages of financing, especially the seed round, as well as an increased role of current product development, business scaling and marketing. It is concluded that the market is in the process of adapting to new economic conditions.</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t>venture</w:t>
      </w:r>
      <w:proofErr w:type="gramEnd"/>
      <w:r w:rsidRPr="00450371">
        <w:rPr>
          <w:lang w:val="en-US"/>
        </w:rPr>
        <w:t xml:space="preserve"> investment; venture capital; startups; investment transactions; innovations; Russian market; financing.</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Ivanova</w:t>
      </w:r>
      <w:proofErr w:type="spellEnd"/>
      <w:r w:rsidRPr="00450371">
        <w:rPr>
          <w:lang w:val="en-US"/>
        </w:rPr>
        <w:t xml:space="preserve"> I. G., </w:t>
      </w:r>
      <w:proofErr w:type="spellStart"/>
      <w:r w:rsidRPr="00450371">
        <w:rPr>
          <w:lang w:val="en-US"/>
        </w:rPr>
        <w:t>Misanov</w:t>
      </w:r>
      <w:proofErr w:type="spellEnd"/>
      <w:r w:rsidRPr="00450371">
        <w:rPr>
          <w:lang w:val="en-US"/>
        </w:rPr>
        <w:t xml:space="preserve"> K. D., </w:t>
      </w:r>
      <w:proofErr w:type="spellStart"/>
      <w:r w:rsidRPr="00450371">
        <w:rPr>
          <w:lang w:val="en-US"/>
        </w:rPr>
        <w:t>Shiyanov</w:t>
      </w:r>
      <w:proofErr w:type="spellEnd"/>
      <w:r w:rsidRPr="00450371">
        <w:rPr>
          <w:lang w:val="en-US"/>
        </w:rPr>
        <w:t xml:space="preserve"> V. A. Modern features of venture capital investment in Russia.</w:t>
      </w:r>
      <w:r w:rsidRPr="00450371">
        <w:rPr>
          <w:i/>
          <w:iCs/>
          <w:lang w:val="en-US"/>
        </w:rPr>
        <w:t xml:space="preserve"> Innovative economy: information, analysis, prognoses,</w:t>
      </w:r>
      <w:r w:rsidRPr="00450371">
        <w:rPr>
          <w:lang w:val="en-US"/>
        </w:rPr>
        <w:t xml:space="preserve"> 2026, no. 6, pp. 150–156. https://doi.org/10.47576/2949-1894.2026.6.6.019.</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330:004</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10.47576/2949-1894.2026.6.6.020</w:t>
      </w:r>
    </w:p>
    <w:p w:rsidR="00450371" w:rsidRDefault="00450371" w:rsidP="00450371">
      <w:pPr>
        <w:pStyle w:val="a5"/>
      </w:pPr>
      <w:r>
        <w:t>Анализ подходов к эконометрическому моделированию устойчивости предприятий в условиях цифровой экономики</w:t>
      </w:r>
    </w:p>
    <w:p w:rsidR="00450371" w:rsidRDefault="00450371" w:rsidP="00450371">
      <w:pPr>
        <w:pStyle w:val="a6"/>
      </w:pPr>
      <w:r>
        <w:t>Силин Вадим Александрович</w:t>
      </w:r>
    </w:p>
    <w:p w:rsidR="00450371" w:rsidRDefault="00450371" w:rsidP="00450371">
      <w:pPr>
        <w:pStyle w:val="a7"/>
      </w:pPr>
      <w:r>
        <w:t>Московский университет «Синергия», Москва, Россия, vadim9191073@gmail.ru</w:t>
      </w:r>
    </w:p>
    <w:p w:rsidR="00450371" w:rsidRDefault="00450371" w:rsidP="00450371">
      <w:pPr>
        <w:pStyle w:val="a9"/>
      </w:pPr>
      <w:r>
        <w:t>Аннотация</w:t>
      </w:r>
    </w:p>
    <w:p w:rsidR="00450371" w:rsidRDefault="00450371" w:rsidP="00450371">
      <w:pPr>
        <w:pStyle w:val="a8"/>
      </w:pPr>
      <w:r>
        <w:t>В статье представлены ключевые аспекты эконометрического моделирования в контексте устойчивого развития предприятий в условиях цифровой трансформации. Раскрыты аналитические механизмы  основных подходов к эконометрическому моделированию. Дана сравнительная характеристика основных эконометрических моделей: принципы, особенности, области применения, преимущества и ограничения. Показано, что выбор правильного подхода требует баланса между доступностью данных, типами переменных и целями исследования.</w:t>
      </w:r>
    </w:p>
    <w:p w:rsidR="00450371" w:rsidRDefault="00450371" w:rsidP="00450371">
      <w:pPr>
        <w:pStyle w:val="a9"/>
      </w:pPr>
      <w:r>
        <w:t xml:space="preserve">Ключевые слова: </w:t>
      </w:r>
    </w:p>
    <w:p w:rsidR="00450371" w:rsidRDefault="00450371" w:rsidP="00450371">
      <w:pPr>
        <w:pStyle w:val="a8"/>
      </w:pPr>
      <w:r>
        <w:t>эконометрические модели; цифровая трансформация; регрессионный анализ; временные ряды; панельные данные; структурное моделирование.</w:t>
      </w:r>
    </w:p>
    <w:p w:rsidR="00450371" w:rsidRDefault="00450371" w:rsidP="00450371">
      <w:pPr>
        <w:pStyle w:val="a9"/>
      </w:pPr>
      <w:r>
        <w:t xml:space="preserve">Для цитирования: </w:t>
      </w:r>
    </w:p>
    <w:p w:rsidR="00450371" w:rsidRDefault="00450371" w:rsidP="00450371">
      <w:pPr>
        <w:pStyle w:val="aa"/>
      </w:pPr>
      <w:r>
        <w:t>Силин В. А. Анализ подходов к эконометрическому моделированию устойчивости предприятий в условиях цифровой экономики // Инновационная экономика: информация, аналитика, прогнозы. – 2026. – № 6. – С. 157–164. https://doi.org/10.47576/2949-1894.2026.6.6.020.</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Analysis of approaches to econometric modeling of enterprise sustainability in the digital economy</w:t>
      </w:r>
    </w:p>
    <w:p w:rsidR="00450371" w:rsidRPr="00450371" w:rsidRDefault="00450371" w:rsidP="00450371">
      <w:pPr>
        <w:pStyle w:val="a6"/>
        <w:rPr>
          <w:lang w:val="en-US"/>
        </w:rPr>
      </w:pPr>
      <w:proofErr w:type="spellStart"/>
      <w:proofErr w:type="gramStart"/>
      <w:r w:rsidRPr="00450371">
        <w:rPr>
          <w:lang w:val="en-US"/>
        </w:rPr>
        <w:t>Silin</w:t>
      </w:r>
      <w:proofErr w:type="spellEnd"/>
      <w:r w:rsidRPr="00450371">
        <w:rPr>
          <w:lang w:val="en-US"/>
        </w:rPr>
        <w:t xml:space="preserve"> </w:t>
      </w:r>
      <w:proofErr w:type="spellStart"/>
      <w:r w:rsidRPr="00450371">
        <w:rPr>
          <w:lang w:val="en-US"/>
        </w:rPr>
        <w:t>Vadim</w:t>
      </w:r>
      <w:proofErr w:type="spellEnd"/>
      <w:r w:rsidRPr="00450371">
        <w:rPr>
          <w:lang w:val="en-US"/>
        </w:rPr>
        <w:t xml:space="preserve"> A.</w:t>
      </w:r>
      <w:proofErr w:type="gramEnd"/>
      <w:r w:rsidRPr="00450371">
        <w:rPr>
          <w:lang w:val="en-US"/>
        </w:rPr>
        <w:t xml:space="preserve"> </w:t>
      </w:r>
    </w:p>
    <w:p w:rsidR="00450371" w:rsidRPr="00450371" w:rsidRDefault="00450371" w:rsidP="00450371">
      <w:pPr>
        <w:pStyle w:val="a7"/>
        <w:rPr>
          <w:lang w:val="en-US"/>
        </w:rPr>
      </w:pPr>
      <w:r w:rsidRPr="00450371">
        <w:rPr>
          <w:lang w:val="en-US"/>
        </w:rPr>
        <w:t>Moscow University “Synergy”, Moscow, Russia, vadim9191073@gmail.ru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lastRenderedPageBreak/>
        <w:t>This article presents key aspects of econometric modeling in the context of enterprise sustainability in the context of digital transformation. The analytical mechanisms of the main approaches to econometric modeling are revealed. A comparative analysis of the main econometric models is provided, including their principles, features, areas of application, advantages, and limitations. It is shown that choosing the right approach requires a balance between data availability, variable types, and research objectives.</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t>econometric</w:t>
      </w:r>
      <w:proofErr w:type="gramEnd"/>
      <w:r w:rsidRPr="00450371">
        <w:rPr>
          <w:lang w:val="en-US"/>
        </w:rPr>
        <w:t xml:space="preserve"> models; digital transformation; regression analysis; time series; panel data; structural modeling.</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proofErr w:type="gramStart"/>
      <w:r w:rsidRPr="00450371">
        <w:rPr>
          <w:lang w:val="en-US"/>
        </w:rPr>
        <w:t>Silin</w:t>
      </w:r>
      <w:proofErr w:type="spellEnd"/>
      <w:r w:rsidRPr="00450371">
        <w:rPr>
          <w:lang w:val="en-US"/>
        </w:rPr>
        <w:t xml:space="preserve"> V. A. Analysis of approaches to econometric modeling of enterprise sustainability in the digital economy.</w:t>
      </w:r>
      <w:proofErr w:type="gramEnd"/>
      <w:r w:rsidRPr="00450371">
        <w:rPr>
          <w:lang w:val="en-US"/>
        </w:rPr>
        <w:t xml:space="preserve"> </w:t>
      </w:r>
      <w:r w:rsidRPr="00450371">
        <w:rPr>
          <w:i/>
          <w:iCs/>
          <w:lang w:val="en-US"/>
        </w:rPr>
        <w:t xml:space="preserve">Innovative economy: information, analysis, prognoses, </w:t>
      </w:r>
      <w:r w:rsidRPr="00450371">
        <w:rPr>
          <w:lang w:val="en-US"/>
        </w:rPr>
        <w:t>2026, no. 6, pp. 157–164. https://doi.org/10.47576/2949-1894.2026.6.6.020.</w:t>
      </w:r>
    </w:p>
    <w:p w:rsidR="00450371" w:rsidRDefault="00450371" w:rsidP="00450371">
      <w:pPr>
        <w:pStyle w:val="a3"/>
      </w:pPr>
      <w:r>
        <w:t>Original article</w:t>
      </w:r>
    </w:p>
    <w:p w:rsidR="00450371" w:rsidRDefault="00450371" w:rsidP="00450371">
      <w:pPr>
        <w:pStyle w:val="a4"/>
      </w:pPr>
      <w:r>
        <w:t>УДК 338.48</w:t>
      </w:r>
    </w:p>
    <w:p w:rsidR="00450371" w:rsidRDefault="00450371" w:rsidP="00450371">
      <w:pPr>
        <w:pStyle w:val="doi"/>
      </w:pPr>
      <w:proofErr w:type="spellStart"/>
      <w:proofErr w:type="gramStart"/>
      <w:r>
        <w:t>doi</w:t>
      </w:r>
      <w:proofErr w:type="spellEnd"/>
      <w:proofErr w:type="gramEnd"/>
      <w:r>
        <w:t>: 10.47576/2949-1894.2026.6.6.021</w:t>
      </w:r>
    </w:p>
    <w:p w:rsidR="00450371" w:rsidRPr="00450371" w:rsidRDefault="00450371" w:rsidP="00450371">
      <w:pPr>
        <w:pStyle w:val="a5"/>
        <w:rPr>
          <w:lang w:val="en-US"/>
        </w:rPr>
      </w:pPr>
      <w:r w:rsidRPr="00450371">
        <w:rPr>
          <w:lang w:val="en-US"/>
        </w:rPr>
        <w:t xml:space="preserve">Tourism and hospitality business in Russia: trends, challenges and state support </w:t>
      </w:r>
      <w:r w:rsidRPr="00450371">
        <w:rPr>
          <w:lang w:val="en-US"/>
        </w:rPr>
        <w:br/>
        <w:t>in the context of domestic development</w:t>
      </w:r>
    </w:p>
    <w:p w:rsidR="00450371" w:rsidRPr="00450371" w:rsidRDefault="00450371" w:rsidP="00450371">
      <w:pPr>
        <w:pStyle w:val="a6"/>
        <w:rPr>
          <w:lang w:val="en-US"/>
        </w:rPr>
      </w:pPr>
      <w:proofErr w:type="spellStart"/>
      <w:proofErr w:type="gramStart"/>
      <w:r w:rsidRPr="00450371">
        <w:rPr>
          <w:lang w:val="en-US"/>
        </w:rPr>
        <w:t>Maryasova</w:t>
      </w:r>
      <w:proofErr w:type="spellEnd"/>
      <w:r w:rsidRPr="00450371">
        <w:rPr>
          <w:lang w:val="en-US"/>
        </w:rPr>
        <w:t xml:space="preserve"> Elena A.</w:t>
      </w:r>
      <w:proofErr w:type="gramEnd"/>
      <w:r w:rsidRPr="00450371">
        <w:rPr>
          <w:lang w:val="en-US"/>
        </w:rPr>
        <w:t xml:space="preserve"> </w:t>
      </w:r>
    </w:p>
    <w:p w:rsidR="00450371" w:rsidRPr="00450371" w:rsidRDefault="00450371" w:rsidP="00450371">
      <w:pPr>
        <w:pStyle w:val="a7"/>
        <w:rPr>
          <w:lang w:val="en-US"/>
        </w:rPr>
      </w:pPr>
      <w:r w:rsidRPr="00450371">
        <w:rPr>
          <w:lang w:val="en-US"/>
        </w:rPr>
        <w:t>Belgorod State National Research University, Belgorod, Russia, mariasova@bsuedu.ru</w:t>
      </w:r>
    </w:p>
    <w:p w:rsidR="00450371" w:rsidRPr="00450371" w:rsidRDefault="00450371" w:rsidP="00450371">
      <w:pPr>
        <w:pStyle w:val="a6"/>
        <w:rPr>
          <w:lang w:val="en-US"/>
        </w:rPr>
      </w:pPr>
      <w:proofErr w:type="spellStart"/>
      <w:r w:rsidRPr="00450371">
        <w:rPr>
          <w:lang w:val="en-US"/>
        </w:rPr>
        <w:t>Voronina</w:t>
      </w:r>
      <w:proofErr w:type="spellEnd"/>
      <w:r w:rsidRPr="00450371">
        <w:rPr>
          <w:lang w:val="en-US"/>
        </w:rPr>
        <w:t xml:space="preserve"> </w:t>
      </w:r>
      <w:proofErr w:type="spellStart"/>
      <w:r w:rsidRPr="00450371">
        <w:rPr>
          <w:lang w:val="en-US"/>
        </w:rPr>
        <w:t>Viktoria</w:t>
      </w:r>
      <w:proofErr w:type="spellEnd"/>
      <w:r w:rsidRPr="00450371">
        <w:rPr>
          <w:lang w:val="en-US"/>
        </w:rPr>
        <w:t xml:space="preserve"> V. </w:t>
      </w:r>
    </w:p>
    <w:p w:rsidR="00450371" w:rsidRPr="00450371" w:rsidRDefault="00450371" w:rsidP="00450371">
      <w:pPr>
        <w:pStyle w:val="a7"/>
        <w:rPr>
          <w:lang w:val="en-US"/>
        </w:rPr>
      </w:pPr>
      <w:r w:rsidRPr="00450371">
        <w:rPr>
          <w:lang w:val="en-US"/>
        </w:rPr>
        <w:t>Belgorod State National Research University, Belgorod, Russia, 1536102@bsuedu.ru</w:t>
      </w:r>
    </w:p>
    <w:p w:rsidR="00450371" w:rsidRPr="00450371" w:rsidRDefault="00450371" w:rsidP="00450371">
      <w:pPr>
        <w:pStyle w:val="a6"/>
        <w:rPr>
          <w:lang w:val="en-US"/>
        </w:rPr>
      </w:pPr>
      <w:proofErr w:type="spellStart"/>
      <w:r w:rsidRPr="00450371">
        <w:rPr>
          <w:lang w:val="en-US"/>
        </w:rPr>
        <w:t>Gaaf</w:t>
      </w:r>
      <w:proofErr w:type="spellEnd"/>
      <w:r w:rsidRPr="00450371">
        <w:rPr>
          <w:lang w:val="en-US"/>
        </w:rPr>
        <w:t xml:space="preserve"> Diana M. </w:t>
      </w:r>
    </w:p>
    <w:p w:rsidR="00450371" w:rsidRPr="00450371" w:rsidRDefault="00450371" w:rsidP="00450371">
      <w:pPr>
        <w:pStyle w:val="a7"/>
        <w:rPr>
          <w:lang w:val="en-US"/>
        </w:rPr>
      </w:pPr>
      <w:r w:rsidRPr="00450371">
        <w:rPr>
          <w:lang w:val="en-US"/>
        </w:rPr>
        <w:t>Belgorod State National Research University, Belgorod, Russia, 1535686@bsuedu.ru</w:t>
      </w:r>
    </w:p>
    <w:p w:rsidR="00450371" w:rsidRPr="00450371" w:rsidRDefault="00450371" w:rsidP="00450371">
      <w:pPr>
        <w:pStyle w:val="a6"/>
        <w:rPr>
          <w:lang w:val="en-US"/>
        </w:rPr>
      </w:pPr>
      <w:proofErr w:type="spellStart"/>
      <w:proofErr w:type="gramStart"/>
      <w:r w:rsidRPr="00450371">
        <w:rPr>
          <w:lang w:val="en-US"/>
        </w:rPr>
        <w:t>Chernykh</w:t>
      </w:r>
      <w:proofErr w:type="spellEnd"/>
      <w:r w:rsidRPr="00450371">
        <w:rPr>
          <w:lang w:val="en-US"/>
        </w:rPr>
        <w:t xml:space="preserve"> Maria A.</w:t>
      </w:r>
      <w:proofErr w:type="gramEnd"/>
      <w:r w:rsidRPr="00450371">
        <w:rPr>
          <w:lang w:val="en-US"/>
        </w:rPr>
        <w:t xml:space="preserve"> </w:t>
      </w:r>
    </w:p>
    <w:p w:rsidR="00450371" w:rsidRPr="00450371" w:rsidRDefault="00450371" w:rsidP="00450371">
      <w:pPr>
        <w:pStyle w:val="a7"/>
        <w:rPr>
          <w:lang w:val="en-US"/>
        </w:rPr>
      </w:pPr>
      <w:r w:rsidRPr="00450371">
        <w:rPr>
          <w:lang w:val="en-US"/>
        </w:rPr>
        <w:t>Belgorod State National Research University, Belgorod, Russia, 1534917@bsuedu.ru</w:t>
      </w:r>
    </w:p>
    <w:p w:rsidR="00450371" w:rsidRDefault="00450371" w:rsidP="00450371">
      <w:pPr>
        <w:pStyle w:val="a9"/>
      </w:pPr>
      <w:proofErr w:type="spellStart"/>
      <w:r>
        <w:t>Abstract</w:t>
      </w:r>
      <w:proofErr w:type="spellEnd"/>
    </w:p>
    <w:p w:rsidR="00450371" w:rsidRPr="00450371" w:rsidRDefault="00450371" w:rsidP="00450371">
      <w:pPr>
        <w:pStyle w:val="a8"/>
        <w:rPr>
          <w:lang w:val="en-US"/>
        </w:rPr>
      </w:pPr>
      <w:r w:rsidRPr="00450371">
        <w:rPr>
          <w:lang w:val="en-US"/>
        </w:rPr>
        <w:t xml:space="preserve">The article examines the development of tourism and hospitality business in Russia under the conditions of increasing domestic tourist mobility, changing consumer behavior and growing state participation in the tourism sector. Special attention is paid to current trends in domestic tourism, regional differentiation, </w:t>
      </w:r>
      <w:proofErr w:type="gramStart"/>
      <w:r w:rsidRPr="00450371">
        <w:rPr>
          <w:lang w:val="en-US"/>
        </w:rPr>
        <w:t>digitalization</w:t>
      </w:r>
      <w:proofErr w:type="gramEnd"/>
      <w:r w:rsidRPr="00450371">
        <w:rPr>
          <w:lang w:val="en-US"/>
        </w:rPr>
        <w:t xml:space="preserve"> of hospitality services, infrastructure modernization and government support mechanisms. The article also identifies key challenges affecting the long-term sustainability of tourism and hotel business in Russia, including personnel shortages, seasonality, transport accessibility, uneven regional development and environmental pressure on popular destinations.</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r w:rsidRPr="00450371">
        <w:rPr>
          <w:lang w:val="en-US"/>
        </w:rPr>
        <w:t>Tourism; hospitality industry; domestic tourism; hotel business; Russia; state support; tourism infrastructure; regional development.</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Maryasova</w:t>
      </w:r>
      <w:proofErr w:type="spellEnd"/>
      <w:r w:rsidRPr="00450371">
        <w:rPr>
          <w:lang w:val="en-US"/>
        </w:rPr>
        <w:t xml:space="preserve"> E. A., </w:t>
      </w:r>
      <w:proofErr w:type="spellStart"/>
      <w:r w:rsidRPr="00450371">
        <w:rPr>
          <w:lang w:val="en-US"/>
        </w:rPr>
        <w:t>Voronina</w:t>
      </w:r>
      <w:proofErr w:type="spellEnd"/>
      <w:r w:rsidRPr="00450371">
        <w:rPr>
          <w:lang w:val="en-US"/>
        </w:rPr>
        <w:t xml:space="preserve"> V. V., </w:t>
      </w:r>
      <w:proofErr w:type="spellStart"/>
      <w:r w:rsidRPr="00450371">
        <w:rPr>
          <w:lang w:val="en-US"/>
        </w:rPr>
        <w:t>Gaaf</w:t>
      </w:r>
      <w:proofErr w:type="spellEnd"/>
      <w:r w:rsidRPr="00450371">
        <w:rPr>
          <w:lang w:val="en-US"/>
        </w:rPr>
        <w:t xml:space="preserve"> D. M., </w:t>
      </w:r>
      <w:proofErr w:type="spellStart"/>
      <w:r w:rsidRPr="00450371">
        <w:rPr>
          <w:lang w:val="en-US"/>
        </w:rPr>
        <w:t>Chernykh</w:t>
      </w:r>
      <w:proofErr w:type="spellEnd"/>
      <w:r w:rsidRPr="00450371">
        <w:rPr>
          <w:lang w:val="en-US"/>
        </w:rPr>
        <w:t xml:space="preserve"> M. A. Tourism and hospitality business in Russia: trends, challenges and state support in the context of domestic development. </w:t>
      </w:r>
      <w:r w:rsidRPr="00450371">
        <w:rPr>
          <w:i/>
          <w:iCs/>
          <w:lang w:val="en-US"/>
        </w:rPr>
        <w:t>Innovative economy: information, analysis, prognoses</w:t>
      </w:r>
      <w:r w:rsidRPr="00450371">
        <w:rPr>
          <w:lang w:val="en-US"/>
        </w:rPr>
        <w:t>, 2026, no. 6, pp. 165–172. https://doi.org/10.47576/2949-1894.2026.6.6.021.</w:t>
      </w:r>
    </w:p>
    <w:p w:rsidR="00450371" w:rsidRPr="00450371" w:rsidRDefault="00450371" w:rsidP="00450371">
      <w:pPr>
        <w:pStyle w:val="original"/>
        <w:rPr>
          <w:lang w:val="ru-RU"/>
        </w:rPr>
      </w:pPr>
      <w:r w:rsidRPr="00450371">
        <w:rPr>
          <w:lang w:val="ru-RU"/>
        </w:rPr>
        <w:t>Научная статья</w:t>
      </w:r>
    </w:p>
    <w:p w:rsidR="00450371" w:rsidRDefault="00450371" w:rsidP="00450371">
      <w:pPr>
        <w:pStyle w:val="a5"/>
      </w:pPr>
      <w:r>
        <w:lastRenderedPageBreak/>
        <w:t>Туризм и гостиничный бизнес в России: тенденции, вызовы и государственная поддержка в контексте внутреннего развития</w:t>
      </w:r>
    </w:p>
    <w:p w:rsidR="00450371" w:rsidRDefault="00450371" w:rsidP="00450371">
      <w:pPr>
        <w:pStyle w:val="a6"/>
      </w:pPr>
      <w:r>
        <w:t xml:space="preserve">Марьясова Елена Анатольевна </w:t>
      </w:r>
    </w:p>
    <w:p w:rsidR="00450371" w:rsidRDefault="00450371" w:rsidP="00450371">
      <w:pPr>
        <w:pStyle w:val="a7"/>
      </w:pPr>
      <w:r>
        <w:t xml:space="preserve">Белгородский государственный национальный исследовательский </w:t>
      </w:r>
      <w:r>
        <w:br/>
        <w:t>университет, Белгород, Россия, mariasova@bsuedu.ru</w:t>
      </w:r>
    </w:p>
    <w:p w:rsidR="00450371" w:rsidRDefault="00450371" w:rsidP="00450371">
      <w:pPr>
        <w:pStyle w:val="a6"/>
      </w:pPr>
      <w:r>
        <w:t xml:space="preserve">Воронина Виктория Валерьевна </w:t>
      </w:r>
    </w:p>
    <w:p w:rsidR="00450371" w:rsidRDefault="00450371" w:rsidP="00450371">
      <w:pPr>
        <w:pStyle w:val="a7"/>
      </w:pPr>
      <w:r>
        <w:t xml:space="preserve">Белгородский государственный национальный исследовательский </w:t>
      </w:r>
      <w:r>
        <w:br/>
        <w:t>университет, Белгород, Россия, 1536102@bsuedu.ru</w:t>
      </w:r>
    </w:p>
    <w:p w:rsidR="00450371" w:rsidRDefault="00450371" w:rsidP="00450371">
      <w:pPr>
        <w:pStyle w:val="a6"/>
      </w:pPr>
      <w:proofErr w:type="spellStart"/>
      <w:r>
        <w:t>Гааф</w:t>
      </w:r>
      <w:proofErr w:type="spellEnd"/>
      <w:r>
        <w:t xml:space="preserve"> Диана Михайловна </w:t>
      </w:r>
    </w:p>
    <w:p w:rsidR="00450371" w:rsidRDefault="00450371" w:rsidP="00450371">
      <w:pPr>
        <w:pStyle w:val="a7"/>
      </w:pPr>
      <w:r>
        <w:t xml:space="preserve">Белгородский государственный национальный исследовательский </w:t>
      </w:r>
      <w:r>
        <w:br/>
        <w:t>университет, Белгород, Россия, 1535686@bsuedu.ru</w:t>
      </w:r>
    </w:p>
    <w:p w:rsidR="00450371" w:rsidRDefault="00450371" w:rsidP="00450371">
      <w:pPr>
        <w:pStyle w:val="a6"/>
      </w:pPr>
      <w:r>
        <w:t xml:space="preserve">Черных Мария Андреевна </w:t>
      </w:r>
    </w:p>
    <w:p w:rsidR="00450371" w:rsidRDefault="00450371" w:rsidP="00450371">
      <w:pPr>
        <w:pStyle w:val="a7"/>
      </w:pPr>
      <w:r>
        <w:t xml:space="preserve">Белгородский государственный национальный исследовательский </w:t>
      </w:r>
      <w:r>
        <w:br/>
        <w:t>университет, Белгород, Россия,  1534917@bsuedu.ru</w:t>
      </w:r>
    </w:p>
    <w:p w:rsidR="00450371" w:rsidRDefault="00450371" w:rsidP="00450371">
      <w:pPr>
        <w:pStyle w:val="a9"/>
      </w:pPr>
      <w:r>
        <w:t>Аннотация</w:t>
      </w:r>
    </w:p>
    <w:p w:rsidR="00450371" w:rsidRDefault="00450371" w:rsidP="00450371">
      <w:pPr>
        <w:pStyle w:val="a8"/>
      </w:pPr>
      <w:r>
        <w:t>В статье рассматривается развитие туризма и гостиничного бизнеса в России в условиях роста внутренней туристической мобильности, изменения потребительского поведения и усиления роли государственной поддержки. Особое внимание уделено современным тенденциям внутреннего туризма, региональной дифференциации, цифровизации гостиничных услуг, модернизации инфраструктуры и механизмам государственного регулирования. Также выделены ключевые вызовы, влияющие на долгосрочную устойчивость туристской и гостиничной отрасли, включая кадровый дефицит, сезонность, транспортную доступность, неравномерность регионального развития и экологическую нагрузку на популярные направления.</w:t>
      </w:r>
    </w:p>
    <w:p w:rsidR="00450371" w:rsidRDefault="00450371" w:rsidP="00450371">
      <w:pPr>
        <w:pStyle w:val="a9"/>
      </w:pPr>
      <w:r>
        <w:t xml:space="preserve">Ключевые слова: </w:t>
      </w:r>
    </w:p>
    <w:p w:rsidR="00450371" w:rsidRDefault="00450371" w:rsidP="00450371">
      <w:pPr>
        <w:pStyle w:val="a8"/>
      </w:pPr>
      <w:proofErr w:type="gramStart"/>
      <w:r>
        <w:t>туризм; гостиничный бизнес; внутренний туризм; индустрия гостеприимства; Россия; государственная поддержка; туристская инфраструктура; региональное развитие.</w:t>
      </w:r>
      <w:proofErr w:type="gramEnd"/>
    </w:p>
    <w:p w:rsidR="00450371" w:rsidRDefault="00450371" w:rsidP="00450371">
      <w:pPr>
        <w:pStyle w:val="a9"/>
      </w:pPr>
      <w:r>
        <w:t xml:space="preserve">Для цитирования: </w:t>
      </w:r>
    </w:p>
    <w:p w:rsidR="00450371" w:rsidRDefault="00450371" w:rsidP="00450371">
      <w:pPr>
        <w:pStyle w:val="aa"/>
      </w:pPr>
      <w:r>
        <w:t xml:space="preserve">Марьясова Е. А., Воронина В. В., </w:t>
      </w:r>
      <w:proofErr w:type="spellStart"/>
      <w:r>
        <w:t>Гааф</w:t>
      </w:r>
      <w:proofErr w:type="spellEnd"/>
      <w:r>
        <w:t xml:space="preserve"> Д. М., Черных М. А. Туризм и гостиничный бизнес в России: тенденции, вызовы и государственная поддержка в контексте внутреннего развития // Инновационная экономика: информация, аналитика, прогнозы. – 2026. – № 6. – </w:t>
      </w:r>
      <w:r>
        <w:br/>
        <w:t>С. 165–172. https://doi.org/10.47576/2949-1894.2026.6.6.021.</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332.365</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10.47576/2949-1894.2026.6.6.022</w:t>
      </w:r>
    </w:p>
    <w:p w:rsidR="00450371" w:rsidRDefault="00450371" w:rsidP="00450371">
      <w:pPr>
        <w:pStyle w:val="a5"/>
      </w:pPr>
      <w:r>
        <w:t xml:space="preserve">Управление земельными ресурсами </w:t>
      </w:r>
      <w:r>
        <w:br/>
        <w:t>и объектами АПК как фактор устойчивого развития сельских территорий Карачаево-Черкесской Республики</w:t>
      </w:r>
    </w:p>
    <w:p w:rsidR="00450371" w:rsidRDefault="00450371" w:rsidP="00450371">
      <w:pPr>
        <w:pStyle w:val="a6"/>
      </w:pPr>
      <w:proofErr w:type="spellStart"/>
      <w:r>
        <w:t>Смакуева</w:t>
      </w:r>
      <w:proofErr w:type="spellEnd"/>
      <w:r>
        <w:t xml:space="preserve"> Диана </w:t>
      </w:r>
      <w:proofErr w:type="spellStart"/>
      <w:r>
        <w:t>Рамазановна</w:t>
      </w:r>
      <w:proofErr w:type="spellEnd"/>
      <w:r>
        <w:t xml:space="preserve"> </w:t>
      </w:r>
    </w:p>
    <w:p w:rsidR="00450371" w:rsidRDefault="00450371" w:rsidP="00450371">
      <w:pPr>
        <w:pStyle w:val="a7"/>
      </w:pPr>
      <w:r>
        <w:t xml:space="preserve">Северо-Кавказская государственная академия, Черкесск, Россия, smakuyeva05@mail.ru </w:t>
      </w:r>
    </w:p>
    <w:p w:rsidR="00450371" w:rsidRDefault="00450371" w:rsidP="00450371">
      <w:pPr>
        <w:pStyle w:val="a6"/>
      </w:pPr>
      <w:proofErr w:type="spellStart"/>
      <w:r>
        <w:t>Узденова</w:t>
      </w:r>
      <w:proofErr w:type="spellEnd"/>
      <w:r>
        <w:t xml:space="preserve"> Фатима </w:t>
      </w:r>
      <w:proofErr w:type="spellStart"/>
      <w:r>
        <w:t>Магамедовна</w:t>
      </w:r>
      <w:proofErr w:type="spellEnd"/>
      <w:r>
        <w:t xml:space="preserve"> </w:t>
      </w:r>
    </w:p>
    <w:p w:rsidR="00450371" w:rsidRDefault="00450371" w:rsidP="00450371">
      <w:pPr>
        <w:pStyle w:val="a7"/>
      </w:pPr>
      <w:r>
        <w:lastRenderedPageBreak/>
        <w:t>Северо-Кавказская государственная академия, Черкесск, Россия,  fatima_uzdenova@mail.ru</w:t>
      </w:r>
    </w:p>
    <w:p w:rsidR="00450371" w:rsidRDefault="00450371" w:rsidP="00450371">
      <w:pPr>
        <w:pStyle w:val="a9"/>
      </w:pPr>
      <w:r>
        <w:t>Аннотация</w:t>
      </w:r>
    </w:p>
    <w:p w:rsidR="00450371" w:rsidRDefault="00450371" w:rsidP="00450371">
      <w:pPr>
        <w:pStyle w:val="a8"/>
      </w:pPr>
      <w:r>
        <w:t>В статье рассматривается ключевая роль эффективного управления земельными ресурсами и агропромышленным комплексом для устойчивого социально-экономического развития сельских территорий Карачаево-Черкесской Республики. Анализируется структура земельного фонда республики, где преобладают земли сельскохозяйственного назначения, что подчеркивает стратегическое значение АПК для региональной экономики. Отражена многоотраслевая специализация, обусловленная разнообразием природно-климатических зон и особенностями рельефа. Отмечается, что грамотное управление земельными активами и объектами АПК, учитывающее специфику региона, является фундаментом для повышения качества жизни населения, обеспечения занятости и стабильного экономического роста в Карачаево-Черкесской Республике.</w:t>
      </w:r>
    </w:p>
    <w:p w:rsidR="00450371" w:rsidRDefault="00450371" w:rsidP="00450371">
      <w:pPr>
        <w:pStyle w:val="a9"/>
      </w:pPr>
      <w:r>
        <w:t xml:space="preserve">Ключевые слова: </w:t>
      </w:r>
    </w:p>
    <w:p w:rsidR="00450371" w:rsidRDefault="00450371" w:rsidP="00450371">
      <w:pPr>
        <w:pStyle w:val="a8"/>
      </w:pPr>
      <w:r>
        <w:t>управление земельными ресурсами; агропромышленный комплекс; устойчивое развитие; сельские территории; региональная экономика.</w:t>
      </w:r>
    </w:p>
    <w:p w:rsidR="00450371" w:rsidRDefault="00450371" w:rsidP="00450371">
      <w:pPr>
        <w:pStyle w:val="a9"/>
      </w:pPr>
      <w:r>
        <w:t xml:space="preserve">Для цитирования: </w:t>
      </w:r>
    </w:p>
    <w:p w:rsidR="00450371" w:rsidRDefault="00450371" w:rsidP="00450371">
      <w:pPr>
        <w:pStyle w:val="aa"/>
      </w:pPr>
      <w:proofErr w:type="spellStart"/>
      <w:r>
        <w:t>Смакуева</w:t>
      </w:r>
      <w:proofErr w:type="spellEnd"/>
      <w:r>
        <w:t xml:space="preserve"> Д. Р., </w:t>
      </w:r>
      <w:proofErr w:type="spellStart"/>
      <w:r>
        <w:t>Узденова</w:t>
      </w:r>
      <w:proofErr w:type="spellEnd"/>
      <w:r>
        <w:t xml:space="preserve"> Ф. М. Управление земельными ресурсами и объектами АПК как фактор устойчивого развития сельских территорий Карачаево-Черкесской Республики // Инновационная экономика: информация, аналитика, прогнозы. – 2026. – № 6. – С. 173–180. https://doi.org/10.47576/2949-1894.2026.6.6.022.</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 xml:space="preserve">Management of Land Resources </w:t>
      </w:r>
      <w:r w:rsidRPr="00450371">
        <w:rPr>
          <w:lang w:val="en-US"/>
        </w:rPr>
        <w:br/>
        <w:t xml:space="preserve">and Agricultural Facilities as a Factor </w:t>
      </w:r>
      <w:r w:rsidRPr="00450371">
        <w:rPr>
          <w:lang w:val="en-US"/>
        </w:rPr>
        <w:br/>
        <w:t xml:space="preserve">in the Sustainable Development of Rural Areas in the Karachay-Cherkess </w:t>
      </w:r>
      <w:r w:rsidRPr="00450371">
        <w:rPr>
          <w:lang w:val="en-US"/>
        </w:rPr>
        <w:br/>
        <w:t>Republic</w:t>
      </w:r>
    </w:p>
    <w:p w:rsidR="00450371" w:rsidRPr="00450371" w:rsidRDefault="00450371" w:rsidP="00450371">
      <w:pPr>
        <w:pStyle w:val="a6"/>
        <w:rPr>
          <w:lang w:val="en-US"/>
        </w:rPr>
      </w:pPr>
      <w:proofErr w:type="spellStart"/>
      <w:r w:rsidRPr="00450371">
        <w:rPr>
          <w:lang w:val="en-US"/>
        </w:rPr>
        <w:t>Smakueva</w:t>
      </w:r>
      <w:proofErr w:type="spellEnd"/>
      <w:r w:rsidRPr="00450371">
        <w:rPr>
          <w:lang w:val="en-US"/>
        </w:rPr>
        <w:t xml:space="preserve"> Diana R. </w:t>
      </w:r>
    </w:p>
    <w:p w:rsidR="00450371" w:rsidRPr="00450371" w:rsidRDefault="00450371" w:rsidP="00450371">
      <w:pPr>
        <w:pStyle w:val="a7"/>
        <w:rPr>
          <w:lang w:val="en-US"/>
        </w:rPr>
      </w:pPr>
      <w:r w:rsidRPr="00450371">
        <w:rPr>
          <w:lang w:val="en-US"/>
        </w:rPr>
        <w:t>North Caucasus State Academy, Cherkessk, Russia, chagarova.aksana@bk.ru</w:t>
      </w:r>
    </w:p>
    <w:p w:rsidR="00450371" w:rsidRPr="00450371" w:rsidRDefault="00450371" w:rsidP="00450371">
      <w:pPr>
        <w:pStyle w:val="a6"/>
        <w:rPr>
          <w:lang w:val="en-US"/>
        </w:rPr>
      </w:pPr>
      <w:proofErr w:type="spellStart"/>
      <w:r w:rsidRPr="00450371">
        <w:rPr>
          <w:lang w:val="en-US"/>
        </w:rPr>
        <w:t>Uzdenova</w:t>
      </w:r>
      <w:proofErr w:type="spellEnd"/>
      <w:r w:rsidRPr="00450371">
        <w:rPr>
          <w:lang w:val="en-US"/>
        </w:rPr>
        <w:t xml:space="preserve"> Fatima M. </w:t>
      </w:r>
    </w:p>
    <w:p w:rsidR="00450371" w:rsidRPr="00450371" w:rsidRDefault="00450371" w:rsidP="00450371">
      <w:pPr>
        <w:pStyle w:val="a7"/>
        <w:rPr>
          <w:lang w:val="en-US"/>
        </w:rPr>
      </w:pPr>
      <w:r w:rsidRPr="00450371">
        <w:rPr>
          <w:lang w:val="en-US"/>
        </w:rPr>
        <w:t>North Caucasus State Academy, Cherkessk, Russia, fatima_uzdenova@mail.ru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 xml:space="preserve">This article examines the key role of effective management of land resources and the agro-industrial complex (AIC) for the sustainable socio-economic development of rural areas in the </w:t>
      </w:r>
      <w:proofErr w:type="spellStart"/>
      <w:r w:rsidRPr="00450371">
        <w:rPr>
          <w:lang w:val="en-US"/>
        </w:rPr>
        <w:t>Karachay-Cherkess</w:t>
      </w:r>
      <w:proofErr w:type="spellEnd"/>
      <w:r w:rsidRPr="00450371">
        <w:rPr>
          <w:lang w:val="en-US"/>
        </w:rPr>
        <w:t xml:space="preserve"> Republic (</w:t>
      </w:r>
      <w:proofErr w:type="spellStart"/>
      <w:r w:rsidRPr="00450371">
        <w:rPr>
          <w:lang w:val="en-US"/>
        </w:rPr>
        <w:t>KChR</w:t>
      </w:r>
      <w:proofErr w:type="spellEnd"/>
      <w:r w:rsidRPr="00450371">
        <w:rPr>
          <w:lang w:val="en-US"/>
        </w:rPr>
        <w:t xml:space="preserve">). The article analyzes the structure of the land fund in the </w:t>
      </w:r>
      <w:proofErr w:type="spellStart"/>
      <w:r w:rsidRPr="00450371">
        <w:rPr>
          <w:lang w:val="en-US"/>
        </w:rPr>
        <w:t>KChR</w:t>
      </w:r>
      <w:proofErr w:type="spellEnd"/>
      <w:r w:rsidRPr="00450371">
        <w:rPr>
          <w:lang w:val="en-US"/>
        </w:rPr>
        <w:t>, which is dominated by agricultural lands, highlighting the strategic importance of the AIC for the regional economy. The article also reflects the multi-</w:t>
      </w:r>
      <w:proofErr w:type="spellStart"/>
      <w:r w:rsidRPr="00450371">
        <w:rPr>
          <w:lang w:val="en-US"/>
        </w:rPr>
        <w:t>sectoral</w:t>
      </w:r>
      <w:proofErr w:type="spellEnd"/>
      <w:r w:rsidRPr="00450371">
        <w:rPr>
          <w:lang w:val="en-US"/>
        </w:rPr>
        <w:t xml:space="preserve"> specialization of the AIC in the </w:t>
      </w:r>
      <w:proofErr w:type="spellStart"/>
      <w:r w:rsidRPr="00450371">
        <w:rPr>
          <w:lang w:val="en-US"/>
        </w:rPr>
        <w:t>KChR</w:t>
      </w:r>
      <w:proofErr w:type="spellEnd"/>
      <w:r w:rsidRPr="00450371">
        <w:rPr>
          <w:lang w:val="en-US"/>
        </w:rPr>
        <w:t xml:space="preserve">, which is influenced by the diverse natural and climatic zones and the specific topography of the region. It is noted that competent management of land assets and agricultural facilities, taking into account the specifics of the region, is the foundation for improving the quality of life of the population, ensuring employment, and ensuring stable economic growth in the </w:t>
      </w:r>
      <w:proofErr w:type="spellStart"/>
      <w:r w:rsidRPr="00450371">
        <w:rPr>
          <w:lang w:val="en-US"/>
        </w:rPr>
        <w:t>Karachar-Cherkess</w:t>
      </w:r>
      <w:proofErr w:type="spellEnd"/>
      <w:r w:rsidRPr="00450371">
        <w:rPr>
          <w:lang w:val="en-US"/>
        </w:rPr>
        <w:t xml:space="preserve"> Republic. </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t>land</w:t>
      </w:r>
      <w:proofErr w:type="gramEnd"/>
      <w:r w:rsidRPr="00450371">
        <w:rPr>
          <w:lang w:val="en-US"/>
        </w:rPr>
        <w:t xml:space="preserve"> management; agro-industrial complex; sustainable development; rural areas; regional economy.</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proofErr w:type="gramStart"/>
      <w:r w:rsidRPr="00450371">
        <w:rPr>
          <w:lang w:val="en-US"/>
        </w:rPr>
        <w:lastRenderedPageBreak/>
        <w:t>Smakueva</w:t>
      </w:r>
      <w:proofErr w:type="spellEnd"/>
      <w:r w:rsidRPr="00450371">
        <w:rPr>
          <w:lang w:val="en-US"/>
        </w:rPr>
        <w:t xml:space="preserve"> D. R., </w:t>
      </w:r>
      <w:proofErr w:type="spellStart"/>
      <w:r w:rsidRPr="00450371">
        <w:rPr>
          <w:lang w:val="en-US"/>
        </w:rPr>
        <w:t>Uzdenova</w:t>
      </w:r>
      <w:proofErr w:type="spellEnd"/>
      <w:r w:rsidRPr="00450371">
        <w:rPr>
          <w:lang w:val="en-US"/>
        </w:rPr>
        <w:t xml:space="preserve"> F. M. Management of Land Resources and Agricultural Facilities as a Factor in the Sustainable Development of Rural Areas in the </w:t>
      </w:r>
      <w:proofErr w:type="spellStart"/>
      <w:r w:rsidRPr="00450371">
        <w:rPr>
          <w:lang w:val="en-US"/>
        </w:rPr>
        <w:t>Karachay-Cherkess</w:t>
      </w:r>
      <w:proofErr w:type="spellEnd"/>
      <w:r w:rsidRPr="00450371">
        <w:rPr>
          <w:lang w:val="en-US"/>
        </w:rPr>
        <w:t xml:space="preserve"> Republic.</w:t>
      </w:r>
      <w:proofErr w:type="gramEnd"/>
      <w:r w:rsidRPr="00450371">
        <w:rPr>
          <w:lang w:val="en-US"/>
        </w:rPr>
        <w:t xml:space="preserve"> </w:t>
      </w:r>
      <w:r w:rsidRPr="00450371">
        <w:rPr>
          <w:i/>
          <w:iCs/>
          <w:lang w:val="en-US"/>
        </w:rPr>
        <w:t xml:space="preserve">Innovative economy: information, analysis, prognoses, </w:t>
      </w:r>
      <w:r w:rsidRPr="00450371">
        <w:rPr>
          <w:lang w:val="en-US"/>
        </w:rPr>
        <w:t>2026, no. 6, pp. 173–180. https://doi.org/10.47576/2949-1894.2026.6.6.022.</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330:004</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10.47576/2949-1894.2026.6.6.023</w:t>
      </w:r>
    </w:p>
    <w:p w:rsidR="00450371" w:rsidRDefault="00450371" w:rsidP="00450371">
      <w:pPr>
        <w:pStyle w:val="a5"/>
      </w:pPr>
      <w:r>
        <w:t>Оценка альтернативных издержек невостребованности IT-продукта на этапе product discovery: ресурсный подход</w:t>
      </w:r>
    </w:p>
    <w:p w:rsidR="00450371" w:rsidRDefault="00450371" w:rsidP="00450371">
      <w:pPr>
        <w:pStyle w:val="a6"/>
      </w:pPr>
      <w:proofErr w:type="spellStart"/>
      <w:r>
        <w:t>Клещина</w:t>
      </w:r>
      <w:proofErr w:type="spellEnd"/>
      <w:r>
        <w:t xml:space="preserve"> Марина Геннадьевна </w:t>
      </w:r>
    </w:p>
    <w:p w:rsidR="00450371" w:rsidRDefault="00450371" w:rsidP="00450371">
      <w:pPr>
        <w:pStyle w:val="a7"/>
      </w:pPr>
      <w:r>
        <w:t>Национальный исследовательский технологический университет «МИСИС»</w:t>
      </w:r>
    </w:p>
    <w:p w:rsidR="00450371" w:rsidRDefault="00450371" w:rsidP="00450371">
      <w:pPr>
        <w:pStyle w:val="a6"/>
      </w:pPr>
      <w:r>
        <w:t xml:space="preserve">Печенкина Диана Юрьевна </w:t>
      </w:r>
    </w:p>
    <w:p w:rsidR="00450371" w:rsidRDefault="00450371" w:rsidP="00450371">
      <w:pPr>
        <w:pStyle w:val="a7"/>
      </w:pPr>
      <w:r>
        <w:t>Национальный исследовательский технологический университет «МИСИС»</w:t>
      </w:r>
    </w:p>
    <w:p w:rsidR="00450371" w:rsidRDefault="00450371" w:rsidP="00450371">
      <w:pPr>
        <w:pStyle w:val="a9"/>
      </w:pPr>
      <w:r>
        <w:t>Аннотация</w:t>
      </w:r>
    </w:p>
    <w:p w:rsidR="00450371" w:rsidRDefault="00450371" w:rsidP="00450371">
      <w:pPr>
        <w:pStyle w:val="a8"/>
      </w:pPr>
      <w:r>
        <w:t xml:space="preserve">В статье рассматривается проблема количественной оценки упущенной выгоды, возникающей при решении продолжать разработку IT-продукта, гипотеза о востребованности которого не получила достаточного подтверждения на этапе </w:t>
      </w:r>
      <w:proofErr w:type="spellStart"/>
      <w:r>
        <w:t>Product</w:t>
      </w:r>
      <w:proofErr w:type="spellEnd"/>
      <w:r>
        <w:t xml:space="preserve"> </w:t>
      </w:r>
      <w:proofErr w:type="spellStart"/>
      <w:r>
        <w:t>Discovery</w:t>
      </w:r>
      <w:proofErr w:type="spellEnd"/>
      <w:r>
        <w:t xml:space="preserve">. Целью работы является разработка способа оценки альтернативных издержек </w:t>
      </w:r>
      <w:proofErr w:type="spellStart"/>
      <w:r>
        <w:t>невостребованности</w:t>
      </w:r>
      <w:proofErr w:type="spellEnd"/>
      <w:r>
        <w:t xml:space="preserve"> с опорой на данные, получаемые в ходе </w:t>
      </w:r>
      <w:proofErr w:type="spellStart"/>
      <w:r>
        <w:t>валидационных</w:t>
      </w:r>
      <w:proofErr w:type="spellEnd"/>
      <w:r>
        <w:t xml:space="preserve"> процедур. Применены методы анализа научной литературы, экспертного </w:t>
      </w:r>
      <w:proofErr w:type="spellStart"/>
      <w:r>
        <w:t>шкалирования</w:t>
      </w:r>
      <w:proofErr w:type="spellEnd"/>
      <w:r>
        <w:t xml:space="preserve"> и экономико-математического моделирования. Предложена методика перевода качественных сигналов </w:t>
      </w:r>
      <w:proofErr w:type="spellStart"/>
      <w:r>
        <w:t>Discovery</w:t>
      </w:r>
      <w:proofErr w:type="spellEnd"/>
      <w:r>
        <w:t xml:space="preserve">-активностей в вероятность </w:t>
      </w:r>
      <w:proofErr w:type="spellStart"/>
      <w:r>
        <w:t>невостребованности</w:t>
      </w:r>
      <w:proofErr w:type="spellEnd"/>
      <w:r>
        <w:t xml:space="preserve"> и последующего расчета альтернативных издержек по авторской формуле. На условном примере продемонстрировано, что учет альтернативных издержек способен изменить решение о целесообразности финансирования продуктовой гипотезы. Научная новизна заключается в адаптации классической модели расчета альтернативных издержек к этапу </w:t>
      </w:r>
      <w:proofErr w:type="spellStart"/>
      <w:r>
        <w:t>Product</w:t>
      </w:r>
      <w:proofErr w:type="spellEnd"/>
      <w:r>
        <w:t xml:space="preserve"> </w:t>
      </w:r>
      <w:proofErr w:type="spellStart"/>
      <w:r>
        <w:t>Discovery</w:t>
      </w:r>
      <w:proofErr w:type="spellEnd"/>
      <w:r>
        <w:t xml:space="preserve"> и установлении количественной связи между результатами </w:t>
      </w:r>
      <w:proofErr w:type="spellStart"/>
      <w:r>
        <w:t>валидации</w:t>
      </w:r>
      <w:proofErr w:type="spellEnd"/>
      <w:r>
        <w:t xml:space="preserve"> и упущенной выгодой. Практическая значимость состоит в возможности встраивания предложенного инструмента в ресурсный менеджмент ранних стадий IT-продуктов.</w:t>
      </w:r>
    </w:p>
    <w:p w:rsidR="00450371" w:rsidRDefault="00450371" w:rsidP="00450371">
      <w:pPr>
        <w:pStyle w:val="a9"/>
      </w:pPr>
      <w:r>
        <w:t>Ключевые слова: </w:t>
      </w:r>
    </w:p>
    <w:p w:rsidR="00450371" w:rsidRDefault="00450371" w:rsidP="00450371">
      <w:pPr>
        <w:pStyle w:val="a8"/>
      </w:pPr>
      <w:r>
        <w:t xml:space="preserve">альтернативные издержки; </w:t>
      </w:r>
      <w:proofErr w:type="spellStart"/>
      <w:r>
        <w:t>Product</w:t>
      </w:r>
      <w:proofErr w:type="spellEnd"/>
      <w:r>
        <w:t xml:space="preserve"> </w:t>
      </w:r>
      <w:proofErr w:type="spellStart"/>
      <w:r>
        <w:t>Discovery</w:t>
      </w:r>
      <w:proofErr w:type="spellEnd"/>
      <w:r>
        <w:t xml:space="preserve">; IT-продукт; </w:t>
      </w:r>
      <w:proofErr w:type="spellStart"/>
      <w:r>
        <w:t>невостребованность</w:t>
      </w:r>
      <w:proofErr w:type="spellEnd"/>
      <w:r>
        <w:t xml:space="preserve">; ресурсный менеджмент; </w:t>
      </w:r>
      <w:proofErr w:type="spellStart"/>
      <w:r>
        <w:t>валидация</w:t>
      </w:r>
      <w:proofErr w:type="spellEnd"/>
      <w:r>
        <w:t xml:space="preserve"> гипотез; вероятность </w:t>
      </w:r>
      <w:proofErr w:type="spellStart"/>
      <w:r>
        <w:t>невостребованности</w:t>
      </w:r>
      <w:proofErr w:type="spellEnd"/>
      <w:r>
        <w:t>; упущенная выгода.</w:t>
      </w:r>
    </w:p>
    <w:p w:rsidR="00450371" w:rsidRDefault="00450371" w:rsidP="00450371">
      <w:pPr>
        <w:pStyle w:val="a9"/>
      </w:pPr>
      <w:r>
        <w:t xml:space="preserve">Для цитирования: </w:t>
      </w:r>
    </w:p>
    <w:p w:rsidR="00450371" w:rsidRDefault="00450371" w:rsidP="00450371">
      <w:pPr>
        <w:pStyle w:val="aa"/>
      </w:pPr>
      <w:proofErr w:type="spellStart"/>
      <w:r>
        <w:t>Клещина</w:t>
      </w:r>
      <w:proofErr w:type="spellEnd"/>
      <w:r>
        <w:t xml:space="preserve"> М. Г., Печенкина Д. Ю. Оценка альтернативных издержек </w:t>
      </w:r>
      <w:proofErr w:type="spellStart"/>
      <w:r>
        <w:t>невостребованности</w:t>
      </w:r>
      <w:proofErr w:type="spellEnd"/>
      <w:r>
        <w:t xml:space="preserve"> IT-продукта на этапе </w:t>
      </w:r>
      <w:proofErr w:type="spellStart"/>
      <w:r>
        <w:t>product</w:t>
      </w:r>
      <w:proofErr w:type="spellEnd"/>
      <w:r>
        <w:t xml:space="preserve"> </w:t>
      </w:r>
      <w:proofErr w:type="spellStart"/>
      <w:r>
        <w:t>discovery</w:t>
      </w:r>
      <w:proofErr w:type="spellEnd"/>
      <w:r>
        <w:t>: ресурсный подход // Инновационная экономика: информация, аналитика, прогнозы. – 2026. – № 6. – С. 181–189. https://doi.org/10.47576/2949-1894.2026.6.6.023.</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 xml:space="preserve">Estimating the opportunity cost </w:t>
      </w:r>
      <w:r w:rsidRPr="00450371">
        <w:rPr>
          <w:lang w:val="en-US"/>
        </w:rPr>
        <w:br/>
        <w:t xml:space="preserve">of an unclaimed it product at the product discovery stage: a resource-based </w:t>
      </w:r>
      <w:r w:rsidRPr="00450371">
        <w:rPr>
          <w:lang w:val="en-US"/>
        </w:rPr>
        <w:br/>
        <w:t>approach</w:t>
      </w:r>
    </w:p>
    <w:p w:rsidR="00450371" w:rsidRPr="00450371" w:rsidRDefault="00450371" w:rsidP="00450371">
      <w:pPr>
        <w:pStyle w:val="a6"/>
        <w:rPr>
          <w:lang w:val="en-US"/>
        </w:rPr>
      </w:pPr>
      <w:proofErr w:type="spellStart"/>
      <w:r w:rsidRPr="00450371">
        <w:rPr>
          <w:lang w:val="en-US"/>
        </w:rPr>
        <w:t>Kleshchina</w:t>
      </w:r>
      <w:proofErr w:type="spellEnd"/>
      <w:r w:rsidRPr="00450371">
        <w:rPr>
          <w:lang w:val="en-US"/>
        </w:rPr>
        <w:t xml:space="preserve"> Marina G. </w:t>
      </w:r>
    </w:p>
    <w:p w:rsidR="00450371" w:rsidRPr="00450371" w:rsidRDefault="00450371" w:rsidP="00450371">
      <w:pPr>
        <w:pStyle w:val="a7"/>
        <w:rPr>
          <w:lang w:val="en-US"/>
        </w:rPr>
      </w:pPr>
      <w:r w:rsidRPr="00450371">
        <w:rPr>
          <w:lang w:val="en-US"/>
        </w:rPr>
        <w:t>National University of Science and Technology MISIS</w:t>
      </w:r>
    </w:p>
    <w:p w:rsidR="00450371" w:rsidRPr="00450371" w:rsidRDefault="00450371" w:rsidP="00450371">
      <w:pPr>
        <w:pStyle w:val="a6"/>
        <w:rPr>
          <w:lang w:val="en-US"/>
        </w:rPr>
      </w:pPr>
      <w:proofErr w:type="spellStart"/>
      <w:r w:rsidRPr="00450371">
        <w:rPr>
          <w:lang w:val="en-US"/>
        </w:rPr>
        <w:lastRenderedPageBreak/>
        <w:t>Pechenkina</w:t>
      </w:r>
      <w:proofErr w:type="spellEnd"/>
      <w:r w:rsidRPr="00450371">
        <w:rPr>
          <w:lang w:val="en-US"/>
        </w:rPr>
        <w:t xml:space="preserve"> Diana Yu. </w:t>
      </w:r>
    </w:p>
    <w:p w:rsidR="00450371" w:rsidRPr="00450371" w:rsidRDefault="00450371" w:rsidP="00450371">
      <w:pPr>
        <w:pStyle w:val="a7"/>
        <w:rPr>
          <w:lang w:val="en-US"/>
        </w:rPr>
      </w:pPr>
      <w:r w:rsidRPr="00450371">
        <w:rPr>
          <w:lang w:val="en-US"/>
        </w:rPr>
        <w:t>National University of Science and Technology MISIS</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The article addresses the problem of quantifying the forgone benefit arising from the decision to continue developing an IT product whose demand hypothesis has not been sufficiently validated during the Product Discovery phase. The aim is to develop a method for assessing the opportunity cost of non-demand using data obtained from validation activities. Methods of literature analysis, expert scaling, and economic-mathematical modeling were applied. A technique is proposed for translating qualitative signals from Discovery activities into a probability of non-demand and then calculating opportunity costs using the author's formula. A hypothetical example demonstrates that accounting for opportunity costs can change the decision on the feasibility of funding a product hypothesis. The scientific novelty lies in adapting the classical opportunity cost model to the Product Discovery phase and establishing a quantitative link between validation results and forgone benefit. The practical significance consists in the possibility of embedding the proposed tool into resource management at the early stages of IT products.</w:t>
      </w:r>
    </w:p>
    <w:p w:rsidR="00450371" w:rsidRPr="00450371" w:rsidRDefault="00450371" w:rsidP="00450371">
      <w:pPr>
        <w:pStyle w:val="a9"/>
        <w:rPr>
          <w:lang w:val="en-US"/>
        </w:rPr>
      </w:pPr>
      <w:r w:rsidRPr="00450371">
        <w:rPr>
          <w:lang w:val="en-US"/>
        </w:rPr>
        <w:t>Keywords: </w:t>
      </w:r>
    </w:p>
    <w:p w:rsidR="00450371" w:rsidRPr="00450371" w:rsidRDefault="00450371" w:rsidP="00450371">
      <w:pPr>
        <w:pStyle w:val="a8"/>
        <w:rPr>
          <w:lang w:val="en-US"/>
        </w:rPr>
      </w:pPr>
      <w:r w:rsidRPr="00450371">
        <w:rPr>
          <w:lang w:val="en-US"/>
        </w:rPr>
        <w:t>opportunity costs; Product Discovery; IT product; non-demand; resource management; hypothesis validation; probability of non-demand; forgone benefit.</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Kleshchina</w:t>
      </w:r>
      <w:proofErr w:type="spellEnd"/>
      <w:r w:rsidRPr="00450371">
        <w:rPr>
          <w:lang w:val="en-US"/>
        </w:rPr>
        <w:t xml:space="preserve"> M. G., </w:t>
      </w:r>
      <w:proofErr w:type="spellStart"/>
      <w:r w:rsidRPr="00450371">
        <w:rPr>
          <w:lang w:val="en-US"/>
        </w:rPr>
        <w:t>Pechenkina</w:t>
      </w:r>
      <w:proofErr w:type="spellEnd"/>
      <w:r w:rsidRPr="00450371">
        <w:rPr>
          <w:lang w:val="en-US"/>
        </w:rPr>
        <w:t xml:space="preserve"> D. Yu. Estimating the opportunity cost of an unclaimed it product at the product discovery stage: a resource-based approach. </w:t>
      </w:r>
      <w:r w:rsidRPr="00450371">
        <w:rPr>
          <w:i/>
          <w:iCs/>
          <w:lang w:val="en-US"/>
        </w:rPr>
        <w:t>Innovative economy: information, analysis, prognoses,</w:t>
      </w:r>
      <w:r w:rsidRPr="00450371">
        <w:rPr>
          <w:lang w:val="en-US"/>
        </w:rPr>
        <w:t xml:space="preserve"> 2026, no. 6, pp. 181–189. https://doi.org/10.47576/2949-1894.2026.6.6.023.</w:t>
      </w:r>
    </w:p>
    <w:p w:rsidR="00450371" w:rsidRDefault="00450371" w:rsidP="00450371">
      <w:pPr>
        <w:pStyle w:val="a3"/>
      </w:pPr>
      <w:proofErr w:type="spellStart"/>
      <w:r>
        <w:t>Научная</w:t>
      </w:r>
      <w:proofErr w:type="spellEnd"/>
      <w:r>
        <w:t xml:space="preserve"> </w:t>
      </w:r>
      <w:proofErr w:type="spellStart"/>
      <w:r>
        <w:t>статья</w:t>
      </w:r>
      <w:proofErr w:type="spellEnd"/>
    </w:p>
    <w:p w:rsidR="00450371" w:rsidRDefault="00450371" w:rsidP="00450371">
      <w:pPr>
        <w:pStyle w:val="a4"/>
      </w:pPr>
      <w:r>
        <w:t>УДК 331.108.242</w:t>
      </w:r>
    </w:p>
    <w:p w:rsidR="00450371" w:rsidRDefault="00450371" w:rsidP="00450371">
      <w:pPr>
        <w:pStyle w:val="doi"/>
      </w:pPr>
      <w:proofErr w:type="spellStart"/>
      <w:proofErr w:type="gramStart"/>
      <w:r>
        <w:t>doi</w:t>
      </w:r>
      <w:proofErr w:type="spellEnd"/>
      <w:proofErr w:type="gramEnd"/>
      <w:r>
        <w:t>: 10.47576/2949-1894.2026.6.6.024</w:t>
      </w:r>
    </w:p>
    <w:p w:rsidR="00450371" w:rsidRDefault="00450371" w:rsidP="00450371">
      <w:pPr>
        <w:pStyle w:val="a5"/>
      </w:pPr>
      <w:r>
        <w:t>Искусственный интеллект в управлении персоналом коммерческого банка: возможности, риски и этические ограничения</w:t>
      </w:r>
    </w:p>
    <w:p w:rsidR="00450371" w:rsidRDefault="00450371" w:rsidP="00450371">
      <w:pPr>
        <w:pStyle w:val="a6"/>
      </w:pPr>
      <w:r>
        <w:t>Зубов Никита Русланович</w:t>
      </w:r>
    </w:p>
    <w:p w:rsidR="00450371" w:rsidRDefault="00450371" w:rsidP="00450371">
      <w:pPr>
        <w:pStyle w:val="a7"/>
      </w:pPr>
      <w:r>
        <w:t>МФПУ «Синергия», Москва, Россия, zubov_n@inbox.ru</w:t>
      </w:r>
    </w:p>
    <w:p w:rsidR="00450371" w:rsidRDefault="00450371" w:rsidP="00450371">
      <w:pPr>
        <w:pStyle w:val="a9"/>
      </w:pPr>
      <w:r>
        <w:t>Аннотация</w:t>
      </w:r>
    </w:p>
    <w:p w:rsidR="00450371" w:rsidRDefault="00450371" w:rsidP="00450371">
      <w:pPr>
        <w:pStyle w:val="a8"/>
      </w:pPr>
      <w:r>
        <w:t>В статье рассматривается применение технологий искусственного интеллекта в управлении персоналом коммерческих банков. Анализируются основные направления использования ИИ в HR-процессах: автоматизированный подбор персонала, предиктивная аналитика текучести, алгоритмизированные системы вознаграждения и оценки компетенций. На материалах публичных данных крупнейших российских банков показано, что внедрение ИИ в HR сопряжено со специфическими для банковской отрасли рисками – регуляторными, этическими и операционными. Предложен критерий разграничения продуктивного и рискованного применения ИИ в управлении персоналом банка.</w:t>
      </w:r>
    </w:p>
    <w:p w:rsidR="00450371" w:rsidRDefault="00450371" w:rsidP="00450371">
      <w:pPr>
        <w:pStyle w:val="a9"/>
      </w:pPr>
      <w:r>
        <w:t xml:space="preserve">Ключевые слова: </w:t>
      </w:r>
    </w:p>
    <w:p w:rsidR="00450371" w:rsidRDefault="00450371" w:rsidP="00450371">
      <w:pPr>
        <w:pStyle w:val="a8"/>
      </w:pPr>
      <w:r>
        <w:t>искусственный интеллект; управление персоналом; HR-технологии; коммерческий банк; предиктивная аналитика; алгоритмическая дискриминация; этика ИИ.</w:t>
      </w:r>
    </w:p>
    <w:p w:rsidR="00450371" w:rsidRDefault="00450371" w:rsidP="00450371">
      <w:pPr>
        <w:pStyle w:val="a9"/>
      </w:pPr>
      <w:r>
        <w:t xml:space="preserve">Для цитирования: </w:t>
      </w:r>
    </w:p>
    <w:p w:rsidR="00450371" w:rsidRDefault="00450371" w:rsidP="00450371">
      <w:pPr>
        <w:pStyle w:val="aa"/>
      </w:pPr>
      <w:r>
        <w:t>Зубов Н. Р. Искусственный интеллект в управлении персоналом коммерческого банка: возможности, риски и этические ограничения // Инновационная экономика: информация, аналитика, прогнозы. – 2026. – № 6. – С. 190–195. https://doi.org/10.47576/2949-1894.2026.6.6.024.</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lastRenderedPageBreak/>
        <w:t>Artificial intelligence in human resource management of a commercial bank: opportunities, risks and ethical constraints</w:t>
      </w:r>
    </w:p>
    <w:p w:rsidR="00450371" w:rsidRPr="00450371" w:rsidRDefault="00450371" w:rsidP="00450371">
      <w:pPr>
        <w:pStyle w:val="a6"/>
        <w:rPr>
          <w:lang w:val="en-US"/>
        </w:rPr>
      </w:pPr>
      <w:proofErr w:type="spellStart"/>
      <w:r w:rsidRPr="00450371">
        <w:rPr>
          <w:lang w:val="en-US"/>
        </w:rPr>
        <w:t>Zubov</w:t>
      </w:r>
      <w:proofErr w:type="spellEnd"/>
      <w:r w:rsidRPr="00450371">
        <w:rPr>
          <w:lang w:val="en-US"/>
        </w:rPr>
        <w:t xml:space="preserve"> Nikita R.</w:t>
      </w:r>
    </w:p>
    <w:p w:rsidR="00450371" w:rsidRPr="00450371" w:rsidRDefault="00450371" w:rsidP="00450371">
      <w:pPr>
        <w:pStyle w:val="a7"/>
        <w:rPr>
          <w:lang w:val="en-US"/>
        </w:rPr>
      </w:pPr>
      <w:r w:rsidRPr="00450371">
        <w:rPr>
          <w:lang w:val="en-US"/>
        </w:rPr>
        <w:t>Postgraduate student, Moscow University for Industry and Finance «Synergy», Moscow, Russia, zubov_n@inbox.ru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 xml:space="preserve">The article examines the application of artificial intelligence technologies in human resource management of commercial banks. The main directions of AI use in HR processes are </w:t>
      </w:r>
      <w:proofErr w:type="spellStart"/>
      <w:r w:rsidRPr="00450371">
        <w:rPr>
          <w:lang w:val="en-US"/>
        </w:rPr>
        <w:t>analysed</w:t>
      </w:r>
      <w:proofErr w:type="spellEnd"/>
      <w:r w:rsidRPr="00450371">
        <w:rPr>
          <w:lang w:val="en-US"/>
        </w:rPr>
        <w:t xml:space="preserve">: automated recruitment, predictive turnover analytics, </w:t>
      </w:r>
      <w:proofErr w:type="gramStart"/>
      <w:r w:rsidRPr="00450371">
        <w:rPr>
          <w:lang w:val="en-US"/>
        </w:rPr>
        <w:t>algorithmic</w:t>
      </w:r>
      <w:proofErr w:type="gramEnd"/>
      <w:r w:rsidRPr="00450371">
        <w:rPr>
          <w:lang w:val="en-US"/>
        </w:rPr>
        <w:t xml:space="preserve"> compensation and competency assessment systems. Drawing on publicly available data from the largest Russian banks, the article demonstrates that AI implementation in HR entails industry-specific risks – regulatory, ethical and operational. A criterion for distinguishing productive from risky applications of AI in bank personnel management is proposed.</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r w:rsidRPr="00450371">
        <w:rPr>
          <w:lang w:val="en-US"/>
        </w:rPr>
        <w:t>artificial intelligence; human resource management; HR technologies; commercial bank; predictive analytics; algorithmic discrimination; AI ethics.</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Zubov</w:t>
      </w:r>
      <w:proofErr w:type="spellEnd"/>
      <w:r w:rsidRPr="00450371">
        <w:rPr>
          <w:lang w:val="en-US"/>
        </w:rPr>
        <w:t xml:space="preserve"> N. R. Artificial intelligence in human resource management of a commercial bank: opportunities, risks and ethical constraints. </w:t>
      </w:r>
      <w:r w:rsidRPr="00450371">
        <w:rPr>
          <w:i/>
          <w:iCs/>
          <w:lang w:val="en-US"/>
        </w:rPr>
        <w:t xml:space="preserve">Innovative economy: information, analysis, prognoses, </w:t>
      </w:r>
      <w:r w:rsidRPr="00450371">
        <w:rPr>
          <w:lang w:val="en-US"/>
        </w:rPr>
        <w:t>2026, no. 6, pp. 190–195. https://doi.org/10.47576/2949-1894.2026.6.6.024.</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338:004</w:t>
      </w:r>
    </w:p>
    <w:p w:rsidR="00450371" w:rsidRPr="00450371" w:rsidRDefault="00450371" w:rsidP="00450371">
      <w:pPr>
        <w:pStyle w:val="doi"/>
        <w:spacing w:after="170"/>
        <w:rPr>
          <w:lang w:val="ru-RU"/>
        </w:rPr>
      </w:pPr>
      <w:proofErr w:type="spellStart"/>
      <w:proofErr w:type="gramStart"/>
      <w:r>
        <w:t>doi</w:t>
      </w:r>
      <w:proofErr w:type="spellEnd"/>
      <w:proofErr w:type="gramEnd"/>
      <w:r w:rsidRPr="00450371">
        <w:rPr>
          <w:lang w:val="ru-RU"/>
        </w:rPr>
        <w:t>: 10.47576/2949-1894.2026.6.6.025</w:t>
      </w:r>
    </w:p>
    <w:p w:rsidR="00450371" w:rsidRDefault="00450371" w:rsidP="00450371">
      <w:pPr>
        <w:pStyle w:val="a5"/>
      </w:pPr>
      <w:r>
        <w:t>Цифровые инструменты как фактор модернизации управления в организациях малого бизнеса</w:t>
      </w:r>
    </w:p>
    <w:p w:rsidR="00450371" w:rsidRDefault="00450371" w:rsidP="00450371">
      <w:pPr>
        <w:pStyle w:val="a6"/>
      </w:pPr>
      <w:r>
        <w:t xml:space="preserve">Саенко Ирина Ивановна </w:t>
      </w:r>
    </w:p>
    <w:p w:rsidR="00450371" w:rsidRDefault="00450371" w:rsidP="00450371">
      <w:pPr>
        <w:pStyle w:val="a7"/>
      </w:pPr>
      <w:r>
        <w:t>Кубанский государственный аграрный университет имени И. Т. Трубилина, Краснодар, Россия</w:t>
      </w:r>
    </w:p>
    <w:p w:rsidR="00450371" w:rsidRDefault="00450371" w:rsidP="00450371">
      <w:pPr>
        <w:pStyle w:val="a6"/>
      </w:pPr>
      <w:proofErr w:type="spellStart"/>
      <w:r>
        <w:t>Бобрышева</w:t>
      </w:r>
      <w:proofErr w:type="spellEnd"/>
      <w:r>
        <w:t xml:space="preserve"> Валерия Евгеньевна </w:t>
      </w:r>
    </w:p>
    <w:p w:rsidR="00450371" w:rsidRDefault="00450371" w:rsidP="00450371">
      <w:pPr>
        <w:pStyle w:val="a7"/>
      </w:pPr>
      <w:r>
        <w:t>Кубанский государственный аграрный университет имени И. Т. Трубилина, Краснодар, Россия</w:t>
      </w:r>
    </w:p>
    <w:p w:rsidR="00450371" w:rsidRDefault="00450371" w:rsidP="00450371">
      <w:pPr>
        <w:pStyle w:val="a6"/>
      </w:pPr>
      <w:r>
        <w:t xml:space="preserve">Семко </w:t>
      </w:r>
      <w:proofErr w:type="spellStart"/>
      <w:r>
        <w:t>Анджелина</w:t>
      </w:r>
      <w:proofErr w:type="spellEnd"/>
      <w:r>
        <w:t xml:space="preserve"> </w:t>
      </w:r>
      <w:proofErr w:type="spellStart"/>
      <w:r>
        <w:t>Ашотовна</w:t>
      </w:r>
      <w:proofErr w:type="spellEnd"/>
      <w:r>
        <w:t xml:space="preserve"> </w:t>
      </w:r>
    </w:p>
    <w:p w:rsidR="00450371" w:rsidRDefault="00450371" w:rsidP="00450371">
      <w:pPr>
        <w:pStyle w:val="a7"/>
      </w:pPr>
      <w:r>
        <w:t>Кубанский государственный аграрный университет имени И. Т. Трубилина,  Краснодар, Россия</w:t>
      </w:r>
    </w:p>
    <w:p w:rsidR="00450371" w:rsidRDefault="00450371" w:rsidP="00450371">
      <w:pPr>
        <w:pStyle w:val="a6"/>
      </w:pPr>
      <w:r>
        <w:t xml:space="preserve">Дрофа Анастасия Александровна </w:t>
      </w:r>
    </w:p>
    <w:p w:rsidR="00450371" w:rsidRDefault="00450371" w:rsidP="00450371">
      <w:pPr>
        <w:pStyle w:val="a7"/>
      </w:pPr>
      <w:r>
        <w:t>Кубанский государственный аграрный университет имени И. Т. Трубилина, Краснодар, Россия</w:t>
      </w:r>
    </w:p>
    <w:p w:rsidR="00450371" w:rsidRDefault="00450371" w:rsidP="00450371">
      <w:pPr>
        <w:pStyle w:val="a9"/>
      </w:pPr>
      <w:r>
        <w:t>Аннотация</w:t>
      </w:r>
    </w:p>
    <w:p w:rsidR="00450371" w:rsidRDefault="00450371" w:rsidP="00450371">
      <w:pPr>
        <w:pStyle w:val="a8"/>
      </w:pPr>
      <w:r>
        <w:t xml:space="preserve">В статье рассматривается роль цифровых инструментов в модернизации управления организациями малого бизнеса. Показано, что цифровизация затрагивает не только отдельные операции, но и всю систему принятия управленческих решений. Особое внимание уделено применению CRM, ERP, BI-систем, онлайн-бюджетирования, электронного кадрового учета и автоматизированной аналитики. Отмечено, что цифровые решения помогают малым предприятиям быстрее планировать деятельность, контролировать затраты, управлять </w:t>
      </w:r>
      <w:r>
        <w:lastRenderedPageBreak/>
        <w:t>продажами, персоналом и взаимодействием с поставщиками. Рассмотрены направления применения цифровых технологий в бизнес-процессах организаций и различия в сроках их внедрения. Сделан вывод о том, что цифровая трансформация повышает прозрачность, устойчивость и конкурентоспособность малого бизнеса.</w:t>
      </w:r>
    </w:p>
    <w:p w:rsidR="00450371" w:rsidRDefault="00450371" w:rsidP="00450371">
      <w:pPr>
        <w:pStyle w:val="a9"/>
      </w:pPr>
      <w:r>
        <w:t xml:space="preserve">Ключевые слова: </w:t>
      </w:r>
    </w:p>
    <w:p w:rsidR="00450371" w:rsidRDefault="00450371" w:rsidP="00450371">
      <w:pPr>
        <w:pStyle w:val="a8"/>
      </w:pPr>
      <w:r>
        <w:t>цифровизация; малый бизнес; управление; цифровые инструменты; бизнес-процессы; автоматизация.</w:t>
      </w:r>
    </w:p>
    <w:p w:rsidR="00450371" w:rsidRDefault="00450371" w:rsidP="00450371">
      <w:pPr>
        <w:pStyle w:val="a9"/>
      </w:pPr>
      <w:r>
        <w:t xml:space="preserve">Для цитирования: </w:t>
      </w:r>
    </w:p>
    <w:p w:rsidR="00450371" w:rsidRDefault="00450371" w:rsidP="00450371">
      <w:pPr>
        <w:pStyle w:val="aa"/>
      </w:pPr>
      <w:r>
        <w:t xml:space="preserve">Саенко И. И., </w:t>
      </w:r>
      <w:proofErr w:type="spellStart"/>
      <w:r>
        <w:t>Бобрышева</w:t>
      </w:r>
      <w:proofErr w:type="spellEnd"/>
      <w:r>
        <w:t xml:space="preserve"> В. Е., Семко А. А., Дрофа А. А. Цифровые инструменты как фактор модернизации управления в организациях малого бизнеса // Инновационная экономика: информация, аналитика, прогнозы. – 2026. – № 6. – С. 196–202. https://doi.org/10.47576/2949-1894.2026.6.6.025.</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 xml:space="preserve">Digital tools as </w:t>
      </w:r>
      <w:proofErr w:type="gramStart"/>
      <w:r w:rsidRPr="00450371">
        <w:rPr>
          <w:lang w:val="en-US"/>
        </w:rPr>
        <w:t>a</w:t>
      </w:r>
      <w:proofErr w:type="gramEnd"/>
      <w:r w:rsidRPr="00450371">
        <w:rPr>
          <w:lang w:val="en-US"/>
        </w:rPr>
        <w:t xml:space="preserve"> factor of management modernization in small business organizations</w:t>
      </w:r>
    </w:p>
    <w:p w:rsidR="00450371" w:rsidRPr="00450371" w:rsidRDefault="00450371" w:rsidP="00450371">
      <w:pPr>
        <w:pStyle w:val="a6"/>
        <w:rPr>
          <w:lang w:val="en-US"/>
        </w:rPr>
      </w:pPr>
      <w:proofErr w:type="spellStart"/>
      <w:r w:rsidRPr="00450371">
        <w:rPr>
          <w:lang w:val="en-US"/>
        </w:rPr>
        <w:t>Saenko</w:t>
      </w:r>
      <w:proofErr w:type="spellEnd"/>
      <w:r w:rsidRPr="00450371">
        <w:rPr>
          <w:lang w:val="en-US"/>
        </w:rPr>
        <w:t xml:space="preserve"> Irina I. </w:t>
      </w:r>
    </w:p>
    <w:p w:rsidR="00450371" w:rsidRPr="00450371" w:rsidRDefault="00450371" w:rsidP="00450371">
      <w:pPr>
        <w:pStyle w:val="a7"/>
        <w:rPr>
          <w:lang w:val="en-US"/>
        </w:rPr>
      </w:pPr>
      <w:r w:rsidRPr="00450371">
        <w:rPr>
          <w:lang w:val="en-US"/>
        </w:rPr>
        <w:t xml:space="preserve">I. T. </w:t>
      </w:r>
      <w:proofErr w:type="spellStart"/>
      <w:r w:rsidRPr="00450371">
        <w:rPr>
          <w:lang w:val="en-US"/>
        </w:rPr>
        <w:t>Trubilin</w:t>
      </w:r>
      <w:proofErr w:type="spellEnd"/>
      <w:r w:rsidRPr="00450371">
        <w:rPr>
          <w:lang w:val="en-US"/>
        </w:rPr>
        <w:t xml:space="preserve"> Kuban State </w:t>
      </w:r>
      <w:proofErr w:type="spellStart"/>
      <w:r w:rsidRPr="00450371">
        <w:rPr>
          <w:lang w:val="en-US"/>
        </w:rPr>
        <w:t>Agrarivanovnaan</w:t>
      </w:r>
      <w:proofErr w:type="spellEnd"/>
      <w:r w:rsidRPr="00450371">
        <w:rPr>
          <w:lang w:val="en-US"/>
        </w:rPr>
        <w:t xml:space="preserve"> University, Krasnodar, Russia</w:t>
      </w:r>
    </w:p>
    <w:p w:rsidR="00450371" w:rsidRPr="00450371" w:rsidRDefault="00450371" w:rsidP="00450371">
      <w:pPr>
        <w:pStyle w:val="a6"/>
        <w:rPr>
          <w:lang w:val="en-US"/>
        </w:rPr>
      </w:pPr>
      <w:proofErr w:type="spellStart"/>
      <w:r w:rsidRPr="00450371">
        <w:rPr>
          <w:lang w:val="en-US"/>
        </w:rPr>
        <w:t>Bobrysheva</w:t>
      </w:r>
      <w:proofErr w:type="spellEnd"/>
      <w:r w:rsidRPr="00450371">
        <w:rPr>
          <w:lang w:val="en-US"/>
        </w:rPr>
        <w:t xml:space="preserve"> Valeria E. </w:t>
      </w:r>
    </w:p>
    <w:p w:rsidR="00450371" w:rsidRPr="00450371" w:rsidRDefault="00450371" w:rsidP="00450371">
      <w:pPr>
        <w:pStyle w:val="a7"/>
        <w:rPr>
          <w:lang w:val="en-US"/>
        </w:rPr>
      </w:pPr>
      <w:r w:rsidRPr="00450371">
        <w:rPr>
          <w:lang w:val="en-US"/>
        </w:rPr>
        <w:t xml:space="preserve">I.T. </w:t>
      </w:r>
      <w:proofErr w:type="spellStart"/>
      <w:r w:rsidRPr="00450371">
        <w:rPr>
          <w:lang w:val="en-US"/>
        </w:rPr>
        <w:t>Trubilin</w:t>
      </w:r>
      <w:proofErr w:type="spellEnd"/>
      <w:r w:rsidRPr="00450371">
        <w:rPr>
          <w:lang w:val="en-US"/>
        </w:rPr>
        <w:t xml:space="preserve"> Kuban State Agrarian University, Krasnodar, Russia</w:t>
      </w:r>
    </w:p>
    <w:p w:rsidR="00450371" w:rsidRPr="00450371" w:rsidRDefault="00450371" w:rsidP="00450371">
      <w:pPr>
        <w:pStyle w:val="a6"/>
        <w:rPr>
          <w:lang w:val="en-US"/>
        </w:rPr>
      </w:pPr>
      <w:proofErr w:type="spellStart"/>
      <w:proofErr w:type="gramStart"/>
      <w:r w:rsidRPr="00450371">
        <w:rPr>
          <w:lang w:val="en-US"/>
        </w:rPr>
        <w:t>Semko</w:t>
      </w:r>
      <w:proofErr w:type="spellEnd"/>
      <w:r w:rsidRPr="00450371">
        <w:rPr>
          <w:lang w:val="en-US"/>
        </w:rPr>
        <w:t xml:space="preserve"> Angelina A.</w:t>
      </w:r>
      <w:proofErr w:type="gramEnd"/>
      <w:r w:rsidRPr="00450371">
        <w:rPr>
          <w:lang w:val="en-US"/>
        </w:rPr>
        <w:t xml:space="preserve"> </w:t>
      </w:r>
    </w:p>
    <w:p w:rsidR="00450371" w:rsidRPr="00450371" w:rsidRDefault="00450371" w:rsidP="00450371">
      <w:pPr>
        <w:pStyle w:val="a7"/>
        <w:rPr>
          <w:lang w:val="en-US"/>
        </w:rPr>
      </w:pPr>
      <w:r w:rsidRPr="00450371">
        <w:rPr>
          <w:lang w:val="en-US"/>
        </w:rPr>
        <w:t xml:space="preserve">I.T. </w:t>
      </w:r>
      <w:proofErr w:type="spellStart"/>
      <w:r w:rsidRPr="00450371">
        <w:rPr>
          <w:lang w:val="en-US"/>
        </w:rPr>
        <w:t>Trubilin</w:t>
      </w:r>
      <w:proofErr w:type="spellEnd"/>
      <w:r w:rsidRPr="00450371">
        <w:rPr>
          <w:lang w:val="en-US"/>
        </w:rPr>
        <w:t xml:space="preserve"> Kuban State Agrarian University, Krasnodar, Russia</w:t>
      </w:r>
    </w:p>
    <w:p w:rsidR="00450371" w:rsidRPr="00450371" w:rsidRDefault="00450371" w:rsidP="00450371">
      <w:pPr>
        <w:pStyle w:val="a6"/>
        <w:rPr>
          <w:lang w:val="en-US"/>
        </w:rPr>
      </w:pPr>
      <w:proofErr w:type="gramStart"/>
      <w:r w:rsidRPr="00450371">
        <w:rPr>
          <w:lang w:val="en-US"/>
        </w:rPr>
        <w:t>Bustard Anastasia A.</w:t>
      </w:r>
      <w:proofErr w:type="gramEnd"/>
      <w:r w:rsidRPr="00450371">
        <w:rPr>
          <w:lang w:val="en-US"/>
        </w:rPr>
        <w:t xml:space="preserve"> </w:t>
      </w:r>
    </w:p>
    <w:p w:rsidR="00450371" w:rsidRPr="00450371" w:rsidRDefault="00450371" w:rsidP="00450371">
      <w:pPr>
        <w:pStyle w:val="a7"/>
        <w:rPr>
          <w:lang w:val="en-US"/>
        </w:rPr>
      </w:pPr>
      <w:r w:rsidRPr="00450371">
        <w:rPr>
          <w:lang w:val="en-US"/>
        </w:rPr>
        <w:t xml:space="preserve">I.T. </w:t>
      </w:r>
      <w:proofErr w:type="spellStart"/>
      <w:r w:rsidRPr="00450371">
        <w:rPr>
          <w:lang w:val="en-US"/>
        </w:rPr>
        <w:t>Trubilin</w:t>
      </w:r>
      <w:proofErr w:type="spellEnd"/>
      <w:r w:rsidRPr="00450371">
        <w:rPr>
          <w:lang w:val="en-US"/>
        </w:rPr>
        <w:t xml:space="preserve"> Kuban State Agrarian University, Krasnodar, Russia</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The article examines the role of digital tools in modernizing the management of small business organizations. It is shown that digitalization affects not only individual operations, but also the entire management decision-making system. Special attention is paid to the use of CRM, ERP, BI-systems, online budgeting, electronic personnel accounting and automated analytics. It was noted that digital solutions help small businesses plan activities faster, control costs, manage sales, personnel, and interaction with suppliers. The directions of application of digital technologies in the business processes of organizations and the differences in the timing of their implementation are considered. It is concluded that digital transformation increases the transparency, sustainability and competitiveness of small businesses.</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t>digitalization</w:t>
      </w:r>
      <w:proofErr w:type="gramEnd"/>
      <w:r w:rsidRPr="00450371">
        <w:rPr>
          <w:lang w:val="en-US"/>
        </w:rPr>
        <w:t>; small business; management; digital tools; business processes; automation.</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Saenko</w:t>
      </w:r>
      <w:proofErr w:type="spellEnd"/>
      <w:r w:rsidRPr="00450371">
        <w:rPr>
          <w:lang w:val="en-US"/>
        </w:rPr>
        <w:t xml:space="preserve"> I. I., </w:t>
      </w:r>
      <w:proofErr w:type="spellStart"/>
      <w:r w:rsidRPr="00450371">
        <w:rPr>
          <w:lang w:val="en-US"/>
        </w:rPr>
        <w:t>Bobrysheva</w:t>
      </w:r>
      <w:proofErr w:type="spellEnd"/>
      <w:r w:rsidRPr="00450371">
        <w:rPr>
          <w:lang w:val="en-US"/>
        </w:rPr>
        <w:t xml:space="preserve"> V. E., </w:t>
      </w:r>
      <w:proofErr w:type="spellStart"/>
      <w:r w:rsidRPr="00450371">
        <w:rPr>
          <w:lang w:val="en-US"/>
        </w:rPr>
        <w:t>Semko</w:t>
      </w:r>
      <w:proofErr w:type="spellEnd"/>
      <w:r w:rsidRPr="00450371">
        <w:rPr>
          <w:lang w:val="en-US"/>
        </w:rPr>
        <w:t xml:space="preserve"> A. A., </w:t>
      </w:r>
      <w:proofErr w:type="gramStart"/>
      <w:r w:rsidRPr="00450371">
        <w:rPr>
          <w:lang w:val="en-US"/>
        </w:rPr>
        <w:t>Bustard</w:t>
      </w:r>
      <w:proofErr w:type="gramEnd"/>
      <w:r w:rsidRPr="00450371">
        <w:rPr>
          <w:lang w:val="en-US"/>
        </w:rPr>
        <w:t xml:space="preserve"> A. A. Digital tools as a factor of management modernization in small business organizations. </w:t>
      </w:r>
      <w:r w:rsidRPr="00450371">
        <w:rPr>
          <w:i/>
          <w:iCs/>
          <w:lang w:val="en-US"/>
        </w:rPr>
        <w:t>Innovative economy: information, analysis, prognoses,</w:t>
      </w:r>
      <w:r w:rsidRPr="00450371">
        <w:rPr>
          <w:lang w:val="en-US"/>
        </w:rPr>
        <w:t xml:space="preserve"> 2026, no. 6, pp. 196–202. https://doi.org/10.47576/2949-1894.2026.6.6.025.</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338</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10.47576/2949-1894.2026.6.6.026</w:t>
      </w:r>
    </w:p>
    <w:p w:rsidR="00450371" w:rsidRDefault="00450371" w:rsidP="00450371">
      <w:pPr>
        <w:pStyle w:val="a5"/>
      </w:pPr>
      <w:r>
        <w:t>Аварийность и надежность электросетевых объектов как факторы рыночной стоимости</w:t>
      </w:r>
    </w:p>
    <w:p w:rsidR="00450371" w:rsidRDefault="00450371" w:rsidP="00450371">
      <w:pPr>
        <w:pStyle w:val="a6"/>
      </w:pPr>
      <w:r>
        <w:lastRenderedPageBreak/>
        <w:t xml:space="preserve">Баранов Родион Николаевич </w:t>
      </w:r>
    </w:p>
    <w:p w:rsidR="00450371" w:rsidRDefault="00450371" w:rsidP="00450371">
      <w:pPr>
        <w:pStyle w:val="a7"/>
      </w:pPr>
      <w:r>
        <w:t xml:space="preserve">Нижегородский институт управления (филиал </w:t>
      </w:r>
      <w:proofErr w:type="spellStart"/>
      <w:r>
        <w:t>РАНХиГС</w:t>
      </w:r>
      <w:proofErr w:type="spellEnd"/>
      <w:r>
        <w:t>), Нижний Новгород, Россия, barrodionnik@yandex.ru</w:t>
      </w:r>
    </w:p>
    <w:p w:rsidR="00450371" w:rsidRDefault="00450371" w:rsidP="00450371">
      <w:pPr>
        <w:pStyle w:val="a9"/>
      </w:pPr>
      <w:r>
        <w:t>Аннотация</w:t>
      </w:r>
    </w:p>
    <w:p w:rsidR="00450371" w:rsidRDefault="00450371" w:rsidP="00450371">
      <w:pPr>
        <w:pStyle w:val="a8"/>
      </w:pPr>
      <w:r>
        <w:t xml:space="preserve">В статье рассмотрены методические основы экономической оценки электросетевых объектов (на примере подстанции 110/10 </w:t>
      </w:r>
      <w:proofErr w:type="spellStart"/>
      <w:r>
        <w:t>кВ</w:t>
      </w:r>
      <w:proofErr w:type="spellEnd"/>
      <w:r>
        <w:t xml:space="preserve">) с учетом показателей надежности и аварийности. Обоснована необходимость учета показателей надежности (SAIDI/SAIFI) и риска возникновения аварийных ситуаций при оценке стоимости электросетевых активов. Рассмотрена комплексная методика оценки, основанная на сочетании методов затратного и доходного подходов, в которой факторы надежности учитываются на всех этапах исследования. Приведены теоретические положения о влиянии показателей надежности на физический износ актива и его внешнее устаревание. На основе рассматриваемой методики автором рассматривается, как низкая надежность может приводить к снижению оценочной стоимости. В заключение формулируются выводы по учету показателей надежности при оценке стоимости электросетевых объектов в условиях тарифного регулирования, подкрепленные ссылками на нормативные документы. </w:t>
      </w:r>
    </w:p>
    <w:p w:rsidR="00450371" w:rsidRDefault="00450371" w:rsidP="00450371">
      <w:pPr>
        <w:pStyle w:val="a9"/>
      </w:pPr>
      <w:r>
        <w:t xml:space="preserve">Ключевые слова: </w:t>
      </w:r>
    </w:p>
    <w:p w:rsidR="00450371" w:rsidRDefault="00450371" w:rsidP="00450371">
      <w:pPr>
        <w:pStyle w:val="a8"/>
      </w:pPr>
      <w:r>
        <w:t xml:space="preserve">надежность электроснабжения; аварийность; SAIDI; SAIFI; подстанция 110/10 </w:t>
      </w:r>
      <w:proofErr w:type="spellStart"/>
      <w:r>
        <w:t>кВ</w:t>
      </w:r>
      <w:proofErr w:type="spellEnd"/>
      <w:r>
        <w:t>; оценка стоимости.</w:t>
      </w:r>
    </w:p>
    <w:p w:rsidR="00450371" w:rsidRDefault="00450371" w:rsidP="00450371">
      <w:pPr>
        <w:pStyle w:val="a9"/>
      </w:pPr>
      <w:r>
        <w:t xml:space="preserve">Для цитирования: </w:t>
      </w:r>
    </w:p>
    <w:p w:rsidR="00450371" w:rsidRDefault="00450371" w:rsidP="00450371">
      <w:pPr>
        <w:pStyle w:val="aa"/>
      </w:pPr>
      <w:r>
        <w:t>Баранов Р. Н. Аварийность и надежность электросетевых объектов как факторы рыночной стоимости // Инновационная экономика: информация, аналитика, прогнозы. – 2026. – № 6. – С. 203–213. https://doi.org/10.47576/2949-1894.2026.6.6.026.</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 xml:space="preserve">Economic assessment of the accident rate and reliability of electric grid facilities </w:t>
      </w:r>
      <w:r w:rsidRPr="00450371">
        <w:rPr>
          <w:lang w:val="en-US"/>
        </w:rPr>
        <w:br/>
        <w:t>as a value adjustment factor</w:t>
      </w:r>
    </w:p>
    <w:p w:rsidR="00450371" w:rsidRPr="00450371" w:rsidRDefault="00450371" w:rsidP="00450371">
      <w:pPr>
        <w:pStyle w:val="a6"/>
        <w:rPr>
          <w:lang w:val="en-US"/>
        </w:rPr>
      </w:pPr>
      <w:r w:rsidRPr="00450371">
        <w:rPr>
          <w:lang w:val="en-US"/>
        </w:rPr>
        <w:t xml:space="preserve">Baranov </w:t>
      </w:r>
      <w:proofErr w:type="spellStart"/>
      <w:r w:rsidRPr="00450371">
        <w:rPr>
          <w:lang w:val="en-US"/>
        </w:rPr>
        <w:t>Rodion</w:t>
      </w:r>
      <w:proofErr w:type="spellEnd"/>
      <w:r w:rsidRPr="00450371">
        <w:rPr>
          <w:lang w:val="en-US"/>
        </w:rPr>
        <w:t xml:space="preserve"> N. </w:t>
      </w:r>
    </w:p>
    <w:p w:rsidR="00450371" w:rsidRPr="00450371" w:rsidRDefault="00450371" w:rsidP="00450371">
      <w:pPr>
        <w:pStyle w:val="a7"/>
        <w:rPr>
          <w:lang w:val="en-US"/>
        </w:rPr>
      </w:pPr>
      <w:r w:rsidRPr="00450371">
        <w:rPr>
          <w:lang w:val="en-US"/>
        </w:rPr>
        <w:t>Nizhny Novgorod Institute of Management, a branch of the Russian Presidential Academy of National Economy and Public Administration (RANEPA), Nizhny Novgorod, Russia, barrodionnik@yandex.ru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 xml:space="preserve">This work considers the methodological basis of economic assessment of electric grid facilities (on the example of 110/10 kV substation) taking into account indicators of reliability and accident rate. The necessity of taking into account indicators of reliability (SAIDI/SAIFI) and risk of emergency situations in the assessment of the value of electric grid assets is substantiated. The author considers a comprehensive assessment methodology based on the combination of cost and income approaches, in which reliability factors are taken into account at all stages of the study. The article presents theoretical provisions on the influence of reliability indicators on the physical deterioration of an asset and its external obsolescence. Based on the considered methodology, the author examines how low reliability can lead to a decrease in the estimated value. In conclusion, the article formulates conclusions on the consideration of reliability indicators when assessing the value of electric grid facilities under tariff regulation, supported by references to regulatory documents. </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proofErr w:type="gramStart"/>
      <w:r w:rsidRPr="00450371">
        <w:rPr>
          <w:lang w:val="en-US"/>
        </w:rPr>
        <w:t>power</w:t>
      </w:r>
      <w:proofErr w:type="gramEnd"/>
      <w:r w:rsidRPr="00450371">
        <w:rPr>
          <w:lang w:val="en-US"/>
        </w:rPr>
        <w:t xml:space="preserve"> supply reliability; accidents; SAIDI; SAIFI; 110/10 kV substation; cost assessment. </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gramStart"/>
      <w:r w:rsidRPr="00450371">
        <w:rPr>
          <w:lang w:val="en-US"/>
        </w:rPr>
        <w:lastRenderedPageBreak/>
        <w:t>Baranov R. N. Economic assessment of the accident rate and reliability of electric grid facilities as a value adjustment factor.</w:t>
      </w:r>
      <w:proofErr w:type="gramEnd"/>
      <w:r w:rsidRPr="00450371">
        <w:rPr>
          <w:i/>
          <w:iCs/>
          <w:lang w:val="en-US"/>
        </w:rPr>
        <w:t xml:space="preserve"> Innovative economy: information, analysis, prognoses,</w:t>
      </w:r>
      <w:r w:rsidRPr="00450371">
        <w:rPr>
          <w:lang w:val="en-US"/>
        </w:rPr>
        <w:t xml:space="preserve"> 2026, no. 6, pp. 203–213. https://doi.org/10.47576/2949-1894.2026.6.6.026.</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338</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10.47576/2949-1894.2026.6.6.027</w:t>
      </w:r>
    </w:p>
    <w:p w:rsidR="00450371" w:rsidRDefault="00450371" w:rsidP="00450371">
      <w:pPr>
        <w:pStyle w:val="a5"/>
      </w:pPr>
      <w:r>
        <w:t>Инновационные технологии управления цепями поставок малого бизнеса в условиях цифровой трансформации</w:t>
      </w:r>
    </w:p>
    <w:p w:rsidR="00450371" w:rsidRDefault="00450371" w:rsidP="00450371">
      <w:pPr>
        <w:pStyle w:val="a6"/>
      </w:pPr>
      <w:proofErr w:type="spellStart"/>
      <w:r>
        <w:t>Саликов</w:t>
      </w:r>
      <w:proofErr w:type="spellEnd"/>
      <w:r>
        <w:t xml:space="preserve"> Данил Владимирович </w:t>
      </w:r>
    </w:p>
    <w:p w:rsidR="00450371" w:rsidRDefault="00450371" w:rsidP="00450371">
      <w:pPr>
        <w:pStyle w:val="a7"/>
      </w:pPr>
      <w:r>
        <w:t xml:space="preserve">Ивановский государственный энергетический университет </w:t>
      </w:r>
      <w:r>
        <w:br/>
        <w:t>имени В. И. Ленина, Иваново, Россия, 15512@gapps.ispu.ru</w:t>
      </w:r>
    </w:p>
    <w:p w:rsidR="00450371" w:rsidRDefault="00450371" w:rsidP="00450371">
      <w:pPr>
        <w:pStyle w:val="a6"/>
      </w:pPr>
      <w:proofErr w:type="spellStart"/>
      <w:r>
        <w:t>Шелепина</w:t>
      </w:r>
      <w:proofErr w:type="spellEnd"/>
      <w:r>
        <w:t xml:space="preserve"> Ирина Геннадьевна</w:t>
      </w:r>
    </w:p>
    <w:p w:rsidR="00450371" w:rsidRDefault="00450371" w:rsidP="00450371">
      <w:pPr>
        <w:pStyle w:val="a7"/>
      </w:pPr>
      <w:r>
        <w:t xml:space="preserve">Ивановский государственный энергетический университет </w:t>
      </w:r>
      <w:r>
        <w:br/>
        <w:t>имени В. И. Ленина, Иваново, Россия, ishelepina@yandex.ru</w:t>
      </w:r>
    </w:p>
    <w:p w:rsidR="00450371" w:rsidRDefault="00450371" w:rsidP="00450371">
      <w:pPr>
        <w:pStyle w:val="a9"/>
      </w:pPr>
      <w:r>
        <w:t>Аннотация</w:t>
      </w:r>
    </w:p>
    <w:p w:rsidR="00450371" w:rsidRDefault="00450371" w:rsidP="00450371">
      <w:pPr>
        <w:pStyle w:val="a8"/>
      </w:pPr>
      <w:r>
        <w:t xml:space="preserve">Статья посвящена трансформации управления цепями поставок (УЦП) в малом предпринимательстве, происходящей под влиянием цифровой экономики и платформенных </w:t>
      </w:r>
      <w:proofErr w:type="gramStart"/>
      <w:r>
        <w:t>бизнес-моделей</w:t>
      </w:r>
      <w:proofErr w:type="gramEnd"/>
      <w:r>
        <w:t xml:space="preserve">. Конкурентоспособность малого бизнеса сегодня критически зависит от того, насколько успешно логистические процессы адаптируются к требованиям </w:t>
      </w:r>
      <w:proofErr w:type="gramStart"/>
      <w:r>
        <w:t>цифровых</w:t>
      </w:r>
      <w:proofErr w:type="gramEnd"/>
      <w:r>
        <w:t xml:space="preserve"> </w:t>
      </w:r>
      <w:proofErr w:type="spellStart"/>
      <w:r>
        <w:t>маркетплейсов</w:t>
      </w:r>
      <w:proofErr w:type="spellEnd"/>
      <w:r>
        <w:t>: высокой скорости, гибкости, прозрачности. Автор систематизирует теоретические подходы к управлению цепями поставок, оценивает потенциал и ограничения инновационных цифровых технологий, а также предлагает концептуальную модель адаптивной цепочки поставок. Методология включает анализ научной литературы, системный подход, сравнительный и структурно-функциональный анализ.</w:t>
      </w:r>
    </w:p>
    <w:p w:rsidR="00450371" w:rsidRDefault="00450371" w:rsidP="00450371">
      <w:pPr>
        <w:pStyle w:val="a9"/>
      </w:pPr>
      <w:r>
        <w:t xml:space="preserve">Ключевые слова: </w:t>
      </w:r>
    </w:p>
    <w:p w:rsidR="00450371" w:rsidRDefault="00450371" w:rsidP="00450371">
      <w:pPr>
        <w:pStyle w:val="a8"/>
      </w:pPr>
      <w:r>
        <w:t xml:space="preserve">малое предпринимательство; управление цепями поставок; цифровая трансформация; </w:t>
      </w:r>
      <w:proofErr w:type="spellStart"/>
      <w:r>
        <w:t>маркетплейсы</w:t>
      </w:r>
      <w:proofErr w:type="spellEnd"/>
      <w:r>
        <w:t>; искусственный интеллект; роботизация; облачные сервисы; интеграция данных; адаптивная система.</w:t>
      </w:r>
    </w:p>
    <w:p w:rsidR="00450371" w:rsidRDefault="00450371" w:rsidP="00450371">
      <w:pPr>
        <w:pStyle w:val="a9"/>
      </w:pPr>
      <w:r>
        <w:t xml:space="preserve">Для цитирования: </w:t>
      </w:r>
    </w:p>
    <w:p w:rsidR="00450371" w:rsidRDefault="00450371" w:rsidP="00450371">
      <w:pPr>
        <w:pStyle w:val="aa"/>
      </w:pPr>
      <w:proofErr w:type="spellStart"/>
      <w:r>
        <w:t>Саликов</w:t>
      </w:r>
      <w:proofErr w:type="spellEnd"/>
      <w:r>
        <w:t xml:space="preserve"> Д. В., </w:t>
      </w:r>
      <w:proofErr w:type="spellStart"/>
      <w:r>
        <w:t>Шелепина</w:t>
      </w:r>
      <w:proofErr w:type="spellEnd"/>
      <w:r>
        <w:t xml:space="preserve"> И. Г. Инновационные технологии управления цепями поставок малого бизнеса в условиях цифровой трансформации // Инновационная экономика: информация, аналитика, прогнозы. – 2026. – № 6. – С. 214–220. https://doi.org/10.47576/2949-1894.2026.6.6.027.</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t>Innovative technologies and supply chain management for small businesses in the context of digital transformation</w:t>
      </w:r>
    </w:p>
    <w:p w:rsidR="00450371" w:rsidRPr="00450371" w:rsidRDefault="00450371" w:rsidP="00450371">
      <w:pPr>
        <w:pStyle w:val="a6"/>
        <w:rPr>
          <w:lang w:val="en-US"/>
        </w:rPr>
      </w:pPr>
      <w:proofErr w:type="spellStart"/>
      <w:r w:rsidRPr="00450371">
        <w:rPr>
          <w:lang w:val="en-US"/>
        </w:rPr>
        <w:t>Salikov</w:t>
      </w:r>
      <w:proofErr w:type="spellEnd"/>
      <w:r w:rsidRPr="00450371">
        <w:rPr>
          <w:lang w:val="en-US"/>
        </w:rPr>
        <w:t xml:space="preserve"> </w:t>
      </w:r>
      <w:proofErr w:type="spellStart"/>
      <w:r w:rsidRPr="00450371">
        <w:rPr>
          <w:lang w:val="en-US"/>
        </w:rPr>
        <w:t>Danil</w:t>
      </w:r>
      <w:proofErr w:type="spellEnd"/>
      <w:r w:rsidRPr="00450371">
        <w:rPr>
          <w:lang w:val="en-US"/>
        </w:rPr>
        <w:t xml:space="preserve"> V. </w:t>
      </w:r>
    </w:p>
    <w:p w:rsidR="00450371" w:rsidRPr="00450371" w:rsidRDefault="00450371" w:rsidP="00450371">
      <w:pPr>
        <w:pStyle w:val="a7"/>
        <w:rPr>
          <w:lang w:val="en-US"/>
        </w:rPr>
      </w:pPr>
      <w:r w:rsidRPr="00450371">
        <w:rPr>
          <w:lang w:val="en-US"/>
        </w:rPr>
        <w:t xml:space="preserve">Ivanovo State Power Engineering University named after V.I. Lenin, Ivanovo, Russia, </w:t>
      </w:r>
      <w:proofErr w:type="gramStart"/>
      <w:r w:rsidRPr="00450371">
        <w:rPr>
          <w:lang w:val="en-US"/>
        </w:rPr>
        <w:t>15512@gapps.ispu.ru</w:t>
      </w:r>
      <w:proofErr w:type="gramEnd"/>
    </w:p>
    <w:p w:rsidR="00450371" w:rsidRPr="00450371" w:rsidRDefault="00450371" w:rsidP="00450371">
      <w:pPr>
        <w:pStyle w:val="a6"/>
        <w:rPr>
          <w:lang w:val="en-US"/>
        </w:rPr>
      </w:pPr>
      <w:proofErr w:type="spellStart"/>
      <w:r w:rsidRPr="00450371">
        <w:rPr>
          <w:lang w:val="en-US"/>
        </w:rPr>
        <w:t>Shelepina</w:t>
      </w:r>
      <w:proofErr w:type="spellEnd"/>
      <w:r w:rsidRPr="00450371">
        <w:rPr>
          <w:lang w:val="en-US"/>
        </w:rPr>
        <w:t xml:space="preserve"> Irina G.</w:t>
      </w:r>
    </w:p>
    <w:p w:rsidR="00450371" w:rsidRPr="00450371" w:rsidRDefault="00450371" w:rsidP="00450371">
      <w:pPr>
        <w:pStyle w:val="a7"/>
        <w:rPr>
          <w:lang w:val="en-US"/>
        </w:rPr>
      </w:pPr>
      <w:r w:rsidRPr="00450371">
        <w:rPr>
          <w:lang w:val="en-US"/>
        </w:rPr>
        <w:lastRenderedPageBreak/>
        <w:t xml:space="preserve">Ivanovo State Power Engineering University named after V.I. Lenin, Ivanovo, Russia, </w:t>
      </w:r>
      <w:proofErr w:type="gramStart"/>
      <w:r w:rsidRPr="00450371">
        <w:rPr>
          <w:lang w:val="en-US"/>
        </w:rPr>
        <w:t>ishelepina@yandex.ru</w:t>
      </w:r>
      <w:proofErr w:type="gramEnd"/>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The article focuses on the transformation of supply chain management (SCM) in small business, influenced by the digital economy and platform business models. The competitiveness of small businesses today depends crucially on how well logistics processes adapt to the demands of digital marketing: high speed, flexibility, and transparency. The author systematizes theoretical approaches to supply chain management, assesses the potential and limitations of innovative digital technologies, and proposes a conceptual model for an adaptive supply chain. Methodology includes analysis of scientific literature, system approach, comparative and structural-functional analysis.</w:t>
      </w:r>
    </w:p>
    <w:p w:rsidR="00450371" w:rsidRPr="00450371" w:rsidRDefault="00450371" w:rsidP="00450371">
      <w:pPr>
        <w:pStyle w:val="a9"/>
        <w:rPr>
          <w:lang w:val="en-US"/>
        </w:rPr>
      </w:pPr>
      <w:r w:rsidRPr="00450371">
        <w:rPr>
          <w:lang w:val="en-US"/>
        </w:rPr>
        <w:t xml:space="preserve">Keywords: </w:t>
      </w:r>
    </w:p>
    <w:p w:rsidR="00450371" w:rsidRPr="00450371" w:rsidRDefault="00450371" w:rsidP="00450371">
      <w:pPr>
        <w:pStyle w:val="a8"/>
        <w:rPr>
          <w:lang w:val="en-US"/>
        </w:rPr>
      </w:pPr>
      <w:r w:rsidRPr="00450371">
        <w:rPr>
          <w:lang w:val="en-US"/>
        </w:rPr>
        <w:t>small entrepreneurship; supply chain management; digital transformation; marketing platforms; artificial intelligence; robotics; cloud services; data integration; adaptive system.</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r w:rsidRPr="00450371">
        <w:rPr>
          <w:lang w:val="en-US"/>
        </w:rPr>
        <w:t>Salikov</w:t>
      </w:r>
      <w:proofErr w:type="spellEnd"/>
      <w:r w:rsidRPr="00450371">
        <w:rPr>
          <w:lang w:val="en-US"/>
        </w:rPr>
        <w:t xml:space="preserve"> D. V., </w:t>
      </w:r>
      <w:proofErr w:type="spellStart"/>
      <w:r w:rsidRPr="00450371">
        <w:rPr>
          <w:lang w:val="en-US"/>
        </w:rPr>
        <w:t>Shelepina</w:t>
      </w:r>
      <w:proofErr w:type="spellEnd"/>
      <w:r w:rsidRPr="00450371">
        <w:rPr>
          <w:lang w:val="en-US"/>
        </w:rPr>
        <w:t xml:space="preserve"> I. G. Innovative technologies and supply chain management for small businesses in the context of digital transformation. </w:t>
      </w:r>
      <w:r w:rsidRPr="00450371">
        <w:rPr>
          <w:i/>
          <w:iCs/>
          <w:lang w:val="en-US"/>
        </w:rPr>
        <w:t xml:space="preserve">Innovative economy: information, analysis, prognoses, </w:t>
      </w:r>
      <w:r w:rsidRPr="00450371">
        <w:rPr>
          <w:lang w:val="en-US"/>
        </w:rPr>
        <w:t>2026, no. 6, pp. 214–220. https://doi.org/10.47576/2949-1894.2026.6.6.027.</w:t>
      </w:r>
    </w:p>
    <w:p w:rsidR="00450371" w:rsidRPr="00450371" w:rsidRDefault="00450371" w:rsidP="00450371">
      <w:pPr>
        <w:pStyle w:val="a3"/>
        <w:rPr>
          <w:lang w:val="ru-RU"/>
        </w:rPr>
      </w:pPr>
      <w:r w:rsidRPr="00450371">
        <w:rPr>
          <w:lang w:val="ru-RU"/>
        </w:rPr>
        <w:t>Научная статья</w:t>
      </w:r>
    </w:p>
    <w:p w:rsidR="00450371" w:rsidRPr="00450371" w:rsidRDefault="00450371" w:rsidP="00450371">
      <w:pPr>
        <w:pStyle w:val="a4"/>
        <w:rPr>
          <w:lang w:val="ru-RU"/>
        </w:rPr>
      </w:pPr>
      <w:r w:rsidRPr="00450371">
        <w:rPr>
          <w:lang w:val="ru-RU"/>
        </w:rPr>
        <w:t>УДК 330</w:t>
      </w:r>
    </w:p>
    <w:p w:rsidR="00450371" w:rsidRPr="00450371" w:rsidRDefault="00450371" w:rsidP="00450371">
      <w:pPr>
        <w:pStyle w:val="doi"/>
        <w:rPr>
          <w:lang w:val="ru-RU"/>
        </w:rPr>
      </w:pPr>
      <w:proofErr w:type="spellStart"/>
      <w:proofErr w:type="gramStart"/>
      <w:r>
        <w:t>doi</w:t>
      </w:r>
      <w:proofErr w:type="spellEnd"/>
      <w:proofErr w:type="gramEnd"/>
      <w:r w:rsidRPr="00450371">
        <w:rPr>
          <w:lang w:val="ru-RU"/>
        </w:rPr>
        <w:t>: 10.47576/2949-1894.2026.6.6.028</w:t>
      </w:r>
    </w:p>
    <w:p w:rsidR="00450371" w:rsidRDefault="00450371" w:rsidP="00450371">
      <w:pPr>
        <w:pStyle w:val="a5"/>
      </w:pPr>
      <w:r>
        <w:t>Анализ угроз экономической безопасности России в условиях геополитической нестабильности и санкционного давления</w:t>
      </w:r>
    </w:p>
    <w:p w:rsidR="00450371" w:rsidRDefault="00450371" w:rsidP="00450371">
      <w:pPr>
        <w:pStyle w:val="a6"/>
      </w:pPr>
      <w:r>
        <w:t xml:space="preserve">Шибанова Анна Анатольевна </w:t>
      </w:r>
    </w:p>
    <w:p w:rsidR="00450371" w:rsidRDefault="00450371" w:rsidP="00450371">
      <w:pPr>
        <w:pStyle w:val="a7"/>
      </w:pPr>
      <w:r>
        <w:t xml:space="preserve">Московская академия Следственного комитета имени А. Я. Сухарева, </w:t>
      </w:r>
      <w:r>
        <w:br/>
        <w:t>Москва, Россия</w:t>
      </w:r>
    </w:p>
    <w:p w:rsidR="00450371" w:rsidRDefault="00450371" w:rsidP="00450371">
      <w:pPr>
        <w:pStyle w:val="a6"/>
      </w:pPr>
      <w:r>
        <w:t xml:space="preserve">Черных Ярослава Павловна </w:t>
      </w:r>
    </w:p>
    <w:p w:rsidR="00450371" w:rsidRDefault="00450371" w:rsidP="00450371">
      <w:pPr>
        <w:pStyle w:val="a7"/>
      </w:pPr>
      <w:r>
        <w:t xml:space="preserve">Московская академия Следственного комитета имени А. Я. Сухарева, </w:t>
      </w:r>
      <w:r>
        <w:br/>
        <w:t xml:space="preserve">Москва, Россия, chernykhyaroslava29@mail.ru </w:t>
      </w:r>
    </w:p>
    <w:p w:rsidR="00450371" w:rsidRDefault="00450371" w:rsidP="00450371">
      <w:pPr>
        <w:pStyle w:val="a9"/>
      </w:pPr>
      <w:r>
        <w:t>Аннотация</w:t>
      </w:r>
    </w:p>
    <w:p w:rsidR="00450371" w:rsidRDefault="00450371" w:rsidP="00450371">
      <w:pPr>
        <w:pStyle w:val="a8"/>
      </w:pPr>
      <w:r>
        <w:t xml:space="preserve">В статье исследуется влияние санкций на экономическую безопасность Российскую Федерацию. В ходе исследования проанализированы существующие вызовы финансовой стабильности, а также последствия их применения, описаны стратегии адаптации, включающие диверсификацию экономики, развитие внутреннего промышленного производства, новые торговые маршруты и альтернативные финансовые инструменты, направленные на обеспечение долгосрочной устойчивости и снижение внешней зависимости. </w:t>
      </w:r>
    </w:p>
    <w:p w:rsidR="00450371" w:rsidRDefault="00450371" w:rsidP="00450371">
      <w:pPr>
        <w:pStyle w:val="a9"/>
      </w:pPr>
      <w:r>
        <w:t xml:space="preserve">Ключевые слова: </w:t>
      </w:r>
    </w:p>
    <w:p w:rsidR="00450371" w:rsidRDefault="00450371" w:rsidP="00450371">
      <w:pPr>
        <w:pStyle w:val="a8"/>
      </w:pPr>
      <w:r>
        <w:t xml:space="preserve">инвестиционная привлекательность; малый и средний бизнес; социально-экономическое развитие; валовой региональный продукт; региональная экономика. </w:t>
      </w:r>
    </w:p>
    <w:p w:rsidR="00450371" w:rsidRDefault="00450371" w:rsidP="00450371">
      <w:pPr>
        <w:pStyle w:val="a9"/>
      </w:pPr>
      <w:r>
        <w:t xml:space="preserve">Для цитирования: </w:t>
      </w:r>
    </w:p>
    <w:p w:rsidR="00450371" w:rsidRDefault="00450371" w:rsidP="00450371">
      <w:pPr>
        <w:pStyle w:val="aa"/>
      </w:pPr>
      <w:r>
        <w:t>Шибанова А. А., Черных Я. П. Анализ угроз экономической безопасности России в условиях геополитической нестабильности и санкционного давления // Инновационная экономика: информация, аналитика, прогнозы. – 2026. – № 6. – С. 221–227. https://doi.org/10.47576/2949-1894.2026.6.6.028.</w:t>
      </w:r>
    </w:p>
    <w:p w:rsidR="00450371" w:rsidRDefault="00450371" w:rsidP="00450371">
      <w:pPr>
        <w:pStyle w:val="original"/>
      </w:pPr>
      <w:r>
        <w:t>Original article</w:t>
      </w:r>
    </w:p>
    <w:p w:rsidR="00450371" w:rsidRPr="00450371" w:rsidRDefault="00450371" w:rsidP="00450371">
      <w:pPr>
        <w:pStyle w:val="a5"/>
        <w:rPr>
          <w:lang w:val="en-US"/>
        </w:rPr>
      </w:pPr>
      <w:r w:rsidRPr="00450371">
        <w:rPr>
          <w:lang w:val="en-US"/>
        </w:rPr>
        <w:lastRenderedPageBreak/>
        <w:t>Analysis of threats to Russia's economic security in the context of geopolitical instability and sanctions pressure</w:t>
      </w:r>
    </w:p>
    <w:p w:rsidR="00450371" w:rsidRPr="00450371" w:rsidRDefault="00450371" w:rsidP="00450371">
      <w:pPr>
        <w:pStyle w:val="a6"/>
        <w:rPr>
          <w:lang w:val="en-US"/>
        </w:rPr>
      </w:pPr>
      <w:proofErr w:type="spellStart"/>
      <w:proofErr w:type="gramStart"/>
      <w:r w:rsidRPr="00450371">
        <w:rPr>
          <w:lang w:val="en-US"/>
        </w:rPr>
        <w:t>Shibanova</w:t>
      </w:r>
      <w:proofErr w:type="spellEnd"/>
      <w:r w:rsidRPr="00450371">
        <w:rPr>
          <w:lang w:val="en-US"/>
        </w:rPr>
        <w:t xml:space="preserve"> Anna A.</w:t>
      </w:r>
      <w:proofErr w:type="gramEnd"/>
      <w:r w:rsidRPr="00450371">
        <w:rPr>
          <w:lang w:val="en-US"/>
        </w:rPr>
        <w:t xml:space="preserve"> </w:t>
      </w:r>
    </w:p>
    <w:p w:rsidR="00450371" w:rsidRPr="00450371" w:rsidRDefault="00450371" w:rsidP="00450371">
      <w:pPr>
        <w:pStyle w:val="a7"/>
        <w:rPr>
          <w:lang w:val="en-US"/>
        </w:rPr>
      </w:pPr>
      <w:r w:rsidRPr="00450371">
        <w:rPr>
          <w:lang w:val="en-US"/>
        </w:rPr>
        <w:t xml:space="preserve">A. </w:t>
      </w:r>
      <w:proofErr w:type="spellStart"/>
      <w:r w:rsidRPr="00450371">
        <w:rPr>
          <w:lang w:val="en-US"/>
        </w:rPr>
        <w:t>Ya</w:t>
      </w:r>
      <w:proofErr w:type="spellEnd"/>
      <w:r w:rsidRPr="00450371">
        <w:rPr>
          <w:lang w:val="en-US"/>
        </w:rPr>
        <w:t xml:space="preserve">. </w:t>
      </w:r>
      <w:proofErr w:type="spellStart"/>
      <w:r w:rsidRPr="00450371">
        <w:rPr>
          <w:lang w:val="en-US"/>
        </w:rPr>
        <w:t>Sukharev</w:t>
      </w:r>
      <w:proofErr w:type="spellEnd"/>
      <w:r w:rsidRPr="00450371">
        <w:rPr>
          <w:lang w:val="en-US"/>
        </w:rPr>
        <w:t xml:space="preserve"> Moscow Academy of the Investigative Committee, Moscow, Russia</w:t>
      </w:r>
    </w:p>
    <w:p w:rsidR="00450371" w:rsidRPr="00450371" w:rsidRDefault="00450371" w:rsidP="00450371">
      <w:pPr>
        <w:pStyle w:val="a6"/>
        <w:rPr>
          <w:lang w:val="en-US"/>
        </w:rPr>
      </w:pPr>
      <w:proofErr w:type="spellStart"/>
      <w:r w:rsidRPr="00450371">
        <w:rPr>
          <w:lang w:val="en-US"/>
        </w:rPr>
        <w:t>Chernykh</w:t>
      </w:r>
      <w:proofErr w:type="spellEnd"/>
      <w:r w:rsidRPr="00450371">
        <w:rPr>
          <w:lang w:val="en-US"/>
        </w:rPr>
        <w:t xml:space="preserve"> </w:t>
      </w:r>
      <w:proofErr w:type="spellStart"/>
      <w:r w:rsidRPr="00450371">
        <w:rPr>
          <w:lang w:val="en-US"/>
        </w:rPr>
        <w:t>Yaroslava</w:t>
      </w:r>
      <w:proofErr w:type="spellEnd"/>
      <w:r w:rsidRPr="00450371">
        <w:rPr>
          <w:lang w:val="en-US"/>
        </w:rPr>
        <w:t xml:space="preserve"> P. </w:t>
      </w:r>
    </w:p>
    <w:p w:rsidR="00450371" w:rsidRPr="00450371" w:rsidRDefault="00450371" w:rsidP="00450371">
      <w:pPr>
        <w:pStyle w:val="a7"/>
        <w:rPr>
          <w:lang w:val="en-US"/>
        </w:rPr>
      </w:pPr>
      <w:r w:rsidRPr="00450371">
        <w:rPr>
          <w:lang w:val="en-US"/>
        </w:rPr>
        <w:t xml:space="preserve">A. </w:t>
      </w:r>
      <w:proofErr w:type="spellStart"/>
      <w:r w:rsidRPr="00450371">
        <w:rPr>
          <w:lang w:val="en-US"/>
        </w:rPr>
        <w:t>Ya</w:t>
      </w:r>
      <w:proofErr w:type="spellEnd"/>
      <w:r w:rsidRPr="00450371">
        <w:rPr>
          <w:lang w:val="en-US"/>
        </w:rPr>
        <w:t xml:space="preserve">. </w:t>
      </w:r>
      <w:proofErr w:type="spellStart"/>
      <w:r w:rsidRPr="00450371">
        <w:rPr>
          <w:lang w:val="en-US"/>
        </w:rPr>
        <w:t>Sukharev</w:t>
      </w:r>
      <w:proofErr w:type="spellEnd"/>
      <w:r w:rsidRPr="00450371">
        <w:rPr>
          <w:lang w:val="en-US"/>
        </w:rPr>
        <w:t xml:space="preserve"> Moscow Academy of the Investigative Committee, Moscow, Russia, chernykhyaroslava29@mail.ru</w:t>
      </w:r>
    </w:p>
    <w:p w:rsidR="00450371" w:rsidRPr="00450371" w:rsidRDefault="00450371" w:rsidP="00450371">
      <w:pPr>
        <w:pStyle w:val="a9"/>
        <w:rPr>
          <w:lang w:val="en-US"/>
        </w:rPr>
      </w:pPr>
      <w:r w:rsidRPr="00450371">
        <w:rPr>
          <w:lang w:val="en-US"/>
        </w:rPr>
        <w:t>Abstract</w:t>
      </w:r>
    </w:p>
    <w:p w:rsidR="00450371" w:rsidRPr="00450371" w:rsidRDefault="00450371" w:rsidP="00450371">
      <w:pPr>
        <w:pStyle w:val="a8"/>
        <w:rPr>
          <w:lang w:val="en-US"/>
        </w:rPr>
      </w:pPr>
      <w:r w:rsidRPr="00450371">
        <w:rPr>
          <w:lang w:val="en-US"/>
        </w:rPr>
        <w:t>This article examines the impact of sanctions on the economic security of the Russian Federation. It analyzes existing challenges to financial stability and the consequences of their implementation, and describes adaptation strategies, including econom</w:t>
      </w:r>
      <w:bookmarkStart w:id="0" w:name="_GoBack"/>
      <w:bookmarkEnd w:id="0"/>
      <w:r w:rsidRPr="00450371">
        <w:rPr>
          <w:lang w:val="en-US"/>
        </w:rPr>
        <w:t>ic diversification, development of domestic industrial production, new trade routes, and alternative financial instruments aimed at ensuring long-term sustainability and reducing external dependence.</w:t>
      </w:r>
    </w:p>
    <w:p w:rsidR="00450371" w:rsidRPr="00450371" w:rsidRDefault="00450371" w:rsidP="00450371">
      <w:pPr>
        <w:pStyle w:val="a9"/>
        <w:rPr>
          <w:lang w:val="en-US"/>
        </w:rPr>
      </w:pPr>
      <w:r w:rsidRPr="00450371">
        <w:rPr>
          <w:lang w:val="en-US"/>
        </w:rPr>
        <w:t>Keywords:</w:t>
      </w:r>
    </w:p>
    <w:p w:rsidR="00450371" w:rsidRPr="00450371" w:rsidRDefault="00450371" w:rsidP="00450371">
      <w:pPr>
        <w:pStyle w:val="a8"/>
        <w:rPr>
          <w:lang w:val="en-US"/>
        </w:rPr>
      </w:pPr>
      <w:proofErr w:type="gramStart"/>
      <w:r w:rsidRPr="00450371">
        <w:rPr>
          <w:lang w:val="en-US"/>
        </w:rPr>
        <w:t>investment</w:t>
      </w:r>
      <w:proofErr w:type="gramEnd"/>
      <w:r w:rsidRPr="00450371">
        <w:rPr>
          <w:lang w:val="en-US"/>
        </w:rPr>
        <w:t xml:space="preserve"> attractiveness; small and medium-sized businesses; socio-economic development; gross regional product; regional economy</w:t>
      </w:r>
    </w:p>
    <w:p w:rsidR="00450371" w:rsidRPr="00450371" w:rsidRDefault="00450371" w:rsidP="00450371">
      <w:pPr>
        <w:pStyle w:val="a9"/>
        <w:rPr>
          <w:lang w:val="en-US"/>
        </w:rPr>
      </w:pPr>
      <w:r w:rsidRPr="00450371">
        <w:rPr>
          <w:lang w:val="en-US"/>
        </w:rPr>
        <w:t xml:space="preserve">For citation: </w:t>
      </w:r>
    </w:p>
    <w:p w:rsidR="00450371" w:rsidRPr="00450371" w:rsidRDefault="00450371" w:rsidP="00450371">
      <w:pPr>
        <w:pStyle w:val="forcitation"/>
        <w:rPr>
          <w:lang w:val="en-US"/>
        </w:rPr>
      </w:pPr>
      <w:proofErr w:type="spellStart"/>
      <w:proofErr w:type="gramStart"/>
      <w:r w:rsidRPr="00450371">
        <w:rPr>
          <w:lang w:val="en-US"/>
        </w:rPr>
        <w:t>Shibanova</w:t>
      </w:r>
      <w:proofErr w:type="spellEnd"/>
      <w:r w:rsidRPr="00450371">
        <w:rPr>
          <w:lang w:val="en-US"/>
        </w:rPr>
        <w:t xml:space="preserve"> A. A., </w:t>
      </w:r>
      <w:proofErr w:type="spellStart"/>
      <w:r w:rsidRPr="00450371">
        <w:rPr>
          <w:lang w:val="en-US"/>
        </w:rPr>
        <w:t>Chernykh</w:t>
      </w:r>
      <w:proofErr w:type="spellEnd"/>
      <w:r w:rsidRPr="00450371">
        <w:rPr>
          <w:lang w:val="en-US"/>
        </w:rPr>
        <w:t xml:space="preserve"> </w:t>
      </w:r>
      <w:proofErr w:type="spellStart"/>
      <w:r w:rsidRPr="00450371">
        <w:rPr>
          <w:lang w:val="en-US"/>
        </w:rPr>
        <w:t>Ya</w:t>
      </w:r>
      <w:proofErr w:type="spellEnd"/>
      <w:r w:rsidRPr="00450371">
        <w:rPr>
          <w:lang w:val="en-US"/>
        </w:rPr>
        <w:t>.</w:t>
      </w:r>
      <w:proofErr w:type="gramEnd"/>
      <w:r w:rsidRPr="00450371">
        <w:rPr>
          <w:lang w:val="en-US"/>
        </w:rPr>
        <w:t xml:space="preserve"> P. Analysis of threats to Russia's economic security in the context of geopolitical instability and sanctions pressure.</w:t>
      </w:r>
      <w:r w:rsidRPr="00450371">
        <w:rPr>
          <w:i/>
          <w:iCs/>
          <w:lang w:val="en-US"/>
        </w:rPr>
        <w:t xml:space="preserve"> Innovative economy: information, analysis, prognoses, </w:t>
      </w:r>
      <w:r w:rsidRPr="00450371">
        <w:rPr>
          <w:lang w:val="en-US"/>
        </w:rPr>
        <w:t>2026, no. 6, pp. 221–227. https://doi.org/10.47576/2949-1894.2026.6.6.028.</w:t>
      </w:r>
    </w:p>
    <w:p w:rsidR="00CF5048" w:rsidRPr="00450371" w:rsidRDefault="00CF5048">
      <w:pPr>
        <w:rPr>
          <w:lang w:val="en-US"/>
        </w:rPr>
      </w:pPr>
    </w:p>
    <w:sectPr w:rsidR="00CF5048" w:rsidRPr="00450371" w:rsidSect="0077085E">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C94"/>
    <w:rsid w:val="00200C94"/>
    <w:rsid w:val="00450371"/>
    <w:rsid w:val="00CF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450371"/>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450371"/>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450371"/>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450371"/>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450371"/>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450371"/>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450371"/>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a9">
    <w:name w:val="аннотация_разр"/>
    <w:basedOn w:val="a8"/>
    <w:uiPriority w:val="99"/>
    <w:rsid w:val="00450371"/>
    <w:pPr>
      <w:spacing w:after="57"/>
    </w:pPr>
    <w:rPr>
      <w:spacing w:val="43"/>
    </w:rPr>
  </w:style>
  <w:style w:type="paragraph" w:customStyle="1" w:styleId="forcitation">
    <w:name w:val="for citation"/>
    <w:basedOn w:val="a8"/>
    <w:uiPriority w:val="99"/>
    <w:rsid w:val="00450371"/>
  </w:style>
  <w:style w:type="paragraph" w:customStyle="1" w:styleId="aa">
    <w:name w:val="для цитирования"/>
    <w:basedOn w:val="forcitation"/>
    <w:uiPriority w:val="99"/>
    <w:rsid w:val="00450371"/>
  </w:style>
  <w:style w:type="paragraph" w:customStyle="1" w:styleId="original">
    <w:name w:val="original"/>
    <w:basedOn w:val="doi"/>
    <w:uiPriority w:val="99"/>
    <w:rsid w:val="00450371"/>
    <w:pPr>
      <w:spacing w:before="22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450371"/>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450371"/>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450371"/>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450371"/>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450371"/>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450371"/>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450371"/>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a9">
    <w:name w:val="аннотация_разр"/>
    <w:basedOn w:val="a8"/>
    <w:uiPriority w:val="99"/>
    <w:rsid w:val="00450371"/>
    <w:pPr>
      <w:spacing w:after="57"/>
    </w:pPr>
    <w:rPr>
      <w:spacing w:val="43"/>
    </w:rPr>
  </w:style>
  <w:style w:type="paragraph" w:customStyle="1" w:styleId="forcitation">
    <w:name w:val="for citation"/>
    <w:basedOn w:val="a8"/>
    <w:uiPriority w:val="99"/>
    <w:rsid w:val="00450371"/>
  </w:style>
  <w:style w:type="paragraph" w:customStyle="1" w:styleId="aa">
    <w:name w:val="для цитирования"/>
    <w:basedOn w:val="forcitation"/>
    <w:uiPriority w:val="99"/>
    <w:rsid w:val="00450371"/>
  </w:style>
  <w:style w:type="paragraph" w:customStyle="1" w:styleId="original">
    <w:name w:val="original"/>
    <w:basedOn w:val="doi"/>
    <w:uiPriority w:val="99"/>
    <w:rsid w:val="00450371"/>
    <w:pPr>
      <w:spacing w:befor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38</Pages>
  <Words>14218</Words>
  <Characters>81049</Characters>
  <Application>Microsoft Office Word</Application>
  <DocSecurity>0</DocSecurity>
  <Lines>675</Lines>
  <Paragraphs>190</Paragraphs>
  <ScaleCrop>false</ScaleCrop>
  <Company>Krokoz™</Company>
  <LinksUpToDate>false</LinksUpToDate>
  <CharactersWithSpaces>95077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2026-06-09T13:20:00Z</dcterms:created>
  <dcterms:modified xsi:type="dcterms:W3CDTF">2026-06-09T13:32:00Z</dcterms:modified>
</cp:coreProperties>
</file>