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74" w:rsidRDefault="00527474" w:rsidP="00527474">
      <w:pPr>
        <w:pStyle w:val="a3"/>
      </w:pPr>
      <w:proofErr w:type="spellStart"/>
      <w:r>
        <w:t>Научная</w:t>
      </w:r>
      <w:proofErr w:type="spellEnd"/>
      <w:r>
        <w:t xml:space="preserve"> </w:t>
      </w:r>
      <w:proofErr w:type="spellStart"/>
      <w:r>
        <w:t>статья</w:t>
      </w:r>
      <w:proofErr w:type="spellEnd"/>
    </w:p>
    <w:p w:rsidR="00527474" w:rsidRDefault="00527474" w:rsidP="00527474">
      <w:pPr>
        <w:pStyle w:val="a4"/>
      </w:pPr>
      <w:r>
        <w:t>УДК 330.322</w:t>
      </w:r>
    </w:p>
    <w:p w:rsidR="00527474" w:rsidRDefault="00527474" w:rsidP="00527474">
      <w:pPr>
        <w:pStyle w:val="doi"/>
      </w:pPr>
      <w:proofErr w:type="spellStart"/>
      <w:proofErr w:type="gramStart"/>
      <w:r>
        <w:t>doi</w:t>
      </w:r>
      <w:proofErr w:type="spellEnd"/>
      <w:proofErr w:type="gramEnd"/>
      <w:r>
        <w:t>: 10.47576/2411-9520_2022_4_6</w:t>
      </w:r>
    </w:p>
    <w:p w:rsidR="00527474" w:rsidRDefault="00527474" w:rsidP="00527474">
      <w:pPr>
        <w:pStyle w:val="a5"/>
      </w:pPr>
      <w:r>
        <w:t>Анализ современного состояния экономической безопасности инвестиционного рынка России</w:t>
      </w:r>
    </w:p>
    <w:p w:rsidR="00527474" w:rsidRDefault="00527474" w:rsidP="00527474">
      <w:pPr>
        <w:pStyle w:val="a6"/>
      </w:pPr>
      <w:proofErr w:type="spellStart"/>
      <w:r>
        <w:t>Порвадов</w:t>
      </w:r>
      <w:proofErr w:type="spellEnd"/>
      <w:r>
        <w:t xml:space="preserve"> Максим Геннадьевич </w:t>
      </w:r>
    </w:p>
    <w:p w:rsidR="00527474" w:rsidRDefault="00527474" w:rsidP="00527474">
      <w:pPr>
        <w:pStyle w:val="a7"/>
      </w:pPr>
      <w:r>
        <w:t>Пермский военный институт войск национальной гвардии Российской Федерации, Пермь, Россия, porvadov@mail.ru</w:t>
      </w:r>
    </w:p>
    <w:p w:rsidR="00527474" w:rsidRDefault="00527474" w:rsidP="00527474">
      <w:pPr>
        <w:pStyle w:val="a6"/>
      </w:pPr>
      <w:proofErr w:type="spellStart"/>
      <w:r>
        <w:t>Кариева</w:t>
      </w:r>
      <w:proofErr w:type="spellEnd"/>
      <w:r>
        <w:t xml:space="preserve"> Эльвира </w:t>
      </w:r>
      <w:proofErr w:type="spellStart"/>
      <w:r>
        <w:t>Мазитовна</w:t>
      </w:r>
      <w:proofErr w:type="spellEnd"/>
    </w:p>
    <w:p w:rsidR="00527474" w:rsidRDefault="00527474" w:rsidP="00527474">
      <w:pPr>
        <w:pStyle w:val="a7"/>
      </w:pPr>
      <w:r>
        <w:t>Пермский филиал Российской академии народного хозяйства и государственной службы при Президенте Российской Федерации, Пермь, Россия, elvirakarieva@yandex.ru</w:t>
      </w:r>
    </w:p>
    <w:p w:rsidR="00527474" w:rsidRDefault="00527474" w:rsidP="00527474">
      <w:pPr>
        <w:pStyle w:val="a8"/>
      </w:pPr>
      <w:r>
        <w:rPr>
          <w:spacing w:val="43"/>
        </w:rPr>
        <w:t>Аннотация</w:t>
      </w:r>
      <w:r>
        <w:t xml:space="preserve">. В статье представлен анализ экономической безопасности инвестиционного рынка, выявлены угрозы экономической безопасности. Представлено влияние кризисного </w:t>
      </w:r>
      <w:proofErr w:type="spellStart"/>
      <w:r>
        <w:t>пандемийного</w:t>
      </w:r>
      <w:proofErr w:type="spellEnd"/>
      <w:r>
        <w:t xml:space="preserve"> периода на экономическую безопасность инвестиционного рынка России.</w:t>
      </w:r>
    </w:p>
    <w:p w:rsidR="00527474" w:rsidRDefault="00527474" w:rsidP="00527474">
      <w:pPr>
        <w:pStyle w:val="a8"/>
      </w:pPr>
      <w:r>
        <w:rPr>
          <w:spacing w:val="43"/>
        </w:rPr>
        <w:t>Ключевые слова:</w:t>
      </w:r>
      <w:r>
        <w:t xml:space="preserve"> экономическая безопасность; инвестиционный рынок России; угрозы экономической безопасности; инвестиции.</w:t>
      </w:r>
    </w:p>
    <w:p w:rsidR="00527474" w:rsidRDefault="00527474" w:rsidP="00527474">
      <w:pPr>
        <w:pStyle w:val="a8"/>
      </w:pPr>
      <w:r>
        <w:rPr>
          <w:spacing w:val="43"/>
        </w:rPr>
        <w:t>Для цитирования:</w:t>
      </w:r>
      <w:r>
        <w:t xml:space="preserve"> </w:t>
      </w:r>
      <w:proofErr w:type="spellStart"/>
      <w:r>
        <w:t>Порвадов</w:t>
      </w:r>
      <w:proofErr w:type="spellEnd"/>
      <w:r>
        <w:t xml:space="preserve"> М. Г., </w:t>
      </w:r>
      <w:proofErr w:type="spellStart"/>
      <w:r>
        <w:t>Кариева</w:t>
      </w:r>
      <w:proofErr w:type="spellEnd"/>
      <w:r>
        <w:t xml:space="preserve"> Э. М. Анализ современного состояния экономической безопасности инвестиционного рынка России // Инновационная экономика: информация, аналитика, прогнозы. – 2022. – № 4. – С. 6–15. https://doi.org/10.47576/2411-9520_2022_4_6.</w:t>
      </w:r>
    </w:p>
    <w:p w:rsidR="00527474" w:rsidRDefault="00527474" w:rsidP="00527474">
      <w:pPr>
        <w:pStyle w:val="original"/>
      </w:pPr>
      <w:r>
        <w:t>Original article</w:t>
      </w:r>
    </w:p>
    <w:p w:rsidR="00527474" w:rsidRPr="00527474" w:rsidRDefault="00527474" w:rsidP="00527474">
      <w:pPr>
        <w:pStyle w:val="a9"/>
        <w:rPr>
          <w:lang w:val="en-US"/>
        </w:rPr>
      </w:pPr>
      <w:r w:rsidRPr="00527474">
        <w:rPr>
          <w:lang w:val="en-US"/>
        </w:rPr>
        <w:t>Analysis of the current state of economic security of the investment market in Russia</w:t>
      </w:r>
    </w:p>
    <w:p w:rsidR="00527474" w:rsidRPr="00527474" w:rsidRDefault="00527474" w:rsidP="00527474">
      <w:pPr>
        <w:pStyle w:val="aa"/>
        <w:rPr>
          <w:lang w:val="en-US"/>
        </w:rPr>
      </w:pPr>
      <w:proofErr w:type="spellStart"/>
      <w:r w:rsidRPr="00527474">
        <w:rPr>
          <w:lang w:val="en-US"/>
        </w:rPr>
        <w:t>Porvadov</w:t>
      </w:r>
      <w:proofErr w:type="spellEnd"/>
      <w:r w:rsidRPr="00527474">
        <w:rPr>
          <w:lang w:val="en-US"/>
        </w:rPr>
        <w:t xml:space="preserve"> Maxim G.</w:t>
      </w:r>
    </w:p>
    <w:p w:rsidR="00527474" w:rsidRPr="00527474" w:rsidRDefault="00527474" w:rsidP="00527474">
      <w:pPr>
        <w:pStyle w:val="ab"/>
        <w:rPr>
          <w:lang w:val="en-US"/>
        </w:rPr>
      </w:pPr>
      <w:r w:rsidRPr="00527474">
        <w:rPr>
          <w:lang w:val="en-US"/>
        </w:rPr>
        <w:t>Perm Military Institute of the National Guard Troops of the Russian Federation, Perm, Russia, porvadov@mail.ru</w:t>
      </w:r>
    </w:p>
    <w:p w:rsidR="00527474" w:rsidRPr="00527474" w:rsidRDefault="00527474" w:rsidP="00527474">
      <w:pPr>
        <w:pStyle w:val="aa"/>
        <w:rPr>
          <w:lang w:val="en-US"/>
        </w:rPr>
      </w:pPr>
      <w:proofErr w:type="spellStart"/>
      <w:r w:rsidRPr="00527474">
        <w:rPr>
          <w:lang w:val="en-US"/>
        </w:rPr>
        <w:t>Karieva</w:t>
      </w:r>
      <w:proofErr w:type="spellEnd"/>
      <w:r w:rsidRPr="00527474">
        <w:rPr>
          <w:lang w:val="en-US"/>
        </w:rPr>
        <w:t xml:space="preserve"> Elvira M.</w:t>
      </w:r>
    </w:p>
    <w:p w:rsidR="00527474" w:rsidRPr="00527474" w:rsidRDefault="00527474" w:rsidP="00527474">
      <w:pPr>
        <w:pStyle w:val="ab"/>
        <w:rPr>
          <w:lang w:val="en-US"/>
        </w:rPr>
      </w:pPr>
      <w:r w:rsidRPr="00527474">
        <w:rPr>
          <w:lang w:val="en-US"/>
        </w:rPr>
        <w:t xml:space="preserve">Perm branch of the Russian Academy of National Economy and Public Administration under the President of the Russian Federation, Perm, Russia, </w:t>
      </w:r>
      <w:proofErr w:type="gramStart"/>
      <w:r w:rsidRPr="00527474">
        <w:rPr>
          <w:lang w:val="en-US"/>
        </w:rPr>
        <w:t>elvirakarieva@yandex.ru</w:t>
      </w:r>
      <w:proofErr w:type="gramEnd"/>
    </w:p>
    <w:p w:rsidR="00527474" w:rsidRPr="00527474" w:rsidRDefault="00527474" w:rsidP="00527474">
      <w:pPr>
        <w:pStyle w:val="a8"/>
        <w:rPr>
          <w:lang w:val="en-US"/>
        </w:rPr>
      </w:pPr>
      <w:r w:rsidRPr="00527474">
        <w:rPr>
          <w:spacing w:val="43"/>
          <w:lang w:val="en-US"/>
        </w:rPr>
        <w:t>Abstract</w:t>
      </w:r>
      <w:r w:rsidRPr="00527474">
        <w:rPr>
          <w:lang w:val="en-US"/>
        </w:rPr>
        <w:t>. The article presents an analysis of the economic security of the investment market, identified threats to its economic security. The impact of the crisis pandemic period on the economic security of the Russian investment market is presented.</w:t>
      </w:r>
    </w:p>
    <w:p w:rsidR="00527474" w:rsidRPr="00527474" w:rsidRDefault="00527474" w:rsidP="00527474">
      <w:pPr>
        <w:pStyle w:val="a8"/>
        <w:rPr>
          <w:lang w:val="en-US"/>
        </w:rPr>
      </w:pPr>
      <w:r w:rsidRPr="00527474">
        <w:rPr>
          <w:spacing w:val="43"/>
          <w:lang w:val="en-US"/>
        </w:rPr>
        <w:t>Keywords</w:t>
      </w:r>
      <w:r w:rsidRPr="00527474">
        <w:rPr>
          <w:lang w:val="en-US"/>
        </w:rPr>
        <w:t>: economic security; Russian investment market; threats to economic security; investments.</w:t>
      </w:r>
    </w:p>
    <w:p w:rsidR="00527474" w:rsidRPr="00527474" w:rsidRDefault="00527474" w:rsidP="00527474">
      <w:pPr>
        <w:pStyle w:val="a8"/>
        <w:rPr>
          <w:lang w:val="en-US"/>
        </w:rPr>
      </w:pPr>
      <w:r w:rsidRPr="00527474">
        <w:rPr>
          <w:spacing w:val="43"/>
          <w:lang w:val="en-US"/>
        </w:rPr>
        <w:t>For citation:</w:t>
      </w:r>
      <w:r w:rsidRPr="00527474">
        <w:rPr>
          <w:lang w:val="en-US"/>
        </w:rPr>
        <w:t xml:space="preserve"> </w:t>
      </w:r>
      <w:proofErr w:type="spellStart"/>
      <w:r w:rsidRPr="00527474">
        <w:rPr>
          <w:lang w:val="en-US"/>
        </w:rPr>
        <w:t>Porvadov</w:t>
      </w:r>
      <w:proofErr w:type="spellEnd"/>
      <w:r w:rsidRPr="00527474">
        <w:rPr>
          <w:lang w:val="en-US"/>
        </w:rPr>
        <w:t xml:space="preserve"> M. G., </w:t>
      </w:r>
      <w:proofErr w:type="spellStart"/>
      <w:r w:rsidRPr="00527474">
        <w:rPr>
          <w:lang w:val="en-US"/>
        </w:rPr>
        <w:t>Karieva</w:t>
      </w:r>
      <w:proofErr w:type="spellEnd"/>
      <w:r w:rsidRPr="00527474">
        <w:rPr>
          <w:lang w:val="en-US"/>
        </w:rPr>
        <w:t xml:space="preserve"> E. M. Analysis of the current state of economic security of the investment market in Russia. </w:t>
      </w:r>
      <w:r w:rsidRPr="00527474">
        <w:rPr>
          <w:i/>
          <w:iCs/>
          <w:lang w:val="en-US"/>
        </w:rPr>
        <w:t xml:space="preserve">Innovative economy: information, analysis, prognoses, </w:t>
      </w:r>
      <w:r w:rsidRPr="00527474">
        <w:rPr>
          <w:lang w:val="en-US"/>
        </w:rPr>
        <w:t>2022, no. 4, pp. 6–15. https://doi.org/10.47576/2411-9520_2022_4_6.</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321.022</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10.47576/2411-9520_2022_4_16</w:t>
      </w:r>
    </w:p>
    <w:p w:rsidR="002423DF" w:rsidRDefault="002423DF" w:rsidP="002423DF">
      <w:pPr>
        <w:pStyle w:val="a5"/>
      </w:pPr>
      <w:r>
        <w:lastRenderedPageBreak/>
        <w:t>Социально-психологические основы подготовки и исполнения управленческих государственных решений</w:t>
      </w:r>
    </w:p>
    <w:p w:rsidR="002423DF" w:rsidRDefault="002423DF" w:rsidP="002423DF">
      <w:pPr>
        <w:pStyle w:val="a6"/>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 xml:space="preserve"> </w:t>
      </w:r>
    </w:p>
    <w:p w:rsidR="002423DF" w:rsidRDefault="002423DF" w:rsidP="002423DF">
      <w:pPr>
        <w:pStyle w:val="a7"/>
      </w:pPr>
      <w:r>
        <w:t>Дагестанский государственный университет, Махачкала, Россия, madina0880@mail.ru</w:t>
      </w:r>
    </w:p>
    <w:p w:rsidR="002423DF" w:rsidRDefault="002423DF" w:rsidP="002423DF">
      <w:pPr>
        <w:pStyle w:val="a6"/>
      </w:pPr>
      <w:r>
        <w:t xml:space="preserve">Алиева </w:t>
      </w:r>
      <w:proofErr w:type="spellStart"/>
      <w:r>
        <w:t>Ханум</w:t>
      </w:r>
      <w:proofErr w:type="spellEnd"/>
      <w:r>
        <w:t xml:space="preserve"> </w:t>
      </w:r>
      <w:proofErr w:type="spellStart"/>
      <w:r>
        <w:t>Тажидиновна</w:t>
      </w:r>
      <w:proofErr w:type="spellEnd"/>
    </w:p>
    <w:p w:rsidR="002423DF" w:rsidRDefault="002423DF" w:rsidP="002423DF">
      <w:pPr>
        <w:pStyle w:val="a7"/>
      </w:pPr>
      <w:r>
        <w:t>Дагестанский государственный университет, Махачкала, Россия, khanum-aliyeva@mail.ru</w:t>
      </w:r>
    </w:p>
    <w:p w:rsidR="002423DF" w:rsidRDefault="002423DF" w:rsidP="002423DF">
      <w:pPr>
        <w:pStyle w:val="a6"/>
      </w:pPr>
      <w:proofErr w:type="spellStart"/>
      <w:r>
        <w:t>Темирбекова</w:t>
      </w:r>
      <w:proofErr w:type="spellEnd"/>
      <w:r>
        <w:t xml:space="preserve"> </w:t>
      </w:r>
      <w:proofErr w:type="spellStart"/>
      <w:r>
        <w:t>Айше</w:t>
      </w:r>
      <w:proofErr w:type="spellEnd"/>
      <w:r>
        <w:t xml:space="preserve"> </w:t>
      </w:r>
      <w:proofErr w:type="spellStart"/>
      <w:r>
        <w:t>Салиховна</w:t>
      </w:r>
      <w:proofErr w:type="spellEnd"/>
      <w:r>
        <w:t xml:space="preserve"> </w:t>
      </w:r>
    </w:p>
    <w:p w:rsidR="002423DF" w:rsidRDefault="002423DF" w:rsidP="002423DF">
      <w:pPr>
        <w:pStyle w:val="a7"/>
      </w:pPr>
      <w:r>
        <w:t xml:space="preserve">Дагестанский государственный университет, Махачкала, Россия </w:t>
      </w:r>
    </w:p>
    <w:p w:rsidR="002423DF" w:rsidRDefault="002423DF" w:rsidP="002423DF">
      <w:pPr>
        <w:pStyle w:val="a8"/>
      </w:pPr>
      <w:r>
        <w:rPr>
          <w:spacing w:val="43"/>
        </w:rPr>
        <w:t>Аннотация</w:t>
      </w:r>
      <w:r>
        <w:t>. В статье анализируются социально-психологические компоненты управленческих государственных решений. Рассматриваются наиболее эффективные методы, приемы исполнения управленческих решений. Делается акцент на возможных ошибках в принятии решений и вариантах их избегания.</w:t>
      </w:r>
    </w:p>
    <w:p w:rsidR="002423DF" w:rsidRDefault="002423DF" w:rsidP="002423DF">
      <w:pPr>
        <w:pStyle w:val="a8"/>
      </w:pPr>
      <w:proofErr w:type="gramStart"/>
      <w:r>
        <w:rPr>
          <w:spacing w:val="43"/>
        </w:rPr>
        <w:t>Ключевые слова</w:t>
      </w:r>
      <w:r>
        <w:t>: разработка управленческих решений; принятие решений; постановка целей; планирование; реализация; эффективность; ключевые показатели эффективности.</w:t>
      </w:r>
      <w:proofErr w:type="gramEnd"/>
    </w:p>
    <w:p w:rsidR="002423DF" w:rsidRDefault="002423DF" w:rsidP="002423DF">
      <w:pPr>
        <w:pStyle w:val="a8"/>
      </w:pPr>
      <w:r>
        <w:rPr>
          <w:spacing w:val="43"/>
        </w:rPr>
        <w:t>Для цитирования</w:t>
      </w:r>
      <w:r>
        <w:t xml:space="preserve">: </w:t>
      </w:r>
      <w:proofErr w:type="spellStart"/>
      <w:r>
        <w:t>Джамалудинова</w:t>
      </w:r>
      <w:proofErr w:type="spellEnd"/>
      <w:r>
        <w:t xml:space="preserve"> М. Ю., Алиева Х. Т., </w:t>
      </w:r>
      <w:proofErr w:type="spellStart"/>
      <w:r>
        <w:t>Темирбекова</w:t>
      </w:r>
      <w:proofErr w:type="spellEnd"/>
      <w:r>
        <w:t xml:space="preserve"> А. С. Социально-психологические основы подготовки и исполнения управленческих государственных решений // Инновационная экономика: информация, аналитика, прогнозы. – 2022. – № 4. – </w:t>
      </w:r>
      <w:r>
        <w:br/>
        <w:t>С. 16–21. https://doi.org/10.47576/2411-9520_2022_4_16.</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Socio-psychological foundations for the preparation and execution of managerial state decisions</w:t>
      </w:r>
    </w:p>
    <w:p w:rsidR="002423DF" w:rsidRPr="002423DF" w:rsidRDefault="002423DF" w:rsidP="002423DF">
      <w:pPr>
        <w:pStyle w:val="aa"/>
        <w:rPr>
          <w:lang w:val="en-US"/>
        </w:rPr>
      </w:pPr>
      <w:proofErr w:type="spellStart"/>
      <w:r w:rsidRPr="002423DF">
        <w:rPr>
          <w:lang w:val="en-US"/>
        </w:rPr>
        <w:t>Jamaludinova</w:t>
      </w:r>
      <w:proofErr w:type="spellEnd"/>
      <w:r w:rsidRPr="002423DF">
        <w:rPr>
          <w:lang w:val="en-US"/>
        </w:rPr>
        <w:t xml:space="preserve"> </w:t>
      </w:r>
      <w:proofErr w:type="spellStart"/>
      <w:r w:rsidRPr="002423DF">
        <w:rPr>
          <w:lang w:val="en-US"/>
        </w:rPr>
        <w:t>Madinat</w:t>
      </w:r>
      <w:proofErr w:type="spellEnd"/>
      <w:r w:rsidRPr="002423DF">
        <w:rPr>
          <w:lang w:val="en-US"/>
        </w:rPr>
        <w:t xml:space="preserve"> </w:t>
      </w:r>
      <w:proofErr w:type="spellStart"/>
      <w:r w:rsidRPr="002423DF">
        <w:rPr>
          <w:lang w:val="en-US"/>
        </w:rPr>
        <w:t>Yunuskadievna</w:t>
      </w:r>
      <w:proofErr w:type="spellEnd"/>
    </w:p>
    <w:p w:rsidR="002423DF" w:rsidRPr="002423DF" w:rsidRDefault="002423DF" w:rsidP="002423DF">
      <w:pPr>
        <w:pStyle w:val="ab"/>
        <w:rPr>
          <w:lang w:val="en-US"/>
        </w:rPr>
      </w:pPr>
      <w:r w:rsidRPr="002423DF">
        <w:rPr>
          <w:lang w:val="en-US"/>
        </w:rPr>
        <w:t>Dagestan State University, Makhachkala, Russia, madina0880@mail.ru</w:t>
      </w:r>
    </w:p>
    <w:p w:rsidR="002423DF" w:rsidRPr="002423DF" w:rsidRDefault="002423DF" w:rsidP="002423DF">
      <w:pPr>
        <w:pStyle w:val="aa"/>
        <w:rPr>
          <w:lang w:val="en-US"/>
        </w:rPr>
      </w:pPr>
      <w:proofErr w:type="spellStart"/>
      <w:r w:rsidRPr="002423DF">
        <w:rPr>
          <w:lang w:val="en-US"/>
        </w:rPr>
        <w:t>Alieva</w:t>
      </w:r>
      <w:proofErr w:type="spellEnd"/>
      <w:r w:rsidRPr="002423DF">
        <w:rPr>
          <w:lang w:val="en-US"/>
        </w:rPr>
        <w:t xml:space="preserve"> </w:t>
      </w:r>
      <w:proofErr w:type="spellStart"/>
      <w:r w:rsidRPr="002423DF">
        <w:rPr>
          <w:lang w:val="en-US"/>
        </w:rPr>
        <w:t>Khanum</w:t>
      </w:r>
      <w:proofErr w:type="spellEnd"/>
      <w:r w:rsidRPr="002423DF">
        <w:rPr>
          <w:lang w:val="en-US"/>
        </w:rPr>
        <w:t xml:space="preserve"> </w:t>
      </w:r>
      <w:proofErr w:type="spellStart"/>
      <w:r w:rsidRPr="002423DF">
        <w:rPr>
          <w:lang w:val="en-US"/>
        </w:rPr>
        <w:t>Tazhidinovna</w:t>
      </w:r>
      <w:proofErr w:type="spellEnd"/>
    </w:p>
    <w:p w:rsidR="002423DF" w:rsidRPr="002423DF" w:rsidRDefault="002423DF" w:rsidP="002423DF">
      <w:pPr>
        <w:pStyle w:val="a8"/>
        <w:rPr>
          <w:lang w:val="en-US"/>
        </w:rPr>
      </w:pPr>
      <w:r w:rsidRPr="002423DF">
        <w:rPr>
          <w:lang w:val="en-US"/>
        </w:rPr>
        <w:t>Dagestan State University, Makhachkala, Russia, khanum-aliyeva@mail.ru</w:t>
      </w:r>
    </w:p>
    <w:p w:rsidR="002423DF" w:rsidRPr="002423DF" w:rsidRDefault="002423DF" w:rsidP="002423DF">
      <w:pPr>
        <w:pStyle w:val="aa"/>
        <w:rPr>
          <w:lang w:val="en-US"/>
        </w:rPr>
      </w:pPr>
      <w:proofErr w:type="spellStart"/>
      <w:r w:rsidRPr="002423DF">
        <w:rPr>
          <w:lang w:val="en-US"/>
        </w:rPr>
        <w:t>Temirbekova</w:t>
      </w:r>
      <w:proofErr w:type="spellEnd"/>
      <w:r w:rsidRPr="002423DF">
        <w:rPr>
          <w:lang w:val="en-US"/>
        </w:rPr>
        <w:t xml:space="preserve"> </w:t>
      </w:r>
      <w:proofErr w:type="spellStart"/>
      <w:r w:rsidRPr="002423DF">
        <w:rPr>
          <w:lang w:val="en-US"/>
        </w:rPr>
        <w:t>Aishe</w:t>
      </w:r>
      <w:proofErr w:type="spellEnd"/>
      <w:r w:rsidRPr="002423DF">
        <w:rPr>
          <w:lang w:val="en-US"/>
        </w:rPr>
        <w:t xml:space="preserve"> </w:t>
      </w:r>
      <w:proofErr w:type="spellStart"/>
      <w:r w:rsidRPr="002423DF">
        <w:rPr>
          <w:lang w:val="en-US"/>
        </w:rPr>
        <w:t>Salikhovna</w:t>
      </w:r>
      <w:proofErr w:type="spellEnd"/>
    </w:p>
    <w:p w:rsidR="002423DF" w:rsidRPr="002423DF" w:rsidRDefault="002423DF" w:rsidP="002423DF">
      <w:pPr>
        <w:pStyle w:val="ab"/>
        <w:rPr>
          <w:lang w:val="en-US"/>
        </w:rPr>
      </w:pPr>
      <w:r w:rsidRPr="002423DF">
        <w:rPr>
          <w:lang w:val="en-US"/>
        </w:rPr>
        <w:t>Dagestan State University, Makhachkala, Russia</w:t>
      </w:r>
    </w:p>
    <w:p w:rsidR="002423DF" w:rsidRPr="002423DF" w:rsidRDefault="002423DF" w:rsidP="002423DF">
      <w:pPr>
        <w:pStyle w:val="a8"/>
        <w:rPr>
          <w:lang w:val="en-US"/>
        </w:rPr>
      </w:pPr>
      <w:r w:rsidRPr="002423DF">
        <w:rPr>
          <w:spacing w:val="43"/>
          <w:lang w:val="en-US"/>
        </w:rPr>
        <w:t>Abstract</w:t>
      </w:r>
      <w:r w:rsidRPr="002423DF">
        <w:rPr>
          <w:lang w:val="en-US"/>
        </w:rPr>
        <w:t>. The article analyzes the socio-psychological components of managerial state decisions. The most effective methods, methods of execution of managerial decisions are considered. Emphasis is placed on possible errors in decision-making and options for avoiding them.</w:t>
      </w:r>
    </w:p>
    <w:p w:rsidR="002423DF" w:rsidRPr="002423DF" w:rsidRDefault="002423DF" w:rsidP="002423DF">
      <w:pPr>
        <w:pStyle w:val="a8"/>
        <w:rPr>
          <w:lang w:val="en-US"/>
        </w:rPr>
      </w:pPr>
      <w:r w:rsidRPr="002423DF">
        <w:rPr>
          <w:spacing w:val="43"/>
          <w:lang w:val="en-US"/>
        </w:rPr>
        <w:t>Keywords</w:t>
      </w:r>
      <w:r w:rsidRPr="002423DF">
        <w:rPr>
          <w:lang w:val="en-US"/>
        </w:rPr>
        <w:t>: development of managerial decisions; making decisions; goal setting; planning; implementation; efficiency; key performance indicators.</w:t>
      </w:r>
    </w:p>
    <w:p w:rsidR="002423DF" w:rsidRPr="002423DF" w:rsidRDefault="002423DF" w:rsidP="002423DF">
      <w:pPr>
        <w:pStyle w:val="a8"/>
        <w:rPr>
          <w:sz w:val="22"/>
          <w:szCs w:val="22"/>
          <w:lang w:val="en-US"/>
        </w:rPr>
      </w:pPr>
      <w:r w:rsidRPr="002423DF">
        <w:rPr>
          <w:spacing w:val="43"/>
          <w:lang w:val="en-US"/>
        </w:rPr>
        <w:t>For citation</w:t>
      </w:r>
      <w:r w:rsidRPr="002423DF">
        <w:rPr>
          <w:lang w:val="en-US"/>
        </w:rPr>
        <w:t xml:space="preserve">: </w:t>
      </w:r>
      <w:proofErr w:type="spellStart"/>
      <w:r w:rsidRPr="002423DF">
        <w:rPr>
          <w:lang w:val="en-US"/>
        </w:rPr>
        <w:t>Jamaludinova</w:t>
      </w:r>
      <w:proofErr w:type="spellEnd"/>
      <w:r w:rsidRPr="002423DF">
        <w:rPr>
          <w:lang w:val="en-US"/>
        </w:rPr>
        <w:t xml:space="preserve"> M. Yu., </w:t>
      </w:r>
      <w:proofErr w:type="spellStart"/>
      <w:r w:rsidRPr="002423DF">
        <w:rPr>
          <w:lang w:val="en-US"/>
        </w:rPr>
        <w:t>Alieva</w:t>
      </w:r>
      <w:proofErr w:type="spellEnd"/>
      <w:r w:rsidRPr="002423DF">
        <w:rPr>
          <w:lang w:val="en-US"/>
        </w:rPr>
        <w:t xml:space="preserve"> </w:t>
      </w:r>
      <w:proofErr w:type="spellStart"/>
      <w:r w:rsidRPr="002423DF">
        <w:rPr>
          <w:lang w:val="en-US"/>
        </w:rPr>
        <w:t>Kh</w:t>
      </w:r>
      <w:proofErr w:type="spellEnd"/>
      <w:r w:rsidRPr="002423DF">
        <w:rPr>
          <w:lang w:val="en-US"/>
        </w:rPr>
        <w:t xml:space="preserve">. T., </w:t>
      </w:r>
      <w:proofErr w:type="spellStart"/>
      <w:r w:rsidRPr="002423DF">
        <w:rPr>
          <w:lang w:val="en-US"/>
        </w:rPr>
        <w:t>Temirbekova</w:t>
      </w:r>
      <w:proofErr w:type="spellEnd"/>
      <w:r w:rsidRPr="002423DF">
        <w:rPr>
          <w:lang w:val="en-US"/>
        </w:rPr>
        <w:t xml:space="preserve"> A. S. Socio-psychological foundations for the preparation and execution of managerial state decisions. </w:t>
      </w:r>
      <w:r w:rsidRPr="002423DF">
        <w:rPr>
          <w:i/>
          <w:iCs/>
          <w:lang w:val="en-US"/>
        </w:rPr>
        <w:t>Innovative economy: information, analysis, prognoses,</w:t>
      </w:r>
      <w:r w:rsidRPr="002423DF">
        <w:rPr>
          <w:lang w:val="en-US"/>
        </w:rPr>
        <w:t xml:space="preserve"> 2022, no. 4, pp. 16–21. https://doi.org/10.47576/2411-9520_2022_4_16.</w:t>
      </w:r>
    </w:p>
    <w:p w:rsidR="002423DF" w:rsidRDefault="002423DF" w:rsidP="002423DF">
      <w:pPr>
        <w:pStyle w:val="a3"/>
      </w:pPr>
      <w:proofErr w:type="spellStart"/>
      <w:r>
        <w:t>Научная</w:t>
      </w:r>
      <w:proofErr w:type="spellEnd"/>
      <w:r>
        <w:t xml:space="preserve"> </w:t>
      </w:r>
      <w:proofErr w:type="spellStart"/>
      <w:r>
        <w:t>статья</w:t>
      </w:r>
      <w:proofErr w:type="spellEnd"/>
    </w:p>
    <w:p w:rsidR="002423DF" w:rsidRDefault="002423DF" w:rsidP="002423DF">
      <w:pPr>
        <w:pStyle w:val="a4"/>
      </w:pPr>
      <w:r>
        <w:t>УДК 658.14 (045)</w:t>
      </w:r>
    </w:p>
    <w:p w:rsidR="002423DF" w:rsidRDefault="002423DF" w:rsidP="002423DF">
      <w:pPr>
        <w:pStyle w:val="doi"/>
      </w:pPr>
      <w:proofErr w:type="spellStart"/>
      <w:proofErr w:type="gramStart"/>
      <w:r>
        <w:t>doi</w:t>
      </w:r>
      <w:proofErr w:type="spellEnd"/>
      <w:proofErr w:type="gramEnd"/>
      <w:r>
        <w:t>: 10.47576/2411-9520_2022_4_22</w:t>
      </w:r>
    </w:p>
    <w:p w:rsidR="002423DF" w:rsidRDefault="002423DF" w:rsidP="002423DF">
      <w:pPr>
        <w:pStyle w:val="a5"/>
      </w:pPr>
      <w:r>
        <w:lastRenderedPageBreak/>
        <w:t xml:space="preserve">Инновационная техника финансирования </w:t>
      </w:r>
      <w:r>
        <w:br/>
        <w:t xml:space="preserve">в ипотечном кредитовании </w:t>
      </w:r>
    </w:p>
    <w:p w:rsidR="002423DF" w:rsidRDefault="002423DF" w:rsidP="002423DF">
      <w:pPr>
        <w:pStyle w:val="a6"/>
      </w:pPr>
      <w:proofErr w:type="spellStart"/>
      <w:r>
        <w:t>Квач</w:t>
      </w:r>
      <w:proofErr w:type="spellEnd"/>
      <w:r>
        <w:t xml:space="preserve"> Наталия Михайловна</w:t>
      </w:r>
    </w:p>
    <w:p w:rsidR="002423DF" w:rsidRDefault="002423DF" w:rsidP="002423DF">
      <w:pPr>
        <w:pStyle w:val="a7"/>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Москва, Россия,  kvach-nm@rguk.ru</w:t>
      </w:r>
      <w:proofErr w:type="gramEnd"/>
    </w:p>
    <w:p w:rsidR="002423DF" w:rsidRDefault="002423DF" w:rsidP="002423DF">
      <w:pPr>
        <w:pStyle w:val="a8"/>
      </w:pPr>
      <w:r>
        <w:rPr>
          <w:spacing w:val="43"/>
        </w:rPr>
        <w:t>Аннотация</w:t>
      </w:r>
      <w:r>
        <w:t xml:space="preserve">. В статье рассмотрены особенности процесса </w:t>
      </w:r>
      <w:proofErr w:type="spellStart"/>
      <w:r>
        <w:t>секьюритизации</w:t>
      </w:r>
      <w:proofErr w:type="spellEnd"/>
      <w:r>
        <w:t xml:space="preserve"> ипотечных кредитов в России и факторы, сдерживающие их развитие. Отмечается, что сегодня происходит усиление роли и влияния ценных бумаг на финансовых рынках. </w:t>
      </w:r>
      <w:proofErr w:type="gramStart"/>
      <w:r>
        <w:t xml:space="preserve">Одним из способов финансирования финансово-кредитных организаций выступает </w:t>
      </w:r>
      <w:proofErr w:type="spellStart"/>
      <w:r>
        <w:t>секьюритизация</w:t>
      </w:r>
      <w:proofErr w:type="spellEnd"/>
      <w:r>
        <w:t>, позволяющая заменить неликвидные активы, находящиеся на балансе у банка, на высоколиквидные ценные бумаги.</w:t>
      </w:r>
      <w:proofErr w:type="gramEnd"/>
      <w:r>
        <w:t xml:space="preserve"> Сделки с использованием </w:t>
      </w:r>
      <w:proofErr w:type="spellStart"/>
      <w:r>
        <w:t>секьюритизации</w:t>
      </w:r>
      <w:proofErr w:type="spellEnd"/>
      <w:r>
        <w:t xml:space="preserve"> ипотечных активов занимают особое место, поскольку позволяют решать социальные задачи. </w:t>
      </w:r>
    </w:p>
    <w:p w:rsidR="002423DF" w:rsidRDefault="002423DF" w:rsidP="002423DF">
      <w:pPr>
        <w:pStyle w:val="a8"/>
      </w:pPr>
      <w:proofErr w:type="gramStart"/>
      <w:r>
        <w:rPr>
          <w:spacing w:val="43"/>
        </w:rPr>
        <w:t>Ключевые слова</w:t>
      </w:r>
      <w:r>
        <w:t xml:space="preserve">: облигации; финансовые активы; </w:t>
      </w:r>
      <w:proofErr w:type="spellStart"/>
      <w:r>
        <w:t>секьюритизация</w:t>
      </w:r>
      <w:proofErr w:type="spellEnd"/>
      <w:r>
        <w:t>; ценные бумаги; банки; финансовый рынок; ипотечные кредиты; закладные.</w:t>
      </w:r>
      <w:proofErr w:type="gramEnd"/>
    </w:p>
    <w:p w:rsidR="002423DF" w:rsidRDefault="002423DF" w:rsidP="002423DF">
      <w:pPr>
        <w:pStyle w:val="a8"/>
      </w:pPr>
      <w:r>
        <w:rPr>
          <w:spacing w:val="43"/>
        </w:rPr>
        <w:t>Для цитирования</w:t>
      </w:r>
      <w:r>
        <w:t xml:space="preserve">: </w:t>
      </w:r>
      <w:proofErr w:type="spellStart"/>
      <w:r>
        <w:t>Квач</w:t>
      </w:r>
      <w:proofErr w:type="spellEnd"/>
      <w:r>
        <w:t xml:space="preserve"> Н. М. Инновационная техника финансирования в ипотечном кредитовании // Инновационная экономика: информация, аналитика, прогнозы. – 2022. – № 4. – С. 22–26. https://doi.org/10.47576/2411-9520_2022_4_22.</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Innovative Financing Technique in Mortgage Lending</w:t>
      </w:r>
    </w:p>
    <w:p w:rsidR="002423DF" w:rsidRPr="002423DF" w:rsidRDefault="002423DF" w:rsidP="002423DF">
      <w:pPr>
        <w:pStyle w:val="aa"/>
        <w:rPr>
          <w:lang w:val="en-US"/>
        </w:rPr>
      </w:pPr>
      <w:proofErr w:type="spellStart"/>
      <w:r w:rsidRPr="002423DF">
        <w:rPr>
          <w:lang w:val="en-US"/>
        </w:rPr>
        <w:t>Kvach</w:t>
      </w:r>
      <w:proofErr w:type="spellEnd"/>
      <w:r w:rsidRPr="002423DF">
        <w:rPr>
          <w:lang w:val="en-US"/>
        </w:rPr>
        <w:t xml:space="preserve"> Natalia M.</w:t>
      </w:r>
    </w:p>
    <w:p w:rsidR="002423DF" w:rsidRPr="002423DF" w:rsidRDefault="002423DF" w:rsidP="002423DF">
      <w:pPr>
        <w:pStyle w:val="ab"/>
        <w:rPr>
          <w:lang w:val="en-US"/>
        </w:rPr>
      </w:pPr>
      <w:r w:rsidRPr="002423DF">
        <w:rPr>
          <w:lang w:val="en-US"/>
        </w:rPr>
        <w:t xml:space="preserve">Russian State University Named after A. N. </w:t>
      </w:r>
      <w:proofErr w:type="spellStart"/>
      <w:r w:rsidRPr="002423DF">
        <w:rPr>
          <w:lang w:val="en-US"/>
        </w:rPr>
        <w:t>Kosygina</w:t>
      </w:r>
      <w:proofErr w:type="spellEnd"/>
      <w:r w:rsidRPr="002423DF">
        <w:rPr>
          <w:lang w:val="en-US"/>
        </w:rPr>
        <w:t xml:space="preserve"> (Technology. </w:t>
      </w:r>
      <w:proofErr w:type="gramStart"/>
      <w:r w:rsidRPr="002423DF">
        <w:rPr>
          <w:lang w:val="en-US"/>
        </w:rPr>
        <w:t>Design.</w:t>
      </w:r>
      <w:proofErr w:type="gramEnd"/>
      <w:r w:rsidRPr="002423DF">
        <w:rPr>
          <w:lang w:val="en-US"/>
        </w:rPr>
        <w:t xml:space="preserve"> Art), Moscow, Russia, kvach-nm@rguk.ru</w:t>
      </w:r>
    </w:p>
    <w:p w:rsidR="002423DF" w:rsidRPr="002423DF" w:rsidRDefault="002423DF" w:rsidP="002423DF">
      <w:pPr>
        <w:pStyle w:val="a8"/>
        <w:rPr>
          <w:lang w:val="en-US"/>
        </w:rPr>
      </w:pPr>
      <w:r w:rsidRPr="002423DF">
        <w:rPr>
          <w:spacing w:val="43"/>
          <w:lang w:val="en-US"/>
        </w:rPr>
        <w:t>Abstract</w:t>
      </w:r>
      <w:r w:rsidRPr="002423DF">
        <w:rPr>
          <w:lang w:val="en-US"/>
        </w:rPr>
        <w:t>. The article discusses the features of the process of securitization of mortgage loans in Russia and the factors hindering their development. It is noted that today there is a strengthening of the role and influence of securities in financial markets. One of the ways to finance financial and credit organizations is securitization, which allows replacing illiquid assets on the bank’s balance sheet with highly liquid securities. Transactions using the securitization of mortgage assets occupy a special place, since they allow solving social problems.</w:t>
      </w:r>
    </w:p>
    <w:p w:rsidR="002423DF" w:rsidRPr="002423DF" w:rsidRDefault="002423DF" w:rsidP="002423DF">
      <w:pPr>
        <w:pStyle w:val="a8"/>
        <w:rPr>
          <w:lang w:val="en-US"/>
        </w:rPr>
      </w:pPr>
      <w:r w:rsidRPr="002423DF">
        <w:rPr>
          <w:spacing w:val="43"/>
          <w:lang w:val="en-US"/>
        </w:rPr>
        <w:t>Keywords</w:t>
      </w:r>
      <w:r w:rsidRPr="002423DF">
        <w:rPr>
          <w:lang w:val="en-US"/>
        </w:rPr>
        <w:t>: bonds; financial assets; securitization; securities; banks; financial market; mortgage loans; mortgages.</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Kvach</w:t>
      </w:r>
      <w:proofErr w:type="spellEnd"/>
      <w:r w:rsidRPr="002423DF">
        <w:rPr>
          <w:lang w:val="en-US"/>
        </w:rPr>
        <w:t xml:space="preserve"> N. M. Innovative Financing Technique in Mortgage Lending. </w:t>
      </w:r>
      <w:r w:rsidRPr="002423DF">
        <w:rPr>
          <w:i/>
          <w:iCs/>
          <w:lang w:val="en-US"/>
        </w:rPr>
        <w:t>Innovative economy: information, analysis, prognoses,</w:t>
      </w:r>
      <w:r w:rsidRPr="002423DF">
        <w:rPr>
          <w:lang w:val="en-US"/>
        </w:rPr>
        <w:t xml:space="preserve"> 2022, no. 4, pp. 22–26. https://doi.org/10.47576/2411-9520_2022_4_22.</w:t>
      </w:r>
    </w:p>
    <w:p w:rsidR="002423DF" w:rsidRDefault="002423DF" w:rsidP="002423DF">
      <w:pPr>
        <w:pStyle w:val="a3"/>
      </w:pPr>
      <w:proofErr w:type="spellStart"/>
      <w:r>
        <w:t>Научная</w:t>
      </w:r>
      <w:proofErr w:type="spellEnd"/>
      <w:r>
        <w:t xml:space="preserve"> </w:t>
      </w:r>
      <w:proofErr w:type="spellStart"/>
      <w:r>
        <w:t>статья</w:t>
      </w:r>
      <w:proofErr w:type="spellEnd"/>
    </w:p>
    <w:p w:rsidR="002423DF" w:rsidRDefault="002423DF" w:rsidP="002423DF">
      <w:pPr>
        <w:pStyle w:val="a4"/>
      </w:pPr>
      <w:r>
        <w:t>УДК 330</w:t>
      </w:r>
    </w:p>
    <w:p w:rsidR="002423DF" w:rsidRDefault="002423DF" w:rsidP="002423DF">
      <w:pPr>
        <w:pStyle w:val="doi"/>
      </w:pPr>
      <w:proofErr w:type="spellStart"/>
      <w:proofErr w:type="gramStart"/>
      <w:r>
        <w:t>doi</w:t>
      </w:r>
      <w:proofErr w:type="spellEnd"/>
      <w:proofErr w:type="gramEnd"/>
      <w:r>
        <w:t>: 10.47576/2411-9520_2022_4_27</w:t>
      </w:r>
    </w:p>
    <w:p w:rsidR="002423DF" w:rsidRDefault="002423DF" w:rsidP="002423DF">
      <w:pPr>
        <w:pStyle w:val="a5"/>
      </w:pPr>
      <w:r>
        <w:t>Методика массового подбора персонала для крупного бизнес-стартапа</w:t>
      </w:r>
    </w:p>
    <w:p w:rsidR="002423DF" w:rsidRDefault="002423DF" w:rsidP="002423DF">
      <w:pPr>
        <w:pStyle w:val="a6"/>
      </w:pPr>
      <w:proofErr w:type="spellStart"/>
      <w:r>
        <w:t>Наминова</w:t>
      </w:r>
      <w:proofErr w:type="spellEnd"/>
      <w:r>
        <w:t xml:space="preserve"> </w:t>
      </w:r>
      <w:proofErr w:type="spellStart"/>
      <w:r>
        <w:t>Кермен</w:t>
      </w:r>
      <w:proofErr w:type="spellEnd"/>
      <w:r>
        <w:t xml:space="preserve"> Владимировна</w:t>
      </w:r>
    </w:p>
    <w:p w:rsidR="002423DF" w:rsidRDefault="002423DF" w:rsidP="002423DF">
      <w:pPr>
        <w:pStyle w:val="a7"/>
      </w:pPr>
      <w:r>
        <w:t xml:space="preserve">ИП </w:t>
      </w:r>
      <w:proofErr w:type="spellStart"/>
      <w:r>
        <w:t>Наминова</w:t>
      </w:r>
      <w:proofErr w:type="spellEnd"/>
      <w:r>
        <w:t xml:space="preserve"> К.В., aginova85@yandex.ru</w:t>
      </w:r>
    </w:p>
    <w:p w:rsidR="002423DF" w:rsidRDefault="002423DF" w:rsidP="002423DF">
      <w:pPr>
        <w:pStyle w:val="a8"/>
      </w:pPr>
      <w:r>
        <w:rPr>
          <w:spacing w:val="43"/>
        </w:rPr>
        <w:t>Аннотация.</w:t>
      </w:r>
      <w:r>
        <w:t xml:space="preserve"> В статье анализируются методики массового подбора персонала для крупного бизнес-</w:t>
      </w:r>
      <w:proofErr w:type="spellStart"/>
      <w:r>
        <w:t>стартапа</w:t>
      </w:r>
      <w:proofErr w:type="spellEnd"/>
      <w:r>
        <w:t xml:space="preserve">. Отмечается сложность задачи тщательного точечного отбора большого </w:t>
      </w:r>
      <w:r>
        <w:lastRenderedPageBreak/>
        <w:t xml:space="preserve">количества специалистов в короткие сроки. Даются рекомендации на всех этапах </w:t>
      </w:r>
      <w:proofErr w:type="spellStart"/>
      <w:r>
        <w:t>рекрутмента</w:t>
      </w:r>
      <w:proofErr w:type="spellEnd"/>
      <w:r>
        <w:t> – о</w:t>
      </w:r>
      <w:bookmarkStart w:id="0" w:name="_GoBack"/>
      <w:bookmarkEnd w:id="0"/>
      <w:r>
        <w:t>т привлечения соискателей до оформления и вывода на работу.</w:t>
      </w:r>
    </w:p>
    <w:p w:rsidR="002423DF" w:rsidRDefault="002423DF" w:rsidP="002423DF">
      <w:pPr>
        <w:pStyle w:val="a8"/>
      </w:pPr>
      <w:r>
        <w:rPr>
          <w:spacing w:val="43"/>
        </w:rPr>
        <w:t>Ключевые слова:</w:t>
      </w:r>
      <w:r>
        <w:t xml:space="preserve"> массовый подбор; источники привлечения персонала; целевая аудитория; подбор персонала; </w:t>
      </w:r>
      <w:proofErr w:type="spellStart"/>
      <w:r>
        <w:t>рекрутинг</w:t>
      </w:r>
      <w:proofErr w:type="spellEnd"/>
      <w:r>
        <w:t xml:space="preserve">. </w:t>
      </w:r>
    </w:p>
    <w:p w:rsidR="002423DF" w:rsidRDefault="002423DF" w:rsidP="002423DF">
      <w:pPr>
        <w:pStyle w:val="a8"/>
      </w:pPr>
      <w:r>
        <w:rPr>
          <w:spacing w:val="43"/>
        </w:rPr>
        <w:t>Для цитирования</w:t>
      </w:r>
      <w:r>
        <w:t xml:space="preserve">: </w:t>
      </w:r>
      <w:proofErr w:type="spellStart"/>
      <w:r>
        <w:t>Наминова</w:t>
      </w:r>
      <w:proofErr w:type="spellEnd"/>
      <w:r>
        <w:t xml:space="preserve"> К. В. Методика массового подбора персонала для крупного бизнес-</w:t>
      </w:r>
      <w:proofErr w:type="spellStart"/>
      <w:r>
        <w:t>стартапа</w:t>
      </w:r>
      <w:proofErr w:type="spellEnd"/>
      <w:r>
        <w:t xml:space="preserve"> // Инновационная экономика: информация, аналитика, прогнозы. – 2022. – № 4. – С. 27–31. https://doi.org/10.47576/2411-9520_2022_4_27.</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Methodology of mass recruitment for a large business start-up</w:t>
      </w:r>
    </w:p>
    <w:p w:rsidR="002423DF" w:rsidRPr="002423DF" w:rsidRDefault="002423DF" w:rsidP="002423DF">
      <w:pPr>
        <w:pStyle w:val="aa"/>
        <w:rPr>
          <w:lang w:val="en-US"/>
        </w:rPr>
      </w:pPr>
      <w:proofErr w:type="spellStart"/>
      <w:r w:rsidRPr="002423DF">
        <w:rPr>
          <w:lang w:val="en-US"/>
        </w:rPr>
        <w:t>Naminova</w:t>
      </w:r>
      <w:proofErr w:type="spellEnd"/>
      <w:r w:rsidRPr="002423DF">
        <w:rPr>
          <w:lang w:val="en-US"/>
        </w:rPr>
        <w:t xml:space="preserve"> </w:t>
      </w:r>
      <w:proofErr w:type="spellStart"/>
      <w:r w:rsidRPr="002423DF">
        <w:rPr>
          <w:lang w:val="en-US"/>
        </w:rPr>
        <w:t>Kermen</w:t>
      </w:r>
      <w:proofErr w:type="spellEnd"/>
      <w:r w:rsidRPr="002423DF">
        <w:rPr>
          <w:lang w:val="en-US"/>
        </w:rPr>
        <w:t xml:space="preserve"> V.</w:t>
      </w:r>
    </w:p>
    <w:p w:rsidR="002423DF" w:rsidRPr="002423DF" w:rsidRDefault="002423DF" w:rsidP="002423DF">
      <w:pPr>
        <w:pStyle w:val="ab"/>
        <w:rPr>
          <w:lang w:val="en-US"/>
        </w:rPr>
      </w:pPr>
      <w:r w:rsidRPr="002423DF">
        <w:rPr>
          <w:lang w:val="en-US"/>
        </w:rPr>
        <w:t xml:space="preserve">IP </w:t>
      </w:r>
      <w:proofErr w:type="spellStart"/>
      <w:r w:rsidRPr="002423DF">
        <w:rPr>
          <w:lang w:val="en-US"/>
        </w:rPr>
        <w:t>Naminova</w:t>
      </w:r>
      <w:proofErr w:type="spellEnd"/>
      <w:r w:rsidRPr="002423DF">
        <w:rPr>
          <w:lang w:val="en-US"/>
        </w:rPr>
        <w:t xml:space="preserve"> K.V., aginova85@yandex.ru</w:t>
      </w:r>
    </w:p>
    <w:p w:rsidR="002423DF" w:rsidRPr="002423DF" w:rsidRDefault="002423DF" w:rsidP="002423DF">
      <w:pPr>
        <w:pStyle w:val="a8"/>
        <w:rPr>
          <w:lang w:val="en-US"/>
        </w:rPr>
      </w:pPr>
      <w:r w:rsidRPr="002423DF">
        <w:rPr>
          <w:spacing w:val="43"/>
          <w:lang w:val="en-US"/>
        </w:rPr>
        <w:t>Abstract</w:t>
      </w:r>
      <w:r w:rsidRPr="002423DF">
        <w:rPr>
          <w:lang w:val="en-US"/>
        </w:rPr>
        <w:t>. The article analyzes the methods of mass recruitment for a large business startup. The complexity of the task of careful point selection of a large number of specialists in a short time is noted. Recommendations are given at all stages of recruitment - from attracting applicants to registration and hiring.</w:t>
      </w:r>
    </w:p>
    <w:p w:rsidR="002423DF" w:rsidRPr="002423DF" w:rsidRDefault="002423DF" w:rsidP="002423DF">
      <w:pPr>
        <w:pStyle w:val="a8"/>
        <w:rPr>
          <w:lang w:val="en-US"/>
        </w:rPr>
      </w:pPr>
      <w:r w:rsidRPr="002423DF">
        <w:rPr>
          <w:spacing w:val="43"/>
          <w:lang w:val="en-US"/>
        </w:rPr>
        <w:t>Keywords</w:t>
      </w:r>
      <w:r w:rsidRPr="002423DF">
        <w:rPr>
          <w:lang w:val="en-US"/>
        </w:rPr>
        <w:t>: mass selection; sources of staff recruitment; the target audience; recruitment; recruiting.</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Naminova</w:t>
      </w:r>
      <w:proofErr w:type="spellEnd"/>
      <w:r w:rsidRPr="002423DF">
        <w:rPr>
          <w:lang w:val="en-US"/>
        </w:rPr>
        <w:t xml:space="preserve"> K. V. Methodology of mass recruitment for a large business start-up. </w:t>
      </w:r>
      <w:r w:rsidRPr="002423DF">
        <w:rPr>
          <w:i/>
          <w:iCs/>
          <w:lang w:val="en-US"/>
        </w:rPr>
        <w:t xml:space="preserve">Innovative economy: information, analysis, prognoses, </w:t>
      </w:r>
      <w:r w:rsidRPr="002423DF">
        <w:rPr>
          <w:lang w:val="en-US"/>
        </w:rPr>
        <w:t>2022, no. 4, pp. 27–31. https://doi.org/10.47576/2411-9520_2022_4_27.</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33.339</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10.47576/2411-9520_2022_4_32</w:t>
      </w:r>
    </w:p>
    <w:p w:rsidR="002423DF" w:rsidRDefault="002423DF" w:rsidP="002423DF">
      <w:pPr>
        <w:pStyle w:val="a5"/>
      </w:pPr>
      <w:r>
        <w:t xml:space="preserve">Роль таможенной деятельности в процессе продвижения сельскохозяйственной продукции на внешние рынки при поддержке Российского экспортного центра </w:t>
      </w:r>
    </w:p>
    <w:p w:rsidR="002423DF" w:rsidRDefault="002423DF" w:rsidP="002423DF">
      <w:pPr>
        <w:pStyle w:val="a6"/>
      </w:pPr>
      <w:r>
        <w:t>Воронкова Ольга Юрьевна</w:t>
      </w:r>
    </w:p>
    <w:p w:rsidR="002423DF" w:rsidRDefault="002423DF" w:rsidP="002423DF">
      <w:pPr>
        <w:pStyle w:val="a7"/>
      </w:pPr>
      <w:r>
        <w:t>Алтайский государственный университет, Барнаул, Россия</w:t>
      </w:r>
    </w:p>
    <w:p w:rsidR="002423DF" w:rsidRDefault="002423DF" w:rsidP="002423DF">
      <w:pPr>
        <w:pStyle w:val="a6"/>
      </w:pPr>
      <w:r>
        <w:t>Петрова Людмила Ивановна</w:t>
      </w:r>
    </w:p>
    <w:p w:rsidR="002423DF" w:rsidRDefault="002423DF" w:rsidP="002423DF">
      <w:pPr>
        <w:pStyle w:val="a7"/>
      </w:pPr>
      <w:r>
        <w:t>Алтайский государственный университет, Барнаул, Россия</w:t>
      </w:r>
    </w:p>
    <w:p w:rsidR="002423DF" w:rsidRDefault="002423DF" w:rsidP="002423DF">
      <w:pPr>
        <w:pStyle w:val="a6"/>
      </w:pPr>
      <w:proofErr w:type="spellStart"/>
      <w:r>
        <w:t>Слукина</w:t>
      </w:r>
      <w:proofErr w:type="spellEnd"/>
      <w:r>
        <w:t xml:space="preserve"> Анна Андреевна</w:t>
      </w:r>
    </w:p>
    <w:p w:rsidR="002423DF" w:rsidRDefault="002423DF" w:rsidP="002423DF">
      <w:pPr>
        <w:pStyle w:val="a7"/>
      </w:pPr>
      <w:r>
        <w:t>Алтайский государственный университет, Барнаул, Россия</w:t>
      </w:r>
    </w:p>
    <w:p w:rsidR="002423DF" w:rsidRDefault="002423DF" w:rsidP="002423DF">
      <w:pPr>
        <w:pStyle w:val="a8"/>
      </w:pPr>
      <w:r>
        <w:rPr>
          <w:spacing w:val="43"/>
        </w:rPr>
        <w:t>Аннотация</w:t>
      </w:r>
      <w:r>
        <w:t>. Статья посвящена вопросам таможенной деятельности в области продвижения сельскохозяйственной продукции на внешние рынки. Отмечается, что роль таможенной деятельности и поддержка Российского экспортного центра (РЭЦ) в современных нестабильных экономических условиях играют существенную роль в налаживании продвижения органической сельскохозяйственной продукции на внешние рынки, тем самым гарантируя полный цикл помощи экспортеру с момента поиска потенциального покупателя до оплаты товаров и услуг, поставляемых за рубеж.</w:t>
      </w:r>
    </w:p>
    <w:p w:rsidR="002423DF" w:rsidRDefault="002423DF" w:rsidP="002423DF">
      <w:pPr>
        <w:pStyle w:val="a8"/>
      </w:pPr>
      <w:r>
        <w:rPr>
          <w:spacing w:val="43"/>
        </w:rPr>
        <w:t>Ключевые слова:</w:t>
      </w:r>
      <w:r>
        <w:t xml:space="preserve"> экономика России; таможенная декларация; органическая сельскохозяйственная продукция; Российский экспортный центр (РЦК), внешняя торговля.</w:t>
      </w:r>
    </w:p>
    <w:p w:rsidR="002423DF" w:rsidRDefault="002423DF" w:rsidP="002423DF">
      <w:pPr>
        <w:pStyle w:val="a8"/>
      </w:pPr>
      <w:r>
        <w:rPr>
          <w:spacing w:val="43"/>
        </w:rPr>
        <w:lastRenderedPageBreak/>
        <w:t>Для цитирования</w:t>
      </w:r>
      <w:r>
        <w:t xml:space="preserve">: Воронкова О. Ю., Петрова Л. И., </w:t>
      </w:r>
      <w:proofErr w:type="spellStart"/>
      <w:r>
        <w:t>Слукина</w:t>
      </w:r>
      <w:proofErr w:type="spellEnd"/>
      <w:r>
        <w:t xml:space="preserve"> А. А. Роль таможенной деятельности в процессе продвижения сельскохозяйственной продукции на внешние рынки при поддержке Российского экспортного центра // Инновационная экономика: информация, аналитика, прогнозы. – 2022. – № 4. – С. 32–36. https://doi.org/10.47576/2411-9520_2022_4_32.</w:t>
      </w:r>
    </w:p>
    <w:p w:rsidR="002423DF" w:rsidRDefault="002423DF" w:rsidP="002423DF">
      <w:pPr>
        <w:pStyle w:val="a8"/>
      </w:pPr>
      <w:r>
        <w:t xml:space="preserve">Работа выполнена при финансовой поддержке Российского научного фонда (проект № 22-28-20177) «Концепция развития органического сельского хозяйства как элемента устойчивого социально-экономического развития сельских территорий, в том числе в условиях </w:t>
      </w:r>
      <w:proofErr w:type="spellStart"/>
      <w:r>
        <w:t>постпандемии</w:t>
      </w:r>
      <w:proofErr w:type="spellEnd"/>
      <w:r>
        <w:t>»</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The role of customs activities in the process of promoting agricultural products to foreign markets with the support of the Russian Export Center</w:t>
      </w:r>
    </w:p>
    <w:p w:rsidR="002423DF" w:rsidRPr="002423DF" w:rsidRDefault="002423DF" w:rsidP="002423DF">
      <w:pPr>
        <w:pStyle w:val="aa"/>
        <w:rPr>
          <w:lang w:val="en-US"/>
        </w:rPr>
      </w:pPr>
      <w:proofErr w:type="spellStart"/>
      <w:r w:rsidRPr="002423DF">
        <w:rPr>
          <w:lang w:val="en-US"/>
        </w:rPr>
        <w:t>Voronkova</w:t>
      </w:r>
      <w:proofErr w:type="spellEnd"/>
      <w:r w:rsidRPr="002423DF">
        <w:rPr>
          <w:lang w:val="en-US"/>
        </w:rPr>
        <w:t xml:space="preserve"> Olga Yu.</w:t>
      </w:r>
    </w:p>
    <w:p w:rsidR="002423DF" w:rsidRPr="002423DF" w:rsidRDefault="002423DF" w:rsidP="002423DF">
      <w:pPr>
        <w:pStyle w:val="ab"/>
        <w:rPr>
          <w:lang w:val="en-US"/>
        </w:rPr>
      </w:pPr>
      <w:r w:rsidRPr="002423DF">
        <w:rPr>
          <w:lang w:val="en-US"/>
        </w:rPr>
        <w:t>Altai State University, Barnaul, Russia</w:t>
      </w:r>
    </w:p>
    <w:p w:rsidR="002423DF" w:rsidRPr="002423DF" w:rsidRDefault="002423DF" w:rsidP="002423DF">
      <w:pPr>
        <w:pStyle w:val="aa"/>
        <w:rPr>
          <w:lang w:val="en-US"/>
        </w:rPr>
      </w:pPr>
      <w:proofErr w:type="spellStart"/>
      <w:r w:rsidRPr="002423DF">
        <w:rPr>
          <w:lang w:val="en-US"/>
        </w:rPr>
        <w:t>Petrova</w:t>
      </w:r>
      <w:proofErr w:type="spellEnd"/>
      <w:r w:rsidRPr="002423DF">
        <w:rPr>
          <w:lang w:val="en-US"/>
        </w:rPr>
        <w:t xml:space="preserve"> Lyudmila I.</w:t>
      </w:r>
    </w:p>
    <w:p w:rsidR="002423DF" w:rsidRPr="002423DF" w:rsidRDefault="002423DF" w:rsidP="002423DF">
      <w:pPr>
        <w:pStyle w:val="ab"/>
        <w:rPr>
          <w:lang w:val="en-US"/>
        </w:rPr>
      </w:pPr>
      <w:r w:rsidRPr="002423DF">
        <w:rPr>
          <w:lang w:val="en-US"/>
        </w:rPr>
        <w:t>Altai State University, Barnaul, Russia</w:t>
      </w:r>
    </w:p>
    <w:p w:rsidR="002423DF" w:rsidRPr="002423DF" w:rsidRDefault="002423DF" w:rsidP="002423DF">
      <w:pPr>
        <w:pStyle w:val="aa"/>
        <w:rPr>
          <w:lang w:val="en-US"/>
        </w:rPr>
      </w:pPr>
      <w:proofErr w:type="spellStart"/>
      <w:proofErr w:type="gramStart"/>
      <w:r w:rsidRPr="002423DF">
        <w:rPr>
          <w:lang w:val="en-US"/>
        </w:rPr>
        <w:t>Slukina</w:t>
      </w:r>
      <w:proofErr w:type="spellEnd"/>
      <w:r w:rsidRPr="002423DF">
        <w:rPr>
          <w:lang w:val="en-US"/>
        </w:rPr>
        <w:t xml:space="preserve"> Anna A.</w:t>
      </w:r>
      <w:proofErr w:type="gramEnd"/>
    </w:p>
    <w:p w:rsidR="002423DF" w:rsidRPr="002423DF" w:rsidRDefault="002423DF" w:rsidP="002423DF">
      <w:pPr>
        <w:pStyle w:val="ab"/>
        <w:rPr>
          <w:lang w:val="en-US"/>
        </w:rPr>
      </w:pPr>
      <w:r w:rsidRPr="002423DF">
        <w:rPr>
          <w:lang w:val="en-US"/>
        </w:rPr>
        <w:t>Altai State University, Barnaul, Russia</w:t>
      </w:r>
    </w:p>
    <w:p w:rsidR="002423DF" w:rsidRPr="002423DF" w:rsidRDefault="002423DF" w:rsidP="002423DF">
      <w:pPr>
        <w:pStyle w:val="a8"/>
        <w:rPr>
          <w:lang w:val="en-US"/>
        </w:rPr>
      </w:pPr>
      <w:r w:rsidRPr="002423DF">
        <w:rPr>
          <w:spacing w:val="43"/>
          <w:lang w:val="en-US"/>
        </w:rPr>
        <w:t>Abstract</w:t>
      </w:r>
      <w:r w:rsidRPr="002423DF">
        <w:rPr>
          <w:lang w:val="en-US"/>
        </w:rPr>
        <w:t>. The article is devoted to the issues of customs activities in the field of promotion of agricultural products to foreign markets. It is noted that the role of customs activities and in the current unstable economic conditions, the support of the Russian Export Center (REC) plays a significant role in promoting the promotion of organic agricultural products to foreign markets, thereby guaranteeing the provision of a full cycle of assistance to the exporter from the moment of searching for a potential buyer to making payment for goods and services provided abroad.</w:t>
      </w:r>
    </w:p>
    <w:p w:rsidR="002423DF" w:rsidRPr="002423DF" w:rsidRDefault="002423DF" w:rsidP="002423DF">
      <w:pPr>
        <w:pStyle w:val="a8"/>
        <w:rPr>
          <w:lang w:val="en-US"/>
        </w:rPr>
      </w:pPr>
      <w:r w:rsidRPr="002423DF">
        <w:rPr>
          <w:spacing w:val="43"/>
          <w:lang w:val="en-US"/>
        </w:rPr>
        <w:t>Keywords</w:t>
      </w:r>
      <w:r w:rsidRPr="002423DF">
        <w:rPr>
          <w:lang w:val="en-US"/>
        </w:rPr>
        <w:t>: Russian economy; customs declaration; organic agricultural products; Russian Export Center (RCC), foreign trade.</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Voronkova</w:t>
      </w:r>
      <w:proofErr w:type="spellEnd"/>
      <w:r w:rsidRPr="002423DF">
        <w:rPr>
          <w:lang w:val="en-US"/>
        </w:rPr>
        <w:t xml:space="preserve"> O. Yu., </w:t>
      </w:r>
      <w:proofErr w:type="spellStart"/>
      <w:r w:rsidRPr="002423DF">
        <w:rPr>
          <w:lang w:val="en-US"/>
        </w:rPr>
        <w:t>Petrova</w:t>
      </w:r>
      <w:proofErr w:type="spellEnd"/>
      <w:r w:rsidRPr="002423DF">
        <w:rPr>
          <w:lang w:val="en-US"/>
        </w:rPr>
        <w:t xml:space="preserve"> L. I., </w:t>
      </w:r>
      <w:proofErr w:type="spellStart"/>
      <w:r w:rsidRPr="002423DF">
        <w:rPr>
          <w:lang w:val="en-US"/>
        </w:rPr>
        <w:t>Slukina</w:t>
      </w:r>
      <w:proofErr w:type="spellEnd"/>
      <w:r w:rsidRPr="002423DF">
        <w:rPr>
          <w:lang w:val="en-US"/>
        </w:rPr>
        <w:t xml:space="preserve"> A. A. </w:t>
      </w:r>
      <w:proofErr w:type="gramStart"/>
      <w:r w:rsidRPr="002423DF">
        <w:rPr>
          <w:lang w:val="en-US"/>
        </w:rPr>
        <w:t>The role of customs activities in the process of promoting agricultural products to foreign markets with the support of the Russian Export Center.</w:t>
      </w:r>
      <w:proofErr w:type="gramEnd"/>
      <w:r w:rsidRPr="002423DF">
        <w:rPr>
          <w:lang w:val="en-US"/>
        </w:rPr>
        <w:t xml:space="preserve"> </w:t>
      </w:r>
      <w:r w:rsidRPr="002423DF">
        <w:rPr>
          <w:i/>
          <w:iCs/>
          <w:lang w:val="en-US"/>
        </w:rPr>
        <w:t xml:space="preserve">Innovative economy: information, analysis, prognoses, </w:t>
      </w:r>
      <w:r w:rsidRPr="002423DF">
        <w:rPr>
          <w:lang w:val="en-US"/>
        </w:rPr>
        <w:t>2022, no. 4, pp. 32–36. https://doi.org/10.47576/2411-9520_2022_4_32.</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336</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10.47576/2411-9520_2022_4_37</w:t>
      </w:r>
    </w:p>
    <w:p w:rsidR="002423DF" w:rsidRDefault="002423DF" w:rsidP="002423DF">
      <w:pPr>
        <w:pStyle w:val="a5"/>
      </w:pPr>
      <w:r>
        <w:t>Актуальные проблемы банковского сектора России</w:t>
      </w:r>
    </w:p>
    <w:p w:rsidR="002423DF" w:rsidRDefault="002423DF" w:rsidP="002423DF">
      <w:pPr>
        <w:pStyle w:val="a6"/>
      </w:pPr>
      <w:r>
        <w:t xml:space="preserve">Садыкова </w:t>
      </w:r>
      <w:proofErr w:type="spellStart"/>
      <w:r>
        <w:t>Айгуль</w:t>
      </w:r>
      <w:proofErr w:type="spellEnd"/>
      <w:r>
        <w:t xml:space="preserve"> </w:t>
      </w:r>
      <w:proofErr w:type="spellStart"/>
      <w:r>
        <w:t>Ильдусовна</w:t>
      </w:r>
      <w:proofErr w:type="spellEnd"/>
    </w:p>
    <w:p w:rsidR="002423DF" w:rsidRDefault="002423DF" w:rsidP="002423DF">
      <w:pPr>
        <w:pStyle w:val="a7"/>
      </w:pPr>
      <w:r>
        <w:t xml:space="preserve">Военный университет имени князя А. Невского Министерства обороны </w:t>
      </w:r>
      <w:r>
        <w:br/>
        <w:t>Российской Федерации, Москва, Россия</w:t>
      </w:r>
    </w:p>
    <w:p w:rsidR="002423DF" w:rsidRDefault="002423DF" w:rsidP="002423DF">
      <w:pPr>
        <w:pStyle w:val="a6"/>
      </w:pPr>
      <w:r>
        <w:t>Орлова Диана Олеговна</w:t>
      </w:r>
    </w:p>
    <w:p w:rsidR="002423DF" w:rsidRDefault="002423DF" w:rsidP="002423DF">
      <w:pPr>
        <w:pStyle w:val="a7"/>
      </w:pPr>
      <w:r>
        <w:t xml:space="preserve">Военный университет имени князя А. Невского Министерства обороны </w:t>
      </w:r>
      <w:r>
        <w:br/>
        <w:t>Российской Федерации, Москва, Россия</w:t>
      </w:r>
    </w:p>
    <w:p w:rsidR="002423DF" w:rsidRDefault="002423DF" w:rsidP="002423DF">
      <w:pPr>
        <w:pStyle w:val="a8"/>
      </w:pPr>
      <w:r>
        <w:rPr>
          <w:spacing w:val="43"/>
        </w:rPr>
        <w:t>Аннотация</w:t>
      </w:r>
      <w:r>
        <w:t xml:space="preserve">. В статье рассмотрено актуальное положение в сфере отечественного банковского сектора, отражены основные проблемы в данной области, проанализировано состояние </w:t>
      </w:r>
      <w:r>
        <w:lastRenderedPageBreak/>
        <w:t xml:space="preserve">отдельных коммерческих банков на сегодняшний день. Проведен анализ динамики ключевой ставки, а также процентных ставок по кредитам и вкладам физических лиц. Изложены меры, принятые со стороны Центрального Банка и государства по поддержке участников банковской системы в условиях кризиса. </w:t>
      </w:r>
    </w:p>
    <w:p w:rsidR="002423DF" w:rsidRDefault="002423DF" w:rsidP="002423DF">
      <w:pPr>
        <w:pStyle w:val="a8"/>
      </w:pPr>
      <w:r>
        <w:rPr>
          <w:spacing w:val="43"/>
        </w:rPr>
        <w:t>Ключевые слова</w:t>
      </w:r>
      <w:r>
        <w:t xml:space="preserve">: банковский сектор; Центральный Банк; коммерческие банки; финансовая независимость; экономическая безопасность; </w:t>
      </w:r>
      <w:proofErr w:type="spellStart"/>
      <w:r>
        <w:t>санкционное</w:t>
      </w:r>
      <w:proofErr w:type="spellEnd"/>
      <w:r>
        <w:t xml:space="preserve"> давление; онлайн-банкинг; платежная система.</w:t>
      </w:r>
    </w:p>
    <w:p w:rsidR="002423DF" w:rsidRDefault="002423DF" w:rsidP="002423DF">
      <w:pPr>
        <w:pStyle w:val="a8"/>
      </w:pPr>
      <w:r>
        <w:rPr>
          <w:spacing w:val="43"/>
        </w:rPr>
        <w:t>Для цитирования:</w:t>
      </w:r>
      <w:r>
        <w:t xml:space="preserve"> Садыкова А. И., Орлова Д. О. Актуальные проблемы банковского сектора России // Инновационная экономика: информация, аналитика, прогнозы. – 2022. – № 4. – С. 37–41. https://doi.org/10.47576/2411-9520_2022_4_37.</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Actual problems of the Russian banking sector</w:t>
      </w:r>
    </w:p>
    <w:p w:rsidR="002423DF" w:rsidRPr="002423DF" w:rsidRDefault="002423DF" w:rsidP="002423DF">
      <w:pPr>
        <w:pStyle w:val="aa"/>
        <w:rPr>
          <w:lang w:val="en-US"/>
        </w:rPr>
      </w:pPr>
      <w:proofErr w:type="spellStart"/>
      <w:r w:rsidRPr="002423DF">
        <w:rPr>
          <w:lang w:val="en-US"/>
        </w:rPr>
        <w:t>Sadykova</w:t>
      </w:r>
      <w:proofErr w:type="spellEnd"/>
      <w:r w:rsidRPr="002423DF">
        <w:rPr>
          <w:lang w:val="en-US"/>
        </w:rPr>
        <w:t xml:space="preserve"> </w:t>
      </w:r>
      <w:proofErr w:type="spellStart"/>
      <w:r w:rsidRPr="002423DF">
        <w:rPr>
          <w:lang w:val="en-US"/>
        </w:rPr>
        <w:t>Aigul</w:t>
      </w:r>
      <w:proofErr w:type="spellEnd"/>
      <w:r w:rsidRPr="002423DF">
        <w:rPr>
          <w:lang w:val="en-US"/>
        </w:rPr>
        <w:t xml:space="preserve"> I.</w:t>
      </w:r>
    </w:p>
    <w:p w:rsidR="002423DF" w:rsidRPr="002423DF" w:rsidRDefault="002423DF" w:rsidP="002423DF">
      <w:pPr>
        <w:pStyle w:val="ab"/>
        <w:rPr>
          <w:lang w:val="en-US"/>
        </w:rPr>
      </w:pPr>
      <w:r w:rsidRPr="002423DF">
        <w:rPr>
          <w:lang w:val="en-US"/>
        </w:rPr>
        <w:t xml:space="preserve">Military University named after Prince A. </w:t>
      </w:r>
      <w:proofErr w:type="spellStart"/>
      <w:r w:rsidRPr="002423DF">
        <w:rPr>
          <w:lang w:val="en-US"/>
        </w:rPr>
        <w:t>Nevsky</w:t>
      </w:r>
      <w:proofErr w:type="spellEnd"/>
      <w:r w:rsidRPr="002423DF">
        <w:rPr>
          <w:lang w:val="en-US"/>
        </w:rPr>
        <w:t xml:space="preserve"> of the Ministry of Defense of the Russian Federation, Moscow, Russia</w:t>
      </w:r>
    </w:p>
    <w:p w:rsidR="002423DF" w:rsidRPr="002423DF" w:rsidRDefault="002423DF" w:rsidP="002423DF">
      <w:pPr>
        <w:pStyle w:val="aa"/>
        <w:rPr>
          <w:lang w:val="en-US"/>
        </w:rPr>
      </w:pPr>
      <w:proofErr w:type="spellStart"/>
      <w:proofErr w:type="gramStart"/>
      <w:r w:rsidRPr="002423DF">
        <w:rPr>
          <w:lang w:val="en-US"/>
        </w:rPr>
        <w:t>Orlova</w:t>
      </w:r>
      <w:proofErr w:type="spellEnd"/>
      <w:r w:rsidRPr="002423DF">
        <w:rPr>
          <w:lang w:val="en-US"/>
        </w:rPr>
        <w:t xml:space="preserve"> Diana O.</w:t>
      </w:r>
      <w:proofErr w:type="gramEnd"/>
    </w:p>
    <w:p w:rsidR="002423DF" w:rsidRPr="002423DF" w:rsidRDefault="002423DF" w:rsidP="002423DF">
      <w:pPr>
        <w:pStyle w:val="ab"/>
        <w:rPr>
          <w:lang w:val="en-US"/>
        </w:rPr>
      </w:pPr>
      <w:r w:rsidRPr="002423DF">
        <w:rPr>
          <w:lang w:val="en-US"/>
        </w:rPr>
        <w:t xml:space="preserve">Military University named after Prince A. </w:t>
      </w:r>
      <w:proofErr w:type="spellStart"/>
      <w:r w:rsidRPr="002423DF">
        <w:rPr>
          <w:lang w:val="en-US"/>
        </w:rPr>
        <w:t>Nevsky</w:t>
      </w:r>
      <w:proofErr w:type="spellEnd"/>
      <w:r w:rsidRPr="002423DF">
        <w:rPr>
          <w:lang w:val="en-US"/>
        </w:rPr>
        <w:t xml:space="preserve"> of the Ministry of Defense of the Russian Federation, Moscow, Russia</w:t>
      </w:r>
    </w:p>
    <w:p w:rsidR="002423DF" w:rsidRPr="002423DF" w:rsidRDefault="002423DF" w:rsidP="002423DF">
      <w:pPr>
        <w:pStyle w:val="a8"/>
        <w:rPr>
          <w:lang w:val="en-US"/>
        </w:rPr>
      </w:pPr>
      <w:r w:rsidRPr="002423DF">
        <w:rPr>
          <w:spacing w:val="43"/>
          <w:lang w:val="en-US"/>
        </w:rPr>
        <w:t>Abstract</w:t>
      </w:r>
      <w:r w:rsidRPr="002423DF">
        <w:rPr>
          <w:lang w:val="en-US"/>
        </w:rPr>
        <w:t xml:space="preserve">. The article considers the current situation in the domestic banking sector, reflects the main problems in this area, </w:t>
      </w:r>
      <w:proofErr w:type="gramStart"/>
      <w:r w:rsidRPr="002423DF">
        <w:rPr>
          <w:lang w:val="en-US"/>
        </w:rPr>
        <w:t>analyzes</w:t>
      </w:r>
      <w:proofErr w:type="gramEnd"/>
      <w:r w:rsidRPr="002423DF">
        <w:rPr>
          <w:lang w:val="en-US"/>
        </w:rPr>
        <w:t xml:space="preserve"> the state of individual commercial banks today. An analysis was made of the dynamics of the key rate, as well as interest rates on loans and deposits of individuals. The measures taken by the Central Bank and the state to support the participants of the banking system in a crisis are outlined.</w:t>
      </w:r>
    </w:p>
    <w:p w:rsidR="002423DF" w:rsidRPr="002423DF" w:rsidRDefault="002423DF" w:rsidP="002423DF">
      <w:pPr>
        <w:pStyle w:val="a8"/>
        <w:rPr>
          <w:lang w:val="en-US"/>
        </w:rPr>
      </w:pPr>
      <w:r w:rsidRPr="002423DF">
        <w:rPr>
          <w:spacing w:val="43"/>
          <w:lang w:val="en-US"/>
        </w:rPr>
        <w:t>Keywords</w:t>
      </w:r>
      <w:r w:rsidRPr="002423DF">
        <w:rPr>
          <w:lang w:val="en-US"/>
        </w:rPr>
        <w:t xml:space="preserve">: banking sector; Central bank; commercial banks; </w:t>
      </w:r>
      <w:proofErr w:type="gramStart"/>
      <w:r w:rsidRPr="002423DF">
        <w:rPr>
          <w:lang w:val="en-US"/>
        </w:rPr>
        <w:t>Financial</w:t>
      </w:r>
      <w:proofErr w:type="gramEnd"/>
      <w:r w:rsidRPr="002423DF">
        <w:rPr>
          <w:lang w:val="en-US"/>
        </w:rPr>
        <w:t xml:space="preserve"> independence; economic security; sanctions pressure; online banking; payment system.</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Sadykova</w:t>
      </w:r>
      <w:proofErr w:type="spellEnd"/>
      <w:r w:rsidRPr="002423DF">
        <w:rPr>
          <w:lang w:val="en-US"/>
        </w:rPr>
        <w:t xml:space="preserve"> A. I., </w:t>
      </w:r>
      <w:proofErr w:type="spellStart"/>
      <w:r w:rsidRPr="002423DF">
        <w:rPr>
          <w:lang w:val="en-US"/>
        </w:rPr>
        <w:t>Orlova</w:t>
      </w:r>
      <w:proofErr w:type="spellEnd"/>
      <w:r w:rsidRPr="002423DF">
        <w:rPr>
          <w:lang w:val="en-US"/>
        </w:rPr>
        <w:t xml:space="preserve"> D. O. Actual problems of the Russian banking sector.</w:t>
      </w:r>
      <w:r w:rsidRPr="002423DF">
        <w:rPr>
          <w:i/>
          <w:iCs/>
          <w:lang w:val="en-US"/>
        </w:rPr>
        <w:t xml:space="preserve"> Innovative economy: information, analysis, prognoses</w:t>
      </w:r>
      <w:r w:rsidRPr="002423DF">
        <w:rPr>
          <w:lang w:val="en-US"/>
        </w:rPr>
        <w:t>, 2022, no. 4, pp. 37–41. https://doi.org/10.47576/2411-9520_2022_4_37.</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339.543</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10.47576/2411-9520_2022_4_42</w:t>
      </w:r>
    </w:p>
    <w:p w:rsidR="002423DF" w:rsidRDefault="002423DF" w:rsidP="002423DF">
      <w:pPr>
        <w:pStyle w:val="a5"/>
      </w:pPr>
      <w:r>
        <w:t>Организация внешнеэкономической деятельности в технопарке «Иртыш» Омской области</w:t>
      </w:r>
    </w:p>
    <w:p w:rsidR="002423DF" w:rsidRDefault="002423DF" w:rsidP="002423DF">
      <w:pPr>
        <w:pStyle w:val="a6"/>
      </w:pPr>
      <w:r>
        <w:t>Романова Алена Николаевна</w:t>
      </w:r>
    </w:p>
    <w:p w:rsidR="002423DF" w:rsidRDefault="002423DF" w:rsidP="002423DF">
      <w:pPr>
        <w:pStyle w:val="a7"/>
      </w:pPr>
      <w:r>
        <w:t>Омский государственный педагогический университет, Омск, Россия, alenka_romanova@mail.ru</w:t>
      </w:r>
    </w:p>
    <w:p w:rsidR="002423DF" w:rsidRDefault="002423DF" w:rsidP="002423DF">
      <w:pPr>
        <w:pStyle w:val="a6"/>
      </w:pPr>
      <w:proofErr w:type="spellStart"/>
      <w:r>
        <w:t>Шастин</w:t>
      </w:r>
      <w:proofErr w:type="spellEnd"/>
      <w:r>
        <w:t xml:space="preserve"> Анатолий Васильевич</w:t>
      </w:r>
    </w:p>
    <w:p w:rsidR="002423DF" w:rsidRDefault="002423DF" w:rsidP="002423DF">
      <w:pPr>
        <w:pStyle w:val="a7"/>
      </w:pPr>
      <w:r>
        <w:t>ООО «</w:t>
      </w:r>
      <w:proofErr w:type="spellStart"/>
      <w:r>
        <w:t>Рэдиум</w:t>
      </w:r>
      <w:proofErr w:type="spellEnd"/>
      <w:r>
        <w:t xml:space="preserve"> Инвестиции», Омск, Россия, trioomsk@mail.ru</w:t>
      </w:r>
    </w:p>
    <w:p w:rsidR="002423DF" w:rsidRDefault="002423DF" w:rsidP="002423DF">
      <w:pPr>
        <w:pStyle w:val="a8"/>
      </w:pPr>
      <w:r>
        <w:rPr>
          <w:spacing w:val="43"/>
        </w:rPr>
        <w:t>Аннотация</w:t>
      </w:r>
      <w:r>
        <w:t>. В статье анализируется опыт поддержки и продвижения инновационных проектов с момента рождения идеи до организации производства и выпуска продукта создания на примере технопарка «Иртыш» в Омской области. Рассматриваются основные направления деятельности в технопарке.</w:t>
      </w:r>
    </w:p>
    <w:p w:rsidR="002423DF" w:rsidRDefault="002423DF" w:rsidP="002423DF">
      <w:pPr>
        <w:pStyle w:val="a8"/>
      </w:pPr>
      <w:r>
        <w:rPr>
          <w:spacing w:val="43"/>
        </w:rPr>
        <w:lastRenderedPageBreak/>
        <w:t>Ключевые слова</w:t>
      </w:r>
      <w:r>
        <w:t>: технопарк; внешнеэкономическая деятельность; экспорт; импорт; государственная поддержка.</w:t>
      </w:r>
    </w:p>
    <w:p w:rsidR="002423DF" w:rsidRDefault="002423DF" w:rsidP="002423DF">
      <w:pPr>
        <w:pStyle w:val="a8"/>
      </w:pPr>
      <w:r>
        <w:rPr>
          <w:spacing w:val="43"/>
        </w:rPr>
        <w:t>Для цитирования</w:t>
      </w:r>
      <w:r>
        <w:t xml:space="preserve">: Романова А. Н., </w:t>
      </w:r>
      <w:proofErr w:type="spellStart"/>
      <w:r>
        <w:t>Шастин</w:t>
      </w:r>
      <w:proofErr w:type="spellEnd"/>
      <w:r>
        <w:t xml:space="preserve"> А. В. Организация внешнеэкономической деятельности в технопарке «Иртыш» Омской области // Инновационная экономика: информация, аналитика, прогнозы. – 2022. – № 4. – С. 42–46. https://doi.org/10.47576/2411-9520_2022_4_42.</w:t>
      </w:r>
    </w:p>
    <w:p w:rsidR="002423DF" w:rsidRDefault="002423DF" w:rsidP="002423DF">
      <w:pPr>
        <w:pStyle w:val="original"/>
      </w:pPr>
      <w:r>
        <w:t>Original article</w:t>
      </w:r>
    </w:p>
    <w:p w:rsidR="002423DF" w:rsidRPr="002423DF" w:rsidRDefault="002423DF" w:rsidP="002423DF">
      <w:pPr>
        <w:pStyle w:val="a9"/>
        <w:rPr>
          <w:lang w:val="en-US"/>
        </w:rPr>
      </w:pPr>
      <w:r w:rsidRPr="002423DF">
        <w:rPr>
          <w:lang w:val="en-US"/>
        </w:rPr>
        <w:t>Organization of foreign economic activity in the technopark «Irtysh» of the Omsk region</w:t>
      </w:r>
    </w:p>
    <w:p w:rsidR="002423DF" w:rsidRPr="002423DF" w:rsidRDefault="002423DF" w:rsidP="002423DF">
      <w:pPr>
        <w:pStyle w:val="aa"/>
        <w:rPr>
          <w:lang w:val="en-US"/>
        </w:rPr>
      </w:pPr>
      <w:proofErr w:type="spellStart"/>
      <w:r w:rsidRPr="002423DF">
        <w:rPr>
          <w:lang w:val="en-US"/>
        </w:rPr>
        <w:t>Romanova</w:t>
      </w:r>
      <w:proofErr w:type="spellEnd"/>
      <w:r w:rsidRPr="002423DF">
        <w:rPr>
          <w:lang w:val="en-US"/>
        </w:rPr>
        <w:t xml:space="preserve"> </w:t>
      </w:r>
      <w:proofErr w:type="spellStart"/>
      <w:r w:rsidRPr="002423DF">
        <w:rPr>
          <w:lang w:val="en-US"/>
        </w:rPr>
        <w:t>Alena</w:t>
      </w:r>
      <w:proofErr w:type="spellEnd"/>
      <w:r w:rsidRPr="002423DF">
        <w:rPr>
          <w:lang w:val="en-US"/>
        </w:rPr>
        <w:t xml:space="preserve"> N.</w:t>
      </w:r>
    </w:p>
    <w:p w:rsidR="002423DF" w:rsidRPr="002423DF" w:rsidRDefault="002423DF" w:rsidP="002423DF">
      <w:pPr>
        <w:pStyle w:val="ab"/>
        <w:rPr>
          <w:lang w:val="en-US"/>
        </w:rPr>
      </w:pPr>
      <w:r w:rsidRPr="002423DF">
        <w:rPr>
          <w:lang w:val="en-US"/>
        </w:rPr>
        <w:t>Omsk State Pedagogical University, Omsk, Russia, alenka_romanova@mail.ru</w:t>
      </w:r>
    </w:p>
    <w:p w:rsidR="002423DF" w:rsidRPr="002423DF" w:rsidRDefault="002423DF" w:rsidP="002423DF">
      <w:pPr>
        <w:pStyle w:val="aa"/>
        <w:rPr>
          <w:lang w:val="en-US"/>
        </w:rPr>
      </w:pPr>
      <w:proofErr w:type="spellStart"/>
      <w:r w:rsidRPr="002423DF">
        <w:rPr>
          <w:lang w:val="en-US"/>
        </w:rPr>
        <w:t>Shastin</w:t>
      </w:r>
      <w:proofErr w:type="spellEnd"/>
      <w:r w:rsidRPr="002423DF">
        <w:rPr>
          <w:lang w:val="en-US"/>
        </w:rPr>
        <w:t xml:space="preserve"> Anatoly V.</w:t>
      </w:r>
    </w:p>
    <w:p w:rsidR="002423DF" w:rsidRPr="002423DF" w:rsidRDefault="002423DF" w:rsidP="002423DF">
      <w:pPr>
        <w:pStyle w:val="ab"/>
        <w:rPr>
          <w:lang w:val="en-US"/>
        </w:rPr>
      </w:pPr>
      <w:r w:rsidRPr="002423DF">
        <w:rPr>
          <w:lang w:val="en-US"/>
        </w:rPr>
        <w:t>OOO Radium Investments, Omsk, Russia, trioomsk@mail.ru</w:t>
      </w:r>
    </w:p>
    <w:p w:rsidR="002423DF" w:rsidRPr="002423DF" w:rsidRDefault="002423DF" w:rsidP="002423DF">
      <w:pPr>
        <w:pStyle w:val="a8"/>
        <w:rPr>
          <w:lang w:val="en-US"/>
        </w:rPr>
      </w:pPr>
      <w:r w:rsidRPr="002423DF">
        <w:rPr>
          <w:spacing w:val="43"/>
          <w:lang w:val="en-US"/>
        </w:rPr>
        <w:t>Abstract</w:t>
      </w:r>
      <w:r w:rsidRPr="002423DF">
        <w:rPr>
          <w:lang w:val="en-US"/>
        </w:rPr>
        <w:t xml:space="preserve">. The article analyzes the experience of supporting and promoting innovative projects from the moment the idea was born to the organization of production and release of the creation product using the example of the Irtysh </w:t>
      </w:r>
      <w:proofErr w:type="spellStart"/>
      <w:r w:rsidRPr="002423DF">
        <w:rPr>
          <w:lang w:val="en-US"/>
        </w:rPr>
        <w:t>technopark</w:t>
      </w:r>
      <w:proofErr w:type="spellEnd"/>
      <w:r w:rsidRPr="002423DF">
        <w:rPr>
          <w:lang w:val="en-US"/>
        </w:rPr>
        <w:t xml:space="preserve"> in the Omsk region. The main directions of activity in the </w:t>
      </w:r>
      <w:proofErr w:type="spellStart"/>
      <w:r w:rsidRPr="002423DF">
        <w:rPr>
          <w:lang w:val="en-US"/>
        </w:rPr>
        <w:t>technopark</w:t>
      </w:r>
      <w:proofErr w:type="spellEnd"/>
      <w:r w:rsidRPr="002423DF">
        <w:rPr>
          <w:lang w:val="en-US"/>
        </w:rPr>
        <w:t xml:space="preserve"> are considered.</w:t>
      </w:r>
    </w:p>
    <w:p w:rsidR="002423DF" w:rsidRPr="002423DF" w:rsidRDefault="002423DF" w:rsidP="002423DF">
      <w:pPr>
        <w:pStyle w:val="a8"/>
        <w:rPr>
          <w:lang w:val="en-US"/>
        </w:rPr>
      </w:pPr>
      <w:r w:rsidRPr="002423DF">
        <w:rPr>
          <w:spacing w:val="43"/>
          <w:lang w:val="en-US"/>
        </w:rPr>
        <w:t>Keywords</w:t>
      </w:r>
      <w:r w:rsidRPr="002423DF">
        <w:rPr>
          <w:lang w:val="en-US"/>
        </w:rPr>
        <w:t xml:space="preserve">: </w:t>
      </w:r>
      <w:proofErr w:type="spellStart"/>
      <w:r w:rsidRPr="002423DF">
        <w:rPr>
          <w:lang w:val="en-US"/>
        </w:rPr>
        <w:t>technopark</w:t>
      </w:r>
      <w:proofErr w:type="spellEnd"/>
      <w:r w:rsidRPr="002423DF">
        <w:rPr>
          <w:lang w:val="en-US"/>
        </w:rPr>
        <w:t>; foreign economic activity; export; import; governmental support.</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Romanova</w:t>
      </w:r>
      <w:proofErr w:type="spellEnd"/>
      <w:r w:rsidRPr="002423DF">
        <w:rPr>
          <w:lang w:val="en-US"/>
        </w:rPr>
        <w:t xml:space="preserve"> A. N., </w:t>
      </w:r>
      <w:proofErr w:type="spellStart"/>
      <w:r w:rsidRPr="002423DF">
        <w:rPr>
          <w:lang w:val="en-US"/>
        </w:rPr>
        <w:t>Shastin</w:t>
      </w:r>
      <w:proofErr w:type="spellEnd"/>
      <w:r w:rsidRPr="002423DF">
        <w:rPr>
          <w:lang w:val="en-US"/>
        </w:rPr>
        <w:t xml:space="preserve"> A. V. Organization of foreign economic activity in the </w:t>
      </w:r>
      <w:proofErr w:type="spellStart"/>
      <w:r w:rsidRPr="002423DF">
        <w:rPr>
          <w:lang w:val="en-US"/>
        </w:rPr>
        <w:t>technopark</w:t>
      </w:r>
      <w:proofErr w:type="spellEnd"/>
      <w:r w:rsidRPr="002423DF">
        <w:rPr>
          <w:lang w:val="en-US"/>
        </w:rPr>
        <w:t xml:space="preserve"> «Irtysh» of the Omsk region. </w:t>
      </w:r>
      <w:r w:rsidRPr="002423DF">
        <w:rPr>
          <w:i/>
          <w:iCs/>
          <w:lang w:val="en-US"/>
        </w:rPr>
        <w:t xml:space="preserve">Innovative economy: information, analysis, prognoses, </w:t>
      </w:r>
      <w:r w:rsidRPr="002423DF">
        <w:rPr>
          <w:lang w:val="en-US"/>
        </w:rPr>
        <w:t>2022, no. 4, pp. 42–46. https://doi.org/10.47576/2411-9520_2022_4_42.</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338</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10.47576/2411-9520_2022_4_47</w:t>
      </w:r>
    </w:p>
    <w:p w:rsidR="002423DF" w:rsidRDefault="002423DF" w:rsidP="002423DF">
      <w:pPr>
        <w:pStyle w:val="a5"/>
      </w:pPr>
      <w:r>
        <w:t>Экономическая безопасность предприятия: основные угрозы и пути их минимизации</w:t>
      </w:r>
    </w:p>
    <w:p w:rsidR="002423DF" w:rsidRDefault="002423DF" w:rsidP="002423DF">
      <w:pPr>
        <w:pStyle w:val="a6"/>
      </w:pPr>
      <w:r>
        <w:t>Соколов Алексей Павлович</w:t>
      </w:r>
    </w:p>
    <w:p w:rsidR="002423DF" w:rsidRDefault="002423DF" w:rsidP="002423DF">
      <w:pPr>
        <w:pStyle w:val="a7"/>
        <w:spacing w:after="0"/>
      </w:pPr>
      <w:r>
        <w:t>Российский экономический университет им. Г. В. Плеханова, Москва, Россия</w:t>
      </w:r>
    </w:p>
    <w:p w:rsidR="002423DF" w:rsidRDefault="002423DF" w:rsidP="002423DF">
      <w:pPr>
        <w:pStyle w:val="a7"/>
      </w:pPr>
      <w:r>
        <w:t>Владимирский государственный университет им. А. Г. и Н. Г. Столетовых, Владимир, Россия</w:t>
      </w:r>
    </w:p>
    <w:p w:rsidR="002423DF" w:rsidRDefault="002423DF" w:rsidP="002423DF">
      <w:pPr>
        <w:pStyle w:val="a6"/>
      </w:pPr>
      <w:r>
        <w:t>Идрисов Ильяс Муратович</w:t>
      </w:r>
    </w:p>
    <w:p w:rsidR="002423DF" w:rsidRDefault="002423DF" w:rsidP="002423DF">
      <w:pPr>
        <w:pStyle w:val="a7"/>
      </w:pPr>
      <w:r>
        <w:t>Владимирский государственный университет им. А. Г. и Н. Г. Столетовых, Владимир, Россия</w:t>
      </w:r>
    </w:p>
    <w:p w:rsidR="002423DF" w:rsidRDefault="002423DF" w:rsidP="002423DF">
      <w:pPr>
        <w:pStyle w:val="a8"/>
      </w:pPr>
      <w:r>
        <w:rPr>
          <w:spacing w:val="43"/>
        </w:rPr>
        <w:t>Аннотация</w:t>
      </w:r>
      <w:r>
        <w:t>. В статье раскрыто понятие экономической безопасности предприятия. Отмечается, что данное понятие является многоаспектным и на сегодняшний день ученые не пришли к единому мнению по его формулировке. В то же время оценку экономической безопасности предприятия невозможно привести к единому шаблону, поскольку она должна учитывать особенности деятельности предприятия. Также в статье приведены виды угроз экономической безопасности предприятия и пути их минимизации.</w:t>
      </w:r>
    </w:p>
    <w:p w:rsidR="002423DF" w:rsidRDefault="002423DF" w:rsidP="002423DF">
      <w:pPr>
        <w:pStyle w:val="a8"/>
      </w:pPr>
      <w:r>
        <w:rPr>
          <w:spacing w:val="43"/>
        </w:rPr>
        <w:t>Ключевые слова</w:t>
      </w:r>
      <w:r>
        <w:t xml:space="preserve">: экономическая безопасность; угроза экономической безопасности; экономический рост. </w:t>
      </w:r>
    </w:p>
    <w:p w:rsidR="002423DF" w:rsidRDefault="002423DF" w:rsidP="002423DF">
      <w:pPr>
        <w:pStyle w:val="a8"/>
      </w:pPr>
      <w:r>
        <w:rPr>
          <w:spacing w:val="43"/>
        </w:rPr>
        <w:t>Для цитирования</w:t>
      </w:r>
      <w:r>
        <w:t>: Соколов А. П., Идрисов И. М. Экономическая безопасность предприятия: основные угрозы и пути их минимизации // Инновационная экономика: информация, аналитика, прогнозы. – 2022. – № 4. – С. 47–51. https://doi.org/10.47576/2411-9520_2022_4_47.</w:t>
      </w:r>
    </w:p>
    <w:p w:rsidR="002423DF" w:rsidRDefault="002423DF" w:rsidP="002423DF">
      <w:pPr>
        <w:pStyle w:val="original"/>
      </w:pPr>
      <w:r>
        <w:lastRenderedPageBreak/>
        <w:t>Original article</w:t>
      </w:r>
    </w:p>
    <w:p w:rsidR="002423DF" w:rsidRPr="002423DF" w:rsidRDefault="002423DF" w:rsidP="002423DF">
      <w:pPr>
        <w:pStyle w:val="a9"/>
        <w:rPr>
          <w:lang w:val="en-US"/>
        </w:rPr>
      </w:pPr>
      <w:r w:rsidRPr="002423DF">
        <w:rPr>
          <w:lang w:val="en-US"/>
        </w:rPr>
        <w:t>Economic security of an enterprise: main threats and ways to minimize them</w:t>
      </w:r>
    </w:p>
    <w:p w:rsidR="002423DF" w:rsidRPr="002423DF" w:rsidRDefault="002423DF" w:rsidP="002423DF">
      <w:pPr>
        <w:pStyle w:val="aa"/>
        <w:rPr>
          <w:lang w:val="en-US"/>
        </w:rPr>
      </w:pPr>
      <w:proofErr w:type="spellStart"/>
      <w:r w:rsidRPr="002423DF">
        <w:rPr>
          <w:lang w:val="en-US"/>
        </w:rPr>
        <w:t>Sokolov</w:t>
      </w:r>
      <w:proofErr w:type="spellEnd"/>
      <w:r w:rsidRPr="002423DF">
        <w:rPr>
          <w:lang w:val="en-US"/>
        </w:rPr>
        <w:t xml:space="preserve"> Alexey P.</w:t>
      </w:r>
    </w:p>
    <w:p w:rsidR="002423DF" w:rsidRPr="002423DF" w:rsidRDefault="002423DF" w:rsidP="002423DF">
      <w:pPr>
        <w:pStyle w:val="ab"/>
        <w:rPr>
          <w:lang w:val="en-US"/>
        </w:rPr>
      </w:pPr>
      <w:proofErr w:type="gramStart"/>
      <w:r w:rsidRPr="002423DF">
        <w:rPr>
          <w:lang w:val="en-US"/>
        </w:rPr>
        <w:t>Russian Economic University.</w:t>
      </w:r>
      <w:proofErr w:type="gramEnd"/>
      <w:r w:rsidRPr="002423DF">
        <w:rPr>
          <w:lang w:val="en-US"/>
        </w:rPr>
        <w:t xml:space="preserve"> Named after G. V. Plekhanov, Moscow, Russia</w:t>
      </w:r>
    </w:p>
    <w:p w:rsidR="002423DF" w:rsidRPr="002423DF" w:rsidRDefault="002423DF" w:rsidP="002423DF">
      <w:pPr>
        <w:pStyle w:val="ab"/>
        <w:rPr>
          <w:lang w:val="en-US"/>
        </w:rPr>
      </w:pPr>
      <w:r w:rsidRPr="002423DF">
        <w:rPr>
          <w:lang w:val="en-US"/>
        </w:rPr>
        <w:t xml:space="preserve">Vladimir State University Named after A. G. and N. G. </w:t>
      </w:r>
      <w:proofErr w:type="spellStart"/>
      <w:r w:rsidRPr="002423DF">
        <w:rPr>
          <w:lang w:val="en-US"/>
        </w:rPr>
        <w:t>Stoletovs</w:t>
      </w:r>
      <w:proofErr w:type="spellEnd"/>
      <w:r w:rsidRPr="002423DF">
        <w:rPr>
          <w:lang w:val="en-US"/>
        </w:rPr>
        <w:t>, Vladimir, Russia</w:t>
      </w:r>
    </w:p>
    <w:p w:rsidR="002423DF" w:rsidRPr="002423DF" w:rsidRDefault="002423DF" w:rsidP="002423DF">
      <w:pPr>
        <w:pStyle w:val="aa"/>
        <w:rPr>
          <w:lang w:val="en-US"/>
        </w:rPr>
      </w:pPr>
      <w:proofErr w:type="spellStart"/>
      <w:r w:rsidRPr="002423DF">
        <w:rPr>
          <w:lang w:val="en-US"/>
        </w:rPr>
        <w:t>Idrisov</w:t>
      </w:r>
      <w:proofErr w:type="spellEnd"/>
      <w:r w:rsidRPr="002423DF">
        <w:rPr>
          <w:lang w:val="en-US"/>
        </w:rPr>
        <w:t xml:space="preserve"> </w:t>
      </w:r>
      <w:proofErr w:type="spellStart"/>
      <w:r w:rsidRPr="002423DF">
        <w:rPr>
          <w:lang w:val="en-US"/>
        </w:rPr>
        <w:t>Ilyas</w:t>
      </w:r>
      <w:proofErr w:type="spellEnd"/>
      <w:r w:rsidRPr="002423DF">
        <w:rPr>
          <w:lang w:val="en-US"/>
        </w:rPr>
        <w:t xml:space="preserve"> M.</w:t>
      </w:r>
    </w:p>
    <w:p w:rsidR="002423DF" w:rsidRPr="002423DF" w:rsidRDefault="002423DF" w:rsidP="002423DF">
      <w:pPr>
        <w:pStyle w:val="ab"/>
        <w:rPr>
          <w:lang w:val="en-US"/>
        </w:rPr>
      </w:pPr>
      <w:r w:rsidRPr="002423DF">
        <w:rPr>
          <w:lang w:val="en-US"/>
        </w:rPr>
        <w:t xml:space="preserve">Vladimir State University Named after A. G. and N. G. </w:t>
      </w:r>
      <w:proofErr w:type="spellStart"/>
      <w:r w:rsidRPr="002423DF">
        <w:rPr>
          <w:lang w:val="en-US"/>
        </w:rPr>
        <w:t>Stoletovs</w:t>
      </w:r>
      <w:proofErr w:type="spellEnd"/>
      <w:r w:rsidRPr="002423DF">
        <w:rPr>
          <w:lang w:val="en-US"/>
        </w:rPr>
        <w:t>, Vladimir, Russia</w:t>
      </w:r>
    </w:p>
    <w:p w:rsidR="002423DF" w:rsidRPr="002423DF" w:rsidRDefault="002423DF" w:rsidP="002423DF">
      <w:pPr>
        <w:pStyle w:val="a8"/>
        <w:rPr>
          <w:lang w:val="en-US"/>
        </w:rPr>
      </w:pPr>
      <w:r w:rsidRPr="002423DF">
        <w:rPr>
          <w:spacing w:val="43"/>
          <w:lang w:val="en-US"/>
        </w:rPr>
        <w:t>Abstract</w:t>
      </w:r>
      <w:r w:rsidRPr="002423DF">
        <w:rPr>
          <w:lang w:val="en-US"/>
        </w:rPr>
        <w:t>. The article reveals the concept of economic security of an enterprise. It is noted that this concept is multidimensional and to date, scientists have not come to a consensus on its formulation. At the same time, the assessment of the economic security of an enterprise cannot be reduced to a single template, since it must take into account the characteristics of the enterprise’s activities. The article also presents the types of threats to the economic security of the enterprise and ways to minimize them.</w:t>
      </w:r>
    </w:p>
    <w:p w:rsidR="002423DF" w:rsidRPr="002423DF" w:rsidRDefault="002423DF" w:rsidP="002423DF">
      <w:pPr>
        <w:pStyle w:val="a8"/>
        <w:rPr>
          <w:lang w:val="en-US"/>
        </w:rPr>
      </w:pPr>
      <w:r w:rsidRPr="002423DF">
        <w:rPr>
          <w:spacing w:val="43"/>
          <w:lang w:val="en-US"/>
        </w:rPr>
        <w:t>Keywords</w:t>
      </w:r>
      <w:r w:rsidRPr="002423DF">
        <w:rPr>
          <w:lang w:val="en-US"/>
        </w:rPr>
        <w:t>: economic security; threat to economic security; the economic growth.</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Sokolov</w:t>
      </w:r>
      <w:proofErr w:type="spellEnd"/>
      <w:r w:rsidRPr="002423DF">
        <w:rPr>
          <w:lang w:val="en-US"/>
        </w:rPr>
        <w:t xml:space="preserve"> A. P., </w:t>
      </w:r>
      <w:proofErr w:type="spellStart"/>
      <w:r w:rsidRPr="002423DF">
        <w:rPr>
          <w:lang w:val="en-US"/>
        </w:rPr>
        <w:t>Idrisov</w:t>
      </w:r>
      <w:proofErr w:type="spellEnd"/>
      <w:r w:rsidRPr="002423DF">
        <w:rPr>
          <w:lang w:val="en-US"/>
        </w:rPr>
        <w:t xml:space="preserve"> I. M. Economic security of an enterprise: main threats and ways to minimize them. </w:t>
      </w:r>
      <w:r w:rsidRPr="002423DF">
        <w:rPr>
          <w:i/>
          <w:iCs/>
          <w:lang w:val="en-US"/>
        </w:rPr>
        <w:t>Innovative economy: information, analysis, prognoses</w:t>
      </w:r>
      <w:r w:rsidRPr="002423DF">
        <w:rPr>
          <w:lang w:val="en-US"/>
        </w:rPr>
        <w:t>, 2022, no. 4, pp. 47–51. https://doi.org/10.47576/2411-9520_2022_4_47.</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351.91</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10.47576/2411-9520_2022_4_52</w:t>
      </w:r>
    </w:p>
    <w:p w:rsidR="002423DF" w:rsidRDefault="002423DF" w:rsidP="002423DF">
      <w:pPr>
        <w:pStyle w:val="a5"/>
      </w:pPr>
      <w:r>
        <w:t>Контроль, качество и эффективность исполнения управленческих государственных решений</w:t>
      </w:r>
    </w:p>
    <w:p w:rsidR="002423DF" w:rsidRDefault="002423DF" w:rsidP="002423DF">
      <w:pPr>
        <w:pStyle w:val="a6"/>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 xml:space="preserve"> </w:t>
      </w:r>
    </w:p>
    <w:p w:rsidR="002423DF" w:rsidRDefault="002423DF" w:rsidP="002423DF">
      <w:pPr>
        <w:pStyle w:val="a7"/>
      </w:pPr>
      <w:r>
        <w:t>Дагестанский государственный университет, Махачкала, Россия, madina0880@mail.ru</w:t>
      </w:r>
    </w:p>
    <w:p w:rsidR="002423DF" w:rsidRDefault="002423DF" w:rsidP="002423DF">
      <w:pPr>
        <w:pStyle w:val="a6"/>
      </w:pPr>
      <w:proofErr w:type="spellStart"/>
      <w:r>
        <w:t>Абдулаева</w:t>
      </w:r>
      <w:proofErr w:type="spellEnd"/>
      <w:r>
        <w:t xml:space="preserve"> Аида </w:t>
      </w:r>
      <w:proofErr w:type="spellStart"/>
      <w:r>
        <w:t>Ахмедовна</w:t>
      </w:r>
      <w:proofErr w:type="spellEnd"/>
    </w:p>
    <w:p w:rsidR="002423DF" w:rsidRDefault="002423DF" w:rsidP="002423DF">
      <w:pPr>
        <w:pStyle w:val="a7"/>
      </w:pPr>
      <w:r>
        <w:t>Дагестанский государственный университет, Махачкала, Россия</w:t>
      </w:r>
    </w:p>
    <w:p w:rsidR="002423DF" w:rsidRDefault="002423DF" w:rsidP="002423DF">
      <w:pPr>
        <w:pStyle w:val="a6"/>
      </w:pPr>
      <w:r>
        <w:t xml:space="preserve">Алиева </w:t>
      </w:r>
      <w:proofErr w:type="spellStart"/>
      <w:r>
        <w:t>Меседо</w:t>
      </w:r>
      <w:proofErr w:type="spellEnd"/>
      <w:r>
        <w:t xml:space="preserve"> </w:t>
      </w:r>
      <w:proofErr w:type="spellStart"/>
      <w:r>
        <w:t>Расуловна</w:t>
      </w:r>
      <w:proofErr w:type="spellEnd"/>
    </w:p>
    <w:p w:rsidR="002423DF" w:rsidRDefault="002423DF" w:rsidP="002423DF">
      <w:pPr>
        <w:pStyle w:val="a7"/>
      </w:pPr>
      <w:r>
        <w:t xml:space="preserve">Дагестанский государственный университет, Махачкала, Россия, </w:t>
      </w:r>
      <w:r>
        <w:br/>
        <w:t>alieva.mesedo.1@mail.ru</w:t>
      </w:r>
    </w:p>
    <w:p w:rsidR="002423DF" w:rsidRDefault="002423DF" w:rsidP="002423DF">
      <w:pPr>
        <w:pStyle w:val="a8"/>
      </w:pPr>
      <w:r>
        <w:rPr>
          <w:spacing w:val="43"/>
        </w:rPr>
        <w:t>Аннотация</w:t>
      </w:r>
      <w:r>
        <w:t>. В статье рассматриваются вопросы оценки качества и эффективности принятия решений органами управления. Делается акцент на результатах оценки управленческих решений, определяются рекомендуемые показатели качества и оценки результатов, определяются вопросы, связанные с оценкой управленческих решений государственных органов, даются предложения по решению данных проблем.</w:t>
      </w:r>
    </w:p>
    <w:p w:rsidR="002423DF" w:rsidRDefault="002423DF" w:rsidP="002423DF">
      <w:pPr>
        <w:pStyle w:val="a8"/>
      </w:pPr>
      <w:r>
        <w:rPr>
          <w:spacing w:val="43"/>
        </w:rPr>
        <w:t>Ключевые слова</w:t>
      </w:r>
      <w:r>
        <w:t>: принципы принятия управленческих решений; качество принятия управленческих решений; эффективность принятия управленческих решений; оценка качества и действенности принятия управленческих решений; оценка качества и результативности принятия управленческих решений.</w:t>
      </w:r>
    </w:p>
    <w:p w:rsidR="002423DF" w:rsidRDefault="002423DF" w:rsidP="002423DF">
      <w:pPr>
        <w:pStyle w:val="a8"/>
      </w:pPr>
      <w:r>
        <w:rPr>
          <w:spacing w:val="43"/>
        </w:rPr>
        <w:t>Для цитирования</w:t>
      </w:r>
      <w:r>
        <w:t xml:space="preserve">: </w:t>
      </w:r>
      <w:proofErr w:type="spellStart"/>
      <w:r>
        <w:t>Джамалудинова</w:t>
      </w:r>
      <w:proofErr w:type="spellEnd"/>
      <w:r>
        <w:t xml:space="preserve"> М. Ю., </w:t>
      </w:r>
      <w:proofErr w:type="spellStart"/>
      <w:r>
        <w:t>Абдулаева</w:t>
      </w:r>
      <w:proofErr w:type="spellEnd"/>
      <w:r>
        <w:t xml:space="preserve"> А. А., Алиева М. Р. Контроль, качество и эффективность исполнения управленческих государственных решений // Инновационная экономика: информация, аналитика, прогнозы. – 2022. – № 4. – С. 52–56. https://doi.org/10.47576/2411-9520_2022_4_52.</w:t>
      </w:r>
    </w:p>
    <w:p w:rsidR="002423DF" w:rsidRDefault="002423DF" w:rsidP="002423DF">
      <w:pPr>
        <w:pStyle w:val="original"/>
      </w:pPr>
      <w:r>
        <w:lastRenderedPageBreak/>
        <w:t>Original article</w:t>
      </w:r>
    </w:p>
    <w:p w:rsidR="002423DF" w:rsidRPr="002423DF" w:rsidRDefault="002423DF" w:rsidP="002423DF">
      <w:pPr>
        <w:pStyle w:val="a9"/>
        <w:rPr>
          <w:lang w:val="en-US"/>
        </w:rPr>
      </w:pPr>
      <w:r w:rsidRPr="002423DF">
        <w:rPr>
          <w:lang w:val="en-US"/>
        </w:rPr>
        <w:t>Control, quality and efficiency of execution of managerial state decisions</w:t>
      </w:r>
    </w:p>
    <w:p w:rsidR="002423DF" w:rsidRPr="002423DF" w:rsidRDefault="002423DF" w:rsidP="002423DF">
      <w:pPr>
        <w:pStyle w:val="aa"/>
        <w:rPr>
          <w:lang w:val="en-US"/>
        </w:rPr>
      </w:pPr>
      <w:proofErr w:type="spellStart"/>
      <w:r w:rsidRPr="002423DF">
        <w:rPr>
          <w:lang w:val="en-US"/>
        </w:rPr>
        <w:t>Jamaludinova</w:t>
      </w:r>
      <w:proofErr w:type="spellEnd"/>
      <w:r w:rsidRPr="002423DF">
        <w:rPr>
          <w:lang w:val="en-US"/>
        </w:rPr>
        <w:t xml:space="preserve"> </w:t>
      </w:r>
      <w:proofErr w:type="spellStart"/>
      <w:r w:rsidRPr="002423DF">
        <w:rPr>
          <w:lang w:val="en-US"/>
        </w:rPr>
        <w:t>Madinat</w:t>
      </w:r>
      <w:proofErr w:type="spellEnd"/>
      <w:r w:rsidRPr="002423DF">
        <w:rPr>
          <w:lang w:val="en-US"/>
        </w:rPr>
        <w:t xml:space="preserve"> </w:t>
      </w:r>
      <w:proofErr w:type="spellStart"/>
      <w:r w:rsidRPr="002423DF">
        <w:rPr>
          <w:lang w:val="en-US"/>
        </w:rPr>
        <w:t>Yunuskadievna</w:t>
      </w:r>
      <w:proofErr w:type="spellEnd"/>
    </w:p>
    <w:p w:rsidR="002423DF" w:rsidRPr="002423DF" w:rsidRDefault="002423DF" w:rsidP="002423DF">
      <w:pPr>
        <w:pStyle w:val="ab"/>
        <w:rPr>
          <w:lang w:val="en-US"/>
        </w:rPr>
      </w:pPr>
      <w:r w:rsidRPr="002423DF">
        <w:rPr>
          <w:lang w:val="en-US"/>
        </w:rPr>
        <w:t>Dagestan State University, Makhachkala, Russia, madina0880@mail.ru</w:t>
      </w:r>
    </w:p>
    <w:p w:rsidR="002423DF" w:rsidRPr="002423DF" w:rsidRDefault="002423DF" w:rsidP="002423DF">
      <w:pPr>
        <w:pStyle w:val="aa"/>
        <w:rPr>
          <w:lang w:val="en-US"/>
        </w:rPr>
      </w:pPr>
      <w:proofErr w:type="spellStart"/>
      <w:r w:rsidRPr="002423DF">
        <w:rPr>
          <w:lang w:val="en-US"/>
        </w:rPr>
        <w:t>Abdulaeva</w:t>
      </w:r>
      <w:proofErr w:type="spellEnd"/>
      <w:r w:rsidRPr="002423DF">
        <w:rPr>
          <w:lang w:val="en-US"/>
        </w:rPr>
        <w:t xml:space="preserve"> Aida </w:t>
      </w:r>
      <w:proofErr w:type="spellStart"/>
      <w:r w:rsidRPr="002423DF">
        <w:rPr>
          <w:lang w:val="en-US"/>
        </w:rPr>
        <w:t>Akhmedovna</w:t>
      </w:r>
      <w:proofErr w:type="spellEnd"/>
    </w:p>
    <w:p w:rsidR="002423DF" w:rsidRPr="002423DF" w:rsidRDefault="002423DF" w:rsidP="002423DF">
      <w:pPr>
        <w:pStyle w:val="ab"/>
        <w:rPr>
          <w:lang w:val="en-US"/>
        </w:rPr>
      </w:pPr>
      <w:r w:rsidRPr="002423DF">
        <w:rPr>
          <w:lang w:val="en-US"/>
        </w:rPr>
        <w:t>Dagestan State University, Makhachkala, Russia</w:t>
      </w:r>
    </w:p>
    <w:p w:rsidR="002423DF" w:rsidRPr="002423DF" w:rsidRDefault="002423DF" w:rsidP="002423DF">
      <w:pPr>
        <w:pStyle w:val="aa"/>
        <w:rPr>
          <w:lang w:val="en-US"/>
        </w:rPr>
      </w:pPr>
      <w:proofErr w:type="spellStart"/>
      <w:r w:rsidRPr="002423DF">
        <w:rPr>
          <w:lang w:val="en-US"/>
        </w:rPr>
        <w:t>Alieva</w:t>
      </w:r>
      <w:proofErr w:type="spellEnd"/>
      <w:r w:rsidRPr="002423DF">
        <w:rPr>
          <w:lang w:val="en-US"/>
        </w:rPr>
        <w:t xml:space="preserve"> </w:t>
      </w:r>
      <w:proofErr w:type="spellStart"/>
      <w:r w:rsidRPr="002423DF">
        <w:rPr>
          <w:lang w:val="en-US"/>
        </w:rPr>
        <w:t>Mesedo</w:t>
      </w:r>
      <w:proofErr w:type="spellEnd"/>
      <w:r w:rsidRPr="002423DF">
        <w:rPr>
          <w:lang w:val="en-US"/>
        </w:rPr>
        <w:t xml:space="preserve"> </w:t>
      </w:r>
      <w:proofErr w:type="spellStart"/>
      <w:r w:rsidRPr="002423DF">
        <w:rPr>
          <w:lang w:val="en-US"/>
        </w:rPr>
        <w:t>Rasulovna</w:t>
      </w:r>
      <w:proofErr w:type="spellEnd"/>
    </w:p>
    <w:p w:rsidR="002423DF" w:rsidRPr="002423DF" w:rsidRDefault="002423DF" w:rsidP="002423DF">
      <w:pPr>
        <w:pStyle w:val="ab"/>
        <w:rPr>
          <w:lang w:val="en-US"/>
        </w:rPr>
      </w:pPr>
      <w:r w:rsidRPr="002423DF">
        <w:rPr>
          <w:lang w:val="en-US"/>
        </w:rPr>
        <w:t>Dagestan State University, Makhachkala, Russia, alieva.mesedo.1@mail.ru</w:t>
      </w:r>
    </w:p>
    <w:p w:rsidR="002423DF" w:rsidRPr="002423DF" w:rsidRDefault="002423DF" w:rsidP="002423DF">
      <w:pPr>
        <w:pStyle w:val="a8"/>
        <w:rPr>
          <w:lang w:val="en-US"/>
        </w:rPr>
      </w:pPr>
      <w:r w:rsidRPr="002423DF">
        <w:rPr>
          <w:spacing w:val="43"/>
          <w:lang w:val="en-US"/>
        </w:rPr>
        <w:t>Abstract</w:t>
      </w:r>
      <w:r w:rsidRPr="002423DF">
        <w:rPr>
          <w:lang w:val="en-US"/>
        </w:rPr>
        <w:t>. The article deals with the issues of assessing the quality and efficiency of decision-making by management bodies. Emphasis is placed on the results of evaluation of management decisions, recommended indicators of quality and evaluation of results are determined, issues related to the evaluation of management decisions of state bodies are determined, proposals are made to solve these problems.</w:t>
      </w:r>
    </w:p>
    <w:p w:rsidR="002423DF" w:rsidRPr="002423DF" w:rsidRDefault="002423DF" w:rsidP="002423DF">
      <w:pPr>
        <w:pStyle w:val="a8"/>
        <w:rPr>
          <w:lang w:val="en-US"/>
        </w:rPr>
      </w:pPr>
      <w:r w:rsidRPr="002423DF">
        <w:rPr>
          <w:spacing w:val="43"/>
          <w:lang w:val="en-US"/>
        </w:rPr>
        <w:t>Keywords</w:t>
      </w:r>
      <w:r w:rsidRPr="002423DF">
        <w:rPr>
          <w:lang w:val="en-US"/>
        </w:rPr>
        <w:t>: principles of making managerial decisions; the quality of managerial decision-making; efficiency of managerial decision-making; assessment of the quality and effectiveness of managerial decision-making; assessment of the quality and effectiveness of managerial decision-making.</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Jamaludinova</w:t>
      </w:r>
      <w:proofErr w:type="spellEnd"/>
      <w:r w:rsidRPr="002423DF">
        <w:rPr>
          <w:lang w:val="en-US"/>
        </w:rPr>
        <w:t xml:space="preserve"> M. Yu., </w:t>
      </w:r>
      <w:proofErr w:type="spellStart"/>
      <w:r w:rsidRPr="002423DF">
        <w:rPr>
          <w:lang w:val="en-US"/>
        </w:rPr>
        <w:t>Abdulaeva</w:t>
      </w:r>
      <w:proofErr w:type="spellEnd"/>
      <w:r w:rsidRPr="002423DF">
        <w:rPr>
          <w:lang w:val="en-US"/>
        </w:rPr>
        <w:t xml:space="preserve"> A. A., </w:t>
      </w:r>
      <w:proofErr w:type="spellStart"/>
      <w:r w:rsidRPr="002423DF">
        <w:rPr>
          <w:lang w:val="en-US"/>
        </w:rPr>
        <w:t>Alieva</w:t>
      </w:r>
      <w:proofErr w:type="spellEnd"/>
      <w:r w:rsidRPr="002423DF">
        <w:rPr>
          <w:lang w:val="en-US"/>
        </w:rPr>
        <w:t xml:space="preserve"> M. R. Control, quality and efficiency of execution of managerial state decisions. </w:t>
      </w:r>
      <w:r w:rsidRPr="002423DF">
        <w:rPr>
          <w:i/>
          <w:iCs/>
          <w:lang w:val="en-US"/>
        </w:rPr>
        <w:t xml:space="preserve">Innovative economy: information, analysis, prognoses, </w:t>
      </w:r>
      <w:r w:rsidRPr="002423DF">
        <w:rPr>
          <w:lang w:val="en-US"/>
        </w:rPr>
        <w:t>2022, no. 4, pp. 52–56. https://doi.org/10.47576/2411-9520_2022_4_52.</w:t>
      </w:r>
    </w:p>
    <w:p w:rsidR="002423DF" w:rsidRPr="002423DF" w:rsidRDefault="002423DF" w:rsidP="002423DF">
      <w:pPr>
        <w:pStyle w:val="a3"/>
        <w:rPr>
          <w:lang w:val="ru-RU"/>
        </w:rPr>
      </w:pPr>
      <w:r w:rsidRPr="002423DF">
        <w:rPr>
          <w:lang w:val="ru-RU"/>
        </w:rPr>
        <w:t>Научная статья</w:t>
      </w:r>
    </w:p>
    <w:p w:rsidR="002423DF" w:rsidRPr="002423DF" w:rsidRDefault="002423DF" w:rsidP="002423DF">
      <w:pPr>
        <w:pStyle w:val="a4"/>
        <w:rPr>
          <w:lang w:val="ru-RU"/>
        </w:rPr>
      </w:pPr>
      <w:r w:rsidRPr="002423DF">
        <w:rPr>
          <w:lang w:val="ru-RU"/>
        </w:rPr>
        <w:t>УДК 330</w:t>
      </w:r>
    </w:p>
    <w:p w:rsidR="002423DF" w:rsidRPr="002423DF" w:rsidRDefault="002423DF" w:rsidP="002423DF">
      <w:pPr>
        <w:pStyle w:val="doi"/>
        <w:rPr>
          <w:lang w:val="ru-RU"/>
        </w:rPr>
      </w:pPr>
      <w:proofErr w:type="spellStart"/>
      <w:proofErr w:type="gramStart"/>
      <w:r>
        <w:t>doi</w:t>
      </w:r>
      <w:proofErr w:type="spellEnd"/>
      <w:proofErr w:type="gramEnd"/>
      <w:r w:rsidRPr="002423DF">
        <w:rPr>
          <w:lang w:val="ru-RU"/>
        </w:rPr>
        <w:t>: 10.47576/2411-9520_2022_4_57</w:t>
      </w:r>
    </w:p>
    <w:p w:rsidR="002423DF" w:rsidRDefault="002423DF" w:rsidP="002423DF">
      <w:pPr>
        <w:pStyle w:val="a5"/>
      </w:pPr>
      <w:r>
        <w:t xml:space="preserve">Алгоритм диверсификации направлений функционирования компании посредством создания </w:t>
      </w:r>
      <w:proofErr w:type="gramStart"/>
      <w:r>
        <w:t>интернет-магазина</w:t>
      </w:r>
      <w:proofErr w:type="gramEnd"/>
      <w:r>
        <w:t xml:space="preserve">: перспективы трансформации бизнеса </w:t>
      </w:r>
    </w:p>
    <w:p w:rsidR="002423DF" w:rsidRDefault="002423DF" w:rsidP="002423DF">
      <w:pPr>
        <w:pStyle w:val="a6"/>
      </w:pPr>
      <w:proofErr w:type="spellStart"/>
      <w:r>
        <w:t>Наминова</w:t>
      </w:r>
      <w:proofErr w:type="spellEnd"/>
      <w:r>
        <w:t xml:space="preserve"> </w:t>
      </w:r>
      <w:proofErr w:type="spellStart"/>
      <w:r>
        <w:t>Кермен</w:t>
      </w:r>
      <w:proofErr w:type="spellEnd"/>
      <w:r>
        <w:t xml:space="preserve"> Владимировна</w:t>
      </w:r>
    </w:p>
    <w:p w:rsidR="002423DF" w:rsidRDefault="002423DF" w:rsidP="002423DF">
      <w:pPr>
        <w:pStyle w:val="a7"/>
      </w:pPr>
      <w:r>
        <w:t xml:space="preserve">ИП </w:t>
      </w:r>
      <w:proofErr w:type="spellStart"/>
      <w:r>
        <w:t>Наминова</w:t>
      </w:r>
      <w:proofErr w:type="spellEnd"/>
      <w:r>
        <w:t xml:space="preserve"> К.В., aginova85@yandex.ru</w:t>
      </w:r>
    </w:p>
    <w:p w:rsidR="002423DF" w:rsidRDefault="002423DF" w:rsidP="002423DF">
      <w:pPr>
        <w:pStyle w:val="a8"/>
      </w:pPr>
      <w:r>
        <w:rPr>
          <w:spacing w:val="43"/>
        </w:rPr>
        <w:t>Аннотация</w:t>
      </w:r>
      <w:r>
        <w:t xml:space="preserve">. Статья посвящена анализу вопросов построения и организации трансформационных бизнес-процессов на основе диверсификации направлений функционирования посредством создания </w:t>
      </w:r>
      <w:proofErr w:type="gramStart"/>
      <w:r>
        <w:t>интернет-магазина</w:t>
      </w:r>
      <w:proofErr w:type="gramEnd"/>
      <w:r>
        <w:t>. Определяются особенности, преимущества и недостатки диверсификации бизнеса, обосновываются возможные риски. Подчеркивается, что, несмотря на все риски и сложности, диверсификация в случае должного уровня отладки внутренних процессов может стать эффективным источником формирования дополнительного потенциала компании.</w:t>
      </w:r>
    </w:p>
    <w:p w:rsidR="002423DF" w:rsidRDefault="002423DF" w:rsidP="002423DF">
      <w:pPr>
        <w:pStyle w:val="a8"/>
      </w:pPr>
      <w:r>
        <w:rPr>
          <w:spacing w:val="43"/>
        </w:rPr>
        <w:t>Ключевые слова:</w:t>
      </w:r>
      <w:r>
        <w:t xml:space="preserve"> диверсификация направлений функционирования; интернет-магазин; создание </w:t>
      </w:r>
      <w:proofErr w:type="gramStart"/>
      <w:r>
        <w:t>интернет-магазина</w:t>
      </w:r>
      <w:proofErr w:type="gramEnd"/>
      <w:r>
        <w:t>; риски; трансформация бизнеса.</w:t>
      </w:r>
    </w:p>
    <w:p w:rsidR="002423DF" w:rsidRDefault="002423DF" w:rsidP="002423DF">
      <w:pPr>
        <w:pStyle w:val="a8"/>
      </w:pPr>
      <w:r>
        <w:rPr>
          <w:spacing w:val="43"/>
        </w:rPr>
        <w:t>Для цитирования</w:t>
      </w:r>
      <w:r>
        <w:t xml:space="preserve">: </w:t>
      </w:r>
      <w:proofErr w:type="spellStart"/>
      <w:r>
        <w:t>Наминова</w:t>
      </w:r>
      <w:proofErr w:type="spellEnd"/>
      <w:r>
        <w:t xml:space="preserve"> К. В. Алгоритм диверсификации направлений функционирования компании посредством создания </w:t>
      </w:r>
      <w:proofErr w:type="gramStart"/>
      <w:r>
        <w:t>интернет-магазина</w:t>
      </w:r>
      <w:proofErr w:type="gramEnd"/>
      <w:r>
        <w:t>: перспективы трансформации бизнеса // Инновационная экономика: информация, аналитика, прогнозы. – 2022. – № 4. – С. 57–65. https://doi.org/10.47576/2411-9520_2022_4_57.</w:t>
      </w:r>
    </w:p>
    <w:p w:rsidR="002423DF" w:rsidRDefault="002423DF" w:rsidP="002423DF">
      <w:pPr>
        <w:pStyle w:val="original"/>
      </w:pPr>
      <w:r>
        <w:lastRenderedPageBreak/>
        <w:t>Original article</w:t>
      </w:r>
    </w:p>
    <w:p w:rsidR="002423DF" w:rsidRPr="002423DF" w:rsidRDefault="002423DF" w:rsidP="002423DF">
      <w:pPr>
        <w:pStyle w:val="a9"/>
        <w:rPr>
          <w:lang w:val="en-US"/>
        </w:rPr>
      </w:pPr>
      <w:r w:rsidRPr="002423DF">
        <w:rPr>
          <w:lang w:val="en-US"/>
        </w:rPr>
        <w:t>Algorithm for diversifying the directions of the company’s operation through the creation of an online store: prospects for business transformation</w:t>
      </w:r>
    </w:p>
    <w:p w:rsidR="002423DF" w:rsidRPr="002423DF" w:rsidRDefault="002423DF" w:rsidP="002423DF">
      <w:pPr>
        <w:pStyle w:val="aa"/>
        <w:rPr>
          <w:lang w:val="en-US"/>
        </w:rPr>
      </w:pPr>
      <w:proofErr w:type="spellStart"/>
      <w:r w:rsidRPr="002423DF">
        <w:rPr>
          <w:lang w:val="en-US"/>
        </w:rPr>
        <w:t>Naminova</w:t>
      </w:r>
      <w:proofErr w:type="spellEnd"/>
      <w:r w:rsidRPr="002423DF">
        <w:rPr>
          <w:lang w:val="en-US"/>
        </w:rPr>
        <w:t xml:space="preserve"> </w:t>
      </w:r>
      <w:proofErr w:type="spellStart"/>
      <w:r w:rsidRPr="002423DF">
        <w:rPr>
          <w:lang w:val="en-US"/>
        </w:rPr>
        <w:t>Kermen</w:t>
      </w:r>
      <w:proofErr w:type="spellEnd"/>
      <w:r w:rsidRPr="002423DF">
        <w:rPr>
          <w:lang w:val="en-US"/>
        </w:rPr>
        <w:t xml:space="preserve"> V.</w:t>
      </w:r>
    </w:p>
    <w:p w:rsidR="002423DF" w:rsidRPr="002423DF" w:rsidRDefault="002423DF" w:rsidP="002423DF">
      <w:pPr>
        <w:pStyle w:val="ab"/>
        <w:rPr>
          <w:lang w:val="en-US"/>
        </w:rPr>
      </w:pPr>
      <w:r w:rsidRPr="002423DF">
        <w:rPr>
          <w:lang w:val="en-US"/>
        </w:rPr>
        <w:t xml:space="preserve">IP </w:t>
      </w:r>
      <w:proofErr w:type="spellStart"/>
      <w:r w:rsidRPr="002423DF">
        <w:rPr>
          <w:lang w:val="en-US"/>
        </w:rPr>
        <w:t>Naminova</w:t>
      </w:r>
      <w:proofErr w:type="spellEnd"/>
      <w:r w:rsidRPr="002423DF">
        <w:rPr>
          <w:lang w:val="en-US"/>
        </w:rPr>
        <w:t xml:space="preserve"> K.V., aginova85@yandex.ru</w:t>
      </w:r>
    </w:p>
    <w:p w:rsidR="002423DF" w:rsidRPr="002423DF" w:rsidRDefault="002423DF" w:rsidP="002423DF">
      <w:pPr>
        <w:pStyle w:val="a8"/>
        <w:rPr>
          <w:lang w:val="en-US"/>
        </w:rPr>
      </w:pPr>
      <w:r w:rsidRPr="002423DF">
        <w:rPr>
          <w:spacing w:val="43"/>
          <w:lang w:val="en-US"/>
        </w:rPr>
        <w:t>Abstract</w:t>
      </w:r>
      <w:r w:rsidRPr="002423DF">
        <w:rPr>
          <w:lang w:val="en-US"/>
        </w:rPr>
        <w:t>. The article is devoted to the analysis of the issues of building and organizing transformational business processes based on the diversification of areas of operation through the creation of an online store. The features, advantages and disadvantages of business diversification are determined, and possible risks are substantiated. It is emphasized that, despite all the risks and difficulties, diversification, in the case of a proper level of debugging of internal processes, can become an effective source of forming additional potential of the company.</w:t>
      </w:r>
    </w:p>
    <w:p w:rsidR="002423DF" w:rsidRPr="002423DF" w:rsidRDefault="002423DF" w:rsidP="002423DF">
      <w:pPr>
        <w:pStyle w:val="a8"/>
        <w:rPr>
          <w:lang w:val="en-US"/>
        </w:rPr>
      </w:pPr>
      <w:r w:rsidRPr="002423DF">
        <w:rPr>
          <w:spacing w:val="43"/>
          <w:lang w:val="en-US"/>
        </w:rPr>
        <w:t>Keywords</w:t>
      </w:r>
      <w:r w:rsidRPr="002423DF">
        <w:rPr>
          <w:lang w:val="en-US"/>
        </w:rPr>
        <w:t>: diversification of directions of functioning; online store; creation of an online store; risks; business transformation.</w:t>
      </w:r>
    </w:p>
    <w:p w:rsidR="002423DF" w:rsidRPr="002423DF" w:rsidRDefault="002423DF" w:rsidP="002423DF">
      <w:pPr>
        <w:pStyle w:val="a8"/>
        <w:rPr>
          <w:lang w:val="en-US"/>
        </w:rPr>
      </w:pPr>
      <w:r w:rsidRPr="002423DF">
        <w:rPr>
          <w:spacing w:val="43"/>
          <w:lang w:val="en-US"/>
        </w:rPr>
        <w:t>For citation</w:t>
      </w:r>
      <w:r w:rsidRPr="002423DF">
        <w:rPr>
          <w:lang w:val="en-US"/>
        </w:rPr>
        <w:t xml:space="preserve">: </w:t>
      </w:r>
      <w:proofErr w:type="spellStart"/>
      <w:r w:rsidRPr="002423DF">
        <w:rPr>
          <w:lang w:val="en-US"/>
        </w:rPr>
        <w:t>Naminova</w:t>
      </w:r>
      <w:proofErr w:type="spellEnd"/>
      <w:r w:rsidRPr="002423DF">
        <w:rPr>
          <w:lang w:val="en-US"/>
        </w:rPr>
        <w:t xml:space="preserve"> K. V. Creation of an online store: prospects for business transformation. </w:t>
      </w:r>
      <w:r w:rsidRPr="002423DF">
        <w:rPr>
          <w:i/>
          <w:iCs/>
          <w:lang w:val="en-US"/>
        </w:rPr>
        <w:t xml:space="preserve">Innovative economy: information, analysis, prognoses, </w:t>
      </w:r>
      <w:r w:rsidRPr="002423DF">
        <w:rPr>
          <w:lang w:val="en-US"/>
        </w:rPr>
        <w:t>2022, no. 4, pp. 57–65. https://doi.org/10.47576/2411-9520_2022_4_57.</w:t>
      </w:r>
    </w:p>
    <w:p w:rsidR="00027EA5" w:rsidRPr="00527474" w:rsidRDefault="00027EA5">
      <w:pPr>
        <w:rPr>
          <w:lang w:val="en-US"/>
        </w:rPr>
      </w:pPr>
    </w:p>
    <w:sectPr w:rsidR="00027EA5" w:rsidRPr="00527474" w:rsidSect="00C851F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00027EA5"/>
    <w:rsid w:val="002423DF"/>
    <w:rsid w:val="0052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527474"/>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527474"/>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527474"/>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527474"/>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527474"/>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527474"/>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527474"/>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527474"/>
    <w:pPr>
      <w:spacing w:before="227"/>
    </w:pPr>
  </w:style>
  <w:style w:type="paragraph" w:customStyle="1" w:styleId="a9">
    <w:name w:val="Заголовок статьи_англ"/>
    <w:basedOn w:val="a5"/>
    <w:uiPriority w:val="99"/>
    <w:rsid w:val="00527474"/>
  </w:style>
  <w:style w:type="paragraph" w:customStyle="1" w:styleId="aa">
    <w:name w:val="Автор_англ"/>
    <w:basedOn w:val="a6"/>
    <w:uiPriority w:val="99"/>
    <w:rsid w:val="00527474"/>
  </w:style>
  <w:style w:type="paragraph" w:customStyle="1" w:styleId="ab">
    <w:name w:val="автор_кандидат_англ"/>
    <w:basedOn w:val="a7"/>
    <w:uiPriority w:val="99"/>
    <w:rsid w:val="0052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527474"/>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527474"/>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527474"/>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527474"/>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527474"/>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527474"/>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527474"/>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original">
    <w:name w:val="original"/>
    <w:basedOn w:val="doi"/>
    <w:uiPriority w:val="99"/>
    <w:rsid w:val="00527474"/>
    <w:pPr>
      <w:spacing w:before="227"/>
    </w:pPr>
  </w:style>
  <w:style w:type="paragraph" w:customStyle="1" w:styleId="a9">
    <w:name w:val="Заголовок статьи_англ"/>
    <w:basedOn w:val="a5"/>
    <w:uiPriority w:val="99"/>
    <w:rsid w:val="00527474"/>
  </w:style>
  <w:style w:type="paragraph" w:customStyle="1" w:styleId="aa">
    <w:name w:val="Автор_англ"/>
    <w:basedOn w:val="a6"/>
    <w:uiPriority w:val="99"/>
    <w:rsid w:val="00527474"/>
  </w:style>
  <w:style w:type="paragraph" w:customStyle="1" w:styleId="ab">
    <w:name w:val="автор_кандидат_англ"/>
    <w:basedOn w:val="a7"/>
    <w:uiPriority w:val="99"/>
    <w:rsid w:val="0052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3473</Words>
  <Characters>19798</Characters>
  <Application>Microsoft Office Word</Application>
  <DocSecurity>0</DocSecurity>
  <Lines>164</Lines>
  <Paragraphs>46</Paragraphs>
  <ScaleCrop>false</ScaleCrop>
  <Company>Krokoz™</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2022-11-30T13:21:00Z</dcterms:created>
  <dcterms:modified xsi:type="dcterms:W3CDTF">2022-11-30T13:24:00Z</dcterms:modified>
</cp:coreProperties>
</file>