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923" w:rsidRDefault="00FC1923" w:rsidP="00FC1923">
      <w:pPr>
        <w:pStyle w:val="a3"/>
      </w:pPr>
      <w:r>
        <w:t>Научная статья</w:t>
      </w:r>
    </w:p>
    <w:p w:rsidR="00FC1923" w:rsidRPr="006D7948" w:rsidRDefault="00FC1923" w:rsidP="00FC1923">
      <w:pPr>
        <w:pStyle w:val="a4"/>
        <w:rPr>
          <w:lang w:val="ru-RU"/>
        </w:rPr>
      </w:pPr>
      <w:r w:rsidRPr="006D7948">
        <w:rPr>
          <w:lang w:val="ru-RU"/>
        </w:rPr>
        <w:t>УДК 338</w:t>
      </w:r>
    </w:p>
    <w:p w:rsidR="00FC1923" w:rsidRDefault="00FC1923" w:rsidP="00FC1923">
      <w:pPr>
        <w:pStyle w:val="doi"/>
      </w:pPr>
      <w:proofErr w:type="spellStart"/>
      <w:r>
        <w:t>doi</w:t>
      </w:r>
      <w:proofErr w:type="spellEnd"/>
      <w:r>
        <w:t>: 10.47576/2949-1908.2025.1.1.001</w:t>
      </w:r>
    </w:p>
    <w:p w:rsidR="00FC1923" w:rsidRDefault="00FC1923" w:rsidP="00FC1923">
      <w:pPr>
        <w:pStyle w:val="a5"/>
      </w:pPr>
      <w:r>
        <w:t>Моделирование и анализ бизнес-процессов службы приема, размещения и выписки клиентов в нотации BPMN для улучшения вза</w:t>
      </w:r>
      <w:bookmarkStart w:id="0" w:name="_GoBack"/>
      <w:bookmarkEnd w:id="0"/>
      <w:r>
        <w:t>имодействия с функциональными подразделениями гостиничного хозяйства</w:t>
      </w:r>
    </w:p>
    <w:p w:rsidR="00FC1923" w:rsidRDefault="00FC1923" w:rsidP="00FC1923">
      <w:pPr>
        <w:pStyle w:val="a6"/>
      </w:pPr>
      <w:r>
        <w:t>Филатов Владимир Владимирович</w:t>
      </w:r>
    </w:p>
    <w:p w:rsidR="00FC1923" w:rsidRDefault="00FC1923" w:rsidP="00FC1923">
      <w:pPr>
        <w:pStyle w:val="a7"/>
      </w:pPr>
      <w:r>
        <w:t xml:space="preserve">Российский государственный аграрный университет МСХА </w:t>
      </w:r>
      <w:r>
        <w:br/>
        <w:t>имени К. А. Тимирязева</w:t>
      </w:r>
      <w:r>
        <w:br/>
        <w:t>Московский технический университет связи и информатики</w:t>
      </w:r>
      <w:r>
        <w:br/>
        <w:t xml:space="preserve">Москва, Россия,  filatov_vl@mail.ru </w:t>
      </w:r>
    </w:p>
    <w:p w:rsidR="00FC1923" w:rsidRDefault="00FC1923" w:rsidP="00FC1923">
      <w:pPr>
        <w:pStyle w:val="a6"/>
      </w:pPr>
      <w:proofErr w:type="spellStart"/>
      <w:r>
        <w:t>Першукова</w:t>
      </w:r>
      <w:proofErr w:type="spellEnd"/>
      <w:r>
        <w:t xml:space="preserve"> Светлана Аркадьевна </w:t>
      </w:r>
    </w:p>
    <w:p w:rsidR="00FC1923" w:rsidRDefault="00FC1923" w:rsidP="00FC1923">
      <w:pPr>
        <w:pStyle w:val="a7"/>
      </w:pPr>
      <w:proofErr w:type="gramStart"/>
      <w:r>
        <w:t>Российский государственный университет имени А. Н. Косыгина</w:t>
      </w:r>
      <w:r>
        <w:br/>
        <w:t>(Технологии.</w:t>
      </w:r>
      <w:proofErr w:type="gramEnd"/>
      <w:r>
        <w:t xml:space="preserve"> Дизайн. </w:t>
      </w:r>
      <w:proofErr w:type="gramStart"/>
      <w:r>
        <w:t>Искусство), Москва, Россия, pershukova-sa@rguk.ru</w:t>
      </w:r>
      <w:proofErr w:type="gramEnd"/>
    </w:p>
    <w:p w:rsidR="00FC1923" w:rsidRDefault="00FC1923" w:rsidP="00FC1923">
      <w:pPr>
        <w:pStyle w:val="a6"/>
      </w:pPr>
      <w:r>
        <w:t>Зубова Ольга Геннадьевна</w:t>
      </w:r>
    </w:p>
    <w:p w:rsidR="00FC1923" w:rsidRDefault="00FC1923" w:rsidP="00FC1923">
      <w:pPr>
        <w:pStyle w:val="a7"/>
      </w:pPr>
      <w:r>
        <w:t>Российский государственный университет социальных технологий, Москва, Россия,  o.zubova@rgust.ru</w:t>
      </w:r>
    </w:p>
    <w:p w:rsidR="00FC1923" w:rsidRDefault="00FC1923" w:rsidP="00FC1923">
      <w:pPr>
        <w:pStyle w:val="a6"/>
      </w:pPr>
      <w:r>
        <w:t>Новикова Жанна Викторовна</w:t>
      </w:r>
    </w:p>
    <w:p w:rsidR="00FC1923" w:rsidRDefault="00FC1923" w:rsidP="00FC1923">
      <w:pPr>
        <w:pStyle w:val="a7"/>
      </w:pPr>
      <w:r>
        <w:t>Российский биотехнологический университет, Москва, Россия,  Novikova@mgupp.ru</w:t>
      </w:r>
    </w:p>
    <w:p w:rsidR="00FC1923" w:rsidRDefault="00FC1923" w:rsidP="00FC1923">
      <w:pPr>
        <w:pStyle w:val="a8"/>
      </w:pPr>
      <w:r>
        <w:rPr>
          <w:spacing w:val="43"/>
        </w:rPr>
        <w:t>Аннотация</w:t>
      </w:r>
      <w:r>
        <w:t xml:space="preserve">. В статье рассмотрены методологические аспекты моделирования и анализа бизнес-процессов службы приема, размещения и выписки клиентов в нотации BPMN для улучшения взаимодействия с функциональными подразделениями гостиничного хозяйства в современных социально-экономических условиях. Показано, что совершенствование системы управления бизнес-процессами направлено на снижение затрат, сокращение производственного цикла и минимизацию ошибок. Сделан акцент на ориентации на клиента как основополагающем руководящем принципе. Рассмотрены отраслевые примеры бизнес-процессов службы приема, размещения и выписки клиентов на примерах отеля </w:t>
      </w:r>
      <w:proofErr w:type="spellStart"/>
      <w:r>
        <w:t>Marriott</w:t>
      </w:r>
      <w:proofErr w:type="spellEnd"/>
      <w:r>
        <w:t xml:space="preserve"> </w:t>
      </w:r>
      <w:proofErr w:type="spellStart"/>
      <w:r>
        <w:t>Grand</w:t>
      </w:r>
      <w:proofErr w:type="spellEnd"/>
      <w:r>
        <w:t xml:space="preserve"> </w:t>
      </w:r>
      <w:proofErr w:type="spellStart"/>
      <w:r>
        <w:t>Hotel</w:t>
      </w:r>
      <w:proofErr w:type="spellEnd"/>
      <w:r>
        <w:t xml:space="preserve"> </w:t>
      </w:r>
      <w:proofErr w:type="spellStart"/>
      <w:r>
        <w:t>Moscow</w:t>
      </w:r>
      <w:proofErr w:type="spellEnd"/>
      <w:r>
        <w:t xml:space="preserve"> 5*, </w:t>
      </w:r>
      <w:proofErr w:type="gramStart"/>
      <w:r>
        <w:t>парк-отеля</w:t>
      </w:r>
      <w:proofErr w:type="gramEnd"/>
      <w:r>
        <w:t xml:space="preserve"> и гостиницы «Московские ворота». Показано, что использование методологии моделирования бизнес-процессов в нотации BPMN может помочь оптимизировать бизнес-процессы и повысить эффективность предприятия сферы гостиничных услуг, в частности, такого как парк-отель. Благодаря использованию BPMN можно улучшить понимание процессов, выявить узкие места и упростить их оптимизацию. Также BPMN позволяет контролировать бизнес-процессы, выявлять проблемы на ранних стадиях, повысить качество обслуживания клиентов. Это особенно важно в сфере гостиничных услуг, где </w:t>
      </w:r>
      <w:proofErr w:type="spellStart"/>
      <w:r>
        <w:t>клиентоориентированность</w:t>
      </w:r>
      <w:proofErr w:type="spellEnd"/>
      <w:r>
        <w:t xml:space="preserve"> является одним из ключевых факторов успеха. </w:t>
      </w:r>
    </w:p>
    <w:p w:rsidR="00FC1923" w:rsidRDefault="00FC1923" w:rsidP="00FC1923">
      <w:pPr>
        <w:pStyle w:val="a8"/>
      </w:pPr>
      <w:r>
        <w:rPr>
          <w:spacing w:val="43"/>
        </w:rPr>
        <w:t>Ключевые слова:</w:t>
      </w:r>
      <w:r>
        <w:t xml:space="preserve"> моделирование; оптимизация бизнес-процессов; улучшение качества сервисного обслуживания; службы приема, размещения и выписки клиентов; функциональные подразделения гостиничного хозяйства.</w:t>
      </w:r>
    </w:p>
    <w:p w:rsidR="00FC1923" w:rsidRDefault="00FC1923" w:rsidP="00FC1923">
      <w:pPr>
        <w:pStyle w:val="a9"/>
      </w:pPr>
      <w:r>
        <w:rPr>
          <w:spacing w:val="43"/>
        </w:rPr>
        <w:lastRenderedPageBreak/>
        <w:t>Для цитирования:</w:t>
      </w:r>
      <w:r>
        <w:t xml:space="preserve"> Филатов В. В., </w:t>
      </w:r>
      <w:proofErr w:type="spellStart"/>
      <w:r>
        <w:t>Першукова</w:t>
      </w:r>
      <w:proofErr w:type="spellEnd"/>
      <w:r>
        <w:t xml:space="preserve"> С. А., Зубова О. Г., Новикова Ж. В. Моделирование и анализ бизнес-процессов службы приема, размещения и выписки клиентов в нотации BPMN для улучшения взаимодействия с функциональными подразделениями гостиничного хозяйства // Прикладные экономические исследования. – 2025. – № 1. – С. 10–23. https://doi.org/10.47576/2949-1908.2025.1.1.001.</w:t>
      </w:r>
    </w:p>
    <w:p w:rsidR="00FC1923" w:rsidRDefault="00FC1923" w:rsidP="00FC1923">
      <w:pPr>
        <w:pStyle w:val="original"/>
      </w:pPr>
      <w:r>
        <w:t>Original article</w:t>
      </w:r>
    </w:p>
    <w:p w:rsidR="00FC1923" w:rsidRPr="006D7948" w:rsidRDefault="00FC1923" w:rsidP="00FC1923">
      <w:pPr>
        <w:pStyle w:val="aa"/>
        <w:rPr>
          <w:lang w:val="en-US"/>
        </w:rPr>
      </w:pPr>
      <w:r w:rsidRPr="006D7948">
        <w:rPr>
          <w:lang w:val="en-US"/>
        </w:rPr>
        <w:t>Modeling and analysis of business processes of the reception, accommodation and discharge service in BPMN notation to improve interaction with the functional departments of the hotel industry</w:t>
      </w:r>
    </w:p>
    <w:p w:rsidR="00FC1923" w:rsidRPr="006D7948" w:rsidRDefault="00FC1923" w:rsidP="00FC1923">
      <w:pPr>
        <w:pStyle w:val="ab"/>
        <w:rPr>
          <w:lang w:val="en-US"/>
        </w:rPr>
      </w:pPr>
      <w:proofErr w:type="spellStart"/>
      <w:r w:rsidRPr="006D7948">
        <w:rPr>
          <w:lang w:val="en-US"/>
        </w:rPr>
        <w:t>Filatov</w:t>
      </w:r>
      <w:proofErr w:type="spellEnd"/>
      <w:r w:rsidRPr="006D7948">
        <w:rPr>
          <w:lang w:val="en-US"/>
        </w:rPr>
        <w:t xml:space="preserve"> Vladimir V. </w:t>
      </w:r>
    </w:p>
    <w:p w:rsidR="00FC1923" w:rsidRPr="006D7948" w:rsidRDefault="00FC1923" w:rsidP="00FC1923">
      <w:pPr>
        <w:pStyle w:val="ac"/>
        <w:rPr>
          <w:lang w:val="en-US"/>
        </w:rPr>
      </w:pPr>
      <w:r w:rsidRPr="006D7948">
        <w:rPr>
          <w:lang w:val="en-US"/>
        </w:rPr>
        <w:t xml:space="preserve">Russian State Agrarian University named after K. A. </w:t>
      </w:r>
      <w:proofErr w:type="spellStart"/>
      <w:r w:rsidRPr="006D7948">
        <w:rPr>
          <w:lang w:val="en-US"/>
        </w:rPr>
        <w:t>Timiryazev</w:t>
      </w:r>
      <w:proofErr w:type="spellEnd"/>
      <w:r w:rsidRPr="006D7948">
        <w:rPr>
          <w:lang w:val="en-US"/>
        </w:rPr>
        <w:br/>
        <w:t>Moscow Technical University of Communications and Informatics</w:t>
      </w:r>
      <w:r w:rsidRPr="006D7948">
        <w:rPr>
          <w:lang w:val="en-US"/>
        </w:rPr>
        <w:br/>
        <w:t xml:space="preserve">Moscow, Russia, filatov_vl@mail.ru </w:t>
      </w:r>
    </w:p>
    <w:p w:rsidR="00FC1923" w:rsidRPr="006D7948" w:rsidRDefault="00FC1923" w:rsidP="00FC1923">
      <w:pPr>
        <w:pStyle w:val="ab"/>
        <w:rPr>
          <w:lang w:val="en-US"/>
        </w:rPr>
      </w:pPr>
      <w:proofErr w:type="spellStart"/>
      <w:proofErr w:type="gramStart"/>
      <w:r w:rsidRPr="006D7948">
        <w:rPr>
          <w:lang w:val="en-US"/>
        </w:rPr>
        <w:t>Pershukova</w:t>
      </w:r>
      <w:proofErr w:type="spellEnd"/>
      <w:r w:rsidRPr="006D7948">
        <w:rPr>
          <w:lang w:val="en-US"/>
        </w:rPr>
        <w:t xml:space="preserve"> Svetlana A.</w:t>
      </w:r>
      <w:proofErr w:type="gramEnd"/>
      <w:r w:rsidRPr="006D7948">
        <w:rPr>
          <w:lang w:val="en-US"/>
        </w:rPr>
        <w:t xml:space="preserve"> </w:t>
      </w:r>
    </w:p>
    <w:p w:rsidR="00FC1923" w:rsidRPr="006D7948" w:rsidRDefault="00FC1923" w:rsidP="00FC1923">
      <w:pPr>
        <w:pStyle w:val="ac"/>
        <w:rPr>
          <w:lang w:val="en-US"/>
        </w:rPr>
      </w:pPr>
      <w:r w:rsidRPr="006D7948">
        <w:rPr>
          <w:lang w:val="en-US"/>
        </w:rPr>
        <w:t xml:space="preserve">A. N. Kosygin Russian State University (Technologies. </w:t>
      </w:r>
      <w:proofErr w:type="gramStart"/>
      <w:r w:rsidRPr="006D7948">
        <w:rPr>
          <w:lang w:val="en-US"/>
        </w:rPr>
        <w:t>Design.</w:t>
      </w:r>
      <w:proofErr w:type="gramEnd"/>
      <w:r w:rsidRPr="006D7948">
        <w:rPr>
          <w:lang w:val="en-US"/>
        </w:rPr>
        <w:t xml:space="preserve"> Art), </w:t>
      </w:r>
      <w:r w:rsidRPr="006D7948">
        <w:rPr>
          <w:lang w:val="en-US"/>
        </w:rPr>
        <w:br/>
        <w:t xml:space="preserve">Moscow, Russia, pershukova-sa@rguk.ru </w:t>
      </w:r>
    </w:p>
    <w:p w:rsidR="00FC1923" w:rsidRPr="006D7948" w:rsidRDefault="00FC1923" w:rsidP="00FC1923">
      <w:pPr>
        <w:pStyle w:val="ab"/>
        <w:rPr>
          <w:lang w:val="en-US"/>
        </w:rPr>
      </w:pPr>
      <w:proofErr w:type="spellStart"/>
      <w:r w:rsidRPr="006D7948">
        <w:rPr>
          <w:lang w:val="en-US"/>
        </w:rPr>
        <w:t>Zubova</w:t>
      </w:r>
      <w:proofErr w:type="spellEnd"/>
      <w:r w:rsidRPr="006D7948">
        <w:rPr>
          <w:lang w:val="en-US"/>
        </w:rPr>
        <w:t xml:space="preserve"> Olga G. </w:t>
      </w:r>
    </w:p>
    <w:p w:rsidR="00FC1923" w:rsidRPr="006D7948" w:rsidRDefault="00FC1923" w:rsidP="00FC1923">
      <w:pPr>
        <w:pStyle w:val="ac"/>
        <w:rPr>
          <w:lang w:val="en-US"/>
        </w:rPr>
      </w:pPr>
      <w:r w:rsidRPr="006D7948">
        <w:rPr>
          <w:lang w:val="en-US"/>
        </w:rPr>
        <w:t xml:space="preserve">Russian State University of Social Technologies, Moscow, Russia, </w:t>
      </w:r>
      <w:r w:rsidRPr="006D7948">
        <w:rPr>
          <w:lang w:val="en-US"/>
        </w:rPr>
        <w:br/>
        <w:t xml:space="preserve">o.zubova@rgust.ru </w:t>
      </w:r>
    </w:p>
    <w:p w:rsidR="00FC1923" w:rsidRPr="006D7948" w:rsidRDefault="00FC1923" w:rsidP="00FC1923">
      <w:pPr>
        <w:pStyle w:val="ab"/>
        <w:rPr>
          <w:lang w:val="en-US"/>
        </w:rPr>
      </w:pPr>
      <w:proofErr w:type="spellStart"/>
      <w:r w:rsidRPr="006D7948">
        <w:rPr>
          <w:lang w:val="en-US"/>
        </w:rPr>
        <w:t>Novikova</w:t>
      </w:r>
      <w:proofErr w:type="spellEnd"/>
      <w:r w:rsidRPr="006D7948">
        <w:rPr>
          <w:lang w:val="en-US"/>
        </w:rPr>
        <w:t xml:space="preserve"> </w:t>
      </w:r>
      <w:proofErr w:type="spellStart"/>
      <w:r w:rsidRPr="006D7948">
        <w:rPr>
          <w:lang w:val="en-US"/>
        </w:rPr>
        <w:t>Zhanna</w:t>
      </w:r>
      <w:proofErr w:type="spellEnd"/>
      <w:r w:rsidRPr="006D7948">
        <w:rPr>
          <w:lang w:val="en-US"/>
        </w:rPr>
        <w:t xml:space="preserve"> V. </w:t>
      </w:r>
    </w:p>
    <w:p w:rsidR="00FC1923" w:rsidRPr="006D7948" w:rsidRDefault="00FC1923" w:rsidP="00FC1923">
      <w:pPr>
        <w:pStyle w:val="ac"/>
        <w:rPr>
          <w:lang w:val="en-US"/>
        </w:rPr>
      </w:pPr>
      <w:r w:rsidRPr="006D7948">
        <w:rPr>
          <w:lang w:val="en-US"/>
        </w:rPr>
        <w:t>Russian University of Biotechnology, Moscow, Russia, Novikova@mgupp.ru</w:t>
      </w:r>
    </w:p>
    <w:p w:rsidR="00FC1923" w:rsidRPr="006D7948" w:rsidRDefault="00FC1923" w:rsidP="00FC1923">
      <w:pPr>
        <w:pStyle w:val="a8"/>
        <w:rPr>
          <w:lang w:val="en-US"/>
        </w:rPr>
      </w:pPr>
      <w:r w:rsidRPr="006D7948">
        <w:rPr>
          <w:spacing w:val="43"/>
          <w:lang w:val="en-US"/>
        </w:rPr>
        <w:t>Abstract</w:t>
      </w:r>
      <w:r w:rsidRPr="006D7948">
        <w:rPr>
          <w:lang w:val="en-US"/>
        </w:rPr>
        <w:t xml:space="preserve">. The article discusses the methodological aspects of modeling and analyzing the business processes of the reception, accommodation and discharge service in BPMN notation to improve interaction with the functional departments of the hotel industry in modern socio-economic conditions. It is shown that the improvement of the business process management system is aimed at reducing costs, reducing the production cycle and minimizing errors. The emphasis is placed on customer orientation as a fundamental guiding principle. Industry examples of business processes of the reception, accommodation and discharge service are considered using the examples of the Marriott Grand Hotel Moscow 5*, the park hotel and the </w:t>
      </w:r>
      <w:proofErr w:type="spellStart"/>
      <w:r w:rsidRPr="006D7948">
        <w:rPr>
          <w:lang w:val="en-US"/>
        </w:rPr>
        <w:t>Moskovskie</w:t>
      </w:r>
      <w:proofErr w:type="spellEnd"/>
      <w:r w:rsidRPr="006D7948">
        <w:rPr>
          <w:lang w:val="en-US"/>
        </w:rPr>
        <w:t xml:space="preserve"> </w:t>
      </w:r>
      <w:proofErr w:type="spellStart"/>
      <w:r w:rsidRPr="006D7948">
        <w:rPr>
          <w:lang w:val="en-US"/>
        </w:rPr>
        <w:t>Vorota</w:t>
      </w:r>
      <w:proofErr w:type="spellEnd"/>
      <w:r w:rsidRPr="006D7948">
        <w:rPr>
          <w:lang w:val="en-US"/>
        </w:rPr>
        <w:t xml:space="preserve"> Hotel. It is shown that the use of business process modeling methodology in BPMN notation can help optimize business processes and increase the efficiency of a hotel services enterprise, in particular, such as a park hotel. By using BPMN, you can improve your understanding of processes, identify bottlenecks, and simplify their optimization. BPMN also allows you to monitor business processes, identify problems at an early stage, and improve the quality of customer service. This is especially important in the field of hotel services, where customer orientation is one of the key success factors. </w:t>
      </w:r>
    </w:p>
    <w:p w:rsidR="00FC1923" w:rsidRPr="006D7948" w:rsidRDefault="00FC1923" w:rsidP="00FC1923">
      <w:pPr>
        <w:pStyle w:val="a8"/>
        <w:rPr>
          <w:lang w:val="en-US"/>
        </w:rPr>
      </w:pPr>
      <w:r w:rsidRPr="006D7948">
        <w:rPr>
          <w:spacing w:val="43"/>
          <w:lang w:val="en-US"/>
        </w:rPr>
        <w:t>Keywords</w:t>
      </w:r>
      <w:r w:rsidRPr="006D7948">
        <w:rPr>
          <w:lang w:val="en-US"/>
        </w:rPr>
        <w:t>: modeling; optimization of business processes; improvement of the quality of customer service; reception, accommodation and discharge services; functional divisions of the hotel industry.</w:t>
      </w:r>
    </w:p>
    <w:p w:rsidR="00FC1923" w:rsidRPr="006D7948" w:rsidRDefault="00FC1923" w:rsidP="00FC1923">
      <w:pPr>
        <w:pStyle w:val="ad"/>
        <w:rPr>
          <w:lang w:val="en-US"/>
        </w:rPr>
      </w:pPr>
      <w:r w:rsidRPr="006D7948">
        <w:rPr>
          <w:spacing w:val="43"/>
          <w:lang w:val="en-US"/>
        </w:rPr>
        <w:lastRenderedPageBreak/>
        <w:t>For citation</w:t>
      </w:r>
      <w:r w:rsidRPr="006D7948">
        <w:rPr>
          <w:lang w:val="en-US"/>
        </w:rPr>
        <w:t xml:space="preserve">: </w:t>
      </w:r>
      <w:proofErr w:type="spellStart"/>
      <w:r w:rsidRPr="006D7948">
        <w:rPr>
          <w:lang w:val="en-US"/>
        </w:rPr>
        <w:t>Filatov</w:t>
      </w:r>
      <w:proofErr w:type="spellEnd"/>
      <w:r w:rsidRPr="006D7948">
        <w:rPr>
          <w:lang w:val="en-US"/>
        </w:rPr>
        <w:t xml:space="preserve"> V. V., </w:t>
      </w:r>
      <w:proofErr w:type="spellStart"/>
      <w:r w:rsidRPr="006D7948">
        <w:rPr>
          <w:lang w:val="en-US"/>
        </w:rPr>
        <w:t>Pershukova</w:t>
      </w:r>
      <w:proofErr w:type="spellEnd"/>
      <w:r w:rsidRPr="006D7948">
        <w:rPr>
          <w:lang w:val="en-US"/>
        </w:rPr>
        <w:t xml:space="preserve"> S. A., </w:t>
      </w:r>
      <w:proofErr w:type="spellStart"/>
      <w:r w:rsidRPr="006D7948">
        <w:rPr>
          <w:lang w:val="en-US"/>
        </w:rPr>
        <w:t>Zubova</w:t>
      </w:r>
      <w:proofErr w:type="spellEnd"/>
      <w:r w:rsidRPr="006D7948">
        <w:rPr>
          <w:lang w:val="en-US"/>
        </w:rPr>
        <w:t xml:space="preserve"> O. G., </w:t>
      </w:r>
      <w:proofErr w:type="spellStart"/>
      <w:r w:rsidRPr="006D7948">
        <w:rPr>
          <w:lang w:val="en-US"/>
        </w:rPr>
        <w:t>Novikova</w:t>
      </w:r>
      <w:proofErr w:type="spellEnd"/>
      <w:r w:rsidRPr="006D7948">
        <w:rPr>
          <w:lang w:val="en-US"/>
        </w:rPr>
        <w:t xml:space="preserve"> </w:t>
      </w:r>
      <w:proofErr w:type="spellStart"/>
      <w:r w:rsidRPr="006D7948">
        <w:rPr>
          <w:lang w:val="en-US"/>
        </w:rPr>
        <w:t>Zh</w:t>
      </w:r>
      <w:proofErr w:type="spellEnd"/>
      <w:r w:rsidRPr="006D7948">
        <w:rPr>
          <w:lang w:val="en-US"/>
        </w:rPr>
        <w:t xml:space="preserve">. V. Modeling and analysis of business processes of the reception, accommodation and discharge service in BPMN notation to improve interaction with the functional departments of the hotel industry. </w:t>
      </w:r>
      <w:proofErr w:type="gramStart"/>
      <w:r w:rsidRPr="006D7948">
        <w:rPr>
          <w:i/>
          <w:iCs/>
          <w:lang w:val="en-US"/>
        </w:rPr>
        <w:t>Applied economic research,</w:t>
      </w:r>
      <w:r w:rsidRPr="006D7948">
        <w:rPr>
          <w:lang w:val="en-US"/>
        </w:rPr>
        <w:t xml:space="preserve"> 2025, no. 1, pp. 10–23.</w:t>
      </w:r>
      <w:proofErr w:type="gramEnd"/>
      <w:r w:rsidRPr="006D7948">
        <w:rPr>
          <w:lang w:val="en-US"/>
        </w:rPr>
        <w:t xml:space="preserve"> https://doi.org/10.47576/2949-1908.2025.1.1.001.</w:t>
      </w:r>
    </w:p>
    <w:p w:rsidR="006D7948" w:rsidRPr="006D7948" w:rsidRDefault="006D7948" w:rsidP="006D7948">
      <w:pPr>
        <w:pStyle w:val="a3"/>
        <w:rPr>
          <w:lang w:val="en-US"/>
        </w:rPr>
      </w:pPr>
      <w:r>
        <w:t>Научная</w:t>
      </w:r>
      <w:r w:rsidRPr="006D7948">
        <w:rPr>
          <w:lang w:val="en-US"/>
        </w:rPr>
        <w:t xml:space="preserve"> </w:t>
      </w:r>
      <w:r>
        <w:t>статья</w:t>
      </w:r>
    </w:p>
    <w:p w:rsidR="006D7948" w:rsidRDefault="006D7948" w:rsidP="006D7948">
      <w:pPr>
        <w:pStyle w:val="a4"/>
      </w:pPr>
      <w:r>
        <w:t>УДК 330:004</w:t>
      </w:r>
    </w:p>
    <w:p w:rsidR="006D7948" w:rsidRDefault="006D7948" w:rsidP="006D7948">
      <w:pPr>
        <w:pStyle w:val="doi"/>
      </w:pPr>
      <w:proofErr w:type="spellStart"/>
      <w:r>
        <w:t>doi</w:t>
      </w:r>
      <w:proofErr w:type="spellEnd"/>
      <w:r>
        <w:t>: 10.47576/2949-1908.2025.1.1.002</w:t>
      </w:r>
    </w:p>
    <w:p w:rsidR="006D7948" w:rsidRDefault="006D7948" w:rsidP="006D7948">
      <w:pPr>
        <w:pStyle w:val="a5"/>
      </w:pPr>
      <w:r>
        <w:t>К вопросу о государственном регулировании цифровизации коммерческих организаций Российской Федерации</w:t>
      </w:r>
    </w:p>
    <w:p w:rsidR="006D7948" w:rsidRDefault="006D7948" w:rsidP="006D7948">
      <w:pPr>
        <w:pStyle w:val="a6"/>
      </w:pPr>
      <w:r>
        <w:t xml:space="preserve">Хохлов Роман Романович </w:t>
      </w:r>
    </w:p>
    <w:p w:rsidR="006D7948" w:rsidRDefault="006D7948" w:rsidP="006D7948">
      <w:pPr>
        <w:pStyle w:val="a7"/>
      </w:pPr>
      <w:r>
        <w:t xml:space="preserve">Кубанский государственный аграрный университет имени </w:t>
      </w:r>
      <w:r>
        <w:br/>
        <w:t>И. Т. Трубилина, Краснодар, Россия</w:t>
      </w:r>
    </w:p>
    <w:p w:rsidR="006D7948" w:rsidRDefault="006D7948" w:rsidP="006D7948">
      <w:pPr>
        <w:pStyle w:val="a6"/>
      </w:pPr>
      <w:r>
        <w:t xml:space="preserve">Тишин Александр Витальевич </w:t>
      </w:r>
    </w:p>
    <w:p w:rsidR="006D7948" w:rsidRDefault="006D7948" w:rsidP="006D7948">
      <w:pPr>
        <w:pStyle w:val="a7"/>
      </w:pPr>
      <w:r>
        <w:t xml:space="preserve">Кубанский государственный аграрный университет имени </w:t>
      </w:r>
      <w:r>
        <w:br/>
        <w:t>И. Т. Трубилина, Краснодар, Россия</w:t>
      </w:r>
    </w:p>
    <w:p w:rsidR="006D7948" w:rsidRDefault="006D7948" w:rsidP="006D7948">
      <w:pPr>
        <w:pStyle w:val="a6"/>
      </w:pPr>
      <w:r>
        <w:t xml:space="preserve">Черных Владимир Владимирович </w:t>
      </w:r>
    </w:p>
    <w:p w:rsidR="006D7948" w:rsidRDefault="006D7948" w:rsidP="006D7948">
      <w:pPr>
        <w:pStyle w:val="a7"/>
      </w:pPr>
      <w:r>
        <w:t xml:space="preserve">Кубанский государственный аграрный университет имени </w:t>
      </w:r>
      <w:r>
        <w:br/>
        <w:t>И. Т. Трубилина, Краснодар, Россия</w:t>
      </w:r>
    </w:p>
    <w:p w:rsidR="006D7948" w:rsidRDefault="006D7948" w:rsidP="006D7948">
      <w:pPr>
        <w:pStyle w:val="a6"/>
      </w:pPr>
      <w:proofErr w:type="spellStart"/>
      <w:r>
        <w:t>Стельмак</w:t>
      </w:r>
      <w:proofErr w:type="spellEnd"/>
      <w:r>
        <w:t xml:space="preserve"> Никита Евгеньевич </w:t>
      </w:r>
    </w:p>
    <w:p w:rsidR="006D7948" w:rsidRDefault="006D7948" w:rsidP="006D7948">
      <w:pPr>
        <w:pStyle w:val="a7"/>
      </w:pPr>
      <w:r>
        <w:t xml:space="preserve">Кубанский государственный аграрный университет имени </w:t>
      </w:r>
      <w:r>
        <w:br/>
        <w:t>И. Т. Трубилина, Краснодар, Россия</w:t>
      </w:r>
    </w:p>
    <w:p w:rsidR="006D7948" w:rsidRDefault="006D7948" w:rsidP="006D7948">
      <w:pPr>
        <w:pStyle w:val="a6"/>
      </w:pPr>
      <w:r>
        <w:t>Павлов Николай Владимирович</w:t>
      </w:r>
    </w:p>
    <w:p w:rsidR="006D7948" w:rsidRDefault="006D7948" w:rsidP="006D7948">
      <w:pPr>
        <w:pStyle w:val="a7"/>
      </w:pPr>
      <w:r>
        <w:t xml:space="preserve">Кубанский государственный аграрный университет имени </w:t>
      </w:r>
      <w:r>
        <w:br/>
        <w:t>И. Т. Трубилина, Краснодар, Россия, hohlovroman28@mail.ru</w:t>
      </w:r>
    </w:p>
    <w:p w:rsidR="006D7948" w:rsidRDefault="006D7948" w:rsidP="006D7948">
      <w:pPr>
        <w:pStyle w:val="a8"/>
      </w:pPr>
      <w:r>
        <w:rPr>
          <w:spacing w:val="43"/>
        </w:rPr>
        <w:t>Аннотация</w:t>
      </w:r>
      <w:r>
        <w:t>. В статье анализируется современное влияние регулирования цифровизации коммерческих организаций органами государственного управления Российской Федерации с выделением статистических данных по теме. Определены дальнейшие тенденции влияния органов управления государства на проведение мероприятий по внедрению цифровых технологий в организации коммерческого характера России. Проанализированы основные негативные аспекты регулирования органами государственного управления процессов цифровизации коммерческих организаций Российской Федерации с представлением реальных примеров из практики по каждому из них. С целью совершенствования взаимодействия между государственными органами и компаниями выделен ряд рекомендаций, позволяющих произвести наиболее эффективные и оптимальные мероприятия по цифровизации коммерческих организаций.</w:t>
      </w:r>
    </w:p>
    <w:p w:rsidR="006D7948" w:rsidRDefault="006D7948" w:rsidP="006D7948">
      <w:pPr>
        <w:pStyle w:val="a8"/>
      </w:pPr>
      <w:r>
        <w:rPr>
          <w:spacing w:val="43"/>
        </w:rPr>
        <w:t>Ключевые слова</w:t>
      </w:r>
      <w:r>
        <w:t>: развитие коммерции; государственное регулирование; регулирование цифровизации; цифровизация; цифровизация компаний; современные технологии; цифровые технологии; информационные системы.</w:t>
      </w:r>
    </w:p>
    <w:p w:rsidR="006D7948" w:rsidRDefault="006D7948" w:rsidP="006D7948">
      <w:pPr>
        <w:pStyle w:val="a9"/>
      </w:pPr>
      <w:r>
        <w:rPr>
          <w:spacing w:val="43"/>
        </w:rPr>
        <w:lastRenderedPageBreak/>
        <w:t>Для цитирования:</w:t>
      </w:r>
      <w:r>
        <w:t xml:space="preserve"> Хохлов Р. Р., Тишин А. В., Черных В. В., </w:t>
      </w:r>
      <w:proofErr w:type="spellStart"/>
      <w:r>
        <w:t>Стельмак</w:t>
      </w:r>
      <w:proofErr w:type="spellEnd"/>
      <w:r>
        <w:t> Н. Е., Павлов Н. В. К вопросу о государственном регулировании цифровизации коммерческих организаций Российской Федерации // Прикладные экономические исследования. – 2025. – № 1. – С. 24–31.  https://doi.org/10.47576/2949-1908.2025.1.1.002.</w:t>
      </w:r>
    </w:p>
    <w:p w:rsidR="006D7948" w:rsidRDefault="006D7948" w:rsidP="006D7948">
      <w:pPr>
        <w:pStyle w:val="original"/>
      </w:pPr>
      <w:r>
        <w:t>Original article</w:t>
      </w:r>
    </w:p>
    <w:p w:rsidR="006D7948" w:rsidRPr="006D7948" w:rsidRDefault="006D7948" w:rsidP="006D7948">
      <w:pPr>
        <w:pStyle w:val="aa"/>
        <w:rPr>
          <w:lang w:val="en-US"/>
        </w:rPr>
      </w:pPr>
      <w:r w:rsidRPr="006D7948">
        <w:rPr>
          <w:lang w:val="en-US"/>
        </w:rPr>
        <w:t>On the issue of state regulation of digitalization of commercial organizations of the Russian Federation</w:t>
      </w:r>
    </w:p>
    <w:p w:rsidR="006D7948" w:rsidRPr="006D7948" w:rsidRDefault="006D7948" w:rsidP="006D7948">
      <w:pPr>
        <w:pStyle w:val="ab"/>
        <w:rPr>
          <w:lang w:val="en-US"/>
        </w:rPr>
      </w:pPr>
      <w:proofErr w:type="spellStart"/>
      <w:r w:rsidRPr="006D7948">
        <w:rPr>
          <w:lang w:val="en-US"/>
        </w:rPr>
        <w:t>Khokhlov</w:t>
      </w:r>
      <w:proofErr w:type="spellEnd"/>
      <w:r w:rsidRPr="006D7948">
        <w:rPr>
          <w:lang w:val="en-US"/>
        </w:rPr>
        <w:t xml:space="preserve"> Roman R. </w:t>
      </w:r>
    </w:p>
    <w:p w:rsidR="006D7948" w:rsidRPr="006D7948" w:rsidRDefault="006D7948" w:rsidP="006D7948">
      <w:pPr>
        <w:pStyle w:val="ac"/>
        <w:rPr>
          <w:lang w:val="en-US"/>
        </w:rPr>
      </w:pPr>
      <w:r w:rsidRPr="006D7948">
        <w:rPr>
          <w:lang w:val="en-US"/>
        </w:rPr>
        <w:t xml:space="preserve">I. T. </w:t>
      </w:r>
      <w:proofErr w:type="spellStart"/>
      <w:r w:rsidRPr="006D7948">
        <w:rPr>
          <w:lang w:val="en-US"/>
        </w:rPr>
        <w:t>Trubilin</w:t>
      </w:r>
      <w:proofErr w:type="spellEnd"/>
      <w:r w:rsidRPr="006D7948">
        <w:rPr>
          <w:lang w:val="en-US"/>
        </w:rPr>
        <w:t xml:space="preserve"> Kuban State Agrarian University, Krasnodar, Russia </w:t>
      </w:r>
    </w:p>
    <w:p w:rsidR="006D7948" w:rsidRPr="006D7948" w:rsidRDefault="006D7948" w:rsidP="006D7948">
      <w:pPr>
        <w:pStyle w:val="ab"/>
        <w:rPr>
          <w:lang w:val="en-US"/>
        </w:rPr>
      </w:pPr>
      <w:proofErr w:type="spellStart"/>
      <w:r w:rsidRPr="006D7948">
        <w:rPr>
          <w:lang w:val="en-US"/>
        </w:rPr>
        <w:t>Tishin</w:t>
      </w:r>
      <w:proofErr w:type="spellEnd"/>
      <w:r w:rsidRPr="006D7948">
        <w:rPr>
          <w:lang w:val="en-US"/>
        </w:rPr>
        <w:t xml:space="preserve"> Alexander V.</w:t>
      </w:r>
    </w:p>
    <w:p w:rsidR="006D7948" w:rsidRPr="006D7948" w:rsidRDefault="006D7948" w:rsidP="006D7948">
      <w:pPr>
        <w:pStyle w:val="ac"/>
        <w:rPr>
          <w:lang w:val="en-US"/>
        </w:rPr>
      </w:pPr>
      <w:r w:rsidRPr="006D7948">
        <w:rPr>
          <w:lang w:val="en-US"/>
        </w:rPr>
        <w:t xml:space="preserve">I. T. </w:t>
      </w:r>
      <w:proofErr w:type="spellStart"/>
      <w:r w:rsidRPr="006D7948">
        <w:rPr>
          <w:lang w:val="en-US"/>
        </w:rPr>
        <w:t>Trubilin</w:t>
      </w:r>
      <w:proofErr w:type="spellEnd"/>
      <w:r w:rsidRPr="006D7948">
        <w:rPr>
          <w:lang w:val="en-US"/>
        </w:rPr>
        <w:t xml:space="preserve"> Kuban State Agrarian University, Krasnodar, Russia </w:t>
      </w:r>
    </w:p>
    <w:p w:rsidR="006D7948" w:rsidRPr="006D7948" w:rsidRDefault="006D7948" w:rsidP="006D7948">
      <w:pPr>
        <w:pStyle w:val="ab"/>
        <w:rPr>
          <w:lang w:val="en-US"/>
        </w:rPr>
      </w:pPr>
      <w:proofErr w:type="spellStart"/>
      <w:r w:rsidRPr="006D7948">
        <w:rPr>
          <w:lang w:val="en-US"/>
        </w:rPr>
        <w:t>Chernykh</w:t>
      </w:r>
      <w:proofErr w:type="spellEnd"/>
      <w:r w:rsidRPr="006D7948">
        <w:rPr>
          <w:lang w:val="en-US"/>
        </w:rPr>
        <w:t xml:space="preserve"> Vladimir V.</w:t>
      </w:r>
    </w:p>
    <w:p w:rsidR="006D7948" w:rsidRPr="006D7948" w:rsidRDefault="006D7948" w:rsidP="006D7948">
      <w:pPr>
        <w:pStyle w:val="ac"/>
        <w:rPr>
          <w:lang w:val="en-US"/>
        </w:rPr>
      </w:pPr>
      <w:r w:rsidRPr="006D7948">
        <w:rPr>
          <w:lang w:val="en-US"/>
        </w:rPr>
        <w:t xml:space="preserve">I. T. </w:t>
      </w:r>
      <w:proofErr w:type="spellStart"/>
      <w:r w:rsidRPr="006D7948">
        <w:rPr>
          <w:lang w:val="en-US"/>
        </w:rPr>
        <w:t>Trubilin</w:t>
      </w:r>
      <w:proofErr w:type="spellEnd"/>
      <w:r w:rsidRPr="006D7948">
        <w:rPr>
          <w:lang w:val="en-US"/>
        </w:rPr>
        <w:t xml:space="preserve"> Kuban State Agrarian University, Krasnodar, Russia </w:t>
      </w:r>
    </w:p>
    <w:p w:rsidR="006D7948" w:rsidRPr="006D7948" w:rsidRDefault="006D7948" w:rsidP="006D7948">
      <w:pPr>
        <w:pStyle w:val="ab"/>
        <w:rPr>
          <w:lang w:val="en-US"/>
        </w:rPr>
      </w:pPr>
      <w:proofErr w:type="spellStart"/>
      <w:r w:rsidRPr="006D7948">
        <w:rPr>
          <w:lang w:val="en-US"/>
        </w:rPr>
        <w:t>Stelmak</w:t>
      </w:r>
      <w:proofErr w:type="spellEnd"/>
      <w:r w:rsidRPr="006D7948">
        <w:rPr>
          <w:lang w:val="en-US"/>
        </w:rPr>
        <w:t xml:space="preserve"> Nikita E.</w:t>
      </w:r>
    </w:p>
    <w:p w:rsidR="006D7948" w:rsidRPr="006D7948" w:rsidRDefault="006D7948" w:rsidP="006D7948">
      <w:pPr>
        <w:pStyle w:val="ac"/>
        <w:rPr>
          <w:lang w:val="en-US"/>
        </w:rPr>
      </w:pPr>
      <w:r w:rsidRPr="006D7948">
        <w:rPr>
          <w:lang w:val="en-US"/>
        </w:rPr>
        <w:t xml:space="preserve">I. T. </w:t>
      </w:r>
      <w:proofErr w:type="spellStart"/>
      <w:r w:rsidRPr="006D7948">
        <w:rPr>
          <w:lang w:val="en-US"/>
        </w:rPr>
        <w:t>Trubilin</w:t>
      </w:r>
      <w:proofErr w:type="spellEnd"/>
      <w:r w:rsidRPr="006D7948">
        <w:rPr>
          <w:lang w:val="en-US"/>
        </w:rPr>
        <w:t xml:space="preserve"> Kuban State Agrarian University, Krasnodar, Russia </w:t>
      </w:r>
    </w:p>
    <w:p w:rsidR="006D7948" w:rsidRPr="006D7948" w:rsidRDefault="006D7948" w:rsidP="006D7948">
      <w:pPr>
        <w:pStyle w:val="ab"/>
        <w:rPr>
          <w:lang w:val="en-US"/>
        </w:rPr>
      </w:pPr>
      <w:r w:rsidRPr="006D7948">
        <w:rPr>
          <w:lang w:val="en-US"/>
        </w:rPr>
        <w:t xml:space="preserve">Pavlov </w:t>
      </w:r>
      <w:proofErr w:type="spellStart"/>
      <w:r w:rsidRPr="006D7948">
        <w:rPr>
          <w:lang w:val="en-US"/>
        </w:rPr>
        <w:t>Nikolay</w:t>
      </w:r>
      <w:proofErr w:type="spellEnd"/>
      <w:r w:rsidRPr="006D7948">
        <w:rPr>
          <w:lang w:val="en-US"/>
        </w:rPr>
        <w:t xml:space="preserve"> V. </w:t>
      </w:r>
    </w:p>
    <w:p w:rsidR="006D7948" w:rsidRPr="006D7948" w:rsidRDefault="006D7948" w:rsidP="006D7948">
      <w:pPr>
        <w:pStyle w:val="ac"/>
        <w:rPr>
          <w:lang w:val="en-US"/>
        </w:rPr>
      </w:pPr>
      <w:r w:rsidRPr="006D7948">
        <w:rPr>
          <w:lang w:val="en-US"/>
        </w:rPr>
        <w:t xml:space="preserve">I. T. </w:t>
      </w:r>
      <w:proofErr w:type="spellStart"/>
      <w:r w:rsidRPr="006D7948">
        <w:rPr>
          <w:lang w:val="en-US"/>
        </w:rPr>
        <w:t>Trubilin</w:t>
      </w:r>
      <w:proofErr w:type="spellEnd"/>
      <w:r w:rsidRPr="006D7948">
        <w:rPr>
          <w:lang w:val="en-US"/>
        </w:rPr>
        <w:t xml:space="preserve"> Kuban State Agrarian University, Krasnodar, Russia, hohlovroman28@mail.ru</w:t>
      </w:r>
    </w:p>
    <w:p w:rsidR="006D7948" w:rsidRPr="006D7948" w:rsidRDefault="006D7948" w:rsidP="006D7948">
      <w:pPr>
        <w:pStyle w:val="a8"/>
        <w:rPr>
          <w:lang w:val="en-US"/>
        </w:rPr>
      </w:pPr>
      <w:r w:rsidRPr="006D7948">
        <w:rPr>
          <w:spacing w:val="43"/>
          <w:lang w:val="en-US"/>
        </w:rPr>
        <w:t>Abstract</w:t>
      </w:r>
      <w:r w:rsidRPr="006D7948">
        <w:rPr>
          <w:lang w:val="en-US"/>
        </w:rPr>
        <w:t>. This article analyzes the current impact of regulation of digitalization of commercial organizations by government bodies of the Russian Federation with the allocation of statistical data on the topic. Further trends in the influence of government bodies on the implementation of measures to introduce digital technologies in commercial organizations in Russia are highlighted. The main negative aspects of regulation of digitalization processes of commercial organizations of the Russian Federation by government bodies are identified and analyzed with real examples from practice for each of them. In order to improve the interaction between government bodies and companies, a number of recommendations have been identified that allow for the most effective and optimal measures to digitalize commercial organizations.</w:t>
      </w:r>
    </w:p>
    <w:p w:rsidR="006D7948" w:rsidRPr="006D7948" w:rsidRDefault="006D7948" w:rsidP="006D7948">
      <w:pPr>
        <w:pStyle w:val="a8"/>
        <w:rPr>
          <w:lang w:val="en-US"/>
        </w:rPr>
      </w:pPr>
      <w:r w:rsidRPr="006D7948">
        <w:rPr>
          <w:spacing w:val="43"/>
          <w:lang w:val="en-US"/>
        </w:rPr>
        <w:t>Keywords</w:t>
      </w:r>
      <w:r w:rsidRPr="006D7948">
        <w:rPr>
          <w:lang w:val="en-US"/>
        </w:rPr>
        <w:t>: Development of commerce; government regulation; regulation of digitalization; digitalization; digitalization of companies; modern technologies; digital technologies; information systems.</w:t>
      </w:r>
    </w:p>
    <w:p w:rsidR="006D7948" w:rsidRPr="006D7948" w:rsidRDefault="006D7948" w:rsidP="006D7948">
      <w:pPr>
        <w:pStyle w:val="ad"/>
        <w:rPr>
          <w:lang w:val="en-US"/>
        </w:rPr>
      </w:pPr>
      <w:r w:rsidRPr="006D7948">
        <w:rPr>
          <w:spacing w:val="43"/>
          <w:lang w:val="en-US"/>
        </w:rPr>
        <w:t>For citation:</w:t>
      </w:r>
      <w:r w:rsidRPr="006D7948">
        <w:rPr>
          <w:lang w:val="en-US"/>
        </w:rPr>
        <w:t xml:space="preserve"> </w:t>
      </w:r>
      <w:proofErr w:type="spellStart"/>
      <w:r w:rsidRPr="006D7948">
        <w:rPr>
          <w:lang w:val="en-US"/>
        </w:rPr>
        <w:t>Khokhlov</w:t>
      </w:r>
      <w:proofErr w:type="spellEnd"/>
      <w:r w:rsidRPr="006D7948">
        <w:rPr>
          <w:lang w:val="en-US"/>
        </w:rPr>
        <w:t xml:space="preserve"> R. R., </w:t>
      </w:r>
      <w:proofErr w:type="spellStart"/>
      <w:r w:rsidRPr="006D7948">
        <w:rPr>
          <w:lang w:val="en-US"/>
        </w:rPr>
        <w:t>Tishin</w:t>
      </w:r>
      <w:proofErr w:type="spellEnd"/>
      <w:r w:rsidRPr="006D7948">
        <w:rPr>
          <w:lang w:val="en-US"/>
        </w:rPr>
        <w:t xml:space="preserve"> A. V., </w:t>
      </w:r>
      <w:proofErr w:type="spellStart"/>
      <w:r w:rsidRPr="006D7948">
        <w:rPr>
          <w:lang w:val="en-US"/>
        </w:rPr>
        <w:t>Chernykh</w:t>
      </w:r>
      <w:proofErr w:type="spellEnd"/>
      <w:r w:rsidRPr="006D7948">
        <w:rPr>
          <w:lang w:val="en-US"/>
        </w:rPr>
        <w:t xml:space="preserve"> V. V., </w:t>
      </w:r>
      <w:proofErr w:type="spellStart"/>
      <w:r w:rsidRPr="006D7948">
        <w:rPr>
          <w:lang w:val="en-US"/>
        </w:rPr>
        <w:t>Stelmak</w:t>
      </w:r>
      <w:proofErr w:type="spellEnd"/>
      <w:r w:rsidRPr="006D7948">
        <w:rPr>
          <w:lang w:val="en-US"/>
        </w:rPr>
        <w:t xml:space="preserve"> N. E., Pavlov N. V. </w:t>
      </w:r>
      <w:proofErr w:type="gramStart"/>
      <w:r w:rsidRPr="006D7948">
        <w:rPr>
          <w:lang w:val="en-US"/>
        </w:rPr>
        <w:t>On the issue of state regulation of digitalization of commercial organizations of the Russian Federation.</w:t>
      </w:r>
      <w:proofErr w:type="gramEnd"/>
      <w:r w:rsidRPr="006D7948">
        <w:rPr>
          <w:lang w:val="en-US"/>
        </w:rPr>
        <w:t xml:space="preserve"> </w:t>
      </w:r>
      <w:proofErr w:type="gramStart"/>
      <w:r w:rsidRPr="006D7948">
        <w:rPr>
          <w:i/>
          <w:iCs/>
          <w:lang w:val="en-US"/>
        </w:rPr>
        <w:t xml:space="preserve">Applied economic research, </w:t>
      </w:r>
      <w:r w:rsidRPr="006D7948">
        <w:rPr>
          <w:lang w:val="en-US"/>
        </w:rPr>
        <w:t>2025, no. 1, pp. 24–31.</w:t>
      </w:r>
      <w:proofErr w:type="gramEnd"/>
      <w:r w:rsidRPr="006D7948">
        <w:rPr>
          <w:lang w:val="en-US"/>
        </w:rPr>
        <w:t xml:space="preserve"> https://doi.org/10.47576/2949-1908.2025.1.1.002.</w:t>
      </w:r>
    </w:p>
    <w:p w:rsidR="006D7948" w:rsidRPr="006D7948" w:rsidRDefault="006D7948" w:rsidP="006D7948">
      <w:pPr>
        <w:pStyle w:val="a3"/>
        <w:rPr>
          <w:lang w:val="en-US"/>
        </w:rPr>
      </w:pPr>
      <w:r>
        <w:t>Научная</w:t>
      </w:r>
      <w:r w:rsidRPr="006D7948">
        <w:rPr>
          <w:lang w:val="en-US"/>
        </w:rPr>
        <w:t xml:space="preserve"> </w:t>
      </w:r>
      <w:r>
        <w:t>статья</w:t>
      </w:r>
    </w:p>
    <w:p w:rsidR="006D7948" w:rsidRDefault="006D7948" w:rsidP="006D7948">
      <w:pPr>
        <w:pStyle w:val="a4"/>
      </w:pPr>
      <w:r>
        <w:t>УДК 338.242</w:t>
      </w:r>
    </w:p>
    <w:p w:rsidR="006D7948" w:rsidRDefault="006D7948" w:rsidP="006D7948">
      <w:pPr>
        <w:pStyle w:val="doi"/>
      </w:pPr>
      <w:proofErr w:type="spellStart"/>
      <w:r>
        <w:t>doi</w:t>
      </w:r>
      <w:proofErr w:type="spellEnd"/>
      <w:r>
        <w:t>: 10.47576/2949-1908.2025.1.1.003</w:t>
      </w:r>
    </w:p>
    <w:p w:rsidR="006D7948" w:rsidRDefault="006D7948" w:rsidP="006D7948">
      <w:pPr>
        <w:pStyle w:val="a5"/>
      </w:pPr>
      <w:r>
        <w:lastRenderedPageBreak/>
        <w:t>Модели и методы использования агенториентированного подхода в управлении экономикой</w:t>
      </w:r>
    </w:p>
    <w:p w:rsidR="006D7948" w:rsidRDefault="006D7948" w:rsidP="006D7948">
      <w:pPr>
        <w:pStyle w:val="a6"/>
      </w:pPr>
      <w:proofErr w:type="spellStart"/>
      <w:r>
        <w:t>Бричев</w:t>
      </w:r>
      <w:proofErr w:type="spellEnd"/>
      <w:r>
        <w:t xml:space="preserve"> Тимур Юрьевич</w:t>
      </w:r>
    </w:p>
    <w:p w:rsidR="006D7948" w:rsidRDefault="006D7948" w:rsidP="006D7948">
      <w:pPr>
        <w:pStyle w:val="a7"/>
      </w:pPr>
      <w:r>
        <w:t xml:space="preserve">Московский финансово-промышленный университет «Синергия», </w:t>
      </w:r>
      <w:r>
        <w:br/>
        <w:t>Москва, Россия, t.brichev@yandex.ru</w:t>
      </w:r>
    </w:p>
    <w:p w:rsidR="006D7948" w:rsidRDefault="006D7948" w:rsidP="006D7948">
      <w:pPr>
        <w:pStyle w:val="a8"/>
      </w:pPr>
      <w:r>
        <w:rPr>
          <w:spacing w:val="43"/>
        </w:rPr>
        <w:t>Аннотация</w:t>
      </w:r>
      <w:r>
        <w:t xml:space="preserve">. Статья посвящена обзору моделей и методов </w:t>
      </w:r>
      <w:proofErr w:type="spellStart"/>
      <w:r>
        <w:t>агенториентированного</w:t>
      </w:r>
      <w:proofErr w:type="spellEnd"/>
      <w:r>
        <w:t xml:space="preserve"> подхода в управлении экономикой. Целью исследования является дополнение содержания данных моделей и методов в управлении экономикой. Проводится обзор моделей и методов </w:t>
      </w:r>
      <w:proofErr w:type="spellStart"/>
      <w:r>
        <w:t>агенториентированного</w:t>
      </w:r>
      <w:proofErr w:type="spellEnd"/>
      <w:r>
        <w:t xml:space="preserve"> подхода в управлении экономикой. Выделены следующие ключевые модели: иерархические модели, вертикально-интегрированные структурные модели, экологические модели, а также методы комбинированного типа. Анализ показывает, что лишь небольшая часть моделей применима в рамках региональной или национальной экономики. Многие из методов не имеют апробации или в них недостаточно представлено математическое обоснование. Предложено авторское определение </w:t>
      </w:r>
      <w:proofErr w:type="spellStart"/>
      <w:r>
        <w:t>агенториентированного</w:t>
      </w:r>
      <w:proofErr w:type="spellEnd"/>
      <w:r>
        <w:t xml:space="preserve"> подхода в управлении экономикой. Дана систематизация агентов, совмещающая в себе принципы построения иерархии и вертикально-интегрированные структуры. Авторская классификация позволит взглянуть на взаимодействие агентов с точки зрения экономической системы в виде национальной экономики.</w:t>
      </w:r>
    </w:p>
    <w:p w:rsidR="006D7948" w:rsidRDefault="006D7948" w:rsidP="006D7948">
      <w:pPr>
        <w:pStyle w:val="a8"/>
      </w:pPr>
      <w:proofErr w:type="gramStart"/>
      <w:r>
        <w:rPr>
          <w:spacing w:val="43"/>
        </w:rPr>
        <w:t>Ключевые слова:</w:t>
      </w:r>
      <w:r>
        <w:t xml:space="preserve"> агент; экономика; система; </w:t>
      </w:r>
      <w:proofErr w:type="spellStart"/>
      <w:r>
        <w:t>агенториентированный</w:t>
      </w:r>
      <w:proofErr w:type="spellEnd"/>
      <w:r>
        <w:t xml:space="preserve"> подход; региональная экономика; вертикальная интеграция. </w:t>
      </w:r>
      <w:proofErr w:type="gramEnd"/>
    </w:p>
    <w:p w:rsidR="006D7948" w:rsidRDefault="006D7948" w:rsidP="006D7948">
      <w:pPr>
        <w:pStyle w:val="a9"/>
      </w:pPr>
      <w:r>
        <w:rPr>
          <w:spacing w:val="43"/>
        </w:rPr>
        <w:t>Для цитирования</w:t>
      </w:r>
      <w:r>
        <w:t xml:space="preserve">: </w:t>
      </w:r>
      <w:proofErr w:type="spellStart"/>
      <w:r>
        <w:t>Бричев</w:t>
      </w:r>
      <w:proofErr w:type="spellEnd"/>
      <w:r>
        <w:t xml:space="preserve"> Т. Ю. Модели и методы использования </w:t>
      </w:r>
      <w:proofErr w:type="spellStart"/>
      <w:r>
        <w:t>агенториентированного</w:t>
      </w:r>
      <w:proofErr w:type="spellEnd"/>
      <w:r>
        <w:t xml:space="preserve"> подхода в управлении экономикой // Прикладные экономические исследования. – 2025. – № 1. – С. 32–38. https://doi.org/10.47576/2949-1908.2025.1.1.003.</w:t>
      </w:r>
    </w:p>
    <w:p w:rsidR="006D7948" w:rsidRDefault="006D7948" w:rsidP="006D7948">
      <w:pPr>
        <w:pStyle w:val="original"/>
      </w:pPr>
      <w:r>
        <w:t>Original article</w:t>
      </w:r>
    </w:p>
    <w:p w:rsidR="006D7948" w:rsidRPr="006D7948" w:rsidRDefault="006D7948" w:rsidP="006D7948">
      <w:pPr>
        <w:pStyle w:val="aa"/>
        <w:rPr>
          <w:lang w:val="en-US"/>
        </w:rPr>
      </w:pPr>
      <w:r w:rsidRPr="006D7948">
        <w:rPr>
          <w:lang w:val="en-US"/>
        </w:rPr>
        <w:t>Models and methods of using an agent-based approach in economic management</w:t>
      </w:r>
    </w:p>
    <w:p w:rsidR="006D7948" w:rsidRPr="006D7948" w:rsidRDefault="006D7948" w:rsidP="006D7948">
      <w:pPr>
        <w:pStyle w:val="ab"/>
        <w:rPr>
          <w:lang w:val="en-US"/>
        </w:rPr>
      </w:pPr>
      <w:proofErr w:type="spellStart"/>
      <w:r w:rsidRPr="006D7948">
        <w:rPr>
          <w:lang w:val="en-US"/>
        </w:rPr>
        <w:t>Brichev</w:t>
      </w:r>
      <w:proofErr w:type="spellEnd"/>
      <w:r w:rsidRPr="006D7948">
        <w:rPr>
          <w:lang w:val="en-US"/>
        </w:rPr>
        <w:t xml:space="preserve"> </w:t>
      </w:r>
      <w:proofErr w:type="spellStart"/>
      <w:r w:rsidRPr="006D7948">
        <w:rPr>
          <w:lang w:val="en-US"/>
        </w:rPr>
        <w:t>Timur</w:t>
      </w:r>
      <w:proofErr w:type="spellEnd"/>
      <w:r w:rsidRPr="006D7948">
        <w:rPr>
          <w:lang w:val="en-US"/>
        </w:rPr>
        <w:t xml:space="preserve"> Yu. </w:t>
      </w:r>
    </w:p>
    <w:p w:rsidR="006D7948" w:rsidRPr="006D7948" w:rsidRDefault="006D7948" w:rsidP="006D7948">
      <w:pPr>
        <w:pStyle w:val="ac"/>
        <w:rPr>
          <w:lang w:val="en-US"/>
        </w:rPr>
      </w:pPr>
      <w:r w:rsidRPr="006D7948">
        <w:rPr>
          <w:lang w:val="en-US"/>
        </w:rPr>
        <w:t>Moscow Financial and Industrial University «Synergy», Moscow Russia, t.brichev@yandex.ru</w:t>
      </w:r>
    </w:p>
    <w:p w:rsidR="006D7948" w:rsidRPr="006D7948" w:rsidRDefault="006D7948" w:rsidP="006D7948">
      <w:pPr>
        <w:pStyle w:val="a8"/>
        <w:rPr>
          <w:lang w:val="en-US"/>
        </w:rPr>
      </w:pPr>
      <w:r w:rsidRPr="006D7948">
        <w:rPr>
          <w:spacing w:val="43"/>
          <w:lang w:val="en-US"/>
        </w:rPr>
        <w:t>Abstract</w:t>
      </w:r>
      <w:r w:rsidRPr="006D7948">
        <w:rPr>
          <w:lang w:val="en-US"/>
        </w:rPr>
        <w:t xml:space="preserve">. The article is devoted to the review of models and methods of an agent-based approach in economic management. The purpose of the study is to supplement the content of models and methods of an agent-based approach in economic management. The object of research is an agent-based approach. The article provides an overview of the models and methods of an agent-based approach in economic management. The following key models are highlighted: hierarchical models, vertically integrated structural models, ecological models, as well as combined methods. The analysis shows that only a small part of the models are applicable within the framework of regional or national economies. Many of the methods have not been tested </w:t>
      </w:r>
      <w:proofErr w:type="gramStart"/>
      <w:r w:rsidRPr="006D7948">
        <w:rPr>
          <w:lang w:val="en-US"/>
        </w:rPr>
        <w:t>or</w:t>
      </w:r>
      <w:proofErr w:type="gramEnd"/>
      <w:r w:rsidRPr="006D7948">
        <w:rPr>
          <w:lang w:val="en-US"/>
        </w:rPr>
        <w:t xml:space="preserve"> have insufficient mathematical justification. Based on the analysis, the author’s definition of an agent-based approach to economic management is proposed, as well as its main purpose. A systematization of agents is proposed that combines the principles of hierarchy construction and vertically integrated structures. The author’s classification, unlike previous works, will allow us to look at the </w:t>
      </w:r>
      <w:r w:rsidRPr="006D7948">
        <w:rPr>
          <w:lang w:val="en-US"/>
        </w:rPr>
        <w:lastRenderedPageBreak/>
        <w:t>interaction of agents from the point of view of the economic system in the form of a national economy.</w:t>
      </w:r>
    </w:p>
    <w:p w:rsidR="006D7948" w:rsidRPr="006D7948" w:rsidRDefault="006D7948" w:rsidP="006D7948">
      <w:pPr>
        <w:pStyle w:val="a8"/>
        <w:rPr>
          <w:lang w:val="en-US"/>
        </w:rPr>
      </w:pPr>
      <w:r w:rsidRPr="006D7948">
        <w:rPr>
          <w:spacing w:val="43"/>
          <w:lang w:val="en-US"/>
        </w:rPr>
        <w:t>Keywords</w:t>
      </w:r>
      <w:r w:rsidRPr="006D7948">
        <w:rPr>
          <w:lang w:val="en-US"/>
        </w:rPr>
        <w:t>: agent; economy; system; agent-based approach; regional economy; vertical integration.</w:t>
      </w:r>
    </w:p>
    <w:p w:rsidR="006D7948" w:rsidRPr="006D7948" w:rsidRDefault="006D7948" w:rsidP="006D7948">
      <w:pPr>
        <w:pStyle w:val="ad"/>
        <w:rPr>
          <w:lang w:val="en-US"/>
        </w:rPr>
      </w:pPr>
      <w:r w:rsidRPr="006D7948">
        <w:rPr>
          <w:spacing w:val="43"/>
          <w:lang w:val="en-US"/>
        </w:rPr>
        <w:t>For citation:</w:t>
      </w:r>
      <w:r w:rsidRPr="006D7948">
        <w:rPr>
          <w:lang w:val="en-US"/>
        </w:rPr>
        <w:t xml:space="preserve"> </w:t>
      </w:r>
      <w:proofErr w:type="spellStart"/>
      <w:r w:rsidRPr="006D7948">
        <w:rPr>
          <w:lang w:val="en-US"/>
        </w:rPr>
        <w:t>Brichev</w:t>
      </w:r>
      <w:proofErr w:type="spellEnd"/>
      <w:r w:rsidRPr="006D7948">
        <w:rPr>
          <w:lang w:val="en-US"/>
        </w:rPr>
        <w:t xml:space="preserve"> T. Yu. </w:t>
      </w:r>
      <w:proofErr w:type="gramStart"/>
      <w:r w:rsidRPr="006D7948">
        <w:rPr>
          <w:lang w:val="en-US"/>
        </w:rPr>
        <w:t>Models and methods of using an agent-based approach in economic management.</w:t>
      </w:r>
      <w:proofErr w:type="gramEnd"/>
      <w:r w:rsidRPr="006D7948">
        <w:rPr>
          <w:lang w:val="en-US"/>
        </w:rPr>
        <w:t xml:space="preserve"> </w:t>
      </w:r>
      <w:proofErr w:type="gramStart"/>
      <w:r w:rsidRPr="006D7948">
        <w:rPr>
          <w:i/>
          <w:iCs/>
          <w:lang w:val="en-US"/>
        </w:rPr>
        <w:t>Applied economic research,</w:t>
      </w:r>
      <w:r w:rsidRPr="006D7948">
        <w:rPr>
          <w:lang w:val="en-US"/>
        </w:rPr>
        <w:t xml:space="preserve"> 2025, no. 1, </w:t>
      </w:r>
      <w:r w:rsidRPr="006D7948">
        <w:rPr>
          <w:lang w:val="en-US"/>
        </w:rPr>
        <w:br/>
        <w:t>pp. 32–38.</w:t>
      </w:r>
      <w:proofErr w:type="gramEnd"/>
      <w:r w:rsidRPr="006D7948">
        <w:rPr>
          <w:lang w:val="en-US"/>
        </w:rPr>
        <w:t xml:space="preserve"> https://doi.org/10.47576/2949-1908.2025.1.1.003.</w:t>
      </w:r>
    </w:p>
    <w:p w:rsidR="006D7948" w:rsidRPr="006D7948" w:rsidRDefault="006D7948" w:rsidP="006D7948">
      <w:pPr>
        <w:pStyle w:val="a3"/>
        <w:rPr>
          <w:lang w:val="en-US"/>
        </w:rPr>
      </w:pPr>
      <w:r>
        <w:t>Научная</w:t>
      </w:r>
      <w:r w:rsidRPr="006D7948">
        <w:rPr>
          <w:lang w:val="en-US"/>
        </w:rPr>
        <w:t xml:space="preserve"> </w:t>
      </w:r>
      <w:r>
        <w:t>статья</w:t>
      </w:r>
    </w:p>
    <w:p w:rsidR="006D7948" w:rsidRDefault="006D7948" w:rsidP="006D7948">
      <w:pPr>
        <w:pStyle w:val="a4"/>
      </w:pPr>
      <w:r>
        <w:t>УДК 338</w:t>
      </w:r>
    </w:p>
    <w:p w:rsidR="006D7948" w:rsidRDefault="006D7948" w:rsidP="006D7948">
      <w:pPr>
        <w:pStyle w:val="doi"/>
      </w:pPr>
      <w:proofErr w:type="spellStart"/>
      <w:r>
        <w:t>doi</w:t>
      </w:r>
      <w:proofErr w:type="spellEnd"/>
      <w:r>
        <w:t>: 10.47576/2949-1908.2025.1.1.004</w:t>
      </w:r>
    </w:p>
    <w:p w:rsidR="006D7948" w:rsidRDefault="006D7948" w:rsidP="006D7948">
      <w:pPr>
        <w:pStyle w:val="a5"/>
      </w:pPr>
      <w:r>
        <w:t xml:space="preserve">Государственная поддержка и ее влияние на развитие агропромышленного комплекса в Краснодарском крае, Ростовской и Волгоградской областях </w:t>
      </w:r>
    </w:p>
    <w:p w:rsidR="006D7948" w:rsidRDefault="006D7948" w:rsidP="006D7948">
      <w:pPr>
        <w:pStyle w:val="a6"/>
      </w:pPr>
      <w:r>
        <w:t xml:space="preserve">Чернявская Светлана Александровна </w:t>
      </w:r>
    </w:p>
    <w:p w:rsidR="006D7948" w:rsidRDefault="006D7948" w:rsidP="006D7948">
      <w:pPr>
        <w:pStyle w:val="a7"/>
      </w:pPr>
      <w:r>
        <w:t xml:space="preserve">Кубанский государственный аграрный университет имени </w:t>
      </w:r>
      <w:r>
        <w:br/>
        <w:t>И. Т. Трубилина, Краснодар, Россия</w:t>
      </w:r>
    </w:p>
    <w:p w:rsidR="006D7948" w:rsidRDefault="006D7948" w:rsidP="006D7948">
      <w:pPr>
        <w:pStyle w:val="a6"/>
      </w:pPr>
      <w:r>
        <w:t xml:space="preserve">Сергеева Ксения Сергеевна </w:t>
      </w:r>
    </w:p>
    <w:p w:rsidR="006D7948" w:rsidRDefault="006D7948" w:rsidP="006D7948">
      <w:pPr>
        <w:pStyle w:val="a7"/>
      </w:pPr>
      <w:r>
        <w:t xml:space="preserve">Кубанский государственный аграрный университет имени </w:t>
      </w:r>
      <w:r>
        <w:br/>
        <w:t>И. Т. Трубилина, Краснодар, Россия</w:t>
      </w:r>
    </w:p>
    <w:p w:rsidR="006D7948" w:rsidRDefault="006D7948" w:rsidP="006D7948">
      <w:pPr>
        <w:pStyle w:val="a6"/>
      </w:pPr>
      <w:r>
        <w:t xml:space="preserve">Савченко Мария Михайловна </w:t>
      </w:r>
    </w:p>
    <w:p w:rsidR="006D7948" w:rsidRDefault="006D7948" w:rsidP="006D7948">
      <w:pPr>
        <w:pStyle w:val="a7"/>
      </w:pPr>
      <w:r>
        <w:t xml:space="preserve">Кубанский государственный аграрный университет имени </w:t>
      </w:r>
      <w:r>
        <w:br/>
        <w:t>И. Т. Трубилина, Краснодар, Россия, mariua.savchenko03@mail.ru</w:t>
      </w:r>
    </w:p>
    <w:p w:rsidR="006D7948" w:rsidRDefault="006D7948" w:rsidP="006D7948">
      <w:pPr>
        <w:pStyle w:val="a8"/>
      </w:pPr>
      <w:r>
        <w:rPr>
          <w:spacing w:val="43"/>
        </w:rPr>
        <w:t>Аннотация</w:t>
      </w:r>
      <w:r>
        <w:t>. Государственная поддержка агропромышленного комплекса играет ключевую роль в развитии сельского хозяйства и повышении конкурентоспособности регионов. В статье анализируется влияние мер государственной поддержки на развитие А</w:t>
      </w:r>
      <w:proofErr w:type="gramStart"/>
      <w:r>
        <w:t>ПК в Кр</w:t>
      </w:r>
      <w:proofErr w:type="gramEnd"/>
      <w:r>
        <w:t>аснодарском крае, Ростовской и Волгоградской областях – регионах с высоким потенциалом аграрного производства. Рассматриваются основные инструменты субсидирования, налоговые льготы и программы финансирования, направленные на модернизацию сельскохозяйственных предприятий и повышение их производительности. Особое внимание уделено результатам реализации государственной политики, в них входят: рост объемов производства, улучшение инфраструктуры и повышение инвестиционной привлекательности сельского хозяйства. Авторы выявляют региональные различия в уровне поддержки и предлагают рекомендации по повышению эффективности господдержки для дальнейшего устойчивого развития агропромышленного комплекса в указанных регионах.</w:t>
      </w:r>
    </w:p>
    <w:p w:rsidR="006D7948" w:rsidRDefault="006D7948" w:rsidP="006D7948">
      <w:pPr>
        <w:pStyle w:val="a8"/>
      </w:pPr>
      <w:r>
        <w:rPr>
          <w:spacing w:val="43"/>
        </w:rPr>
        <w:t>Ключевые слова</w:t>
      </w:r>
      <w:r>
        <w:t>: государственная поддержка; агропромышленный комплекс; региональное развитие; субсидирование и льготы; инвестиционная привлекательность.</w:t>
      </w:r>
    </w:p>
    <w:p w:rsidR="006D7948" w:rsidRDefault="006D7948" w:rsidP="006D7948">
      <w:pPr>
        <w:pStyle w:val="a9"/>
      </w:pPr>
      <w:r>
        <w:rPr>
          <w:spacing w:val="43"/>
        </w:rPr>
        <w:t>Для цитирования</w:t>
      </w:r>
      <w:r>
        <w:t>: Чернявская С. А., Сергеева К. С., Савченко М. М. Государственная поддержка и ее влияние на развитие агропромышленного комплекса в Краснодарском крае, Ростовской и Волгоградской областях // Прикладные экономические исследования. – 2025. – № 1. – С. 39–48. https://doi.org/10.47576/2949-1908.2025.1.1.004.</w:t>
      </w:r>
    </w:p>
    <w:p w:rsidR="006D7948" w:rsidRDefault="006D7948" w:rsidP="006D7948">
      <w:pPr>
        <w:pStyle w:val="original"/>
      </w:pPr>
      <w:r>
        <w:lastRenderedPageBreak/>
        <w:t>Original article</w:t>
      </w:r>
    </w:p>
    <w:p w:rsidR="006D7948" w:rsidRPr="006D7948" w:rsidRDefault="006D7948" w:rsidP="006D7948">
      <w:pPr>
        <w:pStyle w:val="aa"/>
        <w:rPr>
          <w:lang w:val="en-US"/>
        </w:rPr>
      </w:pPr>
      <w:r w:rsidRPr="006D7948">
        <w:rPr>
          <w:lang w:val="en-US"/>
        </w:rPr>
        <w:t>State support and its impact on the development of the agro-industrial complex in the Krasnodar Territory, Rostov Region, Volgograd Region</w:t>
      </w:r>
    </w:p>
    <w:p w:rsidR="006D7948" w:rsidRPr="006D7948" w:rsidRDefault="006D7948" w:rsidP="006D7948">
      <w:pPr>
        <w:pStyle w:val="ab"/>
        <w:rPr>
          <w:lang w:val="en-US"/>
        </w:rPr>
      </w:pPr>
      <w:proofErr w:type="spellStart"/>
      <w:proofErr w:type="gramStart"/>
      <w:r w:rsidRPr="006D7948">
        <w:rPr>
          <w:lang w:val="en-US"/>
        </w:rPr>
        <w:t>Chernyavskaya</w:t>
      </w:r>
      <w:proofErr w:type="spellEnd"/>
      <w:r w:rsidRPr="006D7948">
        <w:rPr>
          <w:lang w:val="en-US"/>
        </w:rPr>
        <w:t xml:space="preserve"> Svetlana A.</w:t>
      </w:r>
      <w:proofErr w:type="gramEnd"/>
      <w:r w:rsidRPr="006D7948">
        <w:rPr>
          <w:lang w:val="en-US"/>
        </w:rPr>
        <w:t xml:space="preserve"> </w:t>
      </w:r>
    </w:p>
    <w:p w:rsidR="006D7948" w:rsidRPr="006D7948" w:rsidRDefault="006D7948" w:rsidP="006D7948">
      <w:pPr>
        <w:pStyle w:val="ac"/>
        <w:rPr>
          <w:lang w:val="en-US"/>
        </w:rPr>
      </w:pPr>
      <w:r w:rsidRPr="006D7948">
        <w:rPr>
          <w:lang w:val="en-US"/>
        </w:rPr>
        <w:t xml:space="preserve">I. T. </w:t>
      </w:r>
      <w:proofErr w:type="spellStart"/>
      <w:r w:rsidRPr="006D7948">
        <w:rPr>
          <w:lang w:val="en-US"/>
        </w:rPr>
        <w:t>Trubilin</w:t>
      </w:r>
      <w:proofErr w:type="spellEnd"/>
      <w:r w:rsidRPr="006D7948">
        <w:rPr>
          <w:lang w:val="en-US"/>
        </w:rPr>
        <w:t xml:space="preserve"> Kuban State Agrarian University, Krasnodar, Russia </w:t>
      </w:r>
    </w:p>
    <w:p w:rsidR="006D7948" w:rsidRPr="006D7948" w:rsidRDefault="006D7948" w:rsidP="006D7948">
      <w:pPr>
        <w:pStyle w:val="ab"/>
        <w:rPr>
          <w:lang w:val="en-US"/>
        </w:rPr>
      </w:pPr>
      <w:proofErr w:type="spellStart"/>
      <w:r w:rsidRPr="006D7948">
        <w:rPr>
          <w:lang w:val="en-US"/>
        </w:rPr>
        <w:t>Sergeeva</w:t>
      </w:r>
      <w:proofErr w:type="spellEnd"/>
      <w:r w:rsidRPr="006D7948">
        <w:rPr>
          <w:lang w:val="en-US"/>
        </w:rPr>
        <w:t xml:space="preserve"> </w:t>
      </w:r>
      <w:proofErr w:type="spellStart"/>
      <w:r w:rsidRPr="006D7948">
        <w:rPr>
          <w:lang w:val="en-US"/>
        </w:rPr>
        <w:t>Kseniya</w:t>
      </w:r>
      <w:proofErr w:type="spellEnd"/>
      <w:r w:rsidRPr="006D7948">
        <w:rPr>
          <w:lang w:val="en-US"/>
        </w:rPr>
        <w:t xml:space="preserve"> S. </w:t>
      </w:r>
    </w:p>
    <w:p w:rsidR="006D7948" w:rsidRPr="006D7948" w:rsidRDefault="006D7948" w:rsidP="006D7948">
      <w:pPr>
        <w:pStyle w:val="ac"/>
        <w:rPr>
          <w:lang w:val="en-US"/>
        </w:rPr>
      </w:pPr>
      <w:r w:rsidRPr="006D7948">
        <w:rPr>
          <w:lang w:val="en-US"/>
        </w:rPr>
        <w:t xml:space="preserve">I. T. </w:t>
      </w:r>
      <w:proofErr w:type="spellStart"/>
      <w:r w:rsidRPr="006D7948">
        <w:rPr>
          <w:lang w:val="en-US"/>
        </w:rPr>
        <w:t>Trubilin</w:t>
      </w:r>
      <w:proofErr w:type="spellEnd"/>
      <w:r w:rsidRPr="006D7948">
        <w:rPr>
          <w:lang w:val="en-US"/>
        </w:rPr>
        <w:t xml:space="preserve"> Kuban State Agrarian University, Krasnodar, Russia </w:t>
      </w:r>
    </w:p>
    <w:p w:rsidR="006D7948" w:rsidRPr="006D7948" w:rsidRDefault="006D7948" w:rsidP="006D7948">
      <w:pPr>
        <w:pStyle w:val="ab"/>
        <w:rPr>
          <w:lang w:val="en-US"/>
        </w:rPr>
      </w:pPr>
      <w:proofErr w:type="spellStart"/>
      <w:r w:rsidRPr="006D7948">
        <w:rPr>
          <w:lang w:val="en-US"/>
        </w:rPr>
        <w:t>Savchenko</w:t>
      </w:r>
      <w:proofErr w:type="spellEnd"/>
      <w:r w:rsidRPr="006D7948">
        <w:rPr>
          <w:lang w:val="en-US"/>
        </w:rPr>
        <w:t xml:space="preserve"> Maria M. </w:t>
      </w:r>
    </w:p>
    <w:p w:rsidR="006D7948" w:rsidRPr="006D7948" w:rsidRDefault="006D7948" w:rsidP="006D7948">
      <w:pPr>
        <w:pStyle w:val="ac"/>
        <w:rPr>
          <w:lang w:val="en-US"/>
        </w:rPr>
      </w:pPr>
      <w:r w:rsidRPr="006D7948">
        <w:rPr>
          <w:lang w:val="en-US"/>
        </w:rPr>
        <w:t xml:space="preserve">I. T. </w:t>
      </w:r>
      <w:proofErr w:type="spellStart"/>
      <w:r w:rsidRPr="006D7948">
        <w:rPr>
          <w:lang w:val="en-US"/>
        </w:rPr>
        <w:t>Trubilin</w:t>
      </w:r>
      <w:proofErr w:type="spellEnd"/>
      <w:r w:rsidRPr="006D7948">
        <w:rPr>
          <w:lang w:val="en-US"/>
        </w:rPr>
        <w:t xml:space="preserve"> Kuban State Agrarian University, Krasnodar, Russia, </w:t>
      </w:r>
      <w:r w:rsidRPr="006D7948">
        <w:rPr>
          <w:lang w:val="en-US"/>
        </w:rPr>
        <w:br/>
        <w:t>mariua.savchenko03@mail.ru</w:t>
      </w:r>
    </w:p>
    <w:p w:rsidR="006D7948" w:rsidRPr="006D7948" w:rsidRDefault="006D7948" w:rsidP="006D7948">
      <w:pPr>
        <w:pStyle w:val="a8"/>
        <w:rPr>
          <w:lang w:val="en-US"/>
        </w:rPr>
      </w:pPr>
      <w:r w:rsidRPr="006D7948">
        <w:rPr>
          <w:spacing w:val="43"/>
          <w:lang w:val="en-US"/>
        </w:rPr>
        <w:t>Abstract</w:t>
      </w:r>
      <w:r w:rsidRPr="006D7948">
        <w:rPr>
          <w:lang w:val="en-US"/>
        </w:rPr>
        <w:t>.  State support for the agro-industrial complex (AIC) plays a key role in the development of agriculture and increasing the competitiveness of regions. The article analyzes the impact of state support measures on the development of the AIC in the Krasnodar Territory, Rostov and Volgograd Regions – regions with high potential for agricultural production. The main subsidy instruments, tax incentives and financing programs aimed at modernizing agricultural enterprises and increasing their productivity are considered. Particular attention is paid to the results of the implementation of state policy, which include: growth in production volumes, improvement of infrastructure and increasing the investment attractiveness of agriculture. The authors identify regional differences in the level of support and offer recommendations for increasing the effectiveness of state support for further sustainable development of the AIC in these regions.</w:t>
      </w:r>
    </w:p>
    <w:p w:rsidR="006D7948" w:rsidRPr="006D7948" w:rsidRDefault="006D7948" w:rsidP="006D7948">
      <w:pPr>
        <w:pStyle w:val="a8"/>
        <w:rPr>
          <w:lang w:val="en-US"/>
        </w:rPr>
      </w:pPr>
      <w:r w:rsidRPr="006D7948">
        <w:rPr>
          <w:spacing w:val="43"/>
          <w:lang w:val="en-US"/>
        </w:rPr>
        <w:t>Keywords</w:t>
      </w:r>
      <w:r w:rsidRPr="006D7948">
        <w:rPr>
          <w:lang w:val="en-US"/>
        </w:rPr>
        <w:t>: government support; agro-industrial complex; regional development; subsidies and benefits; investment attractiveness.</w:t>
      </w:r>
    </w:p>
    <w:p w:rsidR="006D7948" w:rsidRPr="006D7948" w:rsidRDefault="006D7948" w:rsidP="006D7948">
      <w:pPr>
        <w:pStyle w:val="ad"/>
        <w:rPr>
          <w:lang w:val="en-US"/>
        </w:rPr>
      </w:pPr>
      <w:r w:rsidRPr="006D7948">
        <w:rPr>
          <w:spacing w:val="43"/>
          <w:lang w:val="en-US"/>
        </w:rPr>
        <w:t>For citation:</w:t>
      </w:r>
      <w:r w:rsidRPr="006D7948">
        <w:rPr>
          <w:lang w:val="en-US"/>
        </w:rPr>
        <w:t xml:space="preserve"> </w:t>
      </w:r>
      <w:proofErr w:type="spellStart"/>
      <w:r w:rsidRPr="006D7948">
        <w:rPr>
          <w:lang w:val="en-US"/>
        </w:rPr>
        <w:t>Chernyavskaya</w:t>
      </w:r>
      <w:proofErr w:type="spellEnd"/>
      <w:r w:rsidRPr="006D7948">
        <w:rPr>
          <w:lang w:val="en-US"/>
        </w:rPr>
        <w:t xml:space="preserve"> S. A., </w:t>
      </w:r>
      <w:proofErr w:type="spellStart"/>
      <w:r w:rsidRPr="006D7948">
        <w:rPr>
          <w:lang w:val="en-US"/>
        </w:rPr>
        <w:t>Sergeeva</w:t>
      </w:r>
      <w:proofErr w:type="spellEnd"/>
      <w:r w:rsidRPr="006D7948">
        <w:rPr>
          <w:lang w:val="en-US"/>
        </w:rPr>
        <w:t xml:space="preserve"> K. S., </w:t>
      </w:r>
      <w:proofErr w:type="spellStart"/>
      <w:r w:rsidRPr="006D7948">
        <w:rPr>
          <w:lang w:val="en-US"/>
        </w:rPr>
        <w:t>Savchenko</w:t>
      </w:r>
      <w:proofErr w:type="spellEnd"/>
      <w:r w:rsidRPr="006D7948">
        <w:rPr>
          <w:lang w:val="en-US"/>
        </w:rPr>
        <w:t xml:space="preserve"> M. M. State support and its impact on the development of the agro-industrial complex in the Krasnodar Territory, Rostov Region, Volgograd Region. </w:t>
      </w:r>
      <w:proofErr w:type="gramStart"/>
      <w:r w:rsidRPr="006D7948">
        <w:rPr>
          <w:i/>
          <w:iCs/>
          <w:lang w:val="en-US"/>
        </w:rPr>
        <w:t xml:space="preserve">Applied economic research, </w:t>
      </w:r>
      <w:r w:rsidRPr="006D7948">
        <w:rPr>
          <w:lang w:val="en-US"/>
        </w:rPr>
        <w:t>2025, no. 1, pp. 39–48.</w:t>
      </w:r>
      <w:proofErr w:type="gramEnd"/>
      <w:r w:rsidRPr="006D7948">
        <w:rPr>
          <w:lang w:val="en-US"/>
        </w:rPr>
        <w:t xml:space="preserve"> https://doi.org/10.47576/2949-1908.2025.1.1.004.</w:t>
      </w:r>
    </w:p>
    <w:p w:rsidR="006D7948" w:rsidRPr="006D7948" w:rsidRDefault="006D7948" w:rsidP="006D7948">
      <w:pPr>
        <w:pStyle w:val="a3"/>
        <w:rPr>
          <w:lang w:val="en-US"/>
        </w:rPr>
      </w:pPr>
      <w:r>
        <w:t>Научная</w:t>
      </w:r>
      <w:r w:rsidRPr="006D7948">
        <w:rPr>
          <w:lang w:val="en-US"/>
        </w:rPr>
        <w:t xml:space="preserve"> </w:t>
      </w:r>
      <w:r>
        <w:t>статья</w:t>
      </w:r>
    </w:p>
    <w:p w:rsidR="006D7948" w:rsidRDefault="006D7948" w:rsidP="006D7948">
      <w:pPr>
        <w:pStyle w:val="a4"/>
      </w:pPr>
      <w:r>
        <w:t>УДК 331</w:t>
      </w:r>
    </w:p>
    <w:p w:rsidR="006D7948" w:rsidRDefault="006D7948" w:rsidP="006D7948">
      <w:pPr>
        <w:pStyle w:val="doi"/>
      </w:pPr>
      <w:proofErr w:type="spellStart"/>
      <w:r>
        <w:t>doi</w:t>
      </w:r>
      <w:proofErr w:type="spellEnd"/>
      <w:r>
        <w:t>: 10.47576/2949-1908.2025.1.1.005</w:t>
      </w:r>
    </w:p>
    <w:p w:rsidR="006D7948" w:rsidRDefault="006D7948" w:rsidP="006D7948">
      <w:pPr>
        <w:pStyle w:val="a5"/>
      </w:pPr>
      <w:r>
        <w:t xml:space="preserve">Современные методы управления персоналом </w:t>
      </w:r>
      <w:r>
        <w:br/>
        <w:t>в условиях цифровизации</w:t>
      </w:r>
    </w:p>
    <w:p w:rsidR="006D7948" w:rsidRDefault="006D7948" w:rsidP="006D7948">
      <w:pPr>
        <w:pStyle w:val="a6"/>
      </w:pPr>
      <w:r>
        <w:t xml:space="preserve">Буковский Георгий </w:t>
      </w:r>
      <w:proofErr w:type="spellStart"/>
      <w:r>
        <w:t>Рубенович</w:t>
      </w:r>
      <w:proofErr w:type="spellEnd"/>
    </w:p>
    <w:p w:rsidR="006D7948" w:rsidRDefault="006D7948" w:rsidP="006D7948">
      <w:pPr>
        <w:pStyle w:val="a7"/>
      </w:pPr>
      <w:r>
        <w:t xml:space="preserve">Кубанский государственный аграрный университет имени </w:t>
      </w:r>
      <w:r>
        <w:br/>
        <w:t>И. Т. Трубилина, Краснодар, Россия</w:t>
      </w:r>
    </w:p>
    <w:p w:rsidR="006D7948" w:rsidRDefault="006D7948" w:rsidP="006D7948">
      <w:pPr>
        <w:pStyle w:val="a6"/>
      </w:pPr>
      <w:proofErr w:type="spellStart"/>
      <w:r>
        <w:t>Буюклян</w:t>
      </w:r>
      <w:proofErr w:type="spellEnd"/>
      <w:r>
        <w:t xml:space="preserve"> Анжелика Артуровна</w:t>
      </w:r>
    </w:p>
    <w:p w:rsidR="006D7948" w:rsidRDefault="006D7948" w:rsidP="006D7948">
      <w:pPr>
        <w:pStyle w:val="a7"/>
      </w:pPr>
      <w:r>
        <w:t xml:space="preserve">Кубанский государственный аграрный университет имени </w:t>
      </w:r>
      <w:r>
        <w:br/>
        <w:t>И. Т. Трубилина, Краснодар, Россия</w:t>
      </w:r>
    </w:p>
    <w:p w:rsidR="006D7948" w:rsidRDefault="006D7948" w:rsidP="006D7948">
      <w:pPr>
        <w:pStyle w:val="a6"/>
      </w:pPr>
      <w:proofErr w:type="spellStart"/>
      <w:r>
        <w:lastRenderedPageBreak/>
        <w:t>Сычанина</w:t>
      </w:r>
      <w:proofErr w:type="spellEnd"/>
      <w:r>
        <w:t xml:space="preserve"> Светлана Николаевна</w:t>
      </w:r>
    </w:p>
    <w:p w:rsidR="006D7948" w:rsidRDefault="006D7948" w:rsidP="006D7948">
      <w:pPr>
        <w:pStyle w:val="a7"/>
      </w:pPr>
      <w:r>
        <w:t xml:space="preserve">Кубанский государственный аграрный университет имени </w:t>
      </w:r>
      <w:r>
        <w:br/>
        <w:t>И. Т. Трубилина, Краснодар, Россия</w:t>
      </w:r>
    </w:p>
    <w:p w:rsidR="006D7948" w:rsidRDefault="006D7948" w:rsidP="006D7948">
      <w:pPr>
        <w:pStyle w:val="a8"/>
      </w:pPr>
      <w:r>
        <w:rPr>
          <w:spacing w:val="43"/>
        </w:rPr>
        <w:t>Аннотация</w:t>
      </w:r>
      <w:r>
        <w:t xml:space="preserve">. Целью исследования является анализ современных методов управления персоналом в условиях цифровизации и оценка их эффективности. В работе использовался подход, включающий контент-анализ литературных источников, анкетирование и сравнительный анализ данных. Исследование опиралось на статистические данные организаций, активно внедряющих инновационные технологии в управление персоналом. Основные результаты демонстрируют, что цифровизация трансформирует HR-процессы, делая их гибкими и эффективными. Внедрение таких технологий, как аутсорсинг, </w:t>
      </w:r>
      <w:proofErr w:type="spellStart"/>
      <w:r>
        <w:t>аутстаффинг</w:t>
      </w:r>
      <w:proofErr w:type="spellEnd"/>
      <w:r>
        <w:t xml:space="preserve">, цифровые инструменты подбора и автоматизация HR-процессов, позволяет снизить затраты, ускорить принятие решений и повысить лояльность сотрудников. Однако авторы отмечают роль учета таких условий, как необходимость существенных инвестиций, адаптацию сотрудников к новым технологиям и развитие цифровых компетенций. Исследование акцентирует внимание на таких инновационных подходах, как матрица соответствия и пирамида продуктивности, которые способствуют оптимизации кадровых процессов. </w:t>
      </w:r>
    </w:p>
    <w:p w:rsidR="006D7948" w:rsidRDefault="006D7948" w:rsidP="006D7948">
      <w:pPr>
        <w:pStyle w:val="a8"/>
      </w:pPr>
      <w:r>
        <w:rPr>
          <w:spacing w:val="43"/>
        </w:rPr>
        <w:t>Ключевые слова:</w:t>
      </w:r>
      <w:r>
        <w:t xml:space="preserve"> цифровизация; управление персоналом; аутсорсинг; автоматизация; мотивация сотрудников; инновационные технологии; адаптация кадров.</w:t>
      </w:r>
    </w:p>
    <w:p w:rsidR="006D7948" w:rsidRDefault="006D7948" w:rsidP="006D7948">
      <w:pPr>
        <w:pStyle w:val="a9"/>
      </w:pPr>
      <w:r>
        <w:rPr>
          <w:spacing w:val="43"/>
        </w:rPr>
        <w:t>Для цитирования</w:t>
      </w:r>
      <w:r>
        <w:t xml:space="preserve">: Буковский Г. Р., </w:t>
      </w:r>
      <w:proofErr w:type="spellStart"/>
      <w:r>
        <w:t>Буюклян</w:t>
      </w:r>
      <w:proofErr w:type="spellEnd"/>
      <w:r>
        <w:t xml:space="preserve"> А. А., </w:t>
      </w:r>
      <w:proofErr w:type="spellStart"/>
      <w:r>
        <w:t>Сычанина</w:t>
      </w:r>
      <w:proofErr w:type="spellEnd"/>
      <w:r>
        <w:t xml:space="preserve"> С. Н. Современные методы управления персоналом в условиях цифровизации // Прикладные экономические исследования. – 2025. – № 1. – С. 49–56. https://doi.org/10.47576/2949-1908.2025.1.1.005.</w:t>
      </w:r>
    </w:p>
    <w:p w:rsidR="006D7948" w:rsidRDefault="006D7948" w:rsidP="006D7948">
      <w:pPr>
        <w:pStyle w:val="original"/>
      </w:pPr>
      <w:r>
        <w:t>Original article</w:t>
      </w:r>
    </w:p>
    <w:p w:rsidR="006D7948" w:rsidRPr="006D7948" w:rsidRDefault="006D7948" w:rsidP="006D7948">
      <w:pPr>
        <w:pStyle w:val="aa"/>
        <w:rPr>
          <w:lang w:val="en-US"/>
        </w:rPr>
      </w:pPr>
      <w:r w:rsidRPr="006D7948">
        <w:rPr>
          <w:lang w:val="en-US"/>
        </w:rPr>
        <w:t xml:space="preserve">Modern methods of personnel management in the context of digitalization </w:t>
      </w:r>
    </w:p>
    <w:p w:rsidR="006D7948" w:rsidRPr="006D7948" w:rsidRDefault="006D7948" w:rsidP="006D7948">
      <w:pPr>
        <w:pStyle w:val="ab"/>
        <w:rPr>
          <w:lang w:val="en-US"/>
        </w:rPr>
      </w:pPr>
      <w:proofErr w:type="spellStart"/>
      <w:r w:rsidRPr="006D7948">
        <w:rPr>
          <w:lang w:val="en-US"/>
        </w:rPr>
        <w:t>Bukovsky</w:t>
      </w:r>
      <w:proofErr w:type="spellEnd"/>
      <w:r w:rsidRPr="006D7948">
        <w:rPr>
          <w:lang w:val="en-US"/>
        </w:rPr>
        <w:t xml:space="preserve"> George R. </w:t>
      </w:r>
    </w:p>
    <w:p w:rsidR="006D7948" w:rsidRPr="006D7948" w:rsidRDefault="006D7948" w:rsidP="006D7948">
      <w:pPr>
        <w:pStyle w:val="ac"/>
        <w:rPr>
          <w:lang w:val="en-US"/>
        </w:rPr>
      </w:pPr>
      <w:r w:rsidRPr="006D7948">
        <w:rPr>
          <w:lang w:val="en-US"/>
        </w:rPr>
        <w:t xml:space="preserve">I. T. </w:t>
      </w:r>
      <w:proofErr w:type="spellStart"/>
      <w:r w:rsidRPr="006D7948">
        <w:rPr>
          <w:lang w:val="en-US"/>
        </w:rPr>
        <w:t>Trubilin</w:t>
      </w:r>
      <w:proofErr w:type="spellEnd"/>
      <w:r w:rsidRPr="006D7948">
        <w:rPr>
          <w:lang w:val="en-US"/>
        </w:rPr>
        <w:t xml:space="preserve"> Kuban State Agrarian University, Krasnodar, Russia </w:t>
      </w:r>
    </w:p>
    <w:p w:rsidR="006D7948" w:rsidRPr="006D7948" w:rsidRDefault="006D7948" w:rsidP="006D7948">
      <w:pPr>
        <w:pStyle w:val="ab"/>
        <w:rPr>
          <w:lang w:val="en-US"/>
        </w:rPr>
      </w:pPr>
      <w:proofErr w:type="spellStart"/>
      <w:proofErr w:type="gramStart"/>
      <w:r w:rsidRPr="006D7948">
        <w:rPr>
          <w:lang w:val="en-US"/>
        </w:rPr>
        <w:t>Buyuklyan</w:t>
      </w:r>
      <w:proofErr w:type="spellEnd"/>
      <w:r w:rsidRPr="006D7948">
        <w:rPr>
          <w:lang w:val="en-US"/>
        </w:rPr>
        <w:t xml:space="preserve"> </w:t>
      </w:r>
      <w:proofErr w:type="spellStart"/>
      <w:r w:rsidRPr="006D7948">
        <w:rPr>
          <w:lang w:val="en-US"/>
        </w:rPr>
        <w:t>Anzhelika</w:t>
      </w:r>
      <w:proofErr w:type="spellEnd"/>
      <w:r w:rsidRPr="006D7948">
        <w:rPr>
          <w:lang w:val="en-US"/>
        </w:rPr>
        <w:t xml:space="preserve"> A.</w:t>
      </w:r>
      <w:proofErr w:type="gramEnd"/>
    </w:p>
    <w:p w:rsidR="006D7948" w:rsidRPr="006D7948" w:rsidRDefault="006D7948" w:rsidP="006D7948">
      <w:pPr>
        <w:pStyle w:val="ac"/>
        <w:rPr>
          <w:lang w:val="en-US"/>
        </w:rPr>
      </w:pPr>
      <w:r w:rsidRPr="006D7948">
        <w:rPr>
          <w:lang w:val="en-US"/>
        </w:rPr>
        <w:t xml:space="preserve">I. T. </w:t>
      </w:r>
      <w:proofErr w:type="spellStart"/>
      <w:r w:rsidRPr="006D7948">
        <w:rPr>
          <w:lang w:val="en-US"/>
        </w:rPr>
        <w:t>Trubilin</w:t>
      </w:r>
      <w:proofErr w:type="spellEnd"/>
      <w:r w:rsidRPr="006D7948">
        <w:rPr>
          <w:lang w:val="en-US"/>
        </w:rPr>
        <w:t xml:space="preserve"> Kuban State Agrarian University, Krasnodar, Russia </w:t>
      </w:r>
    </w:p>
    <w:p w:rsidR="006D7948" w:rsidRPr="006D7948" w:rsidRDefault="006D7948" w:rsidP="006D7948">
      <w:pPr>
        <w:pStyle w:val="ab"/>
        <w:rPr>
          <w:lang w:val="en-US"/>
        </w:rPr>
      </w:pPr>
      <w:proofErr w:type="spellStart"/>
      <w:r w:rsidRPr="006D7948">
        <w:rPr>
          <w:lang w:val="en-US"/>
        </w:rPr>
        <w:t>Sychanina</w:t>
      </w:r>
      <w:proofErr w:type="spellEnd"/>
      <w:r w:rsidRPr="006D7948">
        <w:rPr>
          <w:lang w:val="en-US"/>
        </w:rPr>
        <w:t xml:space="preserve"> Svetlana N. </w:t>
      </w:r>
    </w:p>
    <w:p w:rsidR="006D7948" w:rsidRPr="006D7948" w:rsidRDefault="006D7948" w:rsidP="006D7948">
      <w:pPr>
        <w:pStyle w:val="ac"/>
        <w:rPr>
          <w:lang w:val="en-US"/>
        </w:rPr>
      </w:pPr>
      <w:r w:rsidRPr="006D7948">
        <w:rPr>
          <w:lang w:val="en-US"/>
        </w:rPr>
        <w:t xml:space="preserve">I. T. </w:t>
      </w:r>
      <w:proofErr w:type="spellStart"/>
      <w:r w:rsidRPr="006D7948">
        <w:rPr>
          <w:lang w:val="en-US"/>
        </w:rPr>
        <w:t>Trubilin</w:t>
      </w:r>
      <w:proofErr w:type="spellEnd"/>
      <w:r w:rsidRPr="006D7948">
        <w:rPr>
          <w:lang w:val="en-US"/>
        </w:rPr>
        <w:t xml:space="preserve"> Kuban State Agrarian University, Krasnodar, Russia</w:t>
      </w:r>
    </w:p>
    <w:p w:rsidR="006D7948" w:rsidRPr="006D7948" w:rsidRDefault="006D7948" w:rsidP="006D7948">
      <w:pPr>
        <w:pStyle w:val="a8"/>
        <w:rPr>
          <w:lang w:val="en-US"/>
        </w:rPr>
      </w:pPr>
      <w:r w:rsidRPr="006D7948">
        <w:rPr>
          <w:spacing w:val="43"/>
          <w:lang w:val="en-US"/>
        </w:rPr>
        <w:t>Abstract</w:t>
      </w:r>
      <w:r w:rsidRPr="006D7948">
        <w:rPr>
          <w:lang w:val="en-US"/>
        </w:rPr>
        <w:t xml:space="preserve">. The purpose of the study is to analyze modern methods of personnel management in the context of digitalization and evaluate their effectiveness. The work used an approach that includes content analysis of literary sources, questionnaires and comparative data analysis. The study was based on statistical data from organizations actively implementing innovative technologies in personnel management. The main results demonstrate that digitalization transforms HR processes, making them flexible and efficient. The introduction of technologies such as outsourcing, </w:t>
      </w:r>
      <w:proofErr w:type="spellStart"/>
      <w:r w:rsidRPr="006D7948">
        <w:rPr>
          <w:lang w:val="en-US"/>
        </w:rPr>
        <w:t>outstaffing</w:t>
      </w:r>
      <w:proofErr w:type="spellEnd"/>
      <w:r w:rsidRPr="006D7948">
        <w:rPr>
          <w:lang w:val="en-US"/>
        </w:rPr>
        <w:t xml:space="preserve">, digital recruitment tools and automation of HR processes allows you to reduce costs, speed up decision-making and increase employee loyalty. However, the authors note the role of taking into account such conditions as the need for significant investments, the adaptation of employees to new technologies and the development of digital competencies. The research focuses on such </w:t>
      </w:r>
      <w:r w:rsidRPr="006D7948">
        <w:rPr>
          <w:lang w:val="en-US"/>
        </w:rPr>
        <w:lastRenderedPageBreak/>
        <w:t>innovative approaches as the compliance matrix and the productivity pyramid, which contribute to the optimization of personnel processes.</w:t>
      </w:r>
    </w:p>
    <w:p w:rsidR="006D7948" w:rsidRPr="006D7948" w:rsidRDefault="006D7948" w:rsidP="006D7948">
      <w:pPr>
        <w:pStyle w:val="a8"/>
        <w:rPr>
          <w:lang w:val="en-US"/>
        </w:rPr>
      </w:pPr>
      <w:r w:rsidRPr="006D7948">
        <w:rPr>
          <w:spacing w:val="43"/>
          <w:lang w:val="en-US"/>
        </w:rPr>
        <w:t>Keywords</w:t>
      </w:r>
      <w:r w:rsidRPr="006D7948">
        <w:rPr>
          <w:lang w:val="en-US"/>
        </w:rPr>
        <w:t>: digitalization; personnel management; outsourcing; automation; employee motivation; innovative technologies; personnel adaptation.</w:t>
      </w:r>
    </w:p>
    <w:p w:rsidR="006D7948" w:rsidRPr="006D7948" w:rsidRDefault="006D7948" w:rsidP="006D7948">
      <w:pPr>
        <w:pStyle w:val="ad"/>
        <w:rPr>
          <w:lang w:val="en-US"/>
        </w:rPr>
      </w:pPr>
      <w:r w:rsidRPr="006D7948">
        <w:rPr>
          <w:spacing w:val="43"/>
          <w:lang w:val="en-US"/>
        </w:rPr>
        <w:t>For citation:</w:t>
      </w:r>
      <w:r w:rsidRPr="006D7948">
        <w:rPr>
          <w:lang w:val="en-US"/>
        </w:rPr>
        <w:t xml:space="preserve"> </w:t>
      </w:r>
      <w:proofErr w:type="spellStart"/>
      <w:r w:rsidRPr="006D7948">
        <w:rPr>
          <w:lang w:val="en-US"/>
        </w:rPr>
        <w:t>Bukovsky</w:t>
      </w:r>
      <w:proofErr w:type="spellEnd"/>
      <w:r w:rsidRPr="006D7948">
        <w:rPr>
          <w:lang w:val="en-US"/>
        </w:rPr>
        <w:t xml:space="preserve"> G. R., </w:t>
      </w:r>
      <w:proofErr w:type="spellStart"/>
      <w:r w:rsidRPr="006D7948">
        <w:rPr>
          <w:lang w:val="en-US"/>
        </w:rPr>
        <w:t>Buyuklyan</w:t>
      </w:r>
      <w:proofErr w:type="spellEnd"/>
      <w:r w:rsidRPr="006D7948">
        <w:rPr>
          <w:lang w:val="en-US"/>
        </w:rPr>
        <w:t xml:space="preserve"> A. A., </w:t>
      </w:r>
      <w:proofErr w:type="spellStart"/>
      <w:r w:rsidRPr="006D7948">
        <w:rPr>
          <w:lang w:val="en-US"/>
        </w:rPr>
        <w:t>Sychanina</w:t>
      </w:r>
      <w:proofErr w:type="spellEnd"/>
      <w:r w:rsidRPr="006D7948">
        <w:rPr>
          <w:lang w:val="en-US"/>
        </w:rPr>
        <w:t xml:space="preserve"> S. N. Modern methods of personnel management in the context of digitalization. </w:t>
      </w:r>
      <w:proofErr w:type="gramStart"/>
      <w:r w:rsidRPr="006D7948">
        <w:rPr>
          <w:i/>
          <w:iCs/>
          <w:lang w:val="en-US"/>
        </w:rPr>
        <w:t xml:space="preserve">Applied economic research, </w:t>
      </w:r>
      <w:r w:rsidRPr="006D7948">
        <w:rPr>
          <w:lang w:val="en-US"/>
        </w:rPr>
        <w:t>2025, no. 1, pp. 49–56.</w:t>
      </w:r>
      <w:proofErr w:type="gramEnd"/>
      <w:r w:rsidRPr="006D7948">
        <w:rPr>
          <w:lang w:val="en-US"/>
        </w:rPr>
        <w:t xml:space="preserve"> https://doi.org/10.47576/2949-1908.2025.1.1.005.</w:t>
      </w:r>
    </w:p>
    <w:p w:rsidR="006D7948" w:rsidRPr="006D7948" w:rsidRDefault="006D7948" w:rsidP="006D7948">
      <w:pPr>
        <w:pStyle w:val="a3"/>
        <w:rPr>
          <w:lang w:val="en-US"/>
        </w:rPr>
      </w:pPr>
      <w:r>
        <w:t>Научная</w:t>
      </w:r>
      <w:r w:rsidRPr="006D7948">
        <w:rPr>
          <w:lang w:val="en-US"/>
        </w:rPr>
        <w:t xml:space="preserve"> </w:t>
      </w:r>
      <w:r>
        <w:t>статья</w:t>
      </w:r>
    </w:p>
    <w:p w:rsidR="006D7948" w:rsidRDefault="006D7948" w:rsidP="006D7948">
      <w:pPr>
        <w:pStyle w:val="a4"/>
      </w:pPr>
      <w:r>
        <w:t>УДК 338</w:t>
      </w:r>
    </w:p>
    <w:p w:rsidR="006D7948" w:rsidRDefault="006D7948" w:rsidP="006D7948">
      <w:pPr>
        <w:pStyle w:val="doi"/>
      </w:pPr>
      <w:proofErr w:type="spellStart"/>
      <w:r>
        <w:t>doi</w:t>
      </w:r>
      <w:proofErr w:type="spellEnd"/>
      <w:r>
        <w:t>: 10.47576/2949-1908.2025.1.1.006</w:t>
      </w:r>
    </w:p>
    <w:p w:rsidR="006D7948" w:rsidRDefault="006D7948" w:rsidP="006D7948">
      <w:pPr>
        <w:pStyle w:val="a5"/>
      </w:pPr>
      <w:r>
        <w:t>Анализ развития промышленности в южных регионах России</w:t>
      </w:r>
    </w:p>
    <w:p w:rsidR="006D7948" w:rsidRDefault="006D7948" w:rsidP="006D7948">
      <w:pPr>
        <w:pStyle w:val="a6"/>
      </w:pPr>
      <w:r>
        <w:t xml:space="preserve">Чернявская Светлана Александровна </w:t>
      </w:r>
    </w:p>
    <w:p w:rsidR="006D7948" w:rsidRDefault="006D7948" w:rsidP="006D7948">
      <w:pPr>
        <w:pStyle w:val="a7"/>
      </w:pPr>
      <w:r>
        <w:t xml:space="preserve">Кубанский государственный аграрный университет имени </w:t>
      </w:r>
      <w:r>
        <w:br/>
        <w:t>И. Т. Трубилина, Краснодар, Россия</w:t>
      </w:r>
    </w:p>
    <w:p w:rsidR="006D7948" w:rsidRDefault="006D7948" w:rsidP="006D7948">
      <w:pPr>
        <w:pStyle w:val="a6"/>
      </w:pPr>
      <w:r>
        <w:t xml:space="preserve">Харлов Матвей Антонович </w:t>
      </w:r>
    </w:p>
    <w:p w:rsidR="006D7948" w:rsidRDefault="006D7948" w:rsidP="006D7948">
      <w:pPr>
        <w:pStyle w:val="a7"/>
      </w:pPr>
      <w:r>
        <w:t xml:space="preserve">Кубанский государственный аграрный университет имени </w:t>
      </w:r>
      <w:r>
        <w:br/>
        <w:t>И. Т. Трубилина, Краснодар, Россия, immat14ykr@mail.ru</w:t>
      </w:r>
    </w:p>
    <w:p w:rsidR="006D7948" w:rsidRDefault="006D7948" w:rsidP="006D7948">
      <w:pPr>
        <w:pStyle w:val="a6"/>
      </w:pPr>
      <w:proofErr w:type="spellStart"/>
      <w:r>
        <w:t>Восканянц</w:t>
      </w:r>
      <w:proofErr w:type="spellEnd"/>
      <w:r>
        <w:t xml:space="preserve"> Инесса Аркадьевна </w:t>
      </w:r>
    </w:p>
    <w:p w:rsidR="006D7948" w:rsidRDefault="006D7948" w:rsidP="006D7948">
      <w:pPr>
        <w:pStyle w:val="a7"/>
      </w:pPr>
      <w:r>
        <w:t xml:space="preserve">Кубанский государственный аграрный университет имени </w:t>
      </w:r>
      <w:r>
        <w:br/>
        <w:t xml:space="preserve">И. Т. Трубилина, Краснодар, Россия, Inna.voskanyantss@mail.ru </w:t>
      </w:r>
    </w:p>
    <w:p w:rsidR="006D7948" w:rsidRDefault="006D7948" w:rsidP="006D7948">
      <w:pPr>
        <w:pStyle w:val="a8"/>
      </w:pPr>
      <w:r>
        <w:rPr>
          <w:spacing w:val="43"/>
        </w:rPr>
        <w:t>Аннотация</w:t>
      </w:r>
      <w:r>
        <w:t>. Анализ развития промышленности в южных регионах России позволяет выявить ключевые отрасли, влияющие на социально-экономический рост региона, такие как металлургия, добыча полезных ископаемых, машиностроение и агропромышленный комплекс. Рассмотрены социально-экономические показатели Краснодарского, Ставропольского краев, Ростовской области, включая динамику валового регионального продукта, объемы промышленного производства и инвестиции. Особое внимание уделено рентабельности основных отраслей и их влиянию на экономику региона. Полученные результаты выявляют как положительные тенденции, так и проблемные аспекты, особенно в добывающих отраслях. Важными направлениями для дальнейшего развития являются диверсификация экономики, внедрение инновационных технологий, а также развитие инфраструктуры. Эти меры могут способствовать повышению конкурентоспособности и устойчивости промышленности южных регионов, обеспечивая долгосрочный экономический рост.</w:t>
      </w:r>
    </w:p>
    <w:p w:rsidR="006D7948" w:rsidRDefault="006D7948" w:rsidP="006D7948">
      <w:pPr>
        <w:pStyle w:val="a8"/>
      </w:pPr>
      <w:r>
        <w:rPr>
          <w:spacing w:val="43"/>
        </w:rPr>
        <w:t>Ключевые слова</w:t>
      </w:r>
      <w:r>
        <w:t>: промышленность; южные регионы; экономическое развитие; региональная экономика; добывающая промышленность; инвестиции.</w:t>
      </w:r>
    </w:p>
    <w:p w:rsidR="006D7948" w:rsidRDefault="006D7948" w:rsidP="006D7948">
      <w:pPr>
        <w:pStyle w:val="a9"/>
      </w:pPr>
      <w:r>
        <w:rPr>
          <w:spacing w:val="43"/>
        </w:rPr>
        <w:t>Для цитирования</w:t>
      </w:r>
      <w:r>
        <w:t xml:space="preserve">: Чернявская С. А., Харлов М. А., </w:t>
      </w:r>
      <w:proofErr w:type="spellStart"/>
      <w:r>
        <w:t>Восканянц</w:t>
      </w:r>
      <w:proofErr w:type="spellEnd"/>
      <w:r>
        <w:t> И. А. Анализ развития промышленности в южных регионах России // Прикладные экономические исследования. – 2025. – № 1. – С. 57–65. https://doi.org/10.47576/2949-1908.2025.1.1.006.</w:t>
      </w:r>
    </w:p>
    <w:p w:rsidR="006D7948" w:rsidRDefault="006D7948" w:rsidP="006D7948">
      <w:pPr>
        <w:pStyle w:val="original"/>
      </w:pPr>
      <w:r>
        <w:t>Original article</w:t>
      </w:r>
    </w:p>
    <w:p w:rsidR="006D7948" w:rsidRPr="006D7948" w:rsidRDefault="006D7948" w:rsidP="006D7948">
      <w:pPr>
        <w:pStyle w:val="aa"/>
        <w:rPr>
          <w:lang w:val="en-US"/>
        </w:rPr>
      </w:pPr>
      <w:r w:rsidRPr="006D7948">
        <w:rPr>
          <w:lang w:val="en-US"/>
        </w:rPr>
        <w:lastRenderedPageBreak/>
        <w:t xml:space="preserve">Analysis of industrial development in the regions of Southern Russian </w:t>
      </w:r>
    </w:p>
    <w:p w:rsidR="006D7948" w:rsidRPr="006D7948" w:rsidRDefault="006D7948" w:rsidP="006D7948">
      <w:pPr>
        <w:pStyle w:val="ab"/>
        <w:rPr>
          <w:lang w:val="en-US"/>
        </w:rPr>
      </w:pPr>
      <w:proofErr w:type="spellStart"/>
      <w:proofErr w:type="gramStart"/>
      <w:r w:rsidRPr="006D7948">
        <w:rPr>
          <w:lang w:val="en-US"/>
        </w:rPr>
        <w:t>Chernyavskaya</w:t>
      </w:r>
      <w:proofErr w:type="spellEnd"/>
      <w:r w:rsidRPr="006D7948">
        <w:rPr>
          <w:lang w:val="en-US"/>
        </w:rPr>
        <w:t xml:space="preserve"> Svetlana A.</w:t>
      </w:r>
      <w:proofErr w:type="gramEnd"/>
      <w:r w:rsidRPr="006D7948">
        <w:rPr>
          <w:lang w:val="en-US"/>
        </w:rPr>
        <w:t xml:space="preserve"> </w:t>
      </w:r>
    </w:p>
    <w:p w:rsidR="006D7948" w:rsidRPr="006D7948" w:rsidRDefault="006D7948" w:rsidP="006D7948">
      <w:pPr>
        <w:pStyle w:val="ac"/>
        <w:rPr>
          <w:lang w:val="en-US"/>
        </w:rPr>
      </w:pPr>
      <w:r w:rsidRPr="006D7948">
        <w:rPr>
          <w:lang w:val="en-US"/>
        </w:rPr>
        <w:t xml:space="preserve">I. T. </w:t>
      </w:r>
      <w:proofErr w:type="spellStart"/>
      <w:r w:rsidRPr="006D7948">
        <w:rPr>
          <w:lang w:val="en-US"/>
        </w:rPr>
        <w:t>Trubilin</w:t>
      </w:r>
      <w:proofErr w:type="spellEnd"/>
      <w:r w:rsidRPr="006D7948">
        <w:rPr>
          <w:lang w:val="en-US"/>
        </w:rPr>
        <w:t xml:space="preserve"> Kuban State Agrarian University, Krasnodar, Russia </w:t>
      </w:r>
    </w:p>
    <w:p w:rsidR="006D7948" w:rsidRPr="006D7948" w:rsidRDefault="006D7948" w:rsidP="006D7948">
      <w:pPr>
        <w:pStyle w:val="ab"/>
        <w:rPr>
          <w:lang w:val="en-US"/>
        </w:rPr>
      </w:pPr>
      <w:proofErr w:type="spellStart"/>
      <w:proofErr w:type="gramStart"/>
      <w:r w:rsidRPr="006D7948">
        <w:rPr>
          <w:lang w:val="en-US"/>
        </w:rPr>
        <w:t>Kharlov</w:t>
      </w:r>
      <w:proofErr w:type="spellEnd"/>
      <w:r w:rsidRPr="006D7948">
        <w:rPr>
          <w:lang w:val="en-US"/>
        </w:rPr>
        <w:t xml:space="preserve"> </w:t>
      </w:r>
      <w:proofErr w:type="spellStart"/>
      <w:r w:rsidRPr="006D7948">
        <w:rPr>
          <w:lang w:val="en-US"/>
        </w:rPr>
        <w:t>Matvey</w:t>
      </w:r>
      <w:proofErr w:type="spellEnd"/>
      <w:r w:rsidRPr="006D7948">
        <w:rPr>
          <w:lang w:val="en-US"/>
        </w:rPr>
        <w:t xml:space="preserve"> A.</w:t>
      </w:r>
      <w:proofErr w:type="gramEnd"/>
      <w:r w:rsidRPr="006D7948">
        <w:rPr>
          <w:lang w:val="en-US"/>
        </w:rPr>
        <w:t xml:space="preserve"> </w:t>
      </w:r>
    </w:p>
    <w:p w:rsidR="006D7948" w:rsidRPr="006D7948" w:rsidRDefault="006D7948" w:rsidP="006D7948">
      <w:pPr>
        <w:pStyle w:val="ac"/>
        <w:rPr>
          <w:lang w:val="en-US"/>
        </w:rPr>
      </w:pPr>
      <w:r w:rsidRPr="006D7948">
        <w:rPr>
          <w:lang w:val="en-US"/>
        </w:rPr>
        <w:t xml:space="preserve">I. T. </w:t>
      </w:r>
      <w:proofErr w:type="spellStart"/>
      <w:r w:rsidRPr="006D7948">
        <w:rPr>
          <w:lang w:val="en-US"/>
        </w:rPr>
        <w:t>Trubilin</w:t>
      </w:r>
      <w:proofErr w:type="spellEnd"/>
      <w:r w:rsidRPr="006D7948">
        <w:rPr>
          <w:lang w:val="en-US"/>
        </w:rPr>
        <w:t xml:space="preserve"> Kuban State Agrarian University, Krasnodar, Russia, </w:t>
      </w:r>
      <w:r w:rsidRPr="006D7948">
        <w:rPr>
          <w:lang w:val="en-US"/>
        </w:rPr>
        <w:br/>
        <w:t xml:space="preserve">immat14ykr@mail.ru </w:t>
      </w:r>
    </w:p>
    <w:p w:rsidR="006D7948" w:rsidRPr="006D7948" w:rsidRDefault="006D7948" w:rsidP="006D7948">
      <w:pPr>
        <w:pStyle w:val="ab"/>
        <w:rPr>
          <w:lang w:val="en-US"/>
        </w:rPr>
      </w:pPr>
      <w:proofErr w:type="spellStart"/>
      <w:proofErr w:type="gramStart"/>
      <w:r w:rsidRPr="006D7948">
        <w:rPr>
          <w:lang w:val="en-US"/>
        </w:rPr>
        <w:t>Voskanyants</w:t>
      </w:r>
      <w:proofErr w:type="spellEnd"/>
      <w:r w:rsidRPr="006D7948">
        <w:rPr>
          <w:lang w:val="en-US"/>
        </w:rPr>
        <w:t xml:space="preserve"> </w:t>
      </w:r>
      <w:proofErr w:type="spellStart"/>
      <w:r w:rsidRPr="006D7948">
        <w:rPr>
          <w:lang w:val="en-US"/>
        </w:rPr>
        <w:t>Inessa</w:t>
      </w:r>
      <w:proofErr w:type="spellEnd"/>
      <w:r w:rsidRPr="006D7948">
        <w:rPr>
          <w:lang w:val="en-US"/>
        </w:rPr>
        <w:t xml:space="preserve"> A.</w:t>
      </w:r>
      <w:proofErr w:type="gramEnd"/>
      <w:r w:rsidRPr="006D7948">
        <w:rPr>
          <w:lang w:val="en-US"/>
        </w:rPr>
        <w:t xml:space="preserve"> </w:t>
      </w:r>
    </w:p>
    <w:p w:rsidR="006D7948" w:rsidRPr="006D7948" w:rsidRDefault="006D7948" w:rsidP="006D7948">
      <w:pPr>
        <w:pStyle w:val="ac"/>
        <w:rPr>
          <w:lang w:val="en-US"/>
        </w:rPr>
      </w:pPr>
      <w:r w:rsidRPr="006D7948">
        <w:rPr>
          <w:lang w:val="en-US"/>
        </w:rPr>
        <w:t xml:space="preserve">I.T. </w:t>
      </w:r>
      <w:proofErr w:type="spellStart"/>
      <w:r w:rsidRPr="006D7948">
        <w:rPr>
          <w:lang w:val="en-US"/>
        </w:rPr>
        <w:t>Trublin</w:t>
      </w:r>
      <w:proofErr w:type="spellEnd"/>
      <w:r w:rsidRPr="006D7948">
        <w:rPr>
          <w:lang w:val="en-US"/>
        </w:rPr>
        <w:t xml:space="preserve"> Kuban State Agrarian University, Krasnodar, Russia, </w:t>
      </w:r>
      <w:r w:rsidRPr="006D7948">
        <w:rPr>
          <w:lang w:val="en-US"/>
        </w:rPr>
        <w:br/>
        <w:t>Inna.voskanyantss@mail.ru</w:t>
      </w:r>
    </w:p>
    <w:p w:rsidR="006D7948" w:rsidRPr="006D7948" w:rsidRDefault="006D7948" w:rsidP="006D7948">
      <w:pPr>
        <w:pStyle w:val="a8"/>
        <w:rPr>
          <w:lang w:val="en-US"/>
        </w:rPr>
      </w:pPr>
      <w:r w:rsidRPr="006D7948">
        <w:rPr>
          <w:spacing w:val="43"/>
          <w:lang w:val="en-US"/>
        </w:rPr>
        <w:t>Abstract</w:t>
      </w:r>
      <w:r w:rsidRPr="006D7948">
        <w:rPr>
          <w:lang w:val="en-US"/>
        </w:rPr>
        <w:t xml:space="preserve">. An analysis of the industrial development of the Southern regions of Russia allows us to identify key industries that affect the socio-economic growth of the region, such as metallurgy, mining, mechanical engineering and the agro-industrial complex. The study examines the socio-economic indicators of the Krasnodar Territory, Rostov Region and Stavropol Territory, including the dynamics of gross regional product, industrial production and investment. Special attention is paid to the profitability of the main industries and their impact on the economy of the region. The results reveal both positive trends and problematic aspects, especially in the extractive industries. Economic </w:t>
      </w:r>
      <w:proofErr w:type="gramStart"/>
      <w:r w:rsidRPr="006D7948">
        <w:rPr>
          <w:lang w:val="en-US"/>
        </w:rPr>
        <w:t>diversification, the introduction of innovative technologies, as well as infrastructure development are</w:t>
      </w:r>
      <w:proofErr w:type="gramEnd"/>
      <w:r w:rsidRPr="006D7948">
        <w:rPr>
          <w:lang w:val="en-US"/>
        </w:rPr>
        <w:t xml:space="preserve"> important areas for further development. These measures can contribute to improving the competitiveness and sustainability of the Southern regions, ensuring long-term economic growth.</w:t>
      </w:r>
    </w:p>
    <w:p w:rsidR="006D7948" w:rsidRPr="006D7948" w:rsidRDefault="006D7948" w:rsidP="006D7948">
      <w:pPr>
        <w:pStyle w:val="a8"/>
        <w:rPr>
          <w:lang w:val="en-US"/>
        </w:rPr>
      </w:pPr>
      <w:r w:rsidRPr="006D7948">
        <w:rPr>
          <w:spacing w:val="43"/>
          <w:lang w:val="en-US"/>
        </w:rPr>
        <w:t>Keywords</w:t>
      </w:r>
      <w:r w:rsidRPr="006D7948">
        <w:rPr>
          <w:lang w:val="en-US"/>
        </w:rPr>
        <w:t>: industry; Southern regions; economic development; regional economy; mining industry; investments.</w:t>
      </w:r>
    </w:p>
    <w:p w:rsidR="006D7948" w:rsidRPr="006D7948" w:rsidRDefault="006D7948" w:rsidP="006D7948">
      <w:pPr>
        <w:pStyle w:val="ad"/>
        <w:rPr>
          <w:lang w:val="en-US"/>
        </w:rPr>
      </w:pPr>
      <w:r w:rsidRPr="006D7948">
        <w:rPr>
          <w:spacing w:val="43"/>
          <w:lang w:val="en-US"/>
        </w:rPr>
        <w:t>For citation:</w:t>
      </w:r>
      <w:r w:rsidRPr="006D7948">
        <w:rPr>
          <w:lang w:val="en-US"/>
        </w:rPr>
        <w:t xml:space="preserve"> </w:t>
      </w:r>
      <w:proofErr w:type="spellStart"/>
      <w:r w:rsidRPr="006D7948">
        <w:rPr>
          <w:lang w:val="en-US"/>
        </w:rPr>
        <w:t>Chernyavskaya</w:t>
      </w:r>
      <w:proofErr w:type="spellEnd"/>
      <w:r w:rsidRPr="006D7948">
        <w:rPr>
          <w:lang w:val="en-US"/>
        </w:rPr>
        <w:t xml:space="preserve"> S. A., </w:t>
      </w:r>
      <w:proofErr w:type="spellStart"/>
      <w:r w:rsidRPr="006D7948">
        <w:rPr>
          <w:lang w:val="en-US"/>
        </w:rPr>
        <w:t>Kharlov</w:t>
      </w:r>
      <w:proofErr w:type="spellEnd"/>
      <w:r w:rsidRPr="006D7948">
        <w:rPr>
          <w:lang w:val="en-US"/>
        </w:rPr>
        <w:t xml:space="preserve"> M. A., </w:t>
      </w:r>
      <w:proofErr w:type="spellStart"/>
      <w:proofErr w:type="gramStart"/>
      <w:r w:rsidRPr="006D7948">
        <w:rPr>
          <w:lang w:val="en-US"/>
        </w:rPr>
        <w:t>Voskanyants</w:t>
      </w:r>
      <w:proofErr w:type="spellEnd"/>
      <w:proofErr w:type="gramEnd"/>
      <w:r w:rsidRPr="006D7948">
        <w:rPr>
          <w:lang w:val="en-US"/>
        </w:rPr>
        <w:t xml:space="preserve"> I. A. Analysis of industrial development in the regions of Southern Russian. </w:t>
      </w:r>
      <w:proofErr w:type="gramStart"/>
      <w:r w:rsidRPr="006D7948">
        <w:rPr>
          <w:i/>
          <w:iCs/>
          <w:lang w:val="en-US"/>
        </w:rPr>
        <w:t xml:space="preserve">Applied economic research, </w:t>
      </w:r>
      <w:r w:rsidRPr="006D7948">
        <w:rPr>
          <w:lang w:val="en-US"/>
        </w:rPr>
        <w:t>2025, no. 1, pp. 57–65.</w:t>
      </w:r>
      <w:proofErr w:type="gramEnd"/>
      <w:r w:rsidRPr="006D7948">
        <w:rPr>
          <w:lang w:val="en-US"/>
        </w:rPr>
        <w:t xml:space="preserve"> https://doi.org/10.47576/2949-1908.2025.1.1.006.</w:t>
      </w:r>
    </w:p>
    <w:p w:rsidR="006D7948" w:rsidRPr="006D7948" w:rsidRDefault="006D7948" w:rsidP="006D7948">
      <w:pPr>
        <w:pStyle w:val="a3"/>
        <w:rPr>
          <w:lang w:val="en-US"/>
        </w:rPr>
      </w:pPr>
      <w:r>
        <w:t>Научная</w:t>
      </w:r>
      <w:r w:rsidRPr="006D7948">
        <w:rPr>
          <w:lang w:val="en-US"/>
        </w:rPr>
        <w:t xml:space="preserve"> </w:t>
      </w:r>
      <w:r>
        <w:t>статья</w:t>
      </w:r>
    </w:p>
    <w:p w:rsidR="006D7948" w:rsidRDefault="006D7948" w:rsidP="006D7948">
      <w:pPr>
        <w:pStyle w:val="a4"/>
      </w:pPr>
      <w:r>
        <w:t>УДК 332</w:t>
      </w:r>
    </w:p>
    <w:p w:rsidR="006D7948" w:rsidRDefault="006D7948" w:rsidP="006D7948">
      <w:pPr>
        <w:pStyle w:val="doi"/>
      </w:pPr>
      <w:proofErr w:type="spellStart"/>
      <w:r>
        <w:t>doi</w:t>
      </w:r>
      <w:proofErr w:type="spellEnd"/>
      <w:r>
        <w:t>: 10.47576/2949-1908.2025.1.1.007</w:t>
      </w:r>
    </w:p>
    <w:p w:rsidR="006D7948" w:rsidRDefault="006D7948" w:rsidP="006D7948">
      <w:pPr>
        <w:pStyle w:val="a5"/>
      </w:pPr>
      <w:r>
        <w:t>Экономическая устойчивость развития аграрного сектора Республики Дагестан</w:t>
      </w:r>
    </w:p>
    <w:p w:rsidR="006D7948" w:rsidRDefault="006D7948" w:rsidP="006D7948">
      <w:pPr>
        <w:pStyle w:val="a6"/>
      </w:pPr>
      <w:r>
        <w:t xml:space="preserve">Махмудов </w:t>
      </w:r>
      <w:proofErr w:type="spellStart"/>
      <w:r>
        <w:t>Даниял</w:t>
      </w:r>
      <w:proofErr w:type="spellEnd"/>
      <w:r>
        <w:t xml:space="preserve"> Рустамович</w:t>
      </w:r>
    </w:p>
    <w:p w:rsidR="006D7948" w:rsidRDefault="006D7948" w:rsidP="006D7948">
      <w:pPr>
        <w:pStyle w:val="a7"/>
      </w:pPr>
      <w:r>
        <w:t>Институт мировой экономики, Дербент, Россия, makh.dag@mail.ru</w:t>
      </w:r>
    </w:p>
    <w:p w:rsidR="006D7948" w:rsidRDefault="006D7948" w:rsidP="006D7948">
      <w:pPr>
        <w:pStyle w:val="a6"/>
      </w:pPr>
      <w:r>
        <w:t xml:space="preserve">Махмудов Рустам </w:t>
      </w:r>
      <w:proofErr w:type="spellStart"/>
      <w:r>
        <w:t>Даниялович</w:t>
      </w:r>
      <w:proofErr w:type="spellEnd"/>
    </w:p>
    <w:p w:rsidR="006D7948" w:rsidRDefault="006D7948" w:rsidP="006D7948">
      <w:pPr>
        <w:pStyle w:val="a7"/>
      </w:pPr>
      <w:r>
        <w:t>Институт мировой экономики, Дербент, Россия, makh.rus@mail.ru</w:t>
      </w:r>
    </w:p>
    <w:p w:rsidR="006D7948" w:rsidRDefault="006D7948" w:rsidP="006D7948">
      <w:pPr>
        <w:pStyle w:val="a6"/>
      </w:pPr>
      <w:proofErr w:type="spellStart"/>
      <w:r>
        <w:t>Мукаилов</w:t>
      </w:r>
      <w:proofErr w:type="spellEnd"/>
      <w:r>
        <w:t xml:space="preserve"> </w:t>
      </w:r>
      <w:proofErr w:type="spellStart"/>
      <w:r>
        <w:t>Амиран</w:t>
      </w:r>
      <w:proofErr w:type="spellEnd"/>
      <w:r>
        <w:t xml:space="preserve"> </w:t>
      </w:r>
      <w:proofErr w:type="spellStart"/>
      <w:r>
        <w:t>Умарович</w:t>
      </w:r>
      <w:proofErr w:type="spellEnd"/>
    </w:p>
    <w:p w:rsidR="006D7948" w:rsidRDefault="006D7948" w:rsidP="006D7948">
      <w:pPr>
        <w:pStyle w:val="a7"/>
      </w:pPr>
      <w:r>
        <w:t>Институт мировой экономики, Дербент, Россия,  mukailov.87@mail.ru</w:t>
      </w:r>
    </w:p>
    <w:p w:rsidR="006D7948" w:rsidRDefault="006D7948" w:rsidP="006D7948">
      <w:pPr>
        <w:pStyle w:val="a8"/>
      </w:pPr>
      <w:r>
        <w:rPr>
          <w:spacing w:val="43"/>
        </w:rPr>
        <w:lastRenderedPageBreak/>
        <w:t>Аннотация</w:t>
      </w:r>
      <w:r>
        <w:t>. В статье рассматриваются особенности формирования экономической устойчивости аграрного сектора Республики Дагестан. Анализируются ключевые проблемы, с которыми сталкивается агропромышленный комплекс региона, включая климатические, экономические и социальные факторы. Предлагаются подходы к повышению устойчивости аграрного сектора, а также рассматриваются перспективы использования инновационных технологий и государственной поддержки. Делается акцент на роль региональных особенностей в развитии сельского хозяйства.</w:t>
      </w:r>
    </w:p>
    <w:p w:rsidR="006D7948" w:rsidRDefault="006D7948" w:rsidP="006D7948">
      <w:pPr>
        <w:pStyle w:val="a8"/>
      </w:pPr>
      <w:r>
        <w:rPr>
          <w:spacing w:val="43"/>
        </w:rPr>
        <w:t>Ключевые слова</w:t>
      </w:r>
      <w:r>
        <w:t>: аграрный сектор; Республика Дагестан; устойчивое развитие; инвестиции; инновационные технологии.</w:t>
      </w:r>
    </w:p>
    <w:p w:rsidR="006D7948" w:rsidRDefault="006D7948" w:rsidP="006D7948">
      <w:pPr>
        <w:pStyle w:val="a9"/>
      </w:pPr>
      <w:r>
        <w:rPr>
          <w:spacing w:val="43"/>
        </w:rPr>
        <w:t>Для цитирования</w:t>
      </w:r>
      <w:r>
        <w:t xml:space="preserve">: Махмудов Д. Р., Махмудов Р. Д., </w:t>
      </w:r>
      <w:proofErr w:type="spellStart"/>
      <w:r>
        <w:t>Мукаилов</w:t>
      </w:r>
      <w:proofErr w:type="spellEnd"/>
      <w:r>
        <w:t xml:space="preserve"> А. У. Экономическая устойчивость развития аграрного сектора Республики Дагестан // Прикладные экономические исследования. – 2025. – № 1. – С. 66–71. https://doi.org/10.47576/2949-1908.2025.1.1.007.</w:t>
      </w:r>
    </w:p>
    <w:p w:rsidR="006D7948" w:rsidRDefault="006D7948" w:rsidP="006D7948">
      <w:pPr>
        <w:pStyle w:val="original"/>
      </w:pPr>
      <w:r>
        <w:t>Original article</w:t>
      </w:r>
    </w:p>
    <w:p w:rsidR="006D7948" w:rsidRPr="006D7948" w:rsidRDefault="006D7948" w:rsidP="006D7948">
      <w:pPr>
        <w:pStyle w:val="aa"/>
        <w:rPr>
          <w:lang w:val="en-US"/>
        </w:rPr>
      </w:pPr>
      <w:r w:rsidRPr="006D7948">
        <w:rPr>
          <w:lang w:val="en-US"/>
        </w:rPr>
        <w:t>Economic sustainability of the agricultural sector of the Republic of Dagestan</w:t>
      </w:r>
    </w:p>
    <w:p w:rsidR="006D7948" w:rsidRPr="006D7948" w:rsidRDefault="006D7948" w:rsidP="006D7948">
      <w:pPr>
        <w:pStyle w:val="ab"/>
        <w:rPr>
          <w:lang w:val="en-US"/>
        </w:rPr>
      </w:pPr>
      <w:proofErr w:type="spellStart"/>
      <w:r w:rsidRPr="006D7948">
        <w:rPr>
          <w:lang w:val="en-US"/>
        </w:rPr>
        <w:t>Makhmudov</w:t>
      </w:r>
      <w:proofErr w:type="spellEnd"/>
      <w:r w:rsidRPr="006D7948">
        <w:rPr>
          <w:lang w:val="en-US"/>
        </w:rPr>
        <w:t xml:space="preserve"> </w:t>
      </w:r>
      <w:proofErr w:type="spellStart"/>
      <w:r w:rsidRPr="006D7948">
        <w:rPr>
          <w:lang w:val="en-US"/>
        </w:rPr>
        <w:t>Daniyal</w:t>
      </w:r>
      <w:proofErr w:type="spellEnd"/>
      <w:r w:rsidRPr="006D7948">
        <w:rPr>
          <w:lang w:val="en-US"/>
        </w:rPr>
        <w:t xml:space="preserve"> R.</w:t>
      </w:r>
    </w:p>
    <w:p w:rsidR="006D7948" w:rsidRPr="006D7948" w:rsidRDefault="006D7948" w:rsidP="006D7948">
      <w:pPr>
        <w:pStyle w:val="ac"/>
        <w:rPr>
          <w:lang w:val="en-US"/>
        </w:rPr>
      </w:pPr>
      <w:r w:rsidRPr="006D7948">
        <w:rPr>
          <w:lang w:val="en-US"/>
        </w:rPr>
        <w:t xml:space="preserve">Institute of World Economy, </w:t>
      </w:r>
      <w:proofErr w:type="spellStart"/>
      <w:r w:rsidRPr="006D7948">
        <w:rPr>
          <w:lang w:val="en-US"/>
        </w:rPr>
        <w:t>Derbent</w:t>
      </w:r>
      <w:proofErr w:type="spellEnd"/>
      <w:r w:rsidRPr="006D7948">
        <w:rPr>
          <w:lang w:val="en-US"/>
        </w:rPr>
        <w:t xml:space="preserve">, Russia, makh.dag@mail.ru </w:t>
      </w:r>
    </w:p>
    <w:p w:rsidR="006D7948" w:rsidRPr="006D7948" w:rsidRDefault="006D7948" w:rsidP="006D7948">
      <w:pPr>
        <w:pStyle w:val="ab"/>
        <w:rPr>
          <w:lang w:val="en-US"/>
        </w:rPr>
      </w:pPr>
      <w:proofErr w:type="spellStart"/>
      <w:proofErr w:type="gramStart"/>
      <w:r w:rsidRPr="006D7948">
        <w:rPr>
          <w:lang w:val="en-US"/>
        </w:rPr>
        <w:t>Makhmudov</w:t>
      </w:r>
      <w:proofErr w:type="spellEnd"/>
      <w:r w:rsidRPr="006D7948">
        <w:rPr>
          <w:lang w:val="en-US"/>
        </w:rPr>
        <w:t xml:space="preserve"> </w:t>
      </w:r>
      <w:proofErr w:type="spellStart"/>
      <w:r w:rsidRPr="006D7948">
        <w:rPr>
          <w:lang w:val="en-US"/>
        </w:rPr>
        <w:t>Rustam</w:t>
      </w:r>
      <w:proofErr w:type="spellEnd"/>
      <w:r w:rsidRPr="006D7948">
        <w:rPr>
          <w:lang w:val="en-US"/>
        </w:rPr>
        <w:t xml:space="preserve"> D.</w:t>
      </w:r>
      <w:proofErr w:type="gramEnd"/>
      <w:r w:rsidRPr="006D7948">
        <w:rPr>
          <w:lang w:val="en-US"/>
        </w:rPr>
        <w:t xml:space="preserve"> </w:t>
      </w:r>
    </w:p>
    <w:p w:rsidR="006D7948" w:rsidRPr="006D7948" w:rsidRDefault="006D7948" w:rsidP="006D7948">
      <w:pPr>
        <w:pStyle w:val="ac"/>
        <w:rPr>
          <w:lang w:val="en-US"/>
        </w:rPr>
      </w:pPr>
      <w:r w:rsidRPr="006D7948">
        <w:rPr>
          <w:lang w:val="en-US"/>
        </w:rPr>
        <w:t xml:space="preserve">Institute of World Economy, </w:t>
      </w:r>
      <w:proofErr w:type="spellStart"/>
      <w:r w:rsidRPr="006D7948">
        <w:rPr>
          <w:lang w:val="en-US"/>
        </w:rPr>
        <w:t>Derbent</w:t>
      </w:r>
      <w:proofErr w:type="spellEnd"/>
      <w:r w:rsidRPr="006D7948">
        <w:rPr>
          <w:lang w:val="en-US"/>
        </w:rPr>
        <w:t xml:space="preserve">, Russia, makh.rus@mail.ru </w:t>
      </w:r>
    </w:p>
    <w:p w:rsidR="006D7948" w:rsidRPr="006D7948" w:rsidRDefault="006D7948" w:rsidP="006D7948">
      <w:pPr>
        <w:pStyle w:val="ab"/>
        <w:rPr>
          <w:lang w:val="en-US"/>
        </w:rPr>
      </w:pPr>
      <w:proofErr w:type="spellStart"/>
      <w:proofErr w:type="gramStart"/>
      <w:r w:rsidRPr="006D7948">
        <w:rPr>
          <w:lang w:val="en-US"/>
        </w:rPr>
        <w:t>Mukailov</w:t>
      </w:r>
      <w:proofErr w:type="spellEnd"/>
      <w:r w:rsidRPr="006D7948">
        <w:rPr>
          <w:lang w:val="en-US"/>
        </w:rPr>
        <w:t xml:space="preserve"> </w:t>
      </w:r>
      <w:proofErr w:type="spellStart"/>
      <w:r w:rsidRPr="006D7948">
        <w:rPr>
          <w:lang w:val="en-US"/>
        </w:rPr>
        <w:t>Amiran</w:t>
      </w:r>
      <w:proofErr w:type="spellEnd"/>
      <w:r w:rsidRPr="006D7948">
        <w:rPr>
          <w:lang w:val="en-US"/>
        </w:rPr>
        <w:t xml:space="preserve"> O.</w:t>
      </w:r>
      <w:proofErr w:type="gramEnd"/>
      <w:r w:rsidRPr="006D7948">
        <w:rPr>
          <w:lang w:val="en-US"/>
        </w:rPr>
        <w:t xml:space="preserve"> </w:t>
      </w:r>
    </w:p>
    <w:p w:rsidR="006D7948" w:rsidRPr="006D7948" w:rsidRDefault="006D7948" w:rsidP="006D7948">
      <w:pPr>
        <w:pStyle w:val="ac"/>
        <w:rPr>
          <w:lang w:val="en-US"/>
        </w:rPr>
      </w:pPr>
      <w:r w:rsidRPr="006D7948">
        <w:rPr>
          <w:lang w:val="en-US"/>
        </w:rPr>
        <w:t xml:space="preserve">Institute of World Economy, </w:t>
      </w:r>
      <w:proofErr w:type="spellStart"/>
      <w:r w:rsidRPr="006D7948">
        <w:rPr>
          <w:lang w:val="en-US"/>
        </w:rPr>
        <w:t>Derbent</w:t>
      </w:r>
      <w:proofErr w:type="spellEnd"/>
      <w:r w:rsidRPr="006D7948">
        <w:rPr>
          <w:lang w:val="en-US"/>
        </w:rPr>
        <w:t>, Russia, mukailov.87@mail.ru</w:t>
      </w:r>
    </w:p>
    <w:p w:rsidR="006D7948" w:rsidRPr="006D7948" w:rsidRDefault="006D7948" w:rsidP="006D7948">
      <w:pPr>
        <w:pStyle w:val="a8"/>
        <w:rPr>
          <w:lang w:val="en-US"/>
        </w:rPr>
      </w:pPr>
      <w:r w:rsidRPr="006D7948">
        <w:rPr>
          <w:spacing w:val="43"/>
          <w:lang w:val="en-US"/>
        </w:rPr>
        <w:t>Abstract</w:t>
      </w:r>
      <w:r w:rsidRPr="006D7948">
        <w:rPr>
          <w:lang w:val="en-US"/>
        </w:rPr>
        <w:t>. The article examines the features of the formation of the economic sustainability of the agricultural sector of the Republic of Dagestan. The key problems faced by the agro-industrial complex of the region, including climatic, economic and social factors, are analyzed. Approaches to increasing the sustainability of the agricultural sector are proposed, as well as the prospects for using innovative technologies and government support. The emphasis is placed on the role of regional peculiarities in the development of agriculture.</w:t>
      </w:r>
    </w:p>
    <w:p w:rsidR="006D7948" w:rsidRPr="006D7948" w:rsidRDefault="006D7948" w:rsidP="006D7948">
      <w:pPr>
        <w:pStyle w:val="a8"/>
        <w:rPr>
          <w:lang w:val="en-US"/>
        </w:rPr>
      </w:pPr>
      <w:r w:rsidRPr="006D7948">
        <w:rPr>
          <w:spacing w:val="43"/>
          <w:lang w:val="en-US"/>
        </w:rPr>
        <w:t>Keywords</w:t>
      </w:r>
      <w:r w:rsidRPr="006D7948">
        <w:rPr>
          <w:lang w:val="en-US"/>
        </w:rPr>
        <w:t>: Agricultural sector; Republic of Dagestan; sustainable development; investments; innovative technologies.</w:t>
      </w:r>
    </w:p>
    <w:p w:rsidR="006D7948" w:rsidRPr="006D7948" w:rsidRDefault="006D7948" w:rsidP="006D7948">
      <w:pPr>
        <w:pStyle w:val="ad"/>
        <w:rPr>
          <w:lang w:val="en-US"/>
        </w:rPr>
      </w:pPr>
      <w:r w:rsidRPr="006D7948">
        <w:rPr>
          <w:spacing w:val="43"/>
          <w:lang w:val="en-US"/>
        </w:rPr>
        <w:t>For citation:</w:t>
      </w:r>
      <w:r w:rsidRPr="006D7948">
        <w:rPr>
          <w:lang w:val="en-US"/>
        </w:rPr>
        <w:t xml:space="preserve"> </w:t>
      </w:r>
      <w:proofErr w:type="spellStart"/>
      <w:r w:rsidRPr="006D7948">
        <w:rPr>
          <w:lang w:val="en-US"/>
        </w:rPr>
        <w:t>Makhmudov</w:t>
      </w:r>
      <w:proofErr w:type="spellEnd"/>
      <w:r w:rsidRPr="006D7948">
        <w:rPr>
          <w:lang w:val="en-US"/>
        </w:rPr>
        <w:t xml:space="preserve"> D. R., </w:t>
      </w:r>
      <w:proofErr w:type="spellStart"/>
      <w:r w:rsidRPr="006D7948">
        <w:rPr>
          <w:lang w:val="en-US"/>
        </w:rPr>
        <w:t>Makhmudov</w:t>
      </w:r>
      <w:proofErr w:type="spellEnd"/>
      <w:r w:rsidRPr="006D7948">
        <w:rPr>
          <w:lang w:val="en-US"/>
        </w:rPr>
        <w:t xml:space="preserve"> R. D., </w:t>
      </w:r>
      <w:proofErr w:type="spellStart"/>
      <w:r w:rsidRPr="006D7948">
        <w:rPr>
          <w:lang w:val="en-US"/>
        </w:rPr>
        <w:t>Mukailov</w:t>
      </w:r>
      <w:proofErr w:type="spellEnd"/>
      <w:r w:rsidRPr="006D7948">
        <w:rPr>
          <w:lang w:val="en-US"/>
        </w:rPr>
        <w:t xml:space="preserve"> A. O. Economic sustainability of the agricultural sector of the Republic of Dagestan. </w:t>
      </w:r>
      <w:proofErr w:type="gramStart"/>
      <w:r w:rsidRPr="006D7948">
        <w:rPr>
          <w:i/>
          <w:iCs/>
          <w:lang w:val="en-US"/>
        </w:rPr>
        <w:t>Applied economic research,</w:t>
      </w:r>
      <w:r w:rsidRPr="006D7948">
        <w:rPr>
          <w:lang w:val="en-US"/>
        </w:rPr>
        <w:t xml:space="preserve"> 2025, no. 1, pp. 66–71.</w:t>
      </w:r>
      <w:proofErr w:type="gramEnd"/>
      <w:r w:rsidRPr="006D7948">
        <w:rPr>
          <w:lang w:val="en-US"/>
        </w:rPr>
        <w:t xml:space="preserve"> https://doi.org/10.47576/2949-1908.2025.1.1.007.</w:t>
      </w:r>
    </w:p>
    <w:p w:rsidR="006D7948" w:rsidRPr="006D7948" w:rsidRDefault="006D7948" w:rsidP="006D7948">
      <w:pPr>
        <w:pStyle w:val="a3"/>
        <w:rPr>
          <w:lang w:val="en-US"/>
        </w:rPr>
      </w:pPr>
      <w:r>
        <w:t>Научная</w:t>
      </w:r>
      <w:r w:rsidRPr="006D7948">
        <w:rPr>
          <w:lang w:val="en-US"/>
        </w:rPr>
        <w:t xml:space="preserve"> </w:t>
      </w:r>
      <w:r>
        <w:t>статья</w:t>
      </w:r>
    </w:p>
    <w:p w:rsidR="006D7948" w:rsidRDefault="006D7948" w:rsidP="006D7948">
      <w:pPr>
        <w:pStyle w:val="a4"/>
      </w:pPr>
      <w:r>
        <w:t>УДК 331</w:t>
      </w:r>
    </w:p>
    <w:p w:rsidR="006D7948" w:rsidRDefault="006D7948" w:rsidP="006D7948">
      <w:pPr>
        <w:pStyle w:val="doi"/>
      </w:pPr>
      <w:proofErr w:type="spellStart"/>
      <w:r>
        <w:t>doi</w:t>
      </w:r>
      <w:proofErr w:type="spellEnd"/>
      <w:r>
        <w:t>: 10.47576/2949-1908.2025.1.1.008</w:t>
      </w:r>
    </w:p>
    <w:p w:rsidR="006D7948" w:rsidRDefault="006D7948" w:rsidP="006D7948">
      <w:pPr>
        <w:pStyle w:val="a5"/>
      </w:pPr>
      <w:r>
        <w:t>Использование математических подходов для разработки систем оценки и мотивации сотрудников</w:t>
      </w:r>
    </w:p>
    <w:p w:rsidR="006D7948" w:rsidRDefault="006D7948" w:rsidP="006D7948">
      <w:pPr>
        <w:pStyle w:val="a6"/>
      </w:pPr>
      <w:proofErr w:type="spellStart"/>
      <w:r>
        <w:t>Габададзе</w:t>
      </w:r>
      <w:proofErr w:type="spellEnd"/>
      <w:r>
        <w:t xml:space="preserve"> Мария Вадимовна</w:t>
      </w:r>
    </w:p>
    <w:p w:rsidR="006D7948" w:rsidRDefault="006D7948" w:rsidP="006D7948">
      <w:pPr>
        <w:pStyle w:val="a7"/>
      </w:pPr>
      <w:r>
        <w:lastRenderedPageBreak/>
        <w:t xml:space="preserve">Кубанский государственный аграрный университет имени </w:t>
      </w:r>
      <w:r>
        <w:br/>
        <w:t>И. Т. Трубилина, Краснодар, Россия</w:t>
      </w:r>
    </w:p>
    <w:p w:rsidR="006D7948" w:rsidRDefault="006D7948" w:rsidP="006D7948">
      <w:pPr>
        <w:pStyle w:val="a6"/>
      </w:pPr>
      <w:proofErr w:type="spellStart"/>
      <w:r>
        <w:t>Студеникин</w:t>
      </w:r>
      <w:proofErr w:type="spellEnd"/>
      <w:r>
        <w:t xml:space="preserve"> Стефан Артурович</w:t>
      </w:r>
    </w:p>
    <w:p w:rsidR="006D7948" w:rsidRDefault="006D7948" w:rsidP="006D7948">
      <w:pPr>
        <w:pStyle w:val="a7"/>
      </w:pPr>
      <w:r>
        <w:t xml:space="preserve">Кубанский государственный аграрный университет имени </w:t>
      </w:r>
      <w:r>
        <w:br/>
        <w:t>И. Т. Трубилина, Краснодар, Россия</w:t>
      </w:r>
    </w:p>
    <w:p w:rsidR="006D7948" w:rsidRDefault="006D7948" w:rsidP="006D7948">
      <w:pPr>
        <w:pStyle w:val="a6"/>
      </w:pPr>
      <w:proofErr w:type="spellStart"/>
      <w:r>
        <w:t>Сычанина</w:t>
      </w:r>
      <w:proofErr w:type="spellEnd"/>
      <w:r>
        <w:t xml:space="preserve"> Светлана Николаевна</w:t>
      </w:r>
    </w:p>
    <w:p w:rsidR="006D7948" w:rsidRDefault="006D7948" w:rsidP="006D7948">
      <w:pPr>
        <w:pStyle w:val="a7"/>
      </w:pPr>
      <w:r>
        <w:t xml:space="preserve">Кубанский государственный аграрный университет имени </w:t>
      </w:r>
      <w:r>
        <w:br/>
        <w:t>И. Т. Трубилина, Краснодар, Россия</w:t>
      </w:r>
    </w:p>
    <w:p w:rsidR="006D7948" w:rsidRDefault="006D7948" w:rsidP="006D7948">
      <w:pPr>
        <w:pStyle w:val="a8"/>
      </w:pPr>
      <w:r>
        <w:rPr>
          <w:spacing w:val="43"/>
        </w:rPr>
        <w:t>Аннотация</w:t>
      </w:r>
      <w:r>
        <w:t xml:space="preserve">. Статья посвящена исследованию математических подходов при разработке систем оценки и мотивации сотрудников. Основной целью работы является изучение интегративного подхода, основанного на теоретическом анализе существующих методов оценки и мотивации, включая логистическую регрессию, шкалу желательности и </w:t>
      </w:r>
      <w:proofErr w:type="spellStart"/>
      <w:r>
        <w:t>нейротехнологии</w:t>
      </w:r>
      <w:proofErr w:type="spellEnd"/>
      <w:r>
        <w:t xml:space="preserve">. Предложенная логистическая модель учитывает линейные и нелинейные взаимодействия таких факторов, как стаж, уровень образования и </w:t>
      </w:r>
      <w:proofErr w:type="spellStart"/>
      <w:r>
        <w:t>soft</w:t>
      </w:r>
      <w:proofErr w:type="spellEnd"/>
      <w:r>
        <w:t xml:space="preserve"> </w:t>
      </w:r>
      <w:proofErr w:type="spellStart"/>
      <w:r>
        <w:t>skills</w:t>
      </w:r>
      <w:proofErr w:type="spellEnd"/>
      <w:r>
        <w:t xml:space="preserve">, которые позволяют объективно прогнозировать производительность сотрудников. Результаты исследования демонстрируют роль комплексного подхода к разработке систем мотивации, </w:t>
      </w:r>
      <w:proofErr w:type="gramStart"/>
      <w:r>
        <w:t>который</w:t>
      </w:r>
      <w:proofErr w:type="gramEnd"/>
      <w:r>
        <w:t xml:space="preserve"> сочетает объективность математических моделей с адаптацией к индивидуальным особенностям сотрудников. Особенность работы заключается в интеграции теоретических знаний и инновационных методов, которые способствуют повышению эффективности управления персоналом. Полученные выводы имеют прикладное значение и рекомендуются </w:t>
      </w:r>
      <w:proofErr w:type="gramStart"/>
      <w:r>
        <w:t>для</w:t>
      </w:r>
      <w:proofErr w:type="gramEnd"/>
      <w:r>
        <w:t xml:space="preserve"> </w:t>
      </w:r>
      <w:proofErr w:type="gramStart"/>
      <w:r>
        <w:t>использованы</w:t>
      </w:r>
      <w:proofErr w:type="gramEnd"/>
      <w:r>
        <w:t xml:space="preserve"> при создании адаптивных систем оценки и мотивации.</w:t>
      </w:r>
    </w:p>
    <w:p w:rsidR="006D7948" w:rsidRDefault="006D7948" w:rsidP="006D7948">
      <w:pPr>
        <w:pStyle w:val="a8"/>
      </w:pPr>
      <w:r>
        <w:rPr>
          <w:spacing w:val="43"/>
        </w:rPr>
        <w:t>Ключевые слова</w:t>
      </w:r>
      <w:r>
        <w:t xml:space="preserve">: мотивация сотрудников; оценка персонала; математические модели; логистическая регрессия; </w:t>
      </w:r>
      <w:proofErr w:type="spellStart"/>
      <w:r>
        <w:t>нейротехнологии</w:t>
      </w:r>
      <w:proofErr w:type="spellEnd"/>
      <w:r>
        <w:t>; производительность труда; управление персоналом.</w:t>
      </w:r>
    </w:p>
    <w:p w:rsidR="006D7948" w:rsidRDefault="006D7948" w:rsidP="006D7948">
      <w:pPr>
        <w:pStyle w:val="a9"/>
      </w:pPr>
      <w:r>
        <w:rPr>
          <w:spacing w:val="43"/>
        </w:rPr>
        <w:t>Для цитирования:</w:t>
      </w:r>
      <w:r>
        <w:t xml:space="preserve"> </w:t>
      </w:r>
      <w:proofErr w:type="spellStart"/>
      <w:r>
        <w:t>Габададзе</w:t>
      </w:r>
      <w:proofErr w:type="spellEnd"/>
      <w:r>
        <w:t xml:space="preserve"> М. В., </w:t>
      </w:r>
      <w:proofErr w:type="spellStart"/>
      <w:r>
        <w:t>Студеникин</w:t>
      </w:r>
      <w:proofErr w:type="spellEnd"/>
      <w:r>
        <w:t xml:space="preserve"> С. А., </w:t>
      </w:r>
      <w:proofErr w:type="spellStart"/>
      <w:r>
        <w:t>Сычанина</w:t>
      </w:r>
      <w:proofErr w:type="spellEnd"/>
      <w:r>
        <w:t> С. Н. Использование математических подходов для разработки систем оценки и мотивации сотрудников // Прикладные экономические исследования. – 2025. – № 1. – С. 72–78. https://doi.org/10.47576/2949-1908.2025.1.1.008.</w:t>
      </w:r>
    </w:p>
    <w:p w:rsidR="006D7948" w:rsidRDefault="006D7948" w:rsidP="006D7948">
      <w:pPr>
        <w:pStyle w:val="original"/>
      </w:pPr>
      <w:r>
        <w:t>Original article</w:t>
      </w:r>
    </w:p>
    <w:p w:rsidR="006D7948" w:rsidRPr="006D7948" w:rsidRDefault="006D7948" w:rsidP="006D7948">
      <w:pPr>
        <w:pStyle w:val="aa"/>
        <w:rPr>
          <w:lang w:val="en-US"/>
        </w:rPr>
      </w:pPr>
      <w:r w:rsidRPr="006D7948">
        <w:rPr>
          <w:lang w:val="en-US"/>
        </w:rPr>
        <w:t xml:space="preserve">Using mathematical approaches to develop employee assessment and motivation systems </w:t>
      </w:r>
    </w:p>
    <w:p w:rsidR="006D7948" w:rsidRPr="006D7948" w:rsidRDefault="006D7948" w:rsidP="006D7948">
      <w:pPr>
        <w:pStyle w:val="ab"/>
        <w:rPr>
          <w:lang w:val="en-US"/>
        </w:rPr>
      </w:pPr>
      <w:proofErr w:type="spellStart"/>
      <w:r w:rsidRPr="006D7948">
        <w:rPr>
          <w:lang w:val="en-US"/>
        </w:rPr>
        <w:t>Gabadadze</w:t>
      </w:r>
      <w:proofErr w:type="spellEnd"/>
      <w:r w:rsidRPr="006D7948">
        <w:rPr>
          <w:lang w:val="en-US"/>
        </w:rPr>
        <w:t xml:space="preserve"> Maria V. </w:t>
      </w:r>
    </w:p>
    <w:p w:rsidR="006D7948" w:rsidRPr="006D7948" w:rsidRDefault="006D7948" w:rsidP="006D7948">
      <w:pPr>
        <w:pStyle w:val="ac"/>
        <w:rPr>
          <w:lang w:val="en-US"/>
        </w:rPr>
      </w:pPr>
      <w:r w:rsidRPr="006D7948">
        <w:rPr>
          <w:lang w:val="en-US"/>
        </w:rPr>
        <w:t xml:space="preserve">I.T. </w:t>
      </w:r>
      <w:proofErr w:type="spellStart"/>
      <w:r w:rsidRPr="006D7948">
        <w:rPr>
          <w:lang w:val="en-US"/>
        </w:rPr>
        <w:t>Trubilin</w:t>
      </w:r>
      <w:proofErr w:type="spellEnd"/>
      <w:r w:rsidRPr="006D7948">
        <w:rPr>
          <w:lang w:val="en-US"/>
        </w:rPr>
        <w:t xml:space="preserve"> Kuban State Agrarian University, Krasnodar, Russia </w:t>
      </w:r>
    </w:p>
    <w:p w:rsidR="006D7948" w:rsidRPr="006D7948" w:rsidRDefault="006D7948" w:rsidP="006D7948">
      <w:pPr>
        <w:pStyle w:val="ab"/>
        <w:rPr>
          <w:lang w:val="en-US"/>
        </w:rPr>
      </w:pPr>
      <w:proofErr w:type="spellStart"/>
      <w:proofErr w:type="gramStart"/>
      <w:r w:rsidRPr="006D7948">
        <w:rPr>
          <w:lang w:val="en-US"/>
        </w:rPr>
        <w:t>Studenikin</w:t>
      </w:r>
      <w:proofErr w:type="spellEnd"/>
      <w:r w:rsidRPr="006D7948">
        <w:rPr>
          <w:lang w:val="en-US"/>
        </w:rPr>
        <w:t xml:space="preserve"> Stefan A.</w:t>
      </w:r>
      <w:proofErr w:type="gramEnd"/>
      <w:r w:rsidRPr="006D7948">
        <w:rPr>
          <w:lang w:val="en-US"/>
        </w:rPr>
        <w:t xml:space="preserve"> </w:t>
      </w:r>
    </w:p>
    <w:p w:rsidR="006D7948" w:rsidRPr="006D7948" w:rsidRDefault="006D7948" w:rsidP="006D7948">
      <w:pPr>
        <w:pStyle w:val="ac"/>
        <w:rPr>
          <w:lang w:val="en-US"/>
        </w:rPr>
      </w:pPr>
      <w:r w:rsidRPr="006D7948">
        <w:rPr>
          <w:lang w:val="en-US"/>
        </w:rPr>
        <w:t xml:space="preserve">I.T. </w:t>
      </w:r>
      <w:proofErr w:type="spellStart"/>
      <w:r w:rsidRPr="006D7948">
        <w:rPr>
          <w:lang w:val="en-US"/>
        </w:rPr>
        <w:t>Trubilin</w:t>
      </w:r>
      <w:proofErr w:type="spellEnd"/>
      <w:r w:rsidRPr="006D7948">
        <w:rPr>
          <w:lang w:val="en-US"/>
        </w:rPr>
        <w:t xml:space="preserve"> Kuban State Agrarian University, Krasnodar, Russia </w:t>
      </w:r>
    </w:p>
    <w:p w:rsidR="006D7948" w:rsidRPr="006D7948" w:rsidRDefault="006D7948" w:rsidP="006D7948">
      <w:pPr>
        <w:pStyle w:val="ab"/>
        <w:rPr>
          <w:lang w:val="en-US"/>
        </w:rPr>
      </w:pPr>
      <w:proofErr w:type="spellStart"/>
      <w:r w:rsidRPr="006D7948">
        <w:rPr>
          <w:lang w:val="en-US"/>
        </w:rPr>
        <w:t>Sychanina</w:t>
      </w:r>
      <w:proofErr w:type="spellEnd"/>
      <w:r w:rsidRPr="006D7948">
        <w:rPr>
          <w:lang w:val="en-US"/>
        </w:rPr>
        <w:t xml:space="preserve"> Svetlana N. </w:t>
      </w:r>
    </w:p>
    <w:p w:rsidR="006D7948" w:rsidRPr="006D7948" w:rsidRDefault="006D7948" w:rsidP="006D7948">
      <w:pPr>
        <w:pStyle w:val="ac"/>
        <w:rPr>
          <w:lang w:val="en-US"/>
        </w:rPr>
      </w:pPr>
      <w:r w:rsidRPr="006D7948">
        <w:rPr>
          <w:lang w:val="en-US"/>
        </w:rPr>
        <w:t xml:space="preserve">I. T. </w:t>
      </w:r>
      <w:proofErr w:type="spellStart"/>
      <w:r w:rsidRPr="006D7948">
        <w:rPr>
          <w:lang w:val="en-US"/>
        </w:rPr>
        <w:t>Trublin</w:t>
      </w:r>
      <w:proofErr w:type="spellEnd"/>
      <w:r w:rsidRPr="006D7948">
        <w:rPr>
          <w:lang w:val="en-US"/>
        </w:rPr>
        <w:t xml:space="preserve"> Kuban State Agrarian University, Krasnodar, Russia</w:t>
      </w:r>
    </w:p>
    <w:p w:rsidR="006D7948" w:rsidRPr="006D7948" w:rsidRDefault="006D7948" w:rsidP="006D7948">
      <w:pPr>
        <w:pStyle w:val="a8"/>
        <w:rPr>
          <w:lang w:val="en-US"/>
        </w:rPr>
      </w:pPr>
      <w:r w:rsidRPr="006D7948">
        <w:rPr>
          <w:spacing w:val="43"/>
          <w:lang w:val="en-US"/>
        </w:rPr>
        <w:t>Abstract</w:t>
      </w:r>
      <w:r w:rsidRPr="006D7948">
        <w:rPr>
          <w:lang w:val="en-US"/>
        </w:rPr>
        <w:t xml:space="preserve">. The article is devoted to the study of mathematical approaches in the development of employee assessment and motivation systems. The main purpose of the work is to study an integrative approach based on a theoretical analysis of existing </w:t>
      </w:r>
      <w:r w:rsidRPr="006D7948">
        <w:rPr>
          <w:lang w:val="en-US"/>
        </w:rPr>
        <w:lastRenderedPageBreak/>
        <w:t xml:space="preserve">assessment and motivation methods, including logistic regression, desirability scale and </w:t>
      </w:r>
      <w:proofErr w:type="spellStart"/>
      <w:r w:rsidRPr="006D7948">
        <w:rPr>
          <w:lang w:val="en-US"/>
        </w:rPr>
        <w:t>neurotechnology</w:t>
      </w:r>
      <w:proofErr w:type="spellEnd"/>
      <w:r w:rsidRPr="006D7948">
        <w:rPr>
          <w:lang w:val="en-US"/>
        </w:rPr>
        <w:t>. The proposed logistic model takes into account the linear and nonlinear interactions of factors such as length of service, level of education and soft skills, which allow you to objectively predict employee productivity. The results of the study demonstrate the role of an integrated approach to the development of motivation systems, which combines the objectivity of mathematical models with adaptation to the individual characteristics of employees. The peculiarity of the work is the integration of theoretical knowledge and innovative methods that contribute to improving the efficiency of personnel management. The findings are of practical importance and are recommended for use in the creation of adaptive assessment and motivation systems.</w:t>
      </w:r>
    </w:p>
    <w:p w:rsidR="006D7948" w:rsidRPr="006D7948" w:rsidRDefault="006D7948" w:rsidP="006D7948">
      <w:pPr>
        <w:pStyle w:val="a8"/>
        <w:rPr>
          <w:lang w:val="en-US"/>
        </w:rPr>
      </w:pPr>
      <w:r w:rsidRPr="006D7948">
        <w:rPr>
          <w:spacing w:val="43"/>
          <w:lang w:val="en-US"/>
        </w:rPr>
        <w:t>Keywords</w:t>
      </w:r>
      <w:r w:rsidRPr="006D7948">
        <w:rPr>
          <w:lang w:val="en-US"/>
        </w:rPr>
        <w:t xml:space="preserve">: employee motivation; personnel evaluation; mathematical models; logistic regression; </w:t>
      </w:r>
      <w:proofErr w:type="spellStart"/>
      <w:r w:rsidRPr="006D7948">
        <w:rPr>
          <w:lang w:val="en-US"/>
        </w:rPr>
        <w:t>neurotechnology</w:t>
      </w:r>
      <w:proofErr w:type="spellEnd"/>
      <w:r w:rsidRPr="006D7948">
        <w:rPr>
          <w:lang w:val="en-US"/>
        </w:rPr>
        <w:t>; labor productivity; personnel management.</w:t>
      </w:r>
    </w:p>
    <w:p w:rsidR="006D7948" w:rsidRPr="006D7948" w:rsidRDefault="006D7948" w:rsidP="006D7948">
      <w:pPr>
        <w:pStyle w:val="ad"/>
        <w:rPr>
          <w:lang w:val="en-US"/>
        </w:rPr>
      </w:pPr>
      <w:r w:rsidRPr="006D7948">
        <w:rPr>
          <w:spacing w:val="43"/>
          <w:lang w:val="en-US"/>
        </w:rPr>
        <w:t>For citation</w:t>
      </w:r>
      <w:r w:rsidRPr="006D7948">
        <w:rPr>
          <w:lang w:val="en-US"/>
        </w:rPr>
        <w:t xml:space="preserve">: </w:t>
      </w:r>
      <w:proofErr w:type="spellStart"/>
      <w:r w:rsidRPr="006D7948">
        <w:rPr>
          <w:lang w:val="en-US"/>
        </w:rPr>
        <w:t>Gabadadze</w:t>
      </w:r>
      <w:proofErr w:type="spellEnd"/>
      <w:r w:rsidRPr="006D7948">
        <w:rPr>
          <w:lang w:val="en-US"/>
        </w:rPr>
        <w:t xml:space="preserve"> M. V., </w:t>
      </w:r>
      <w:proofErr w:type="spellStart"/>
      <w:r w:rsidRPr="006D7948">
        <w:rPr>
          <w:lang w:val="en-US"/>
        </w:rPr>
        <w:t>Studenikin</w:t>
      </w:r>
      <w:proofErr w:type="spellEnd"/>
      <w:r w:rsidRPr="006D7948">
        <w:rPr>
          <w:lang w:val="en-US"/>
        </w:rPr>
        <w:t xml:space="preserve"> S. A., </w:t>
      </w:r>
      <w:proofErr w:type="spellStart"/>
      <w:r w:rsidRPr="006D7948">
        <w:rPr>
          <w:lang w:val="en-US"/>
        </w:rPr>
        <w:t>Sychanina</w:t>
      </w:r>
      <w:proofErr w:type="spellEnd"/>
      <w:r w:rsidRPr="006D7948">
        <w:rPr>
          <w:lang w:val="en-US"/>
        </w:rPr>
        <w:t xml:space="preserve"> S. N. Using mathematical approaches to develop employee assessment and motivation systems. </w:t>
      </w:r>
      <w:proofErr w:type="gramStart"/>
      <w:r w:rsidRPr="006D7948">
        <w:rPr>
          <w:i/>
          <w:iCs/>
          <w:lang w:val="en-US"/>
        </w:rPr>
        <w:t>Applied economic research,</w:t>
      </w:r>
      <w:r w:rsidRPr="006D7948">
        <w:rPr>
          <w:lang w:val="en-US"/>
        </w:rPr>
        <w:t xml:space="preserve"> 2025, no. 1, pp. 72–78.</w:t>
      </w:r>
      <w:proofErr w:type="gramEnd"/>
      <w:r w:rsidRPr="006D7948">
        <w:rPr>
          <w:lang w:val="en-US"/>
        </w:rPr>
        <w:t xml:space="preserve"> https://doi.org/ 10.47576/2949-1908.2025.1.1.008.</w:t>
      </w:r>
    </w:p>
    <w:p w:rsidR="006D7948" w:rsidRPr="006D7948" w:rsidRDefault="006D7948" w:rsidP="006D7948">
      <w:pPr>
        <w:pStyle w:val="a3"/>
        <w:rPr>
          <w:lang w:val="en-US"/>
        </w:rPr>
      </w:pPr>
      <w:r>
        <w:t>Научная</w:t>
      </w:r>
      <w:r w:rsidRPr="006D7948">
        <w:rPr>
          <w:lang w:val="en-US"/>
        </w:rPr>
        <w:t xml:space="preserve"> </w:t>
      </w:r>
      <w:r>
        <w:t>статья</w:t>
      </w:r>
    </w:p>
    <w:p w:rsidR="006D7948" w:rsidRDefault="006D7948" w:rsidP="006D7948">
      <w:pPr>
        <w:pStyle w:val="a4"/>
      </w:pPr>
      <w:r>
        <w:t>УДК 336:004</w:t>
      </w:r>
    </w:p>
    <w:p w:rsidR="006D7948" w:rsidRDefault="006D7948" w:rsidP="006D7948">
      <w:pPr>
        <w:pStyle w:val="doi"/>
      </w:pPr>
      <w:proofErr w:type="spellStart"/>
      <w:r>
        <w:t>doi</w:t>
      </w:r>
      <w:proofErr w:type="spellEnd"/>
      <w:r>
        <w:t>: 10.47576/2949-1908.2025.1.1.009</w:t>
      </w:r>
    </w:p>
    <w:p w:rsidR="006D7948" w:rsidRDefault="006D7948" w:rsidP="006D7948">
      <w:pPr>
        <w:pStyle w:val="a5"/>
      </w:pPr>
      <w:r>
        <w:t xml:space="preserve">Прогнозирование параметров финансового рынка с применением элементов искусственного интеллекта  </w:t>
      </w:r>
    </w:p>
    <w:p w:rsidR="006D7948" w:rsidRDefault="006D7948" w:rsidP="006D7948">
      <w:pPr>
        <w:pStyle w:val="a6"/>
      </w:pPr>
      <w:r>
        <w:t xml:space="preserve">Грачев Сергей Александрович </w:t>
      </w:r>
    </w:p>
    <w:p w:rsidR="006D7948" w:rsidRDefault="006D7948" w:rsidP="006D7948">
      <w:pPr>
        <w:pStyle w:val="a7"/>
      </w:pPr>
      <w:r>
        <w:t xml:space="preserve">Владимирский государственный университет имени </w:t>
      </w:r>
      <w:r>
        <w:br/>
        <w:t>А. Г. и Н. Г. Столетовых, Владимир, Россия, Grachev-sa@yandex.ru</w:t>
      </w:r>
    </w:p>
    <w:p w:rsidR="006D7948" w:rsidRDefault="006D7948" w:rsidP="006D7948">
      <w:pPr>
        <w:pStyle w:val="a6"/>
      </w:pPr>
      <w:r>
        <w:t xml:space="preserve">Вакуленко Олеся Сергеевна </w:t>
      </w:r>
    </w:p>
    <w:p w:rsidR="006D7948" w:rsidRDefault="006D7948" w:rsidP="006D7948">
      <w:pPr>
        <w:pStyle w:val="a7"/>
        <w:rPr>
          <w:spacing w:val="-5"/>
        </w:rPr>
      </w:pPr>
      <w:r>
        <w:t xml:space="preserve">Владимирский государственный университет имени </w:t>
      </w:r>
      <w:r>
        <w:br/>
      </w:r>
      <w:r>
        <w:rPr>
          <w:spacing w:val="-5"/>
        </w:rPr>
        <w:t>А. Г. и Н. Г. Столетовых, Владимир, Россия, vakulenko.olesya2016@yandex.ru</w:t>
      </w:r>
    </w:p>
    <w:p w:rsidR="006D7948" w:rsidRDefault="006D7948" w:rsidP="006D7948">
      <w:pPr>
        <w:pStyle w:val="a8"/>
      </w:pPr>
      <w:r>
        <w:rPr>
          <w:spacing w:val="43"/>
        </w:rPr>
        <w:t>Аннотация</w:t>
      </w:r>
      <w:r>
        <w:t xml:space="preserve">. Целью работы является изучение особенностей прогнозирования параметров финансового рынка с применением доступных нейронных сетей. В статье использовалось прогнозирование по моделям ARIMA, LSTM, </w:t>
      </w:r>
      <w:proofErr w:type="spellStart"/>
      <w:r>
        <w:t>Prophet</w:t>
      </w:r>
      <w:proofErr w:type="spellEnd"/>
      <w:r>
        <w:t xml:space="preserve">. Моделирование производилось по акциям «Ренессанс Страхование» по цене закрытия. Применялись </w:t>
      </w:r>
      <w:proofErr w:type="spellStart"/>
      <w:proofErr w:type="gramStart"/>
      <w:r>
        <w:t>С</w:t>
      </w:r>
      <w:proofErr w:type="gramEnd"/>
      <w:r>
        <w:t>hatGPT</w:t>
      </w:r>
      <w:proofErr w:type="spellEnd"/>
      <w:r>
        <w:t xml:space="preserve"> и </w:t>
      </w:r>
      <w:proofErr w:type="spellStart"/>
      <w:r>
        <w:t>copilot</w:t>
      </w:r>
      <w:proofErr w:type="spellEnd"/>
      <w:r>
        <w:t xml:space="preserve">. </w:t>
      </w:r>
      <w:proofErr w:type="gramStart"/>
      <w:r>
        <w:t xml:space="preserve">Из сформированных моделей наиболее точной является модель, представленная самостоятельными расчетами </w:t>
      </w:r>
      <w:proofErr w:type="spellStart"/>
      <w:r>
        <w:t>ChatGPT</w:t>
      </w:r>
      <w:proofErr w:type="spellEnd"/>
      <w:r>
        <w:t xml:space="preserve"> версии 2, ее прогнозные значения отличаются от фактических в среднем на 0,31 %. Наименее же точный прогноз был предоставлен </w:t>
      </w:r>
      <w:proofErr w:type="spellStart"/>
      <w:r>
        <w:t>ChatGPT</w:t>
      </w:r>
      <w:proofErr w:type="spellEnd"/>
      <w:r>
        <w:t xml:space="preserve"> (</w:t>
      </w:r>
      <w:proofErr w:type="spellStart"/>
      <w:r>
        <w:t>codestral</w:t>
      </w:r>
      <w:proofErr w:type="spellEnd"/>
      <w:r>
        <w:t>), среднее отклонение расчетных от фактических составляет около 3,97 %. Отметим, что когда нейронная сеть проводила расчеты самостоятельно, то результаты от запуска того же кода в среде разработки отличались от полученных</w:t>
      </w:r>
      <w:proofErr w:type="gramEnd"/>
      <w:r>
        <w:t xml:space="preserve"> искусственным интеллектом. Дальнейшее развитие данной тематики видится в изучении особенностей моделирования иных параметров и активов, представленных на финансовом рынке с применением нейронных сетей. </w:t>
      </w:r>
    </w:p>
    <w:p w:rsidR="006D7948" w:rsidRDefault="006D7948" w:rsidP="006D7948">
      <w:pPr>
        <w:pStyle w:val="a8"/>
      </w:pPr>
      <w:r>
        <w:rPr>
          <w:spacing w:val="43"/>
        </w:rPr>
        <w:t>Ключевые слова</w:t>
      </w:r>
      <w:r>
        <w:t>: финансовый рынок; искусственный интеллект; нейронные сети; модель.</w:t>
      </w:r>
    </w:p>
    <w:p w:rsidR="006D7948" w:rsidRDefault="006D7948" w:rsidP="006D7948">
      <w:pPr>
        <w:pStyle w:val="a9"/>
      </w:pPr>
      <w:r>
        <w:rPr>
          <w:spacing w:val="43"/>
        </w:rPr>
        <w:t>Для цитирования</w:t>
      </w:r>
      <w:r>
        <w:t xml:space="preserve">: Грачев С. А., Вакуленко О. С. Прогнозирование параметров финансового рынка с применением элементов искусственного интеллекта // Прикладные экономические исследования. – 2025. – № 1. – </w:t>
      </w:r>
      <w:r>
        <w:br/>
        <w:t>С. 79–84. https://doi.org/10.47576/2949-1908.2025.1.1.009.</w:t>
      </w:r>
    </w:p>
    <w:p w:rsidR="006D7948" w:rsidRDefault="006D7948" w:rsidP="006D7948">
      <w:pPr>
        <w:pStyle w:val="original"/>
      </w:pPr>
      <w:r>
        <w:lastRenderedPageBreak/>
        <w:t>Original article</w:t>
      </w:r>
    </w:p>
    <w:p w:rsidR="006D7948" w:rsidRPr="006D7948" w:rsidRDefault="006D7948" w:rsidP="006D7948">
      <w:pPr>
        <w:pStyle w:val="aa"/>
        <w:rPr>
          <w:lang w:val="en-US"/>
        </w:rPr>
      </w:pPr>
      <w:r w:rsidRPr="006D7948">
        <w:rPr>
          <w:lang w:val="en-US"/>
        </w:rPr>
        <w:t>Forecasting financial market parameters using artificial intelligence elements</w:t>
      </w:r>
    </w:p>
    <w:p w:rsidR="006D7948" w:rsidRPr="006D7948" w:rsidRDefault="006D7948" w:rsidP="006D7948">
      <w:pPr>
        <w:pStyle w:val="ab"/>
        <w:rPr>
          <w:lang w:val="en-US"/>
        </w:rPr>
      </w:pPr>
      <w:proofErr w:type="spellStart"/>
      <w:proofErr w:type="gramStart"/>
      <w:r w:rsidRPr="006D7948">
        <w:rPr>
          <w:lang w:val="en-US"/>
        </w:rPr>
        <w:t>Grachev</w:t>
      </w:r>
      <w:proofErr w:type="spellEnd"/>
      <w:r w:rsidRPr="006D7948">
        <w:rPr>
          <w:lang w:val="en-US"/>
        </w:rPr>
        <w:t xml:space="preserve"> Sergey A.</w:t>
      </w:r>
      <w:proofErr w:type="gramEnd"/>
      <w:r w:rsidRPr="006D7948">
        <w:rPr>
          <w:lang w:val="en-US"/>
        </w:rPr>
        <w:t xml:space="preserve"> </w:t>
      </w:r>
    </w:p>
    <w:p w:rsidR="006D7948" w:rsidRPr="006D7948" w:rsidRDefault="006D7948" w:rsidP="006D7948">
      <w:pPr>
        <w:pStyle w:val="ac"/>
        <w:rPr>
          <w:lang w:val="en-US"/>
        </w:rPr>
      </w:pPr>
      <w:r w:rsidRPr="006D7948">
        <w:rPr>
          <w:lang w:val="en-US"/>
        </w:rPr>
        <w:t xml:space="preserve">Vladimir State University named after A. G. and N. G. </w:t>
      </w:r>
      <w:proofErr w:type="spellStart"/>
      <w:r w:rsidRPr="006D7948">
        <w:rPr>
          <w:lang w:val="en-US"/>
        </w:rPr>
        <w:t>Stoletovs</w:t>
      </w:r>
      <w:proofErr w:type="spellEnd"/>
      <w:r w:rsidRPr="006D7948">
        <w:rPr>
          <w:lang w:val="en-US"/>
        </w:rPr>
        <w:t xml:space="preserve">, Vladimir, Russia, Grachev-sa@yandex.ru </w:t>
      </w:r>
    </w:p>
    <w:p w:rsidR="006D7948" w:rsidRPr="006D7948" w:rsidRDefault="006D7948" w:rsidP="006D7948">
      <w:pPr>
        <w:pStyle w:val="ab"/>
        <w:rPr>
          <w:lang w:val="en-US"/>
        </w:rPr>
      </w:pPr>
      <w:proofErr w:type="spellStart"/>
      <w:r w:rsidRPr="006D7948">
        <w:rPr>
          <w:lang w:val="en-US"/>
        </w:rPr>
        <w:t>Vakulenko</w:t>
      </w:r>
      <w:proofErr w:type="spellEnd"/>
      <w:r w:rsidRPr="006D7948">
        <w:rPr>
          <w:lang w:val="en-US"/>
        </w:rPr>
        <w:t xml:space="preserve"> </w:t>
      </w:r>
      <w:proofErr w:type="spellStart"/>
      <w:r w:rsidRPr="006D7948">
        <w:rPr>
          <w:lang w:val="en-US"/>
        </w:rPr>
        <w:t>Olesya</w:t>
      </w:r>
      <w:proofErr w:type="spellEnd"/>
      <w:r w:rsidRPr="006D7948">
        <w:rPr>
          <w:lang w:val="en-US"/>
        </w:rPr>
        <w:t xml:space="preserve"> S. </w:t>
      </w:r>
    </w:p>
    <w:p w:rsidR="006D7948" w:rsidRPr="006D7948" w:rsidRDefault="006D7948" w:rsidP="006D7948">
      <w:pPr>
        <w:pStyle w:val="ac"/>
        <w:rPr>
          <w:lang w:val="en-US"/>
        </w:rPr>
      </w:pPr>
      <w:r w:rsidRPr="006D7948">
        <w:rPr>
          <w:lang w:val="en-US"/>
        </w:rPr>
        <w:t xml:space="preserve">Vladimir State University named after A. G. and N. G. </w:t>
      </w:r>
      <w:proofErr w:type="spellStart"/>
      <w:r w:rsidRPr="006D7948">
        <w:rPr>
          <w:lang w:val="en-US"/>
        </w:rPr>
        <w:t>Stoletovs</w:t>
      </w:r>
      <w:proofErr w:type="spellEnd"/>
      <w:r w:rsidRPr="006D7948">
        <w:rPr>
          <w:lang w:val="en-US"/>
        </w:rPr>
        <w:t xml:space="preserve">, Vladimir, Russia, vakulenko.olesya2016@yandex.ru </w:t>
      </w:r>
    </w:p>
    <w:p w:rsidR="006D7948" w:rsidRPr="006D7948" w:rsidRDefault="006D7948" w:rsidP="006D7948">
      <w:pPr>
        <w:pStyle w:val="a8"/>
        <w:rPr>
          <w:lang w:val="en-US"/>
        </w:rPr>
      </w:pPr>
      <w:r w:rsidRPr="006D7948">
        <w:rPr>
          <w:spacing w:val="43"/>
          <w:lang w:val="en-US"/>
        </w:rPr>
        <w:t>Abstract</w:t>
      </w:r>
      <w:r w:rsidRPr="006D7948">
        <w:rPr>
          <w:lang w:val="en-US"/>
        </w:rPr>
        <w:t xml:space="preserve">. The aim of the work is to study the features of forecasting financial market parameters using widely available neural networks. The article used forecasting using ARIMA, LSTM, Prophet </w:t>
      </w:r>
      <w:proofErr w:type="gramStart"/>
      <w:r w:rsidRPr="006D7948">
        <w:rPr>
          <w:lang w:val="en-US"/>
        </w:rPr>
        <w:t>models</w:t>
      </w:r>
      <w:proofErr w:type="gramEnd"/>
      <w:r w:rsidRPr="006D7948">
        <w:rPr>
          <w:lang w:val="en-US"/>
        </w:rPr>
        <w:t xml:space="preserve">. Modeling was performed on Renaissance Insurance shares at the closing price. </w:t>
      </w:r>
      <w:proofErr w:type="spellStart"/>
      <w:r w:rsidRPr="006D7948">
        <w:rPr>
          <w:lang w:val="en-US"/>
        </w:rPr>
        <w:t>ChatGPT</w:t>
      </w:r>
      <w:proofErr w:type="spellEnd"/>
      <w:r w:rsidRPr="006D7948">
        <w:rPr>
          <w:lang w:val="en-US"/>
        </w:rPr>
        <w:t xml:space="preserve"> and copilot were used. Of the generated models, the most accurate is the model presented by independent calculations of </w:t>
      </w:r>
      <w:proofErr w:type="spellStart"/>
      <w:r w:rsidRPr="006D7948">
        <w:rPr>
          <w:lang w:val="en-US"/>
        </w:rPr>
        <w:t>ChatGPT</w:t>
      </w:r>
      <w:proofErr w:type="spellEnd"/>
      <w:r w:rsidRPr="006D7948">
        <w:rPr>
          <w:lang w:val="en-US"/>
        </w:rPr>
        <w:t xml:space="preserve"> version </w:t>
      </w:r>
      <w:proofErr w:type="gramStart"/>
      <w:r w:rsidRPr="006D7948">
        <w:rPr>
          <w:lang w:val="en-US"/>
        </w:rPr>
        <w:t>2,</w:t>
      </w:r>
      <w:proofErr w:type="gramEnd"/>
      <w:r w:rsidRPr="006D7948">
        <w:rPr>
          <w:lang w:val="en-US"/>
        </w:rPr>
        <w:t xml:space="preserve"> its forecast values ​​differ from the actual ones by an average of 0.31 %. The least accurate forecast was provided by </w:t>
      </w:r>
      <w:proofErr w:type="spellStart"/>
      <w:r w:rsidRPr="006D7948">
        <w:rPr>
          <w:lang w:val="en-US"/>
        </w:rPr>
        <w:t>ChatGPT</w:t>
      </w:r>
      <w:proofErr w:type="spellEnd"/>
      <w:r w:rsidRPr="006D7948">
        <w:rPr>
          <w:lang w:val="en-US"/>
        </w:rPr>
        <w:t xml:space="preserve"> (</w:t>
      </w:r>
      <w:proofErr w:type="spellStart"/>
      <w:r w:rsidRPr="006D7948">
        <w:rPr>
          <w:lang w:val="en-US"/>
        </w:rPr>
        <w:t>codestral</w:t>
      </w:r>
      <w:proofErr w:type="spellEnd"/>
      <w:r w:rsidRPr="006D7948">
        <w:rPr>
          <w:lang w:val="en-US"/>
        </w:rPr>
        <w:t>), the average deviation of the calculated from the actual ones is about 3.97 %. Note that when the neural network performed calculations independently, the results from running the same code in the development environment differed from those obtained by artificial intelligence. Further development of this topic is seen in the study of the features of modeling other parameters and assets presented in the financial market using neural networks.</w:t>
      </w:r>
    </w:p>
    <w:p w:rsidR="006D7948" w:rsidRPr="006D7948" w:rsidRDefault="006D7948" w:rsidP="006D7948">
      <w:pPr>
        <w:pStyle w:val="a8"/>
        <w:rPr>
          <w:lang w:val="en-US"/>
        </w:rPr>
      </w:pPr>
      <w:r w:rsidRPr="006D7948">
        <w:rPr>
          <w:spacing w:val="43"/>
          <w:lang w:val="en-US"/>
        </w:rPr>
        <w:t>Keywords</w:t>
      </w:r>
      <w:r w:rsidRPr="006D7948">
        <w:rPr>
          <w:lang w:val="en-US"/>
        </w:rPr>
        <w:t>: financial market; artificial intelligence; neural networks; model.</w:t>
      </w:r>
    </w:p>
    <w:p w:rsidR="006D7948" w:rsidRPr="006D7948" w:rsidRDefault="006D7948" w:rsidP="006D7948">
      <w:pPr>
        <w:pStyle w:val="ad"/>
        <w:rPr>
          <w:lang w:val="en-US"/>
        </w:rPr>
      </w:pPr>
      <w:r w:rsidRPr="006D7948">
        <w:rPr>
          <w:spacing w:val="43"/>
          <w:lang w:val="en-US"/>
        </w:rPr>
        <w:t>For citation:</w:t>
      </w:r>
      <w:r w:rsidRPr="006D7948">
        <w:rPr>
          <w:lang w:val="en-US"/>
        </w:rPr>
        <w:t xml:space="preserve"> </w:t>
      </w:r>
      <w:proofErr w:type="spellStart"/>
      <w:r w:rsidRPr="006D7948">
        <w:rPr>
          <w:lang w:val="en-US"/>
        </w:rPr>
        <w:t>Grachev</w:t>
      </w:r>
      <w:proofErr w:type="spellEnd"/>
      <w:r w:rsidRPr="006D7948">
        <w:rPr>
          <w:lang w:val="en-US"/>
        </w:rPr>
        <w:t xml:space="preserve"> S. A. </w:t>
      </w:r>
      <w:proofErr w:type="spellStart"/>
      <w:r w:rsidRPr="006D7948">
        <w:rPr>
          <w:lang w:val="en-US"/>
        </w:rPr>
        <w:t>Vakulenko</w:t>
      </w:r>
      <w:proofErr w:type="spellEnd"/>
      <w:r w:rsidRPr="006D7948">
        <w:rPr>
          <w:lang w:val="en-US"/>
        </w:rPr>
        <w:t xml:space="preserve"> O. S. Forecasting financial market parameters using artificial intelligence elements. </w:t>
      </w:r>
      <w:proofErr w:type="gramStart"/>
      <w:r w:rsidRPr="006D7948">
        <w:rPr>
          <w:i/>
          <w:iCs/>
          <w:lang w:val="en-US"/>
        </w:rPr>
        <w:t xml:space="preserve">Applied economic research, </w:t>
      </w:r>
      <w:r w:rsidRPr="006D7948">
        <w:rPr>
          <w:lang w:val="en-US"/>
        </w:rPr>
        <w:t>2025, no. 1, pp. 79–84.</w:t>
      </w:r>
      <w:proofErr w:type="gramEnd"/>
      <w:r w:rsidRPr="006D7948">
        <w:rPr>
          <w:lang w:val="en-US"/>
        </w:rPr>
        <w:t xml:space="preserve"> https://doi.org/10.47576/2949-1908.2025.1.1.009.</w:t>
      </w:r>
    </w:p>
    <w:p w:rsidR="006D7948" w:rsidRPr="006D7948" w:rsidRDefault="006D7948" w:rsidP="006D7948">
      <w:pPr>
        <w:pStyle w:val="a3"/>
        <w:rPr>
          <w:lang w:val="en-US"/>
        </w:rPr>
      </w:pPr>
      <w:r>
        <w:t>Научная</w:t>
      </w:r>
      <w:r w:rsidRPr="006D7948">
        <w:rPr>
          <w:lang w:val="en-US"/>
        </w:rPr>
        <w:t xml:space="preserve"> </w:t>
      </w:r>
      <w:r>
        <w:t>статья</w:t>
      </w:r>
    </w:p>
    <w:p w:rsidR="006D7948" w:rsidRDefault="006D7948" w:rsidP="006D7948">
      <w:pPr>
        <w:pStyle w:val="a4"/>
      </w:pPr>
      <w:r>
        <w:t>УДК 336.648</w:t>
      </w:r>
    </w:p>
    <w:p w:rsidR="006D7948" w:rsidRDefault="006D7948" w:rsidP="006D7948">
      <w:pPr>
        <w:pStyle w:val="doi"/>
      </w:pPr>
      <w:proofErr w:type="spellStart"/>
      <w:r>
        <w:t>doi</w:t>
      </w:r>
      <w:proofErr w:type="spellEnd"/>
      <w:r>
        <w:t>: 10.47576/2949-1908.2025.1.1.010</w:t>
      </w:r>
    </w:p>
    <w:p w:rsidR="006D7948" w:rsidRDefault="006D7948" w:rsidP="006D7948">
      <w:pPr>
        <w:pStyle w:val="a5"/>
      </w:pPr>
      <w:r>
        <w:t xml:space="preserve">Альтернативные источники финансирования бизнеса в условиях цифровизации экономики </w:t>
      </w:r>
    </w:p>
    <w:p w:rsidR="006D7948" w:rsidRDefault="006D7948" w:rsidP="006D7948">
      <w:pPr>
        <w:pStyle w:val="a6"/>
      </w:pPr>
      <w:proofErr w:type="spellStart"/>
      <w:r>
        <w:t>Мансимов</w:t>
      </w:r>
      <w:proofErr w:type="spellEnd"/>
      <w:r>
        <w:t xml:space="preserve"> </w:t>
      </w:r>
      <w:proofErr w:type="spellStart"/>
      <w:r>
        <w:t>Тариел</w:t>
      </w:r>
      <w:proofErr w:type="spellEnd"/>
      <w:r>
        <w:t xml:space="preserve"> </w:t>
      </w:r>
      <w:proofErr w:type="spellStart"/>
      <w:r>
        <w:t>Закир</w:t>
      </w:r>
      <w:proofErr w:type="spellEnd"/>
      <w:r>
        <w:t xml:space="preserve"> </w:t>
      </w:r>
      <w:proofErr w:type="spellStart"/>
      <w:r>
        <w:t>оглы</w:t>
      </w:r>
      <w:proofErr w:type="spellEnd"/>
    </w:p>
    <w:p w:rsidR="006D7948" w:rsidRDefault="006D7948" w:rsidP="006D7948">
      <w:pPr>
        <w:pStyle w:val="a7"/>
      </w:pPr>
      <w:r>
        <w:t xml:space="preserve">Университет управления «ТИСБИ», Казань, Россия, </w:t>
      </w:r>
      <w:r>
        <w:br/>
        <w:t>tarielmansimov@ya.ru</w:t>
      </w:r>
    </w:p>
    <w:p w:rsidR="006D7948" w:rsidRDefault="006D7948" w:rsidP="006D7948">
      <w:pPr>
        <w:pStyle w:val="a8"/>
      </w:pPr>
      <w:r>
        <w:rPr>
          <w:spacing w:val="43"/>
        </w:rPr>
        <w:t>Аннотация</w:t>
      </w:r>
      <w:r>
        <w:t xml:space="preserve">. В статье анализируются содержание и особенности </w:t>
      </w:r>
      <w:proofErr w:type="spellStart"/>
      <w:r>
        <w:t>краудфандинга</w:t>
      </w:r>
      <w:proofErr w:type="spellEnd"/>
      <w:r>
        <w:t xml:space="preserve"> и </w:t>
      </w:r>
      <w:proofErr w:type="spellStart"/>
      <w:r>
        <w:t>краудлендинга</w:t>
      </w:r>
      <w:proofErr w:type="spellEnd"/>
      <w:r>
        <w:t xml:space="preserve"> как инструментов альтернативного финансирования субъектов предпринимательства в условиях цифровой трансформации экономики. Изучены причины широкого распространения инструментов альтернативного финансирования предпринимательства в современных условиях, их преимущества по сравнению с традиционными инструментами финансирования. Проведен анализ публикаций российских авторов и выявлены предложенные ими подходы к идентификации форм альтернативного финансирования. Особое внимание уделено анализу особенностей </w:t>
      </w:r>
      <w:proofErr w:type="spellStart"/>
      <w:r>
        <w:t>краудлендинга</w:t>
      </w:r>
      <w:proofErr w:type="spellEnd"/>
      <w:r>
        <w:t xml:space="preserve">, который рассматривается как одна из форм реализации бизнеса </w:t>
      </w:r>
      <w:proofErr w:type="spellStart"/>
      <w:r>
        <w:t>одноранговой</w:t>
      </w:r>
      <w:proofErr w:type="spellEnd"/>
      <w:r>
        <w:t xml:space="preserve"> (децентрализованной) модели инвестирования. </w:t>
      </w:r>
      <w:proofErr w:type="gramStart"/>
      <w:r>
        <w:t xml:space="preserve">Проведен анализ </w:t>
      </w:r>
      <w:r>
        <w:lastRenderedPageBreak/>
        <w:t>научных работ, посвященных проблемам развития финансовых технологий, и сделан вывод о том, что падение публикационной активности по данной проблематике компенсируется повышением интереса к формам реализации альтернативного финансирования, что активное внедрение цифровых технологий в сферу предпринимательства в современной России и ограниченный доступ субъектов бизнеса к традиционным источникам заемных средств способствуют широкому использованию инструментов альтернативного финансирования для реализации инвестиционных проектов</w:t>
      </w:r>
      <w:proofErr w:type="gramEnd"/>
      <w:r>
        <w:t>.</w:t>
      </w:r>
    </w:p>
    <w:p w:rsidR="006D7948" w:rsidRDefault="006D7948" w:rsidP="006D7948">
      <w:pPr>
        <w:pStyle w:val="a8"/>
      </w:pPr>
      <w:r>
        <w:rPr>
          <w:spacing w:val="43"/>
        </w:rPr>
        <w:t>Ключевые слова:</w:t>
      </w:r>
      <w:r>
        <w:t xml:space="preserve"> альтернативное финансирование; </w:t>
      </w:r>
      <w:proofErr w:type="spellStart"/>
      <w:r>
        <w:t>краудфандинг</w:t>
      </w:r>
      <w:proofErr w:type="spellEnd"/>
      <w:r>
        <w:t xml:space="preserve">; </w:t>
      </w:r>
      <w:proofErr w:type="spellStart"/>
      <w:r>
        <w:t>краудлендинг</w:t>
      </w:r>
      <w:proofErr w:type="spellEnd"/>
      <w:r>
        <w:t xml:space="preserve">; цифровые технологии; </w:t>
      </w:r>
      <w:proofErr w:type="spellStart"/>
      <w:r>
        <w:t>одноранговые</w:t>
      </w:r>
      <w:proofErr w:type="spellEnd"/>
      <w:r>
        <w:t xml:space="preserve"> модели инвестирования; цифровые платформы.</w:t>
      </w:r>
    </w:p>
    <w:p w:rsidR="006D7948" w:rsidRDefault="006D7948" w:rsidP="006D7948">
      <w:pPr>
        <w:pStyle w:val="a9"/>
      </w:pPr>
      <w:r>
        <w:rPr>
          <w:spacing w:val="43"/>
        </w:rPr>
        <w:t>Для цитирования:</w:t>
      </w:r>
      <w:r>
        <w:t xml:space="preserve"> </w:t>
      </w:r>
      <w:proofErr w:type="spellStart"/>
      <w:r>
        <w:t>Мансимов</w:t>
      </w:r>
      <w:proofErr w:type="spellEnd"/>
      <w:r>
        <w:t xml:space="preserve"> Т. З.  Альтернативные источники финансирования бизнеса в условиях цифровизации экономики // Прикладные экономические исследования. – 2025. – № 1. – С. 85–90. https://doi.org/10.47576/2949-1908.2025.1.1.010.</w:t>
      </w:r>
    </w:p>
    <w:p w:rsidR="006D7948" w:rsidRDefault="006D7948" w:rsidP="006D7948">
      <w:pPr>
        <w:pStyle w:val="original"/>
      </w:pPr>
      <w:r>
        <w:t>Original article</w:t>
      </w:r>
    </w:p>
    <w:p w:rsidR="006D7948" w:rsidRPr="006D7948" w:rsidRDefault="006D7948" w:rsidP="006D7948">
      <w:pPr>
        <w:pStyle w:val="aa"/>
        <w:rPr>
          <w:lang w:val="en-US"/>
        </w:rPr>
      </w:pPr>
      <w:r w:rsidRPr="006D7948">
        <w:rPr>
          <w:lang w:val="en-US"/>
        </w:rPr>
        <w:t>Alternative sources of business financing in the context of digitalization of the economy</w:t>
      </w:r>
    </w:p>
    <w:p w:rsidR="006D7948" w:rsidRPr="006D7948" w:rsidRDefault="006D7948" w:rsidP="006D7948">
      <w:pPr>
        <w:pStyle w:val="ab"/>
        <w:rPr>
          <w:lang w:val="en-US"/>
        </w:rPr>
      </w:pPr>
      <w:proofErr w:type="spellStart"/>
      <w:r w:rsidRPr="006D7948">
        <w:rPr>
          <w:lang w:val="en-US"/>
        </w:rPr>
        <w:t>Mansimov</w:t>
      </w:r>
      <w:proofErr w:type="spellEnd"/>
      <w:r w:rsidRPr="006D7948">
        <w:rPr>
          <w:lang w:val="en-US"/>
        </w:rPr>
        <w:t xml:space="preserve"> </w:t>
      </w:r>
      <w:proofErr w:type="spellStart"/>
      <w:r w:rsidRPr="006D7948">
        <w:rPr>
          <w:lang w:val="en-US"/>
        </w:rPr>
        <w:t>Tariel</w:t>
      </w:r>
      <w:proofErr w:type="spellEnd"/>
      <w:r w:rsidRPr="006D7948">
        <w:rPr>
          <w:lang w:val="en-US"/>
        </w:rPr>
        <w:t xml:space="preserve"> Z.</w:t>
      </w:r>
    </w:p>
    <w:p w:rsidR="006D7948" w:rsidRPr="006D7948" w:rsidRDefault="006D7948" w:rsidP="006D7948">
      <w:pPr>
        <w:pStyle w:val="ac"/>
        <w:rPr>
          <w:lang w:val="en-US"/>
        </w:rPr>
      </w:pPr>
      <w:r w:rsidRPr="006D7948">
        <w:rPr>
          <w:lang w:val="en-US"/>
        </w:rPr>
        <w:t>The University of Management “TISBI”, Kazan, Russia, tarielmansimov@ya.ru</w:t>
      </w:r>
    </w:p>
    <w:p w:rsidR="006D7948" w:rsidRPr="006D7948" w:rsidRDefault="006D7948" w:rsidP="006D7948">
      <w:pPr>
        <w:pStyle w:val="a8"/>
        <w:rPr>
          <w:lang w:val="en-US"/>
        </w:rPr>
      </w:pPr>
      <w:r w:rsidRPr="006D7948">
        <w:rPr>
          <w:spacing w:val="43"/>
          <w:lang w:val="en-US"/>
        </w:rPr>
        <w:t>Abstract</w:t>
      </w:r>
      <w:r w:rsidRPr="006D7948">
        <w:rPr>
          <w:lang w:val="en-US"/>
        </w:rPr>
        <w:t xml:space="preserve">. The article analyzes the content and features of </w:t>
      </w:r>
      <w:proofErr w:type="spellStart"/>
      <w:r w:rsidRPr="006D7948">
        <w:rPr>
          <w:lang w:val="en-US"/>
        </w:rPr>
        <w:t>crowdfunding</w:t>
      </w:r>
      <w:proofErr w:type="spellEnd"/>
      <w:r w:rsidRPr="006D7948">
        <w:rPr>
          <w:lang w:val="en-US"/>
        </w:rPr>
        <w:t xml:space="preserve"> and </w:t>
      </w:r>
      <w:proofErr w:type="spellStart"/>
      <w:r w:rsidRPr="006D7948">
        <w:rPr>
          <w:lang w:val="en-US"/>
        </w:rPr>
        <w:t>crowdlending</w:t>
      </w:r>
      <w:proofErr w:type="spellEnd"/>
      <w:r w:rsidRPr="006D7948">
        <w:rPr>
          <w:lang w:val="en-US"/>
        </w:rPr>
        <w:t xml:space="preserve"> as instruments of alternative financing of business entities in the context of digital transformation of the economy. The study examined the reasons for the widespread use of alternative financing instruments for entrepreneurship in modern conditions, their advantages over traditional financing instruments. An analysis of publications by Russian authors was conducted and their proposed approaches to identifying forms of alternative financing were identified. Particular attention is paid to the analysis of the features of </w:t>
      </w:r>
      <w:proofErr w:type="spellStart"/>
      <w:r w:rsidRPr="006D7948">
        <w:rPr>
          <w:lang w:val="en-US"/>
        </w:rPr>
        <w:t>crowdlending</w:t>
      </w:r>
      <w:proofErr w:type="spellEnd"/>
      <w:r w:rsidRPr="006D7948">
        <w:rPr>
          <w:lang w:val="en-US"/>
        </w:rPr>
        <w:t>, which is considered as one of the forms of implementing a peer-to-peer (decentralized) investment model business. An analysis of scientific papers devoted to the problems of financial technology development was conducted, and a conclusion was made that the decline in publication activity on this issue is compensated by an increase in interest in the forms of alternative financing. It was concluded that the active introduction of digital technologies in the sphere of entrepreneurship in modern Russia and the limited access of business entities to traditional sources of borrowed funds contribute to the widespread use of alternative financing instruments for the implementation of investment projects.</w:t>
      </w:r>
    </w:p>
    <w:p w:rsidR="006D7948" w:rsidRPr="006D7948" w:rsidRDefault="006D7948" w:rsidP="006D7948">
      <w:pPr>
        <w:pStyle w:val="a8"/>
        <w:rPr>
          <w:lang w:val="en-US"/>
        </w:rPr>
      </w:pPr>
      <w:r w:rsidRPr="006D7948">
        <w:rPr>
          <w:spacing w:val="43"/>
          <w:lang w:val="en-US"/>
        </w:rPr>
        <w:t>Keywords</w:t>
      </w:r>
      <w:r w:rsidRPr="006D7948">
        <w:rPr>
          <w:lang w:val="en-US"/>
        </w:rPr>
        <w:t xml:space="preserve">: Alternative financing; </w:t>
      </w:r>
      <w:proofErr w:type="spellStart"/>
      <w:r w:rsidRPr="006D7948">
        <w:rPr>
          <w:lang w:val="en-US"/>
        </w:rPr>
        <w:t>crowdfunding</w:t>
      </w:r>
      <w:proofErr w:type="spellEnd"/>
      <w:r w:rsidRPr="006D7948">
        <w:rPr>
          <w:lang w:val="en-US"/>
        </w:rPr>
        <w:t xml:space="preserve">; </w:t>
      </w:r>
      <w:proofErr w:type="spellStart"/>
      <w:r w:rsidRPr="006D7948">
        <w:rPr>
          <w:lang w:val="en-US"/>
        </w:rPr>
        <w:t>crowdlending</w:t>
      </w:r>
      <w:proofErr w:type="spellEnd"/>
      <w:r w:rsidRPr="006D7948">
        <w:rPr>
          <w:lang w:val="en-US"/>
        </w:rPr>
        <w:t>; digital technologies; peer-to-peer investment models; digital platforms.</w:t>
      </w:r>
    </w:p>
    <w:p w:rsidR="006D7948" w:rsidRPr="006D7948" w:rsidRDefault="006D7948" w:rsidP="006D7948">
      <w:pPr>
        <w:pStyle w:val="ad"/>
        <w:rPr>
          <w:lang w:val="en-US"/>
        </w:rPr>
      </w:pPr>
      <w:r w:rsidRPr="006D7948">
        <w:rPr>
          <w:spacing w:val="43"/>
          <w:lang w:val="en-US"/>
        </w:rPr>
        <w:t>For citation</w:t>
      </w:r>
      <w:r w:rsidRPr="006D7948">
        <w:rPr>
          <w:lang w:val="en-US"/>
        </w:rPr>
        <w:t xml:space="preserve">: </w:t>
      </w:r>
      <w:proofErr w:type="spellStart"/>
      <w:r w:rsidRPr="006D7948">
        <w:rPr>
          <w:lang w:val="en-US"/>
        </w:rPr>
        <w:t>Mansimov</w:t>
      </w:r>
      <w:proofErr w:type="spellEnd"/>
      <w:r w:rsidRPr="006D7948">
        <w:rPr>
          <w:lang w:val="en-US"/>
        </w:rPr>
        <w:t xml:space="preserve"> T. Z. Alternative sources of business financing in the context of digitalization of the economy. </w:t>
      </w:r>
      <w:proofErr w:type="gramStart"/>
      <w:r w:rsidRPr="006D7948">
        <w:rPr>
          <w:i/>
          <w:iCs/>
          <w:lang w:val="en-US"/>
        </w:rPr>
        <w:t xml:space="preserve">Applied economic research, </w:t>
      </w:r>
      <w:r w:rsidRPr="006D7948">
        <w:rPr>
          <w:lang w:val="en-US"/>
        </w:rPr>
        <w:t xml:space="preserve">2025, no. 1, </w:t>
      </w:r>
      <w:r w:rsidRPr="006D7948">
        <w:rPr>
          <w:lang w:val="en-US"/>
        </w:rPr>
        <w:br/>
        <w:t>pp. 85–90.</w:t>
      </w:r>
      <w:proofErr w:type="gramEnd"/>
      <w:r w:rsidRPr="006D7948">
        <w:rPr>
          <w:lang w:val="en-US"/>
        </w:rPr>
        <w:t xml:space="preserve"> https://doi.org/10.47576/2949-1908.2025.1.1.010.</w:t>
      </w:r>
    </w:p>
    <w:p w:rsidR="006D7948" w:rsidRPr="006D7948" w:rsidRDefault="006D7948" w:rsidP="006D7948">
      <w:pPr>
        <w:pStyle w:val="a3"/>
        <w:rPr>
          <w:lang w:val="en-US"/>
        </w:rPr>
      </w:pPr>
      <w:r>
        <w:t>Научная</w:t>
      </w:r>
      <w:r w:rsidRPr="006D7948">
        <w:rPr>
          <w:lang w:val="en-US"/>
        </w:rPr>
        <w:t xml:space="preserve"> </w:t>
      </w:r>
      <w:r>
        <w:t>статья</w:t>
      </w:r>
    </w:p>
    <w:p w:rsidR="006D7948" w:rsidRDefault="006D7948" w:rsidP="006D7948">
      <w:pPr>
        <w:pStyle w:val="a4"/>
      </w:pPr>
      <w:proofErr w:type="gramStart"/>
      <w:r>
        <w:t>УДК  338</w:t>
      </w:r>
      <w:proofErr w:type="gramEnd"/>
    </w:p>
    <w:p w:rsidR="006D7948" w:rsidRDefault="006D7948" w:rsidP="006D7948">
      <w:pPr>
        <w:pStyle w:val="doi"/>
      </w:pPr>
      <w:proofErr w:type="spellStart"/>
      <w:r>
        <w:t>doi</w:t>
      </w:r>
      <w:proofErr w:type="spellEnd"/>
      <w:r>
        <w:t>: 10.47576/2949-1908.2025.1.1.011</w:t>
      </w:r>
    </w:p>
    <w:p w:rsidR="006D7948" w:rsidRDefault="006D7948" w:rsidP="006D7948">
      <w:pPr>
        <w:pStyle w:val="a5"/>
      </w:pPr>
      <w:r>
        <w:t xml:space="preserve">Риски применения новых материалов </w:t>
      </w:r>
      <w:r>
        <w:br/>
        <w:t>в строительстве объектов при реализации муниципальных контрактов</w:t>
      </w:r>
    </w:p>
    <w:p w:rsidR="006D7948" w:rsidRDefault="006D7948" w:rsidP="006D7948">
      <w:pPr>
        <w:pStyle w:val="a6"/>
      </w:pPr>
      <w:proofErr w:type="spellStart"/>
      <w:r>
        <w:lastRenderedPageBreak/>
        <w:t>Гуреев</w:t>
      </w:r>
      <w:proofErr w:type="spellEnd"/>
      <w:r>
        <w:t xml:space="preserve"> Кирилл Александрович</w:t>
      </w:r>
    </w:p>
    <w:p w:rsidR="006D7948" w:rsidRDefault="006D7948" w:rsidP="006D7948">
      <w:pPr>
        <w:pStyle w:val="a7"/>
      </w:pPr>
      <w:r>
        <w:t>Пермский национальный исследовательский политехнический университет, Пермь, Россия, gureev.prof@gmail.com</w:t>
      </w:r>
    </w:p>
    <w:p w:rsidR="006D7948" w:rsidRDefault="006D7948" w:rsidP="006D7948">
      <w:pPr>
        <w:pStyle w:val="a6"/>
      </w:pPr>
      <w:proofErr w:type="spellStart"/>
      <w:r>
        <w:t>Спицин</w:t>
      </w:r>
      <w:proofErr w:type="spellEnd"/>
      <w:r>
        <w:t xml:space="preserve"> Николай Васильевич</w:t>
      </w:r>
    </w:p>
    <w:p w:rsidR="006D7948" w:rsidRDefault="006D7948" w:rsidP="006D7948">
      <w:pPr>
        <w:pStyle w:val="a7"/>
      </w:pPr>
      <w:r>
        <w:t>Пермский национальный исследовательский политехнический университет, Пермь, Россия, nik.spitsin.82@mail.ru</w:t>
      </w:r>
    </w:p>
    <w:p w:rsidR="006D7948" w:rsidRDefault="006D7948" w:rsidP="006D7948">
      <w:pPr>
        <w:pStyle w:val="a8"/>
      </w:pPr>
      <w:r>
        <w:rPr>
          <w:spacing w:val="43"/>
        </w:rPr>
        <w:t>Аннотация</w:t>
      </w:r>
      <w:r>
        <w:t>. В статье исследуются риски, связанные с применением новых материалов, при строительстве объектов по муниципальным контрактам. Анализируются современные тенденции в строительной отрасли, подчеркивается необходимость инновационных методов проектирования и моделирования в строительстве объектов. Основное внимание уделяется различным видам рисков, включая технические, экономические и юридические риски. Технические риски связаны с неопределенностью того, как новые материалы поведут себя в различных условиях эксплуатации, что может привести к авариям или ухудшению качества строительства. Финансовые риски возникают из-за дополнительных расходов, которые могут возникнуть при внедрении и тестировании новых продуктов, а также потенциального увеличения стоимости строительного проекта. Правовые риски связаны с недостаточным регулированием новых материалов и технологий, что может привести к юридическим спорам и проблемам при получении лицензий, а также в связи с дальнейшей эксплуатацией объектов. Представлены рекомендации по снижению этих рисков, включая внедрение новых стандартов и правил на продукцию, обучение экспертов и активное взаимодействие с заказчиками.  Приведены примеры успешного и неудачного применения инновационных решений в строительных проектах, что позволяет практикам и исследователям в этой области принимать более обоснованные решения и рекомендации.</w:t>
      </w:r>
    </w:p>
    <w:p w:rsidR="006D7948" w:rsidRDefault="006D7948" w:rsidP="006D7948">
      <w:pPr>
        <w:pStyle w:val="a8"/>
      </w:pPr>
      <w:r>
        <w:rPr>
          <w:spacing w:val="43"/>
        </w:rPr>
        <w:t>Ключевые слова:</w:t>
      </w:r>
      <w:r>
        <w:t xml:space="preserve"> риски; новые материалы; инновации; строительство; моделирование; муниципальный контракт. </w:t>
      </w:r>
    </w:p>
    <w:p w:rsidR="006D7948" w:rsidRDefault="006D7948" w:rsidP="006D7948">
      <w:pPr>
        <w:pStyle w:val="a9"/>
      </w:pPr>
      <w:r>
        <w:rPr>
          <w:spacing w:val="43"/>
        </w:rPr>
        <w:t>Для цитирования</w:t>
      </w:r>
      <w:r>
        <w:t xml:space="preserve">: </w:t>
      </w:r>
      <w:proofErr w:type="spellStart"/>
      <w:r>
        <w:t>Гуреев</w:t>
      </w:r>
      <w:proofErr w:type="spellEnd"/>
      <w:r>
        <w:t xml:space="preserve"> К. А., </w:t>
      </w:r>
      <w:proofErr w:type="spellStart"/>
      <w:r>
        <w:t>Спицин</w:t>
      </w:r>
      <w:proofErr w:type="spellEnd"/>
      <w:r>
        <w:t xml:space="preserve"> Н. В. Риски применения новых материалов в строительстве объектов при реализации муниципальных контрактов // Прикладные экономические исследования. – 2025. – № 1. – </w:t>
      </w:r>
      <w:r>
        <w:br/>
        <w:t>С. 91–98. https://doi.org/10.47576/2949-1908.2025.1.1.011.</w:t>
      </w:r>
    </w:p>
    <w:p w:rsidR="006D7948" w:rsidRDefault="006D7948" w:rsidP="006D7948">
      <w:pPr>
        <w:pStyle w:val="original"/>
      </w:pPr>
      <w:r>
        <w:t>Original article</w:t>
      </w:r>
    </w:p>
    <w:p w:rsidR="006D7948" w:rsidRPr="006D7948" w:rsidRDefault="006D7948" w:rsidP="006D7948">
      <w:pPr>
        <w:pStyle w:val="aa"/>
        <w:rPr>
          <w:lang w:val="en-US"/>
        </w:rPr>
      </w:pPr>
      <w:r w:rsidRPr="006D7948">
        <w:rPr>
          <w:lang w:val="en-US"/>
        </w:rPr>
        <w:t>Risks of using new materials in construction of facilities, in the implementation of municipal contracts</w:t>
      </w:r>
    </w:p>
    <w:p w:rsidR="006D7948" w:rsidRPr="006D7948" w:rsidRDefault="006D7948" w:rsidP="006D7948">
      <w:pPr>
        <w:pStyle w:val="ab"/>
        <w:rPr>
          <w:lang w:val="en-US"/>
        </w:rPr>
      </w:pPr>
      <w:proofErr w:type="spellStart"/>
      <w:proofErr w:type="gramStart"/>
      <w:r w:rsidRPr="006D7948">
        <w:rPr>
          <w:lang w:val="en-US"/>
        </w:rPr>
        <w:t>Gureev</w:t>
      </w:r>
      <w:proofErr w:type="spellEnd"/>
      <w:r w:rsidRPr="006D7948">
        <w:rPr>
          <w:lang w:val="en-US"/>
        </w:rPr>
        <w:t xml:space="preserve"> Kirill A.</w:t>
      </w:r>
      <w:proofErr w:type="gramEnd"/>
      <w:r w:rsidRPr="006D7948">
        <w:rPr>
          <w:lang w:val="en-US"/>
        </w:rPr>
        <w:t xml:space="preserve"> </w:t>
      </w:r>
    </w:p>
    <w:p w:rsidR="006D7948" w:rsidRPr="006D7948" w:rsidRDefault="006D7948" w:rsidP="006D7948">
      <w:pPr>
        <w:pStyle w:val="ac"/>
        <w:rPr>
          <w:lang w:val="en-US"/>
        </w:rPr>
      </w:pPr>
      <w:r w:rsidRPr="006D7948">
        <w:rPr>
          <w:lang w:val="en-US"/>
        </w:rPr>
        <w:t xml:space="preserve">Perm National Research Polytechnic University, Perm, Russia, </w:t>
      </w:r>
      <w:r w:rsidRPr="006D7948">
        <w:rPr>
          <w:lang w:val="en-US"/>
        </w:rPr>
        <w:br/>
        <w:t>gureev.prof@gmail.com</w:t>
      </w:r>
    </w:p>
    <w:p w:rsidR="006D7948" w:rsidRPr="006D7948" w:rsidRDefault="006D7948" w:rsidP="006D7948">
      <w:pPr>
        <w:pStyle w:val="ab"/>
        <w:rPr>
          <w:lang w:val="en-US"/>
        </w:rPr>
      </w:pPr>
      <w:proofErr w:type="spellStart"/>
      <w:r w:rsidRPr="006D7948">
        <w:rPr>
          <w:lang w:val="en-US"/>
        </w:rPr>
        <w:t>Spitsin</w:t>
      </w:r>
      <w:proofErr w:type="spellEnd"/>
      <w:r w:rsidRPr="006D7948">
        <w:rPr>
          <w:lang w:val="en-US"/>
        </w:rPr>
        <w:t xml:space="preserve"> Nikolai V.</w:t>
      </w:r>
    </w:p>
    <w:p w:rsidR="006D7948" w:rsidRPr="006D7948" w:rsidRDefault="006D7948" w:rsidP="006D7948">
      <w:pPr>
        <w:pStyle w:val="ac"/>
        <w:rPr>
          <w:lang w:val="en-US"/>
        </w:rPr>
      </w:pPr>
      <w:r w:rsidRPr="006D7948">
        <w:rPr>
          <w:lang w:val="en-US"/>
        </w:rPr>
        <w:t xml:space="preserve">Perm National Research Polytechnic University, Perm, Russia, </w:t>
      </w:r>
      <w:r w:rsidRPr="006D7948">
        <w:rPr>
          <w:lang w:val="en-US"/>
        </w:rPr>
        <w:br/>
        <w:t>nik.spitsin.82@mail.ru</w:t>
      </w:r>
    </w:p>
    <w:p w:rsidR="006D7948" w:rsidRPr="006D7948" w:rsidRDefault="006D7948" w:rsidP="006D7948">
      <w:pPr>
        <w:pStyle w:val="a8"/>
        <w:rPr>
          <w:lang w:val="en-US"/>
        </w:rPr>
      </w:pPr>
      <w:r w:rsidRPr="006D7948">
        <w:rPr>
          <w:spacing w:val="43"/>
          <w:lang w:val="en-US"/>
        </w:rPr>
        <w:t>Abstract</w:t>
      </w:r>
      <w:r w:rsidRPr="006D7948">
        <w:rPr>
          <w:lang w:val="en-US"/>
        </w:rPr>
        <w:t xml:space="preserve">. The article examines the risks associated with the use of new materials in the construction of facilities related to a municipal contract. The authors of the scientific article analyze current trends in the construction industry, emphasizing the need for innovative design and modeling methods in the construction of facilities. The main attention </w:t>
      </w:r>
      <w:r w:rsidRPr="006D7948">
        <w:rPr>
          <w:lang w:val="en-US"/>
        </w:rPr>
        <w:lastRenderedPageBreak/>
        <w:t xml:space="preserve">is paid to various types of risks, including technical, economic and legal risks. Technical risks are associated with the uncertainty of how new materials will behave under various operating conditions, which can lead to accidents or deterioration in the quality of construction. Financial risks arise from additional costs that may arise during the implementation and testing of new products, as well as a potential increase in the cost of a construction project. Legal risks are associated with insufficient regulation of new materials and technologies, which can lead to legal disputes and problems in obtaining licenses, as well as in connection with the further operation of facilities. The scientific work presents recommendations for mitigating these risks, including the introduction of new standards and regulations for products, training of experts and active interaction with customers. The work presents examples of successful and unsuccessful application of innovative solutions in construction projects, which allows practitioners and researchers in this area to make more informed decisions and recommendations. </w:t>
      </w:r>
    </w:p>
    <w:p w:rsidR="006D7948" w:rsidRPr="006D7948" w:rsidRDefault="006D7948" w:rsidP="006D7948">
      <w:pPr>
        <w:pStyle w:val="a8"/>
        <w:rPr>
          <w:lang w:val="en-US"/>
        </w:rPr>
      </w:pPr>
      <w:r w:rsidRPr="006D7948">
        <w:rPr>
          <w:spacing w:val="43"/>
          <w:lang w:val="en-US"/>
        </w:rPr>
        <w:t>Keywords</w:t>
      </w:r>
      <w:r w:rsidRPr="006D7948">
        <w:rPr>
          <w:lang w:val="en-US"/>
        </w:rPr>
        <w:t>: risks; new materials; innovations; construction; modeling; municipal contract.</w:t>
      </w:r>
    </w:p>
    <w:p w:rsidR="006D7948" w:rsidRPr="00707550" w:rsidRDefault="006D7948" w:rsidP="006D7948">
      <w:pPr>
        <w:pStyle w:val="ad"/>
        <w:rPr>
          <w:lang w:val="en-US"/>
        </w:rPr>
      </w:pPr>
      <w:r w:rsidRPr="006D7948">
        <w:rPr>
          <w:spacing w:val="43"/>
          <w:lang w:val="en-US"/>
        </w:rPr>
        <w:t>For citation</w:t>
      </w:r>
      <w:r w:rsidRPr="006D7948">
        <w:rPr>
          <w:lang w:val="en-US"/>
        </w:rPr>
        <w:t xml:space="preserve">: </w:t>
      </w:r>
      <w:proofErr w:type="spellStart"/>
      <w:r w:rsidRPr="006D7948">
        <w:rPr>
          <w:lang w:val="en-US"/>
        </w:rPr>
        <w:t>Gureev</w:t>
      </w:r>
      <w:proofErr w:type="spellEnd"/>
      <w:r w:rsidRPr="006D7948">
        <w:rPr>
          <w:lang w:val="en-US"/>
        </w:rPr>
        <w:t xml:space="preserve"> K. A., </w:t>
      </w:r>
      <w:proofErr w:type="spellStart"/>
      <w:r w:rsidRPr="006D7948">
        <w:rPr>
          <w:lang w:val="en-US"/>
        </w:rPr>
        <w:t>Spitsin</w:t>
      </w:r>
      <w:proofErr w:type="spellEnd"/>
      <w:r w:rsidRPr="006D7948">
        <w:rPr>
          <w:lang w:val="en-US"/>
        </w:rPr>
        <w:t xml:space="preserve"> N. V. Risks of using new materials in construction of facilities, in the implementation of municipal contracts. </w:t>
      </w:r>
      <w:proofErr w:type="gramStart"/>
      <w:r w:rsidRPr="00707550">
        <w:rPr>
          <w:i/>
          <w:iCs/>
          <w:lang w:val="en-US"/>
        </w:rPr>
        <w:t xml:space="preserve">Applied economic research, </w:t>
      </w:r>
      <w:r w:rsidRPr="00707550">
        <w:rPr>
          <w:lang w:val="en-US"/>
        </w:rPr>
        <w:t>2025, no. 1, pp. 91–98.</w:t>
      </w:r>
      <w:proofErr w:type="gramEnd"/>
      <w:r w:rsidRPr="00707550">
        <w:rPr>
          <w:lang w:val="en-US"/>
        </w:rPr>
        <w:t xml:space="preserve"> https://doi.org/10.47576/2949-1908.2025.1.1.011.</w:t>
      </w:r>
    </w:p>
    <w:p w:rsidR="00707550" w:rsidRPr="00707550" w:rsidRDefault="00707550" w:rsidP="00707550">
      <w:pPr>
        <w:pStyle w:val="a3"/>
        <w:rPr>
          <w:lang w:val="en-US"/>
        </w:rPr>
      </w:pPr>
      <w:r>
        <w:t>Научная</w:t>
      </w:r>
      <w:r w:rsidRPr="00707550">
        <w:rPr>
          <w:lang w:val="en-US"/>
        </w:rPr>
        <w:t xml:space="preserve"> </w:t>
      </w:r>
      <w:r>
        <w:t>статья</w:t>
      </w:r>
    </w:p>
    <w:p w:rsidR="00707550" w:rsidRDefault="00707550" w:rsidP="00707550">
      <w:pPr>
        <w:pStyle w:val="a4"/>
      </w:pPr>
      <w:r>
        <w:t>УДК 331</w:t>
      </w:r>
    </w:p>
    <w:p w:rsidR="00707550" w:rsidRDefault="00707550" w:rsidP="00707550">
      <w:pPr>
        <w:pStyle w:val="doi"/>
      </w:pPr>
      <w:proofErr w:type="spellStart"/>
      <w:r>
        <w:t>doi</w:t>
      </w:r>
      <w:proofErr w:type="spellEnd"/>
      <w:r>
        <w:t>: 10.47576/2949-1908.2025.1.1.012</w:t>
      </w:r>
    </w:p>
    <w:p w:rsidR="00707550" w:rsidRDefault="00707550" w:rsidP="00707550">
      <w:pPr>
        <w:pStyle w:val="a5"/>
      </w:pPr>
      <w:r>
        <w:t>Исследование методов и стратегий управления персоналом в современных условиях</w:t>
      </w:r>
    </w:p>
    <w:p w:rsidR="00707550" w:rsidRDefault="00707550" w:rsidP="00707550">
      <w:pPr>
        <w:pStyle w:val="a6"/>
      </w:pPr>
      <w:proofErr w:type="spellStart"/>
      <w:r>
        <w:t>Даллакян</w:t>
      </w:r>
      <w:proofErr w:type="spellEnd"/>
      <w:r>
        <w:t xml:space="preserve"> Сурен </w:t>
      </w:r>
      <w:proofErr w:type="spellStart"/>
      <w:r>
        <w:t>Каренович</w:t>
      </w:r>
      <w:proofErr w:type="spellEnd"/>
    </w:p>
    <w:p w:rsidR="00707550" w:rsidRDefault="00707550" w:rsidP="00707550">
      <w:pPr>
        <w:pStyle w:val="a7"/>
      </w:pPr>
      <w:r>
        <w:t xml:space="preserve">Кубанский государственный аграрный университет имени </w:t>
      </w:r>
      <w:r>
        <w:br/>
        <w:t>И. Т. Трубилина, Краснодар, Россия</w:t>
      </w:r>
    </w:p>
    <w:p w:rsidR="00707550" w:rsidRDefault="00707550" w:rsidP="00707550">
      <w:pPr>
        <w:pStyle w:val="a6"/>
      </w:pPr>
      <w:proofErr w:type="spellStart"/>
      <w:r>
        <w:t>Дорогинин</w:t>
      </w:r>
      <w:proofErr w:type="spellEnd"/>
      <w:r>
        <w:t xml:space="preserve"> Александр Вадимович</w:t>
      </w:r>
    </w:p>
    <w:p w:rsidR="00707550" w:rsidRDefault="00707550" w:rsidP="00707550">
      <w:pPr>
        <w:pStyle w:val="a7"/>
      </w:pPr>
      <w:r>
        <w:t xml:space="preserve">Кубанский государственный аграрный университет имени </w:t>
      </w:r>
      <w:r>
        <w:br/>
        <w:t>И. Т. Трубилина, Краснодар, Россия</w:t>
      </w:r>
    </w:p>
    <w:p w:rsidR="00707550" w:rsidRDefault="00707550" w:rsidP="00707550">
      <w:pPr>
        <w:pStyle w:val="a6"/>
      </w:pPr>
      <w:proofErr w:type="spellStart"/>
      <w:r>
        <w:t>Сычанина</w:t>
      </w:r>
      <w:proofErr w:type="spellEnd"/>
      <w:r>
        <w:t xml:space="preserve"> Светлана Николаевна</w:t>
      </w:r>
    </w:p>
    <w:p w:rsidR="00707550" w:rsidRDefault="00707550" w:rsidP="00707550">
      <w:pPr>
        <w:pStyle w:val="a7"/>
      </w:pPr>
      <w:r>
        <w:t xml:space="preserve">Кубанский государственный аграрный университет имени </w:t>
      </w:r>
      <w:r>
        <w:br/>
        <w:t>И. Т. Трубилина, Краснодар, Россия</w:t>
      </w:r>
    </w:p>
    <w:p w:rsidR="00707550" w:rsidRDefault="00707550" w:rsidP="00707550">
      <w:pPr>
        <w:pStyle w:val="a8"/>
      </w:pPr>
      <w:r>
        <w:rPr>
          <w:spacing w:val="43"/>
        </w:rPr>
        <w:t>Аннотация</w:t>
      </w:r>
      <w:r>
        <w:t xml:space="preserve">. Исследование посвящено анализу методов и стратегий управления персоналом в современных условиях. Основной целью работы является анализ подходов к совершенствованию управления трудовыми ресурсами с учетом цифровизации. В качестве методов исследования применялись анализ, синтез, сравнение и систематизация научной литературы, которые позволили выделить факторы эффективного управления персоналом. Результаты исследования демонстрируют роль интеграции таких современных технологий, как аутсорсинг, </w:t>
      </w:r>
      <w:proofErr w:type="spellStart"/>
      <w:r>
        <w:t>аутстаффинг</w:t>
      </w:r>
      <w:proofErr w:type="spellEnd"/>
      <w:r>
        <w:t xml:space="preserve"> и цифровые платформы, в процессы управления персоналом. Авторы отмечают значение стратегического подхода, который включает непрерывное обучение сотрудников, улучшение условий труда и повышение их мотивации. Разработан универсальный алгоритм выбора методов и стратегий, обеспечивающий адаптивность кадровой политики к внешним и внутренним вызовам. Работа имеет значимость благодаря всестороннему подходу к анализу проблем управления </w:t>
      </w:r>
      <w:r>
        <w:lastRenderedPageBreak/>
        <w:t>персоналом и предложению практических решений, способных повысить эффективность предприятий.</w:t>
      </w:r>
    </w:p>
    <w:p w:rsidR="00707550" w:rsidRDefault="00707550" w:rsidP="00707550">
      <w:pPr>
        <w:pStyle w:val="a8"/>
      </w:pPr>
      <w:r>
        <w:rPr>
          <w:spacing w:val="43"/>
        </w:rPr>
        <w:t>Ключевые слова</w:t>
      </w:r>
      <w:r>
        <w:t>: управление персоналом; стратегии; методы; цифровизация; мотивация; аутсорсинг; антикризисная политика; обучение сотрудников.</w:t>
      </w:r>
    </w:p>
    <w:p w:rsidR="00707550" w:rsidRDefault="00707550" w:rsidP="00707550">
      <w:pPr>
        <w:pStyle w:val="a9"/>
      </w:pPr>
      <w:r>
        <w:rPr>
          <w:spacing w:val="43"/>
        </w:rPr>
        <w:t>Для цитирования</w:t>
      </w:r>
      <w:r>
        <w:t xml:space="preserve">: </w:t>
      </w:r>
      <w:proofErr w:type="spellStart"/>
      <w:r>
        <w:t>Даллакян</w:t>
      </w:r>
      <w:proofErr w:type="spellEnd"/>
      <w:r>
        <w:t xml:space="preserve"> С. К., </w:t>
      </w:r>
      <w:proofErr w:type="spellStart"/>
      <w:r>
        <w:t>Дорогинин</w:t>
      </w:r>
      <w:proofErr w:type="spellEnd"/>
      <w:r>
        <w:t xml:space="preserve"> А. В., </w:t>
      </w:r>
      <w:proofErr w:type="spellStart"/>
      <w:r>
        <w:t>Сычанина</w:t>
      </w:r>
      <w:proofErr w:type="spellEnd"/>
      <w:r>
        <w:t xml:space="preserve"> С. Н. Исследование методов и стратегий управления персоналом в современных условиях // Прикладные экономические исследования. – 2025. – № 1. – </w:t>
      </w:r>
      <w:r>
        <w:br/>
        <w:t>С. 99–106. https://doi.org/10.47576/2949-1908.2025.1.1.012.</w:t>
      </w:r>
    </w:p>
    <w:p w:rsidR="00707550" w:rsidRDefault="00707550" w:rsidP="00707550">
      <w:pPr>
        <w:pStyle w:val="original"/>
      </w:pPr>
      <w:r>
        <w:t>Original article</w:t>
      </w:r>
    </w:p>
    <w:p w:rsidR="00707550" w:rsidRPr="00707550" w:rsidRDefault="00707550" w:rsidP="00707550">
      <w:pPr>
        <w:pStyle w:val="aa"/>
        <w:rPr>
          <w:lang w:val="en-US"/>
        </w:rPr>
      </w:pPr>
      <w:r w:rsidRPr="00707550">
        <w:rPr>
          <w:lang w:val="en-US"/>
        </w:rPr>
        <w:t xml:space="preserve">Research of methods and strategies of personnel management in modern conditions </w:t>
      </w:r>
    </w:p>
    <w:p w:rsidR="00707550" w:rsidRPr="00707550" w:rsidRDefault="00707550" w:rsidP="00707550">
      <w:pPr>
        <w:pStyle w:val="ab"/>
        <w:rPr>
          <w:lang w:val="en-US"/>
        </w:rPr>
      </w:pPr>
      <w:proofErr w:type="spellStart"/>
      <w:r w:rsidRPr="00707550">
        <w:rPr>
          <w:lang w:val="en-US"/>
        </w:rPr>
        <w:t>Dallakyan</w:t>
      </w:r>
      <w:proofErr w:type="spellEnd"/>
      <w:r w:rsidRPr="00707550">
        <w:rPr>
          <w:lang w:val="en-US"/>
        </w:rPr>
        <w:t xml:space="preserve"> </w:t>
      </w:r>
      <w:proofErr w:type="spellStart"/>
      <w:r w:rsidRPr="00707550">
        <w:rPr>
          <w:lang w:val="en-US"/>
        </w:rPr>
        <w:t>Suren</w:t>
      </w:r>
      <w:proofErr w:type="spellEnd"/>
      <w:r w:rsidRPr="00707550">
        <w:rPr>
          <w:lang w:val="en-US"/>
        </w:rPr>
        <w:t xml:space="preserve"> K.</w:t>
      </w:r>
    </w:p>
    <w:p w:rsidR="00707550" w:rsidRPr="00707550" w:rsidRDefault="00707550" w:rsidP="00707550">
      <w:pPr>
        <w:pStyle w:val="ac"/>
        <w:rPr>
          <w:lang w:val="en-US"/>
        </w:rPr>
      </w:pPr>
      <w:r w:rsidRPr="00707550">
        <w:rPr>
          <w:lang w:val="en-US"/>
        </w:rPr>
        <w:t xml:space="preserve">Kuban State Agrarian University named after I. T. </w:t>
      </w:r>
      <w:proofErr w:type="spellStart"/>
      <w:r w:rsidRPr="00707550">
        <w:rPr>
          <w:lang w:val="en-US"/>
        </w:rPr>
        <w:t>Trubilin</w:t>
      </w:r>
      <w:proofErr w:type="spellEnd"/>
      <w:r w:rsidRPr="00707550">
        <w:rPr>
          <w:lang w:val="en-US"/>
        </w:rPr>
        <w:t>, Krasnodar, Russia</w:t>
      </w:r>
    </w:p>
    <w:p w:rsidR="00707550" w:rsidRPr="00707550" w:rsidRDefault="00707550" w:rsidP="00707550">
      <w:pPr>
        <w:pStyle w:val="ab"/>
        <w:rPr>
          <w:lang w:val="en-US"/>
        </w:rPr>
      </w:pPr>
      <w:proofErr w:type="spellStart"/>
      <w:r w:rsidRPr="00707550">
        <w:rPr>
          <w:lang w:val="en-US"/>
        </w:rPr>
        <w:t>Doroginin</w:t>
      </w:r>
      <w:proofErr w:type="spellEnd"/>
      <w:r w:rsidRPr="00707550">
        <w:rPr>
          <w:lang w:val="en-US"/>
        </w:rPr>
        <w:t xml:space="preserve"> Alexander V. </w:t>
      </w:r>
    </w:p>
    <w:p w:rsidR="00707550" w:rsidRPr="00707550" w:rsidRDefault="00707550" w:rsidP="00707550">
      <w:pPr>
        <w:pStyle w:val="ac"/>
        <w:rPr>
          <w:lang w:val="en-US"/>
        </w:rPr>
      </w:pPr>
      <w:r w:rsidRPr="00707550">
        <w:rPr>
          <w:lang w:val="en-US"/>
        </w:rPr>
        <w:t xml:space="preserve">I. T. </w:t>
      </w:r>
      <w:proofErr w:type="spellStart"/>
      <w:r w:rsidRPr="00707550">
        <w:rPr>
          <w:lang w:val="en-US"/>
        </w:rPr>
        <w:t>Trubilin</w:t>
      </w:r>
      <w:proofErr w:type="spellEnd"/>
      <w:r w:rsidRPr="00707550">
        <w:rPr>
          <w:lang w:val="en-US"/>
        </w:rPr>
        <w:t xml:space="preserve"> Kuban State Agrarian University, Krasnodar, Russia </w:t>
      </w:r>
    </w:p>
    <w:p w:rsidR="00707550" w:rsidRPr="00707550" w:rsidRDefault="00707550" w:rsidP="00707550">
      <w:pPr>
        <w:pStyle w:val="ab"/>
        <w:rPr>
          <w:lang w:val="en-US"/>
        </w:rPr>
      </w:pPr>
      <w:proofErr w:type="spellStart"/>
      <w:r w:rsidRPr="00707550">
        <w:rPr>
          <w:lang w:val="en-US"/>
        </w:rPr>
        <w:t>Sychanina</w:t>
      </w:r>
      <w:proofErr w:type="spellEnd"/>
      <w:r w:rsidRPr="00707550">
        <w:rPr>
          <w:lang w:val="en-US"/>
        </w:rPr>
        <w:t xml:space="preserve"> Svetlana N. </w:t>
      </w:r>
    </w:p>
    <w:p w:rsidR="00707550" w:rsidRPr="00707550" w:rsidRDefault="00707550" w:rsidP="00707550">
      <w:pPr>
        <w:pStyle w:val="ac"/>
        <w:rPr>
          <w:lang w:val="en-US"/>
        </w:rPr>
      </w:pPr>
      <w:r w:rsidRPr="00707550">
        <w:rPr>
          <w:lang w:val="en-US"/>
        </w:rPr>
        <w:t xml:space="preserve">I. T. </w:t>
      </w:r>
      <w:proofErr w:type="spellStart"/>
      <w:r w:rsidRPr="00707550">
        <w:rPr>
          <w:lang w:val="en-US"/>
        </w:rPr>
        <w:t>Trubilin</w:t>
      </w:r>
      <w:proofErr w:type="spellEnd"/>
      <w:r w:rsidRPr="00707550">
        <w:rPr>
          <w:lang w:val="en-US"/>
        </w:rPr>
        <w:t xml:space="preserve"> Kuban State Agrarian University, Krasnodar, Russia</w:t>
      </w:r>
    </w:p>
    <w:p w:rsidR="00707550" w:rsidRPr="00707550" w:rsidRDefault="00707550" w:rsidP="00707550">
      <w:pPr>
        <w:pStyle w:val="a8"/>
        <w:rPr>
          <w:lang w:val="en-US"/>
        </w:rPr>
      </w:pPr>
      <w:r w:rsidRPr="00707550">
        <w:rPr>
          <w:spacing w:val="43"/>
          <w:lang w:val="en-US"/>
        </w:rPr>
        <w:t>Abstract</w:t>
      </w:r>
      <w:r w:rsidRPr="00707550">
        <w:rPr>
          <w:lang w:val="en-US"/>
        </w:rPr>
        <w:t xml:space="preserve">. The research is devoted to the analysis of methods and strategies of personnel management in modern conditions. The main purpose of the work is to analyze approaches to improving human resource management, taking into account digitalization. The research methods used were analysis, synthesis, comparison and systematization of scientific literature, which allowed us to identify the factors of effective personnel management. The results of the study demonstrate the role of integrating modern technologies such as outsourcing, </w:t>
      </w:r>
      <w:proofErr w:type="spellStart"/>
      <w:r w:rsidRPr="00707550">
        <w:rPr>
          <w:lang w:val="en-US"/>
        </w:rPr>
        <w:t>outstaffing</w:t>
      </w:r>
      <w:proofErr w:type="spellEnd"/>
      <w:r w:rsidRPr="00707550">
        <w:rPr>
          <w:lang w:val="en-US"/>
        </w:rPr>
        <w:t xml:space="preserve"> and digital platforms into HR management processes. The authors note the importance of a strategic approach that includes continuous employee training, improving working conditions and increasing their motivation. A universal algorithm for selecting methods and strategies has been developed to ensure the adaptability of personnel policy to external and internal challenges. The work is important due to a comprehensive approach to the analysis of personnel management problems and the proposal of practical solutions that can improve the efficiency of enterprises.</w:t>
      </w:r>
    </w:p>
    <w:p w:rsidR="00707550" w:rsidRPr="00707550" w:rsidRDefault="00707550" w:rsidP="00707550">
      <w:pPr>
        <w:pStyle w:val="a8"/>
        <w:rPr>
          <w:lang w:val="en-US"/>
        </w:rPr>
      </w:pPr>
      <w:r w:rsidRPr="00707550">
        <w:rPr>
          <w:spacing w:val="43"/>
          <w:lang w:val="en-US"/>
        </w:rPr>
        <w:t>Keywords</w:t>
      </w:r>
      <w:r w:rsidRPr="00707550">
        <w:rPr>
          <w:lang w:val="en-US"/>
        </w:rPr>
        <w:t>: personnel management; strategies; methods; digitalization; motivation; outsourcing; anti-crisis policy; employee training.</w:t>
      </w:r>
    </w:p>
    <w:p w:rsidR="00707550" w:rsidRPr="00707550" w:rsidRDefault="00707550" w:rsidP="00707550">
      <w:pPr>
        <w:pStyle w:val="ad"/>
        <w:rPr>
          <w:lang w:val="en-US"/>
        </w:rPr>
      </w:pPr>
      <w:r w:rsidRPr="00707550">
        <w:rPr>
          <w:spacing w:val="43"/>
          <w:lang w:val="en-US"/>
        </w:rPr>
        <w:t>For citation:</w:t>
      </w:r>
      <w:r w:rsidRPr="00707550">
        <w:rPr>
          <w:lang w:val="en-US"/>
        </w:rPr>
        <w:t xml:space="preserve"> </w:t>
      </w:r>
      <w:proofErr w:type="spellStart"/>
      <w:r w:rsidRPr="00707550">
        <w:rPr>
          <w:lang w:val="en-US"/>
        </w:rPr>
        <w:t>Dallakyan</w:t>
      </w:r>
      <w:proofErr w:type="spellEnd"/>
      <w:r w:rsidRPr="00707550">
        <w:rPr>
          <w:lang w:val="en-US"/>
        </w:rPr>
        <w:t xml:space="preserve"> S. K., </w:t>
      </w:r>
      <w:proofErr w:type="spellStart"/>
      <w:r w:rsidRPr="00707550">
        <w:rPr>
          <w:lang w:val="en-US"/>
        </w:rPr>
        <w:t>Doroginin</w:t>
      </w:r>
      <w:proofErr w:type="spellEnd"/>
      <w:r w:rsidRPr="00707550">
        <w:rPr>
          <w:lang w:val="en-US"/>
        </w:rPr>
        <w:t xml:space="preserve"> A. V. </w:t>
      </w:r>
      <w:proofErr w:type="spellStart"/>
      <w:r w:rsidRPr="00707550">
        <w:rPr>
          <w:lang w:val="en-US"/>
        </w:rPr>
        <w:t>Sychanina</w:t>
      </w:r>
      <w:proofErr w:type="spellEnd"/>
      <w:r w:rsidRPr="00707550">
        <w:rPr>
          <w:lang w:val="en-US"/>
        </w:rPr>
        <w:t xml:space="preserve"> S. N. Research of methods and strategies of personnel management in modern conditions. </w:t>
      </w:r>
      <w:proofErr w:type="gramStart"/>
      <w:r w:rsidRPr="00707550">
        <w:rPr>
          <w:i/>
          <w:iCs/>
          <w:lang w:val="en-US"/>
        </w:rPr>
        <w:t>Applied economic research,</w:t>
      </w:r>
      <w:r w:rsidRPr="00707550">
        <w:rPr>
          <w:lang w:val="en-US"/>
        </w:rPr>
        <w:t xml:space="preserve"> 2025, no. 1, pp. 99–106.</w:t>
      </w:r>
      <w:proofErr w:type="gramEnd"/>
      <w:r w:rsidRPr="00707550">
        <w:rPr>
          <w:lang w:val="en-US"/>
        </w:rPr>
        <w:t xml:space="preserve"> https://doi.org/10.47576/2949-1908.2025.1.1.012.</w:t>
      </w:r>
    </w:p>
    <w:p w:rsidR="00707550" w:rsidRPr="00707550" w:rsidRDefault="00707550" w:rsidP="00707550">
      <w:pPr>
        <w:pStyle w:val="a3"/>
        <w:rPr>
          <w:lang w:val="en-US"/>
        </w:rPr>
      </w:pPr>
      <w:r>
        <w:t>Научная</w:t>
      </w:r>
      <w:r w:rsidRPr="00707550">
        <w:rPr>
          <w:lang w:val="en-US"/>
        </w:rPr>
        <w:t xml:space="preserve"> </w:t>
      </w:r>
      <w:r>
        <w:t>статья</w:t>
      </w:r>
    </w:p>
    <w:p w:rsidR="00707550" w:rsidRDefault="00707550" w:rsidP="00707550">
      <w:pPr>
        <w:pStyle w:val="a4"/>
      </w:pPr>
      <w:r>
        <w:t>УДК 331</w:t>
      </w:r>
    </w:p>
    <w:p w:rsidR="00707550" w:rsidRDefault="00707550" w:rsidP="00707550">
      <w:pPr>
        <w:pStyle w:val="doi"/>
      </w:pPr>
      <w:proofErr w:type="spellStart"/>
      <w:r>
        <w:t>doi</w:t>
      </w:r>
      <w:proofErr w:type="spellEnd"/>
      <w:r>
        <w:t>: 10.47576/2949-1908.2025.1.1.013</w:t>
      </w:r>
    </w:p>
    <w:p w:rsidR="00707550" w:rsidRDefault="00707550" w:rsidP="00707550">
      <w:pPr>
        <w:pStyle w:val="a5"/>
      </w:pPr>
      <w:proofErr w:type="gramStart"/>
      <w:r>
        <w:t>Кросс-функциональные</w:t>
      </w:r>
      <w:proofErr w:type="gramEnd"/>
      <w:r>
        <w:t xml:space="preserve"> команды как инструмент инновационного менеджмента</w:t>
      </w:r>
    </w:p>
    <w:p w:rsidR="00707550" w:rsidRDefault="00707550" w:rsidP="00707550">
      <w:pPr>
        <w:pStyle w:val="a6"/>
      </w:pPr>
      <w:r>
        <w:t xml:space="preserve">Уфимцев А. А. </w:t>
      </w:r>
    </w:p>
    <w:p w:rsidR="00707550" w:rsidRDefault="00707550" w:rsidP="00707550">
      <w:pPr>
        <w:pStyle w:val="a7"/>
      </w:pPr>
      <w:r>
        <w:lastRenderedPageBreak/>
        <w:t xml:space="preserve">Санкт-Петербургский Политехнический Университет Петра </w:t>
      </w:r>
      <w:r>
        <w:br/>
        <w:t>Великого, Санкт-Петербург, Россия, Ufimtsev.aa@edu.spbstu.ru</w:t>
      </w:r>
    </w:p>
    <w:p w:rsidR="00707550" w:rsidRDefault="00707550" w:rsidP="00707550">
      <w:pPr>
        <w:pStyle w:val="a8"/>
      </w:pPr>
      <w:r>
        <w:rPr>
          <w:spacing w:val="43"/>
        </w:rPr>
        <w:t>Аннотация</w:t>
      </w:r>
      <w:r>
        <w:t xml:space="preserve">. Статья посвящена формированию предложения по формированию и интеграции </w:t>
      </w:r>
      <w:proofErr w:type="gramStart"/>
      <w:r>
        <w:t>кросс-функциональных</w:t>
      </w:r>
      <w:proofErr w:type="gramEnd"/>
      <w:r>
        <w:t xml:space="preserve"> команд по разработке инновационных проектов в организационную структуру управления производственного предприятия. Описаны актуальные проблемы развития предприятий как социотехнических систем в эпоху цифровой трансформации экономики. Для эффективной интеграции </w:t>
      </w:r>
      <w:proofErr w:type="gramStart"/>
      <w:r>
        <w:t>кросс-функциональных</w:t>
      </w:r>
      <w:proofErr w:type="gramEnd"/>
      <w:r>
        <w:t xml:space="preserve"> систем предложены шаги по адаптации гибкой методологии управления цифровыми проектами </w:t>
      </w:r>
      <w:proofErr w:type="spellStart"/>
      <w:r>
        <w:t>Agile</w:t>
      </w:r>
      <w:proofErr w:type="spellEnd"/>
      <w:r>
        <w:t xml:space="preserve"> с целью разработки инновационных реальных продуктов. </w:t>
      </w:r>
    </w:p>
    <w:p w:rsidR="00707550" w:rsidRDefault="00707550" w:rsidP="00707550">
      <w:pPr>
        <w:pStyle w:val="a8"/>
      </w:pPr>
      <w:r>
        <w:rPr>
          <w:spacing w:val="43"/>
        </w:rPr>
        <w:t>Ключевые слова:</w:t>
      </w:r>
      <w:r>
        <w:t xml:space="preserve"> </w:t>
      </w:r>
      <w:proofErr w:type="gramStart"/>
      <w:r>
        <w:t>кросс-функциональные</w:t>
      </w:r>
      <w:proofErr w:type="gramEnd"/>
      <w:r>
        <w:t xml:space="preserve"> команды; </w:t>
      </w:r>
      <w:proofErr w:type="spellStart"/>
      <w:r>
        <w:t>Agile</w:t>
      </w:r>
      <w:proofErr w:type="spellEnd"/>
      <w:r>
        <w:t>; инновационный менеджмент; социотехнические системы; производственные предприятия; организационная структура управления.</w:t>
      </w:r>
    </w:p>
    <w:p w:rsidR="00707550" w:rsidRDefault="00707550" w:rsidP="00707550">
      <w:pPr>
        <w:pStyle w:val="a9"/>
      </w:pPr>
      <w:r>
        <w:rPr>
          <w:spacing w:val="43"/>
        </w:rPr>
        <w:t>Для цитирования</w:t>
      </w:r>
      <w:r>
        <w:t xml:space="preserve">: Уфимцев А. А. </w:t>
      </w:r>
      <w:proofErr w:type="gramStart"/>
      <w:r>
        <w:t>Кросс-функциональные</w:t>
      </w:r>
      <w:proofErr w:type="gramEnd"/>
      <w:r>
        <w:t xml:space="preserve"> команды как инструмент инновационного менеджмента // Прикладные экономические исследования. – 2025. – № 1. – С. 107–114. https://doi.org/10.47576/2949-1908.2025.1.1.013.</w:t>
      </w:r>
    </w:p>
    <w:p w:rsidR="00707550" w:rsidRDefault="00707550" w:rsidP="00707550">
      <w:pPr>
        <w:pStyle w:val="original"/>
      </w:pPr>
      <w:r>
        <w:t>Original article</w:t>
      </w:r>
    </w:p>
    <w:p w:rsidR="00707550" w:rsidRPr="00707550" w:rsidRDefault="00707550" w:rsidP="00707550">
      <w:pPr>
        <w:pStyle w:val="aa"/>
        <w:rPr>
          <w:lang w:val="en-US"/>
        </w:rPr>
      </w:pPr>
      <w:r w:rsidRPr="00707550">
        <w:rPr>
          <w:lang w:val="en-US"/>
        </w:rPr>
        <w:t>Cross-functional teams as a tool of innovative management</w:t>
      </w:r>
    </w:p>
    <w:p w:rsidR="00707550" w:rsidRPr="00707550" w:rsidRDefault="00707550" w:rsidP="00707550">
      <w:pPr>
        <w:pStyle w:val="ab"/>
        <w:rPr>
          <w:lang w:val="en-US"/>
        </w:rPr>
      </w:pPr>
      <w:proofErr w:type="spellStart"/>
      <w:r w:rsidRPr="00707550">
        <w:rPr>
          <w:lang w:val="en-US"/>
        </w:rPr>
        <w:t>Ufimtsev</w:t>
      </w:r>
      <w:proofErr w:type="spellEnd"/>
      <w:r w:rsidRPr="00707550">
        <w:rPr>
          <w:lang w:val="en-US"/>
        </w:rPr>
        <w:t xml:space="preserve"> A. A. </w:t>
      </w:r>
    </w:p>
    <w:p w:rsidR="00707550" w:rsidRPr="00707550" w:rsidRDefault="00707550" w:rsidP="00707550">
      <w:pPr>
        <w:pStyle w:val="ac"/>
        <w:rPr>
          <w:lang w:val="en-US"/>
        </w:rPr>
      </w:pPr>
      <w:r w:rsidRPr="00707550">
        <w:rPr>
          <w:lang w:val="en-US"/>
        </w:rPr>
        <w:t>Peter the Great St. Petersburg Polytechnic University, St. Petersburg, Russia, Ufimtsev.aa@edu.spbstu.ru</w:t>
      </w:r>
    </w:p>
    <w:p w:rsidR="00707550" w:rsidRPr="00707550" w:rsidRDefault="00707550" w:rsidP="00707550">
      <w:pPr>
        <w:pStyle w:val="a8"/>
        <w:rPr>
          <w:lang w:val="en-US"/>
        </w:rPr>
      </w:pPr>
      <w:r w:rsidRPr="00707550">
        <w:rPr>
          <w:spacing w:val="43"/>
          <w:lang w:val="en-US"/>
        </w:rPr>
        <w:t>Abstract</w:t>
      </w:r>
      <w:r w:rsidRPr="00707550">
        <w:rPr>
          <w:lang w:val="en-US"/>
        </w:rPr>
        <w:t>. The article is devoted to the formation of a proposal for the formation and integration of cross-functional teams for the development of innovative projects into the organizational management structure of a manufacturing enterprise. The article describes the current problems of the development of enterprises as socio-technical systems in the era of digital transformation of the economy. For the effective integration of cross-functional systems, steps are proposed to adapt the flexible methodology for managing digital projects Agile in order to develop innovative real products.</w:t>
      </w:r>
    </w:p>
    <w:p w:rsidR="00707550" w:rsidRPr="00707550" w:rsidRDefault="00707550" w:rsidP="00707550">
      <w:pPr>
        <w:pStyle w:val="a8"/>
        <w:rPr>
          <w:lang w:val="en-US"/>
        </w:rPr>
      </w:pPr>
      <w:r w:rsidRPr="00707550">
        <w:rPr>
          <w:spacing w:val="43"/>
          <w:lang w:val="en-US"/>
        </w:rPr>
        <w:t>Keywords</w:t>
      </w:r>
      <w:r w:rsidRPr="00707550">
        <w:rPr>
          <w:lang w:val="en-US"/>
        </w:rPr>
        <w:t>:  cross-functional teams; Agile; innovation management; socio-technical systems; manufacturing enterprises; organizational management structure.</w:t>
      </w:r>
    </w:p>
    <w:p w:rsidR="00707550" w:rsidRPr="00707550" w:rsidRDefault="00707550" w:rsidP="00707550">
      <w:pPr>
        <w:pStyle w:val="ad"/>
        <w:rPr>
          <w:lang w:val="en-US"/>
        </w:rPr>
      </w:pPr>
      <w:r w:rsidRPr="00707550">
        <w:rPr>
          <w:spacing w:val="43"/>
          <w:lang w:val="en-US"/>
        </w:rPr>
        <w:t>For citation:</w:t>
      </w:r>
      <w:r w:rsidRPr="00707550">
        <w:rPr>
          <w:lang w:val="en-US"/>
        </w:rPr>
        <w:t xml:space="preserve"> </w:t>
      </w:r>
      <w:proofErr w:type="spellStart"/>
      <w:r w:rsidRPr="00707550">
        <w:rPr>
          <w:lang w:val="en-US"/>
        </w:rPr>
        <w:t>Ufimtsev</w:t>
      </w:r>
      <w:proofErr w:type="spellEnd"/>
      <w:r w:rsidRPr="00707550">
        <w:rPr>
          <w:lang w:val="en-US"/>
        </w:rPr>
        <w:t xml:space="preserve"> A. A. Cross-functional teams as a tool of innovative management. </w:t>
      </w:r>
      <w:proofErr w:type="gramStart"/>
      <w:r w:rsidRPr="00707550">
        <w:rPr>
          <w:i/>
          <w:iCs/>
          <w:lang w:val="en-US"/>
        </w:rPr>
        <w:t>Applied economic research,</w:t>
      </w:r>
      <w:r w:rsidRPr="00707550">
        <w:rPr>
          <w:lang w:val="en-US"/>
        </w:rPr>
        <w:t xml:space="preserve"> 2025, no. 1, pp. 107–114.</w:t>
      </w:r>
      <w:proofErr w:type="gramEnd"/>
      <w:r w:rsidRPr="00707550">
        <w:rPr>
          <w:lang w:val="en-US"/>
        </w:rPr>
        <w:t xml:space="preserve"> https://doi.org/10.47576/2949-1908.2025.1.1.013.</w:t>
      </w:r>
    </w:p>
    <w:p w:rsidR="00707550" w:rsidRPr="00707550" w:rsidRDefault="00707550" w:rsidP="00707550">
      <w:pPr>
        <w:pStyle w:val="a3"/>
        <w:rPr>
          <w:lang w:val="en-US"/>
        </w:rPr>
      </w:pPr>
      <w:r>
        <w:t>Научная</w:t>
      </w:r>
      <w:r w:rsidRPr="00707550">
        <w:rPr>
          <w:lang w:val="en-US"/>
        </w:rPr>
        <w:t xml:space="preserve"> </w:t>
      </w:r>
      <w:r>
        <w:t>статья</w:t>
      </w:r>
    </w:p>
    <w:p w:rsidR="00707550" w:rsidRDefault="00707550" w:rsidP="00707550">
      <w:pPr>
        <w:pStyle w:val="a4"/>
      </w:pPr>
      <w:r>
        <w:t>УДК 331</w:t>
      </w:r>
    </w:p>
    <w:p w:rsidR="00707550" w:rsidRDefault="00707550" w:rsidP="00707550">
      <w:pPr>
        <w:pStyle w:val="doi"/>
      </w:pPr>
      <w:proofErr w:type="spellStart"/>
      <w:r>
        <w:t>doi</w:t>
      </w:r>
      <w:proofErr w:type="spellEnd"/>
      <w:r>
        <w:t>: 10.47576/2949-1908.2025.1.1.014</w:t>
      </w:r>
    </w:p>
    <w:p w:rsidR="00707550" w:rsidRDefault="00707550" w:rsidP="00707550">
      <w:pPr>
        <w:pStyle w:val="a5"/>
      </w:pPr>
      <w:r>
        <w:t>Анализ методов оптимизации в управлении человеческими ресурсами</w:t>
      </w:r>
    </w:p>
    <w:p w:rsidR="00707550" w:rsidRDefault="00707550" w:rsidP="00707550">
      <w:pPr>
        <w:pStyle w:val="a6"/>
      </w:pPr>
      <w:r>
        <w:t>Шувалова Маргарита Юрьевна</w:t>
      </w:r>
    </w:p>
    <w:p w:rsidR="00707550" w:rsidRDefault="00707550" w:rsidP="00707550">
      <w:pPr>
        <w:pStyle w:val="a7"/>
      </w:pPr>
      <w:r>
        <w:t xml:space="preserve">Кубанский государственный аграрный университет имени </w:t>
      </w:r>
      <w:r>
        <w:br/>
        <w:t>И. Т. Трубилина, Краснодар, Россия</w:t>
      </w:r>
    </w:p>
    <w:p w:rsidR="00707550" w:rsidRDefault="00707550" w:rsidP="00707550">
      <w:pPr>
        <w:pStyle w:val="a6"/>
      </w:pPr>
      <w:proofErr w:type="spellStart"/>
      <w:r>
        <w:lastRenderedPageBreak/>
        <w:t>Матосян</w:t>
      </w:r>
      <w:proofErr w:type="spellEnd"/>
      <w:r>
        <w:t xml:space="preserve"> Артур Евгеньевич</w:t>
      </w:r>
    </w:p>
    <w:p w:rsidR="00707550" w:rsidRDefault="00707550" w:rsidP="00707550">
      <w:pPr>
        <w:pStyle w:val="a7"/>
      </w:pPr>
      <w:r>
        <w:t xml:space="preserve">Кубанский государственный аграрный университет имени </w:t>
      </w:r>
      <w:r>
        <w:br/>
        <w:t>И. Т. Трубилина, Краснодар, Россия</w:t>
      </w:r>
    </w:p>
    <w:p w:rsidR="00707550" w:rsidRDefault="00707550" w:rsidP="00707550">
      <w:pPr>
        <w:pStyle w:val="a6"/>
      </w:pPr>
      <w:proofErr w:type="spellStart"/>
      <w:r>
        <w:t>Сычанина</w:t>
      </w:r>
      <w:proofErr w:type="spellEnd"/>
      <w:r>
        <w:t xml:space="preserve"> Светлана Николаевна</w:t>
      </w:r>
    </w:p>
    <w:p w:rsidR="00707550" w:rsidRDefault="00707550" w:rsidP="00707550">
      <w:pPr>
        <w:pStyle w:val="a7"/>
      </w:pPr>
      <w:r>
        <w:t xml:space="preserve">Кубанский государственный аграрный университет имени </w:t>
      </w:r>
      <w:r>
        <w:br/>
        <w:t>И. Т. Трубилина, Краснодар, Россия</w:t>
      </w:r>
    </w:p>
    <w:p w:rsidR="00707550" w:rsidRDefault="00707550" w:rsidP="00707550">
      <w:pPr>
        <w:pStyle w:val="a8"/>
      </w:pPr>
      <w:r>
        <w:rPr>
          <w:spacing w:val="43"/>
        </w:rPr>
        <w:t>Аннотация</w:t>
      </w:r>
      <w:r>
        <w:t>. Статья посвящена анализу методов оптимизации в управлении человеческими ресурсами с акцентом на использовании современных подходов и технологий в условиях цифровой трансформации. Целью исследования является выявление эффективных инструментов и стратегий управления, способствующих повышению производительности, мотивации сотрудников и конкурентоспособности организаций. Использован подход, включающий теоретический анализ, эмпирическое изучение и сравнительный анализ литературных источников. Рассматриваются такие методы, как внедрение искусственного интеллекта с целью автоматизации HR-процессов, применение матрицы RACI при распределении ролей в проектной деятельности, а также формирование корпоративной культуры за счет внедрения этических стандартов. Основные результаты исследования подтверждают, что интеграция технологий и стратегическое планирование являются главными факторами успешного управления человеческими ресурсами. Отмечается роль инвестиций в развитии человеческого капитала и необходимость адаптации методов управления к быстро меняющимся условиям современной экономики.</w:t>
      </w:r>
    </w:p>
    <w:p w:rsidR="00707550" w:rsidRDefault="00707550" w:rsidP="00707550">
      <w:pPr>
        <w:pStyle w:val="a8"/>
      </w:pPr>
      <w:r>
        <w:rPr>
          <w:spacing w:val="43"/>
        </w:rPr>
        <w:t>Ключевые слова:</w:t>
      </w:r>
      <w:r>
        <w:t xml:space="preserve"> управление человеческими ресурсами; оптимизация; цифровая трансформация; корпоративная культура; мотивация сотрудников; человеческий капитал.</w:t>
      </w:r>
    </w:p>
    <w:p w:rsidR="00707550" w:rsidRDefault="00707550" w:rsidP="00707550">
      <w:pPr>
        <w:pStyle w:val="a9"/>
      </w:pPr>
      <w:r>
        <w:rPr>
          <w:spacing w:val="43"/>
        </w:rPr>
        <w:t>Для цитирования:</w:t>
      </w:r>
      <w:r>
        <w:t xml:space="preserve"> Шувалова М. Ю., </w:t>
      </w:r>
      <w:proofErr w:type="spellStart"/>
      <w:r>
        <w:t>Матосян</w:t>
      </w:r>
      <w:proofErr w:type="spellEnd"/>
      <w:r>
        <w:t xml:space="preserve"> А. Е., </w:t>
      </w:r>
      <w:proofErr w:type="spellStart"/>
      <w:r>
        <w:t>Сычанина</w:t>
      </w:r>
      <w:proofErr w:type="spellEnd"/>
      <w:r>
        <w:t xml:space="preserve"> С. Н., Анализ методов оптимизации в управлении человеческими ресурсами // Прикладные экономические исследования. – 2025. – № 1. – С. 115–122. https://doi.org/10.47576/2949-1908.2025.1.1.014.</w:t>
      </w:r>
    </w:p>
    <w:p w:rsidR="00707550" w:rsidRDefault="00707550" w:rsidP="00707550">
      <w:pPr>
        <w:pStyle w:val="original"/>
      </w:pPr>
      <w:r>
        <w:t>Original article</w:t>
      </w:r>
    </w:p>
    <w:p w:rsidR="00707550" w:rsidRPr="00707550" w:rsidRDefault="00707550" w:rsidP="00707550">
      <w:pPr>
        <w:pStyle w:val="aa"/>
        <w:rPr>
          <w:lang w:val="en-US"/>
        </w:rPr>
      </w:pPr>
      <w:r w:rsidRPr="00707550">
        <w:rPr>
          <w:lang w:val="en-US"/>
        </w:rPr>
        <w:t>Analysis of optimization methods in human resource management</w:t>
      </w:r>
    </w:p>
    <w:p w:rsidR="00707550" w:rsidRPr="00707550" w:rsidRDefault="00707550" w:rsidP="00707550">
      <w:pPr>
        <w:pStyle w:val="ab"/>
        <w:rPr>
          <w:lang w:val="en-US"/>
        </w:rPr>
      </w:pPr>
      <w:proofErr w:type="spellStart"/>
      <w:proofErr w:type="gramStart"/>
      <w:r w:rsidRPr="00707550">
        <w:rPr>
          <w:lang w:val="en-US"/>
        </w:rPr>
        <w:t>Shuvalova</w:t>
      </w:r>
      <w:proofErr w:type="spellEnd"/>
      <w:r w:rsidRPr="00707550">
        <w:rPr>
          <w:lang w:val="en-US"/>
        </w:rPr>
        <w:t xml:space="preserve"> Margarita Yu.</w:t>
      </w:r>
      <w:proofErr w:type="gramEnd"/>
      <w:r w:rsidRPr="00707550">
        <w:rPr>
          <w:lang w:val="en-US"/>
        </w:rPr>
        <w:t xml:space="preserve"> </w:t>
      </w:r>
    </w:p>
    <w:p w:rsidR="00707550" w:rsidRPr="00707550" w:rsidRDefault="00707550" w:rsidP="00707550">
      <w:pPr>
        <w:pStyle w:val="ac"/>
        <w:rPr>
          <w:lang w:val="en-US"/>
        </w:rPr>
      </w:pPr>
      <w:r w:rsidRPr="00707550">
        <w:rPr>
          <w:lang w:val="en-US"/>
        </w:rPr>
        <w:t xml:space="preserve">I. T. </w:t>
      </w:r>
      <w:proofErr w:type="spellStart"/>
      <w:r w:rsidRPr="00707550">
        <w:rPr>
          <w:lang w:val="en-US"/>
        </w:rPr>
        <w:t>Trubilin</w:t>
      </w:r>
      <w:proofErr w:type="spellEnd"/>
      <w:r w:rsidRPr="00707550">
        <w:rPr>
          <w:lang w:val="en-US"/>
        </w:rPr>
        <w:t xml:space="preserve"> Kuban State Agrarian University, Krasnodar, Russia </w:t>
      </w:r>
    </w:p>
    <w:p w:rsidR="00707550" w:rsidRPr="00707550" w:rsidRDefault="00707550" w:rsidP="00707550">
      <w:pPr>
        <w:pStyle w:val="ab"/>
        <w:rPr>
          <w:lang w:val="en-US"/>
        </w:rPr>
      </w:pPr>
      <w:proofErr w:type="spellStart"/>
      <w:r w:rsidRPr="00707550">
        <w:rPr>
          <w:lang w:val="en-US"/>
        </w:rPr>
        <w:t>Matosyan</w:t>
      </w:r>
      <w:proofErr w:type="spellEnd"/>
      <w:r w:rsidRPr="00707550">
        <w:rPr>
          <w:lang w:val="en-US"/>
        </w:rPr>
        <w:t xml:space="preserve"> </w:t>
      </w:r>
      <w:proofErr w:type="spellStart"/>
      <w:r w:rsidRPr="00707550">
        <w:rPr>
          <w:lang w:val="en-US"/>
        </w:rPr>
        <w:t>Artur</w:t>
      </w:r>
      <w:proofErr w:type="spellEnd"/>
      <w:r w:rsidRPr="00707550">
        <w:rPr>
          <w:lang w:val="en-US"/>
        </w:rPr>
        <w:t xml:space="preserve"> E. </w:t>
      </w:r>
    </w:p>
    <w:p w:rsidR="00707550" w:rsidRPr="00707550" w:rsidRDefault="00707550" w:rsidP="00707550">
      <w:pPr>
        <w:pStyle w:val="ac"/>
        <w:rPr>
          <w:lang w:val="en-US"/>
        </w:rPr>
      </w:pPr>
      <w:r w:rsidRPr="00707550">
        <w:rPr>
          <w:lang w:val="en-US"/>
        </w:rPr>
        <w:t xml:space="preserve">I.T. </w:t>
      </w:r>
      <w:proofErr w:type="spellStart"/>
      <w:r w:rsidRPr="00707550">
        <w:rPr>
          <w:lang w:val="en-US"/>
        </w:rPr>
        <w:t>Trubilin</w:t>
      </w:r>
      <w:proofErr w:type="spellEnd"/>
      <w:r w:rsidRPr="00707550">
        <w:rPr>
          <w:lang w:val="en-US"/>
        </w:rPr>
        <w:t xml:space="preserve"> Kuban State Agrarian University, Krasnodar, Russia </w:t>
      </w:r>
    </w:p>
    <w:p w:rsidR="00707550" w:rsidRPr="00707550" w:rsidRDefault="00707550" w:rsidP="00707550">
      <w:pPr>
        <w:pStyle w:val="ab"/>
        <w:rPr>
          <w:lang w:val="en-US"/>
        </w:rPr>
      </w:pPr>
      <w:proofErr w:type="spellStart"/>
      <w:r w:rsidRPr="00707550">
        <w:rPr>
          <w:lang w:val="en-US"/>
        </w:rPr>
        <w:t>Sychanina</w:t>
      </w:r>
      <w:proofErr w:type="spellEnd"/>
      <w:r w:rsidRPr="00707550">
        <w:rPr>
          <w:lang w:val="en-US"/>
        </w:rPr>
        <w:t xml:space="preserve"> Svetlana N. </w:t>
      </w:r>
    </w:p>
    <w:p w:rsidR="00707550" w:rsidRPr="00707550" w:rsidRDefault="00707550" w:rsidP="00707550">
      <w:pPr>
        <w:pStyle w:val="ac"/>
        <w:rPr>
          <w:lang w:val="en-US"/>
        </w:rPr>
      </w:pPr>
      <w:r w:rsidRPr="00707550">
        <w:rPr>
          <w:lang w:val="en-US"/>
        </w:rPr>
        <w:t xml:space="preserve">I. T. </w:t>
      </w:r>
      <w:proofErr w:type="spellStart"/>
      <w:r w:rsidRPr="00707550">
        <w:rPr>
          <w:lang w:val="en-US"/>
        </w:rPr>
        <w:t>Trubilin</w:t>
      </w:r>
      <w:proofErr w:type="spellEnd"/>
      <w:r w:rsidRPr="00707550">
        <w:rPr>
          <w:lang w:val="en-US"/>
        </w:rPr>
        <w:t xml:space="preserve"> Kuban State Agrarian University, Krasnodar, Russia</w:t>
      </w:r>
    </w:p>
    <w:p w:rsidR="00707550" w:rsidRPr="00707550" w:rsidRDefault="00707550" w:rsidP="00707550">
      <w:pPr>
        <w:pStyle w:val="a8"/>
        <w:rPr>
          <w:lang w:val="en-US"/>
        </w:rPr>
      </w:pPr>
      <w:r w:rsidRPr="00707550">
        <w:rPr>
          <w:spacing w:val="43"/>
          <w:lang w:val="en-US"/>
        </w:rPr>
        <w:t>Abstract</w:t>
      </w:r>
      <w:r w:rsidRPr="00707550">
        <w:rPr>
          <w:lang w:val="en-US"/>
        </w:rPr>
        <w:t xml:space="preserve">. The article is devoted to the analysis of optimization methods in human resource management, with an emphasis on the use of modern approaches and technologies in the context of digital transformation. The purpose of the study is to identify effective management tools and strategies that contribute to improving productivity, employee motivation and competitiveness of organizations. The paper uses an approach that includes theoretical analysis, empirical study and comparative analysis of literary </w:t>
      </w:r>
      <w:r w:rsidRPr="00707550">
        <w:rPr>
          <w:lang w:val="en-US"/>
        </w:rPr>
        <w:lastRenderedPageBreak/>
        <w:t>sources. The authors consider such methods as the introduction of artificial intelligence to automate HR processes, the use of the RACI matrix in the allocation of roles in project activities, as well as the formation of corporate culture through the introduction of ethical standards. The main results of the study confirm that technology integration and strategic planning are the main factors of successful human resource management. The authors note the role of investments in the development of human capital and the need to adapt management methods to the rapidly changing conditions of the modern economy.</w:t>
      </w:r>
    </w:p>
    <w:p w:rsidR="00707550" w:rsidRPr="00707550" w:rsidRDefault="00707550" w:rsidP="00707550">
      <w:pPr>
        <w:pStyle w:val="a8"/>
        <w:rPr>
          <w:lang w:val="en-US"/>
        </w:rPr>
      </w:pPr>
      <w:r w:rsidRPr="00707550">
        <w:rPr>
          <w:spacing w:val="43"/>
          <w:lang w:val="en-US"/>
        </w:rPr>
        <w:t>Keywords</w:t>
      </w:r>
      <w:r w:rsidRPr="00707550">
        <w:rPr>
          <w:lang w:val="en-US"/>
        </w:rPr>
        <w:t>: human resource management; optimization; digital transformation; corporate culture; employee motivation; human capital.</w:t>
      </w:r>
    </w:p>
    <w:p w:rsidR="00707550" w:rsidRPr="00707550" w:rsidRDefault="00707550" w:rsidP="00707550">
      <w:pPr>
        <w:pStyle w:val="ad"/>
        <w:rPr>
          <w:lang w:val="en-US"/>
        </w:rPr>
      </w:pPr>
      <w:r w:rsidRPr="00707550">
        <w:rPr>
          <w:spacing w:val="43"/>
          <w:lang w:val="en-US"/>
        </w:rPr>
        <w:t>For citation</w:t>
      </w:r>
      <w:r w:rsidRPr="00707550">
        <w:rPr>
          <w:lang w:val="en-US"/>
        </w:rPr>
        <w:t xml:space="preserve">: </w:t>
      </w:r>
      <w:proofErr w:type="spellStart"/>
      <w:r w:rsidRPr="00707550">
        <w:rPr>
          <w:lang w:val="en-US"/>
        </w:rPr>
        <w:t>Shuvalova</w:t>
      </w:r>
      <w:proofErr w:type="spellEnd"/>
      <w:r w:rsidRPr="00707550">
        <w:rPr>
          <w:lang w:val="en-US"/>
        </w:rPr>
        <w:t xml:space="preserve"> M. Yu., </w:t>
      </w:r>
      <w:proofErr w:type="spellStart"/>
      <w:r w:rsidRPr="00707550">
        <w:rPr>
          <w:lang w:val="en-US"/>
        </w:rPr>
        <w:t>Matosyan</w:t>
      </w:r>
      <w:proofErr w:type="spellEnd"/>
      <w:r w:rsidRPr="00707550">
        <w:rPr>
          <w:lang w:val="en-US"/>
        </w:rPr>
        <w:t xml:space="preserve"> A. E., </w:t>
      </w:r>
      <w:proofErr w:type="spellStart"/>
      <w:proofErr w:type="gramStart"/>
      <w:r w:rsidRPr="00707550">
        <w:rPr>
          <w:lang w:val="en-US"/>
        </w:rPr>
        <w:t>Sychanina</w:t>
      </w:r>
      <w:proofErr w:type="spellEnd"/>
      <w:proofErr w:type="gramEnd"/>
      <w:r w:rsidRPr="00707550">
        <w:rPr>
          <w:lang w:val="en-US"/>
        </w:rPr>
        <w:t xml:space="preserve"> S. N. Analysis of optimization methods in human resource management. </w:t>
      </w:r>
      <w:proofErr w:type="gramStart"/>
      <w:r w:rsidRPr="00707550">
        <w:rPr>
          <w:i/>
          <w:iCs/>
          <w:lang w:val="en-US"/>
        </w:rPr>
        <w:t xml:space="preserve">Applied economic research, </w:t>
      </w:r>
      <w:r w:rsidRPr="00707550">
        <w:rPr>
          <w:lang w:val="en-US"/>
        </w:rPr>
        <w:t>2025, no. 1, pp. 115–122.</w:t>
      </w:r>
      <w:proofErr w:type="gramEnd"/>
      <w:r w:rsidRPr="00707550">
        <w:rPr>
          <w:lang w:val="en-US"/>
        </w:rPr>
        <w:t xml:space="preserve"> https://doi.org/10.47576/2949-1908.2025.1.1.014.</w:t>
      </w:r>
    </w:p>
    <w:p w:rsidR="00707550" w:rsidRPr="00707550" w:rsidRDefault="00707550" w:rsidP="00707550">
      <w:pPr>
        <w:pStyle w:val="a3"/>
        <w:rPr>
          <w:lang w:val="en-US"/>
        </w:rPr>
      </w:pPr>
      <w:r>
        <w:t>Научная</w:t>
      </w:r>
      <w:r w:rsidRPr="00707550">
        <w:rPr>
          <w:lang w:val="en-US"/>
        </w:rPr>
        <w:t xml:space="preserve"> </w:t>
      </w:r>
      <w:r>
        <w:t>статья</w:t>
      </w:r>
    </w:p>
    <w:p w:rsidR="00707550" w:rsidRDefault="00707550" w:rsidP="00707550">
      <w:pPr>
        <w:pStyle w:val="a4"/>
      </w:pPr>
      <w:proofErr w:type="gramStart"/>
      <w:r>
        <w:t>УДК  338</w:t>
      </w:r>
      <w:proofErr w:type="gramEnd"/>
    </w:p>
    <w:p w:rsidR="00707550" w:rsidRDefault="00707550" w:rsidP="00707550">
      <w:pPr>
        <w:pStyle w:val="doi"/>
      </w:pPr>
      <w:proofErr w:type="spellStart"/>
      <w:r>
        <w:t>doi</w:t>
      </w:r>
      <w:proofErr w:type="spellEnd"/>
      <w:r>
        <w:t>: 10.47576/2949-1908.2025.1.1.015</w:t>
      </w:r>
    </w:p>
    <w:p w:rsidR="00707550" w:rsidRDefault="00707550" w:rsidP="00707550">
      <w:pPr>
        <w:pStyle w:val="a5"/>
      </w:pPr>
      <w:r>
        <w:t>Интеграция технологий виртуальной и дополненной реальности для проектирования строительных объектов</w:t>
      </w:r>
    </w:p>
    <w:p w:rsidR="00707550" w:rsidRDefault="00707550" w:rsidP="00707550">
      <w:pPr>
        <w:pStyle w:val="a6"/>
      </w:pPr>
      <w:proofErr w:type="spellStart"/>
      <w:r>
        <w:t>Гуреев</w:t>
      </w:r>
      <w:proofErr w:type="spellEnd"/>
      <w:r>
        <w:t xml:space="preserve"> Кирилл Александрович</w:t>
      </w:r>
    </w:p>
    <w:p w:rsidR="00707550" w:rsidRDefault="00707550" w:rsidP="00707550">
      <w:pPr>
        <w:pStyle w:val="a7"/>
      </w:pPr>
      <w:r>
        <w:t>Пермский национальный исследовательский политехнический университет, Пермь, Россия, gureev.prof@gmail.com</w:t>
      </w:r>
    </w:p>
    <w:p w:rsidR="00707550" w:rsidRDefault="00707550" w:rsidP="00707550">
      <w:pPr>
        <w:pStyle w:val="a6"/>
      </w:pPr>
      <w:r>
        <w:t>Наговицын Александр Александрович</w:t>
      </w:r>
    </w:p>
    <w:p w:rsidR="00707550" w:rsidRDefault="00707550" w:rsidP="00707550">
      <w:pPr>
        <w:pStyle w:val="a7"/>
      </w:pPr>
      <w:r>
        <w:t>Пермский национальный исследовательский политехнический университет, Пермь, Россия, Nagovizyin@yandex.ru</w:t>
      </w:r>
    </w:p>
    <w:p w:rsidR="00707550" w:rsidRDefault="00707550" w:rsidP="00707550">
      <w:pPr>
        <w:pStyle w:val="a8"/>
      </w:pPr>
      <w:r>
        <w:rPr>
          <w:spacing w:val="43"/>
        </w:rPr>
        <w:t>Аннотация</w:t>
      </w:r>
      <w:r>
        <w:t xml:space="preserve">. В статье рассматриваются отдельные аспекты применения виртуальной, а также дополненной реальности для проектирования и моделирования строительных объектов. В современных условиях строительная отрасль сталкивается с необходимостью повышения эффективности проектирования и визуализации объектов. Виртуальная и дополненная реальность предлагают инновационные решения, позволяющие архитекторам и проектировщикам лучше взаимодействовать с проектируемыми объектами. Применение виртуальной реальности предоставляет возможность создания полностью </w:t>
      </w:r>
      <w:proofErr w:type="spellStart"/>
      <w:r>
        <w:t>иммерсивных</w:t>
      </w:r>
      <w:proofErr w:type="spellEnd"/>
      <w:r>
        <w:t xml:space="preserve"> сред, где специалисты могут «прогуляться» по виртуальному зданию до начала его строительства, что улучшает понимание пространства и архитектурных решений. Дополненная реальность, в свою очередь, позволяет накладывать цифровые элементы на реальный мир, что помогает в согласовании проектов и выявлении возможных проблем еще на этапе проектирования. Визуализирован фрагмент скрипта на языке программирования «</w:t>
      </w:r>
      <w:proofErr w:type="spellStart"/>
      <w:r>
        <w:t>Python</w:t>
      </w:r>
      <w:proofErr w:type="spellEnd"/>
      <w:r>
        <w:t>», в котором представлена интеграция технологий VR и AR. Результаты исследований показывают, что применение виртуальной и дополненной реальности значительно ускоряет процесс принятия решений и снижает количество ошибок при проектировании (моделировании), что, в конечном итоге, отражается на сроках и строительных затратах.</w:t>
      </w:r>
    </w:p>
    <w:p w:rsidR="00707550" w:rsidRDefault="00707550" w:rsidP="00707550">
      <w:pPr>
        <w:pStyle w:val="a8"/>
      </w:pPr>
      <w:r>
        <w:rPr>
          <w:spacing w:val="43"/>
        </w:rPr>
        <w:t>Ключевые слова</w:t>
      </w:r>
      <w:r>
        <w:t>: строительные объекты; моделирование; проектирование; виртуальная реальность; дополненная реальность; цифровые элементы.</w:t>
      </w:r>
    </w:p>
    <w:p w:rsidR="00707550" w:rsidRDefault="00707550" w:rsidP="00707550">
      <w:pPr>
        <w:pStyle w:val="a9"/>
      </w:pPr>
      <w:r>
        <w:rPr>
          <w:spacing w:val="43"/>
        </w:rPr>
        <w:t>Для цитирования</w:t>
      </w:r>
      <w:r>
        <w:t xml:space="preserve">: </w:t>
      </w:r>
      <w:proofErr w:type="spellStart"/>
      <w:r>
        <w:t>Гуреев</w:t>
      </w:r>
      <w:proofErr w:type="spellEnd"/>
      <w:r>
        <w:t xml:space="preserve"> К. А., Наговицын А. </w:t>
      </w:r>
      <w:proofErr w:type="spellStart"/>
      <w:r>
        <w:t>А.Интеграция</w:t>
      </w:r>
      <w:proofErr w:type="spellEnd"/>
      <w:r>
        <w:t xml:space="preserve"> технологий виртуальной и дополненной реальности для проектирования строительных объектов // </w:t>
      </w:r>
      <w:r>
        <w:lastRenderedPageBreak/>
        <w:t xml:space="preserve">Прикладные экономические исследования. – 2025. – </w:t>
      </w:r>
      <w:r>
        <w:br/>
        <w:t>№ 1. – С. 123–129. https://doi.org/10.47576/2949-1908.2025.1.1.015.</w:t>
      </w:r>
    </w:p>
    <w:p w:rsidR="00707550" w:rsidRDefault="00707550" w:rsidP="00707550">
      <w:pPr>
        <w:pStyle w:val="original"/>
      </w:pPr>
      <w:r>
        <w:t>Original article</w:t>
      </w:r>
    </w:p>
    <w:p w:rsidR="00707550" w:rsidRPr="00707550" w:rsidRDefault="00707550" w:rsidP="00707550">
      <w:pPr>
        <w:pStyle w:val="aa"/>
        <w:rPr>
          <w:lang w:val="en-US"/>
        </w:rPr>
      </w:pPr>
      <w:r w:rsidRPr="00707550">
        <w:rPr>
          <w:lang w:val="en-US"/>
        </w:rPr>
        <w:t>Integration of virtual and augmented reality technologies for designing construction sites</w:t>
      </w:r>
    </w:p>
    <w:p w:rsidR="00707550" w:rsidRPr="00707550" w:rsidRDefault="00707550" w:rsidP="00707550">
      <w:pPr>
        <w:pStyle w:val="ab"/>
        <w:rPr>
          <w:lang w:val="en-US"/>
        </w:rPr>
      </w:pPr>
      <w:proofErr w:type="spellStart"/>
      <w:proofErr w:type="gramStart"/>
      <w:r w:rsidRPr="00707550">
        <w:rPr>
          <w:lang w:val="en-US"/>
        </w:rPr>
        <w:t>Gureev</w:t>
      </w:r>
      <w:proofErr w:type="spellEnd"/>
      <w:r w:rsidRPr="00707550">
        <w:rPr>
          <w:lang w:val="en-US"/>
        </w:rPr>
        <w:t xml:space="preserve"> Kirill A.</w:t>
      </w:r>
      <w:proofErr w:type="gramEnd"/>
      <w:r w:rsidRPr="00707550">
        <w:rPr>
          <w:lang w:val="en-US"/>
        </w:rPr>
        <w:t xml:space="preserve"> </w:t>
      </w:r>
    </w:p>
    <w:p w:rsidR="00707550" w:rsidRPr="00707550" w:rsidRDefault="00707550" w:rsidP="00707550">
      <w:pPr>
        <w:pStyle w:val="ac"/>
        <w:rPr>
          <w:lang w:val="en-US"/>
        </w:rPr>
      </w:pPr>
      <w:r w:rsidRPr="00707550">
        <w:rPr>
          <w:lang w:val="en-US"/>
        </w:rPr>
        <w:t xml:space="preserve">Perm National Research Polytechnic University, Perm, Russia, </w:t>
      </w:r>
      <w:r w:rsidRPr="00707550">
        <w:rPr>
          <w:lang w:val="en-US"/>
        </w:rPr>
        <w:br/>
        <w:t>gureev.prof@gmail.com</w:t>
      </w:r>
    </w:p>
    <w:p w:rsidR="00707550" w:rsidRPr="00707550" w:rsidRDefault="00707550" w:rsidP="00707550">
      <w:pPr>
        <w:pStyle w:val="ab"/>
        <w:rPr>
          <w:lang w:val="en-US"/>
        </w:rPr>
      </w:pPr>
      <w:proofErr w:type="spellStart"/>
      <w:proofErr w:type="gramStart"/>
      <w:r w:rsidRPr="00707550">
        <w:rPr>
          <w:lang w:val="en-US"/>
        </w:rPr>
        <w:t>Nagovitsyn</w:t>
      </w:r>
      <w:proofErr w:type="spellEnd"/>
      <w:r w:rsidRPr="00707550">
        <w:rPr>
          <w:lang w:val="en-US"/>
        </w:rPr>
        <w:t xml:space="preserve"> </w:t>
      </w:r>
      <w:proofErr w:type="spellStart"/>
      <w:r w:rsidRPr="00707550">
        <w:rPr>
          <w:lang w:val="en-US"/>
        </w:rPr>
        <w:t>Aleksandr</w:t>
      </w:r>
      <w:proofErr w:type="spellEnd"/>
      <w:r w:rsidRPr="00707550">
        <w:rPr>
          <w:lang w:val="en-US"/>
        </w:rPr>
        <w:t xml:space="preserve"> A.</w:t>
      </w:r>
      <w:proofErr w:type="gramEnd"/>
    </w:p>
    <w:p w:rsidR="00707550" w:rsidRPr="00707550" w:rsidRDefault="00707550" w:rsidP="00707550">
      <w:pPr>
        <w:pStyle w:val="ac"/>
        <w:rPr>
          <w:lang w:val="en-US"/>
        </w:rPr>
      </w:pPr>
      <w:r w:rsidRPr="00707550">
        <w:rPr>
          <w:lang w:val="en-US"/>
        </w:rPr>
        <w:t xml:space="preserve">Perm National Research Polytechnic University, Perm, Russia, </w:t>
      </w:r>
      <w:r w:rsidRPr="00707550">
        <w:rPr>
          <w:lang w:val="en-US"/>
        </w:rPr>
        <w:br/>
        <w:t>Nagovizyin@yandex.ru</w:t>
      </w:r>
    </w:p>
    <w:p w:rsidR="00707550" w:rsidRPr="00707550" w:rsidRDefault="00707550" w:rsidP="00707550">
      <w:pPr>
        <w:pStyle w:val="a8"/>
        <w:rPr>
          <w:lang w:val="en-US"/>
        </w:rPr>
      </w:pPr>
      <w:r w:rsidRPr="00707550">
        <w:rPr>
          <w:spacing w:val="43"/>
          <w:lang w:val="en-US"/>
        </w:rPr>
        <w:t>Abstract</w:t>
      </w:r>
      <w:r w:rsidRPr="00707550">
        <w:rPr>
          <w:lang w:val="en-US"/>
        </w:rPr>
        <w:t xml:space="preserve">. The scientific article examines certain aspects of the use of virtual and augmented reality for the design and modeling of construction projects. In modern conditions, the construction industry is faced with the need to improve the efficiency of design and visualization of objects. Virtual and augmented reality offer innovative solutions that allow architects and designers to better interact with the designed objects. The use of virtual reality provides the opportunity to create fully immersive environments where specialists can “walk” through a virtual building before its construction, which improves the understanding of space and architectural solutions. Augmented reality, in turn, allows you to superimpose digital elements on the real world, which helps in coordinating projects and identifying possible problems at the design stage. The authors visualized a fragment of a script in the Python programming language, which presents the integration of VR and AR technologies. The research results show that the use of virtual and augmented reality significantly speeds up the decision-making process and reduces the number of errors in design (modeling), which ultimately affects the timing and construction costs. </w:t>
      </w:r>
    </w:p>
    <w:p w:rsidR="00707550" w:rsidRPr="00707550" w:rsidRDefault="00707550" w:rsidP="00707550">
      <w:pPr>
        <w:pStyle w:val="a8"/>
        <w:rPr>
          <w:lang w:val="en-US"/>
        </w:rPr>
      </w:pPr>
      <w:r w:rsidRPr="00707550">
        <w:rPr>
          <w:spacing w:val="43"/>
          <w:lang w:val="en-US"/>
        </w:rPr>
        <w:t>Keywords</w:t>
      </w:r>
      <w:r w:rsidRPr="00707550">
        <w:rPr>
          <w:lang w:val="en-US"/>
        </w:rPr>
        <w:t>: construction objects; modeling; design; virtual reality; augmented reality; digital elements.</w:t>
      </w:r>
    </w:p>
    <w:p w:rsidR="00707550" w:rsidRPr="00707550" w:rsidRDefault="00707550" w:rsidP="00707550">
      <w:pPr>
        <w:pStyle w:val="ad"/>
        <w:rPr>
          <w:lang w:val="en-US"/>
        </w:rPr>
      </w:pPr>
      <w:r w:rsidRPr="00707550">
        <w:rPr>
          <w:spacing w:val="43"/>
          <w:lang w:val="en-US"/>
        </w:rPr>
        <w:t>For citation:</w:t>
      </w:r>
      <w:r w:rsidRPr="00707550">
        <w:rPr>
          <w:lang w:val="en-US"/>
        </w:rPr>
        <w:t xml:space="preserve"> </w:t>
      </w:r>
      <w:proofErr w:type="spellStart"/>
      <w:r w:rsidRPr="00707550">
        <w:rPr>
          <w:lang w:val="en-US"/>
        </w:rPr>
        <w:t>Gureev</w:t>
      </w:r>
      <w:proofErr w:type="spellEnd"/>
      <w:r w:rsidRPr="00707550">
        <w:rPr>
          <w:lang w:val="en-US"/>
        </w:rPr>
        <w:t xml:space="preserve"> K. A., </w:t>
      </w:r>
      <w:proofErr w:type="spellStart"/>
      <w:r w:rsidRPr="00707550">
        <w:rPr>
          <w:lang w:val="en-US"/>
        </w:rPr>
        <w:t>Nagovitsyn</w:t>
      </w:r>
      <w:proofErr w:type="spellEnd"/>
      <w:r w:rsidRPr="00707550">
        <w:rPr>
          <w:lang w:val="en-US"/>
        </w:rPr>
        <w:t xml:space="preserve"> A. A. Integration of virtual and augmented reality technologies for designing construction sites. </w:t>
      </w:r>
      <w:proofErr w:type="gramStart"/>
      <w:r w:rsidRPr="00707550">
        <w:rPr>
          <w:i/>
          <w:iCs/>
          <w:lang w:val="en-US"/>
        </w:rPr>
        <w:t>Applied economic research,</w:t>
      </w:r>
      <w:r w:rsidRPr="00707550">
        <w:rPr>
          <w:lang w:val="en-US"/>
        </w:rPr>
        <w:t xml:space="preserve"> 2025, no. 1, pp. 123–129.</w:t>
      </w:r>
      <w:proofErr w:type="gramEnd"/>
      <w:r w:rsidRPr="00707550">
        <w:rPr>
          <w:lang w:val="en-US"/>
        </w:rPr>
        <w:t xml:space="preserve">  https://doi.org/10.47576/2949-1908.2025.1.1.015.</w:t>
      </w:r>
    </w:p>
    <w:p w:rsidR="00707550" w:rsidRPr="00707550" w:rsidRDefault="00707550" w:rsidP="00707550">
      <w:pPr>
        <w:pStyle w:val="a3"/>
        <w:rPr>
          <w:lang w:val="en-US"/>
        </w:rPr>
      </w:pPr>
      <w:r>
        <w:t>Научная</w:t>
      </w:r>
      <w:r w:rsidRPr="00707550">
        <w:rPr>
          <w:lang w:val="en-US"/>
        </w:rPr>
        <w:t xml:space="preserve"> </w:t>
      </w:r>
      <w:r>
        <w:t>статья</w:t>
      </w:r>
    </w:p>
    <w:p w:rsidR="00707550" w:rsidRDefault="00707550" w:rsidP="00707550">
      <w:pPr>
        <w:pStyle w:val="a4"/>
      </w:pPr>
      <w:r>
        <w:t>УДК 336.226.1</w:t>
      </w:r>
    </w:p>
    <w:p w:rsidR="00707550" w:rsidRDefault="00707550" w:rsidP="00707550">
      <w:pPr>
        <w:pStyle w:val="doi"/>
      </w:pPr>
      <w:proofErr w:type="spellStart"/>
      <w:r>
        <w:t>doi</w:t>
      </w:r>
      <w:proofErr w:type="spellEnd"/>
      <w:r>
        <w:t>: 10.47576/2949-1908.2025.1.1.016</w:t>
      </w:r>
    </w:p>
    <w:p w:rsidR="00707550" w:rsidRDefault="00707550" w:rsidP="00707550">
      <w:pPr>
        <w:pStyle w:val="a5"/>
      </w:pPr>
      <w:r>
        <w:t>Организация и контроль над налогом на доходы физических лиц в муниципальном бюджете</w:t>
      </w:r>
    </w:p>
    <w:p w:rsidR="00707550" w:rsidRDefault="00707550" w:rsidP="00707550">
      <w:pPr>
        <w:pStyle w:val="a6"/>
      </w:pPr>
      <w:proofErr w:type="spellStart"/>
      <w:r>
        <w:t>Ямбаева</w:t>
      </w:r>
      <w:proofErr w:type="spellEnd"/>
      <w:r>
        <w:t xml:space="preserve"> Оксана </w:t>
      </w:r>
      <w:proofErr w:type="spellStart"/>
      <w:r>
        <w:t>Бакасовна</w:t>
      </w:r>
      <w:proofErr w:type="spellEnd"/>
      <w:r>
        <w:t xml:space="preserve"> </w:t>
      </w:r>
    </w:p>
    <w:p w:rsidR="00707550" w:rsidRDefault="00707550" w:rsidP="00707550">
      <w:pPr>
        <w:pStyle w:val="a7"/>
      </w:pPr>
      <w:r>
        <w:t>Байкальский государственный университет, Иркутск, Россия, Yambaeva.oksana@mail.ru</w:t>
      </w:r>
    </w:p>
    <w:p w:rsidR="00707550" w:rsidRDefault="00707550" w:rsidP="00707550">
      <w:pPr>
        <w:pStyle w:val="a6"/>
      </w:pPr>
      <w:r>
        <w:t xml:space="preserve">Веселова Юлия Валерьевна </w:t>
      </w:r>
    </w:p>
    <w:p w:rsidR="00707550" w:rsidRDefault="00707550" w:rsidP="00707550">
      <w:pPr>
        <w:pStyle w:val="a7"/>
      </w:pPr>
      <w:r>
        <w:t xml:space="preserve">Приволжский государственный университет путей сообщения, </w:t>
      </w:r>
      <w:r>
        <w:br/>
        <w:t>Самара, Россия Федерация, Veselova-uv@yandex.ru</w:t>
      </w:r>
    </w:p>
    <w:p w:rsidR="00707550" w:rsidRDefault="00707550" w:rsidP="00707550">
      <w:pPr>
        <w:pStyle w:val="a6"/>
      </w:pPr>
      <w:r>
        <w:lastRenderedPageBreak/>
        <w:t xml:space="preserve">Черных Михаил Алексеевич </w:t>
      </w:r>
    </w:p>
    <w:p w:rsidR="00707550" w:rsidRDefault="00707550" w:rsidP="00707550">
      <w:pPr>
        <w:pStyle w:val="a7"/>
      </w:pPr>
      <w:r>
        <w:t xml:space="preserve">Байкальский государственный университет, Иркутск, Россия, </w:t>
      </w:r>
      <w:r>
        <w:br/>
        <w:t>seksi.pypo4ek@yandex.ru</w:t>
      </w:r>
    </w:p>
    <w:p w:rsidR="00707550" w:rsidRDefault="00707550" w:rsidP="00707550">
      <w:pPr>
        <w:pStyle w:val="a6"/>
      </w:pPr>
      <w:r>
        <w:t xml:space="preserve">Пятков Савелий Валерьевич </w:t>
      </w:r>
    </w:p>
    <w:p w:rsidR="00707550" w:rsidRDefault="00707550" w:rsidP="00707550">
      <w:pPr>
        <w:pStyle w:val="a7"/>
      </w:pPr>
      <w:r>
        <w:t xml:space="preserve">Байкальский государственный университет, Иркутск, Россия, </w:t>
      </w:r>
      <w:r>
        <w:br/>
        <w:t>amino.tri777@gmail.com</w:t>
      </w:r>
    </w:p>
    <w:p w:rsidR="00707550" w:rsidRDefault="00707550" w:rsidP="00707550">
      <w:pPr>
        <w:pStyle w:val="a8"/>
      </w:pPr>
      <w:r>
        <w:rPr>
          <w:spacing w:val="43"/>
        </w:rPr>
        <w:t>Аннотация</w:t>
      </w:r>
      <w:r>
        <w:t>. В рамках исследования изучены основные аспекты, связанные с налогом на доходы физических лиц (НДФЛ), включая его концептуальные основы, методики исполнения и административные процедуры. Особое внимание было уделено анализу тенденций поступлений от НДФЛ в бюджеты различных уровней – от субъектов Российской Федерации до муниципальных образований. Исследование охватило теоретические аспекты налогообложения доходов физических лиц, в том числе рассмотрение методов его исполнения и администрирования в контексте многоуровневой бюджетной системы страны. Анализ налоговых доходов, поступающих в консолидированный бюджет Российской Федерации, позволил выявить долю НДФЛ в общей структуре налоговых поступлений. Детализирована динамика поступлений от НДФЛ в бюджеты муниципальных образований, рассмотрены различные механизмы и стратегии, направленные на увеличение доходной части бюджетов за счет оптимизации сбора НДФЛ. Выявлена одна из причин неформальной занятости – большой объем отчетности, которую нужно предоставлять в различные органы, что отрицательно влияет на желание предпринимателей оформлять работников официально. Предложено решение данной проблемы, заключающееся в упрощении формы подачи отчетных документов и определении одного органа для приема отчетности по работникам. Эти предложения помогут упростить процесс сдачи отчетности и станут мотивирующим фактором для предпринимателей оформлять трудовые отношения официально, что способствует снижению неформальной занятости и увеличению доходов от уплаты НДФЛ.</w:t>
      </w:r>
    </w:p>
    <w:p w:rsidR="00707550" w:rsidRDefault="00707550" w:rsidP="00707550">
      <w:pPr>
        <w:pStyle w:val="a8"/>
      </w:pPr>
      <w:r>
        <w:rPr>
          <w:spacing w:val="43"/>
        </w:rPr>
        <w:t>Ключевые слова:</w:t>
      </w:r>
      <w:r>
        <w:t xml:space="preserve"> экономика; подоходный налог; консолидированный бюджет; Пенсионный фонд России; налоговая отчетность; Фонд социального страхования; ФНС; неофициальная занятость; бюджет муниципальных образований  </w:t>
      </w:r>
    </w:p>
    <w:p w:rsidR="00707550" w:rsidRDefault="00707550" w:rsidP="00707550">
      <w:pPr>
        <w:pStyle w:val="a9"/>
      </w:pPr>
      <w:r>
        <w:rPr>
          <w:spacing w:val="43"/>
        </w:rPr>
        <w:t>Для цитирования</w:t>
      </w:r>
      <w:r>
        <w:t xml:space="preserve">: </w:t>
      </w:r>
      <w:proofErr w:type="spellStart"/>
      <w:r>
        <w:t>Ямбаева</w:t>
      </w:r>
      <w:proofErr w:type="spellEnd"/>
      <w:r>
        <w:t xml:space="preserve"> О. Б., Веселова Ю. В., Черных М. А., Пятков С. В. Организация и контроль над налогом на доходы физических лиц в муниципальном бюджете // Прикладные экономические исследования. – 2025. – № 1. – С. 130–139. https://doi.org/10.47576/2949-1908.2025.1.1.016.</w:t>
      </w:r>
    </w:p>
    <w:p w:rsidR="00707550" w:rsidRDefault="00707550" w:rsidP="00707550">
      <w:pPr>
        <w:pStyle w:val="original"/>
      </w:pPr>
      <w:r>
        <w:t>Original article</w:t>
      </w:r>
    </w:p>
    <w:p w:rsidR="00707550" w:rsidRPr="00707550" w:rsidRDefault="00707550" w:rsidP="00707550">
      <w:pPr>
        <w:pStyle w:val="aa"/>
        <w:rPr>
          <w:lang w:val="en-US"/>
        </w:rPr>
      </w:pPr>
      <w:r w:rsidRPr="00707550">
        <w:rPr>
          <w:lang w:val="en-US"/>
        </w:rPr>
        <w:t>Organization and control of personal income tax in the municipal budget</w:t>
      </w:r>
    </w:p>
    <w:p w:rsidR="00707550" w:rsidRPr="00707550" w:rsidRDefault="00707550" w:rsidP="00707550">
      <w:pPr>
        <w:pStyle w:val="ab"/>
        <w:rPr>
          <w:lang w:val="en-US"/>
        </w:rPr>
      </w:pPr>
      <w:proofErr w:type="spellStart"/>
      <w:r w:rsidRPr="00707550">
        <w:rPr>
          <w:lang w:val="en-US"/>
        </w:rPr>
        <w:t>Yambaeva</w:t>
      </w:r>
      <w:proofErr w:type="spellEnd"/>
      <w:r w:rsidRPr="00707550">
        <w:rPr>
          <w:lang w:val="en-US"/>
        </w:rPr>
        <w:t xml:space="preserve"> Oksana B. </w:t>
      </w:r>
    </w:p>
    <w:p w:rsidR="00707550" w:rsidRPr="00707550" w:rsidRDefault="00707550" w:rsidP="00707550">
      <w:pPr>
        <w:pStyle w:val="ac"/>
        <w:rPr>
          <w:lang w:val="en-US"/>
        </w:rPr>
      </w:pPr>
      <w:r w:rsidRPr="00707550">
        <w:rPr>
          <w:lang w:val="en-US"/>
        </w:rPr>
        <w:t>Baikal State University, Irkutsk, Russia, Yambaeva.oksana@mail.ru</w:t>
      </w:r>
    </w:p>
    <w:p w:rsidR="00707550" w:rsidRDefault="00707550" w:rsidP="00707550">
      <w:pPr>
        <w:pStyle w:val="ab"/>
      </w:pPr>
      <w:proofErr w:type="spellStart"/>
      <w:r>
        <w:t>Veselova</w:t>
      </w:r>
      <w:proofErr w:type="spellEnd"/>
      <w:r>
        <w:t xml:space="preserve"> </w:t>
      </w:r>
      <w:proofErr w:type="spellStart"/>
      <w:r>
        <w:t>Yulia</w:t>
      </w:r>
      <w:proofErr w:type="spellEnd"/>
      <w:r>
        <w:t xml:space="preserve"> V. </w:t>
      </w:r>
    </w:p>
    <w:p w:rsidR="00707550" w:rsidRPr="00707550" w:rsidRDefault="00707550" w:rsidP="00707550">
      <w:pPr>
        <w:pStyle w:val="ac"/>
        <w:rPr>
          <w:lang w:val="en-US"/>
        </w:rPr>
      </w:pPr>
      <w:proofErr w:type="gramStart"/>
      <w:r w:rsidRPr="00707550">
        <w:rPr>
          <w:lang w:val="en-US"/>
        </w:rPr>
        <w:t xml:space="preserve">Volga State University of Railway Transport, Samara, Russia, </w:t>
      </w:r>
      <w:r w:rsidRPr="00707550">
        <w:rPr>
          <w:lang w:val="en-US"/>
        </w:rPr>
        <w:br/>
        <w:t>Veselova-uv@yandex.ru.</w:t>
      </w:r>
      <w:proofErr w:type="gramEnd"/>
    </w:p>
    <w:p w:rsidR="00707550" w:rsidRPr="00707550" w:rsidRDefault="00707550" w:rsidP="00707550">
      <w:pPr>
        <w:pStyle w:val="ab"/>
        <w:rPr>
          <w:lang w:val="en-US"/>
        </w:rPr>
      </w:pPr>
      <w:proofErr w:type="spellStart"/>
      <w:proofErr w:type="gramStart"/>
      <w:r w:rsidRPr="00707550">
        <w:rPr>
          <w:lang w:val="en-US"/>
        </w:rPr>
        <w:t>Chernykh</w:t>
      </w:r>
      <w:proofErr w:type="spellEnd"/>
      <w:r w:rsidRPr="00707550">
        <w:rPr>
          <w:lang w:val="en-US"/>
        </w:rPr>
        <w:t xml:space="preserve"> Mikhail A.</w:t>
      </w:r>
      <w:proofErr w:type="gramEnd"/>
      <w:r w:rsidRPr="00707550">
        <w:rPr>
          <w:lang w:val="en-US"/>
        </w:rPr>
        <w:t xml:space="preserve"> </w:t>
      </w:r>
    </w:p>
    <w:p w:rsidR="00707550" w:rsidRPr="00707550" w:rsidRDefault="00707550" w:rsidP="00707550">
      <w:pPr>
        <w:pStyle w:val="ac"/>
        <w:rPr>
          <w:lang w:val="en-US"/>
        </w:rPr>
      </w:pPr>
      <w:r w:rsidRPr="00707550">
        <w:rPr>
          <w:lang w:val="en-US"/>
        </w:rPr>
        <w:lastRenderedPageBreak/>
        <w:t>Baikal State University, Irkutsk, Russia, seksi.pypo4ek@yandex.ru</w:t>
      </w:r>
    </w:p>
    <w:p w:rsidR="00707550" w:rsidRPr="00707550" w:rsidRDefault="00707550" w:rsidP="00707550">
      <w:pPr>
        <w:pStyle w:val="ab"/>
        <w:rPr>
          <w:lang w:val="en-US"/>
        </w:rPr>
      </w:pPr>
      <w:proofErr w:type="spellStart"/>
      <w:proofErr w:type="gramStart"/>
      <w:r w:rsidRPr="00707550">
        <w:rPr>
          <w:lang w:val="en-US"/>
        </w:rPr>
        <w:t>Pyatkov</w:t>
      </w:r>
      <w:proofErr w:type="spellEnd"/>
      <w:r w:rsidRPr="00707550">
        <w:rPr>
          <w:lang w:val="en-US"/>
        </w:rPr>
        <w:t xml:space="preserve"> </w:t>
      </w:r>
      <w:proofErr w:type="spellStart"/>
      <w:r w:rsidRPr="00707550">
        <w:rPr>
          <w:lang w:val="en-US"/>
        </w:rPr>
        <w:t>Savely</w:t>
      </w:r>
      <w:proofErr w:type="spellEnd"/>
      <w:r w:rsidRPr="00707550">
        <w:rPr>
          <w:lang w:val="en-US"/>
        </w:rPr>
        <w:t xml:space="preserve"> V.</w:t>
      </w:r>
      <w:proofErr w:type="gramEnd"/>
      <w:r w:rsidRPr="00707550">
        <w:rPr>
          <w:lang w:val="en-US"/>
        </w:rPr>
        <w:t xml:space="preserve"> </w:t>
      </w:r>
    </w:p>
    <w:p w:rsidR="00707550" w:rsidRPr="00707550" w:rsidRDefault="00707550" w:rsidP="00707550">
      <w:pPr>
        <w:pStyle w:val="ac"/>
        <w:rPr>
          <w:lang w:val="en-US"/>
        </w:rPr>
      </w:pPr>
      <w:r w:rsidRPr="00707550">
        <w:rPr>
          <w:lang w:val="en-US"/>
        </w:rPr>
        <w:t>Baikal State University, Irkutsk, Russia, amino.tri777@gmail.com</w:t>
      </w:r>
    </w:p>
    <w:p w:rsidR="00707550" w:rsidRPr="00707550" w:rsidRDefault="00707550" w:rsidP="00707550">
      <w:pPr>
        <w:pStyle w:val="a8"/>
        <w:rPr>
          <w:lang w:val="en-US"/>
        </w:rPr>
      </w:pPr>
      <w:r w:rsidRPr="00707550">
        <w:rPr>
          <w:spacing w:val="43"/>
          <w:lang w:val="en-US"/>
        </w:rPr>
        <w:t>Abstract</w:t>
      </w:r>
      <w:r w:rsidRPr="00707550">
        <w:rPr>
          <w:lang w:val="en-US"/>
        </w:rPr>
        <w:t>. In the course of the conducted research, the author studied the main aspects related to the Personal Income Tax (PIT), including its conceptual foundations, execution methodologies, and administrative procedures. Special attention was paid to the analysis of PIT revenue trends to the budgets of various levels – from the subjects of the Russian Federation to municipal formations. The study covered the theoretical aspects of personal income taxation, including the consideration of its execution and administration methods in the context of the country’s multi-level budgetary system. The analysis of tax revenues to the consolidated budget of the Russian Federation allowed identifying the share of PIT in the overall structure of tax revenues. During the research, the dynamics of PIT revenues to the budgets of municipal formations were detailed, and various mechanisms and strategies aimed at increasing the revenue part of budgets through the optimization of PIT collection were considered. As a result of the comprehensive study, one of the many causes of informal employment was identified – a large volume of reporting that needs to be provided to various bodies, which negatively affects entrepreneurs’ willingness to formally employ workers. A solution to this problem was proposed, consisting of simplifying the form of submitting reporting documents and determining a single body to receive reports on employees. These proposals will help simplify the reporting process and will serve as a motivating factor for entrepreneurs to formally establish employment relationships, which contributes to reducing informal employment and increasing revenues from PIT payments.</w:t>
      </w:r>
    </w:p>
    <w:p w:rsidR="00707550" w:rsidRPr="00707550" w:rsidRDefault="00707550" w:rsidP="00707550">
      <w:pPr>
        <w:pStyle w:val="a8"/>
        <w:rPr>
          <w:lang w:val="en-US"/>
        </w:rPr>
      </w:pPr>
      <w:r w:rsidRPr="00707550">
        <w:rPr>
          <w:spacing w:val="43"/>
          <w:lang w:val="en-US"/>
        </w:rPr>
        <w:t>Keywords</w:t>
      </w:r>
      <w:r w:rsidRPr="00707550">
        <w:rPr>
          <w:lang w:val="en-US"/>
        </w:rPr>
        <w:t>: economics; income tax; consolidated budget; Pension Fund of Russia; tax reporting; Social Insurance Fund; Federal Tax Service; informal employment; municipal budget.</w:t>
      </w:r>
    </w:p>
    <w:p w:rsidR="00707550" w:rsidRPr="00707550" w:rsidRDefault="00707550" w:rsidP="00707550">
      <w:pPr>
        <w:pStyle w:val="ad"/>
        <w:rPr>
          <w:lang w:val="en-US"/>
        </w:rPr>
      </w:pPr>
      <w:r w:rsidRPr="00707550">
        <w:rPr>
          <w:spacing w:val="43"/>
          <w:lang w:val="en-US"/>
        </w:rPr>
        <w:t>For citation</w:t>
      </w:r>
      <w:r w:rsidRPr="00707550">
        <w:rPr>
          <w:lang w:val="en-US"/>
        </w:rPr>
        <w:t xml:space="preserve">: </w:t>
      </w:r>
      <w:proofErr w:type="spellStart"/>
      <w:r w:rsidRPr="00707550">
        <w:rPr>
          <w:lang w:val="en-US"/>
        </w:rPr>
        <w:t>Yambaeva</w:t>
      </w:r>
      <w:proofErr w:type="spellEnd"/>
      <w:r w:rsidRPr="00707550">
        <w:rPr>
          <w:lang w:val="en-US"/>
        </w:rPr>
        <w:t xml:space="preserve"> O. B., </w:t>
      </w:r>
      <w:proofErr w:type="spellStart"/>
      <w:r w:rsidRPr="00707550">
        <w:rPr>
          <w:lang w:val="en-US"/>
        </w:rPr>
        <w:t>Veselova</w:t>
      </w:r>
      <w:proofErr w:type="spellEnd"/>
      <w:r w:rsidRPr="00707550">
        <w:rPr>
          <w:lang w:val="en-US"/>
        </w:rPr>
        <w:t xml:space="preserve"> Yu. </w:t>
      </w:r>
      <w:proofErr w:type="gramStart"/>
      <w:r w:rsidRPr="00707550">
        <w:rPr>
          <w:lang w:val="en-US"/>
        </w:rPr>
        <w:t xml:space="preserve">V., </w:t>
      </w:r>
      <w:proofErr w:type="spellStart"/>
      <w:r w:rsidRPr="00707550">
        <w:rPr>
          <w:lang w:val="en-US"/>
        </w:rPr>
        <w:t>Chernykh</w:t>
      </w:r>
      <w:proofErr w:type="spellEnd"/>
      <w:r w:rsidRPr="00707550">
        <w:rPr>
          <w:lang w:val="en-US"/>
        </w:rPr>
        <w:t xml:space="preserve"> M. A., </w:t>
      </w:r>
      <w:proofErr w:type="spellStart"/>
      <w:r w:rsidRPr="00707550">
        <w:rPr>
          <w:lang w:val="en-US"/>
        </w:rPr>
        <w:t>Pyatkov</w:t>
      </w:r>
      <w:proofErr w:type="spellEnd"/>
      <w:r w:rsidRPr="00707550">
        <w:rPr>
          <w:lang w:val="en-US"/>
        </w:rPr>
        <w:t xml:space="preserve"> S. V. Organization and control of personal income tax in the municipal budget.</w:t>
      </w:r>
      <w:proofErr w:type="gramEnd"/>
      <w:r w:rsidRPr="00707550">
        <w:rPr>
          <w:lang w:val="en-US"/>
        </w:rPr>
        <w:t xml:space="preserve"> </w:t>
      </w:r>
      <w:proofErr w:type="gramStart"/>
      <w:r w:rsidRPr="00707550">
        <w:rPr>
          <w:i/>
          <w:iCs/>
          <w:lang w:val="en-US"/>
        </w:rPr>
        <w:t>Applied economic research,</w:t>
      </w:r>
      <w:r w:rsidRPr="00707550">
        <w:rPr>
          <w:lang w:val="en-US"/>
        </w:rPr>
        <w:t xml:space="preserve"> 2025, no. 1, pp. 130–139.</w:t>
      </w:r>
      <w:proofErr w:type="gramEnd"/>
      <w:r w:rsidRPr="00707550">
        <w:rPr>
          <w:lang w:val="en-US"/>
        </w:rPr>
        <w:t xml:space="preserve"> https://doi.org/10.47576/2949-1908.2025.1.1.016.</w:t>
      </w:r>
    </w:p>
    <w:p w:rsidR="00707550" w:rsidRPr="00707550" w:rsidRDefault="00707550" w:rsidP="00707550">
      <w:pPr>
        <w:pStyle w:val="a3"/>
        <w:rPr>
          <w:lang w:val="en-US"/>
        </w:rPr>
      </w:pPr>
      <w:r>
        <w:t>Научная</w:t>
      </w:r>
      <w:r w:rsidRPr="00707550">
        <w:rPr>
          <w:lang w:val="en-US"/>
        </w:rPr>
        <w:t xml:space="preserve"> </w:t>
      </w:r>
      <w:r>
        <w:t>статья</w:t>
      </w:r>
    </w:p>
    <w:p w:rsidR="00707550" w:rsidRDefault="00707550" w:rsidP="00707550">
      <w:pPr>
        <w:pStyle w:val="a4"/>
      </w:pPr>
      <w:r>
        <w:t>УДК 338</w:t>
      </w:r>
    </w:p>
    <w:p w:rsidR="00707550" w:rsidRDefault="00707550" w:rsidP="00707550">
      <w:pPr>
        <w:pStyle w:val="doi"/>
      </w:pPr>
      <w:proofErr w:type="spellStart"/>
      <w:r>
        <w:t>doi</w:t>
      </w:r>
      <w:proofErr w:type="spellEnd"/>
      <w:r>
        <w:t>: 10.47576/2949-1908.2025.1.1.017</w:t>
      </w:r>
    </w:p>
    <w:p w:rsidR="00707550" w:rsidRDefault="00707550" w:rsidP="00707550">
      <w:pPr>
        <w:pStyle w:val="a5"/>
      </w:pPr>
      <w:r>
        <w:t xml:space="preserve">Трансформация </w:t>
      </w:r>
      <w:proofErr w:type="gramStart"/>
      <w:r>
        <w:t>бизнес-моделей</w:t>
      </w:r>
      <w:proofErr w:type="gramEnd"/>
      <w:r>
        <w:t xml:space="preserve"> пассажирских автотранспортных предприятий как инструмент повышения их устойчивости в кризисных условиях</w:t>
      </w:r>
    </w:p>
    <w:p w:rsidR="00707550" w:rsidRDefault="00707550" w:rsidP="00707550">
      <w:pPr>
        <w:pStyle w:val="a6"/>
      </w:pPr>
      <w:r>
        <w:t xml:space="preserve">Смирнов Юрий Алексеевич </w:t>
      </w:r>
    </w:p>
    <w:p w:rsidR="00707550" w:rsidRDefault="00707550" w:rsidP="00707550">
      <w:pPr>
        <w:pStyle w:val="a7"/>
      </w:pPr>
      <w:r>
        <w:t xml:space="preserve">Московский инновационный университет, Москва, Россия, </w:t>
      </w:r>
      <w:r>
        <w:br/>
        <w:t>Dreamtax@yandex.ru</w:t>
      </w:r>
    </w:p>
    <w:p w:rsidR="00707550" w:rsidRDefault="00707550" w:rsidP="00707550">
      <w:pPr>
        <w:pStyle w:val="a8"/>
      </w:pPr>
      <w:r>
        <w:rPr>
          <w:spacing w:val="43"/>
        </w:rPr>
        <w:t>Аннотация</w:t>
      </w:r>
      <w:r>
        <w:t xml:space="preserve">. В статье рассматриваются актуальные вопросы трансформации </w:t>
      </w:r>
      <w:proofErr w:type="gramStart"/>
      <w:r>
        <w:t>бизнес-моделей</w:t>
      </w:r>
      <w:proofErr w:type="gramEnd"/>
      <w:r>
        <w:t xml:space="preserve"> пассажирских автотранспортных предприятий в условиях санкционных ограничений. Проведен сравнительный анализ существующих подходов к определению детерминант </w:t>
      </w:r>
      <w:proofErr w:type="gramStart"/>
      <w:r>
        <w:t>бизнес-модели</w:t>
      </w:r>
      <w:proofErr w:type="gramEnd"/>
      <w:r>
        <w:t xml:space="preserve"> пассажирских автотранспортных предприятий. На основе анализа практических примеров выявлено негативное влияние санкций на технологическую, экономическую, </w:t>
      </w:r>
      <w:proofErr w:type="spellStart"/>
      <w:r>
        <w:t>клиентоориентированную</w:t>
      </w:r>
      <w:proofErr w:type="spellEnd"/>
      <w:r>
        <w:t xml:space="preserve">, экологическую и организационную составляющие </w:t>
      </w:r>
      <w:proofErr w:type="gramStart"/>
      <w:r>
        <w:t>бизнес-модели</w:t>
      </w:r>
      <w:proofErr w:type="gramEnd"/>
      <w:r>
        <w:t xml:space="preserve">. Предложен комплексный подход к трансформации </w:t>
      </w:r>
      <w:proofErr w:type="gramStart"/>
      <w:r>
        <w:t>бизнес-модели</w:t>
      </w:r>
      <w:proofErr w:type="gramEnd"/>
      <w:r>
        <w:t xml:space="preserve">, включающий переход на отечественные цифровые платформы, диверсификацию источников дохода, развитие </w:t>
      </w:r>
      <w:r>
        <w:lastRenderedPageBreak/>
        <w:t>персонализированных сервисов, внедрение экологического менеджмента и совершенствование организационной структуры. Разработанные рекомендации направлены на повышение устойчивости пассажирских автотранспортных предприятий в кризисных условиях.</w:t>
      </w:r>
    </w:p>
    <w:p w:rsidR="00707550" w:rsidRDefault="00707550" w:rsidP="00707550">
      <w:pPr>
        <w:pStyle w:val="a8"/>
      </w:pPr>
      <w:r>
        <w:rPr>
          <w:spacing w:val="43"/>
        </w:rPr>
        <w:t>Ключевые слова:</w:t>
      </w:r>
      <w:r>
        <w:t xml:space="preserve"> бизнес-модель; пассажирские автотранспортные предприятия; санкционные ограничения; цифровая трансформация; импортозамещение; устойчивое развитие; операционная эффективность.</w:t>
      </w:r>
    </w:p>
    <w:p w:rsidR="00707550" w:rsidRDefault="00707550" w:rsidP="00707550">
      <w:pPr>
        <w:pStyle w:val="a9"/>
      </w:pPr>
      <w:r>
        <w:rPr>
          <w:spacing w:val="43"/>
        </w:rPr>
        <w:t>Для цитирования</w:t>
      </w:r>
      <w:r>
        <w:t xml:space="preserve">: Смирнов Ю. А. Трансформация </w:t>
      </w:r>
      <w:proofErr w:type="gramStart"/>
      <w:r>
        <w:t>бизнес-моделей</w:t>
      </w:r>
      <w:proofErr w:type="gramEnd"/>
      <w:r>
        <w:t xml:space="preserve"> пассажирских автотранспортных предприятий как инструмент повышения их устойчивости в кризисных условиях // Прикладные экономические исследования. – 2025. – № 1. – С. 140–146. https://doi.org/10.47576/2949-1908.2025.1.1.017.</w:t>
      </w:r>
    </w:p>
    <w:p w:rsidR="00707550" w:rsidRDefault="00707550" w:rsidP="00707550">
      <w:pPr>
        <w:pStyle w:val="original"/>
      </w:pPr>
      <w:r>
        <w:t>Original article</w:t>
      </w:r>
    </w:p>
    <w:p w:rsidR="00707550" w:rsidRPr="00707550" w:rsidRDefault="00707550" w:rsidP="00707550">
      <w:pPr>
        <w:pStyle w:val="aa"/>
        <w:rPr>
          <w:lang w:val="en-US"/>
        </w:rPr>
      </w:pPr>
      <w:r w:rsidRPr="00707550">
        <w:rPr>
          <w:lang w:val="en-US"/>
        </w:rPr>
        <w:t>Transformation of business models of passenger road transport companies as a tool to improve their sustainability in crisis conditions</w:t>
      </w:r>
    </w:p>
    <w:p w:rsidR="00707550" w:rsidRPr="00707550" w:rsidRDefault="00707550" w:rsidP="00707550">
      <w:pPr>
        <w:pStyle w:val="ab"/>
        <w:rPr>
          <w:lang w:val="en-US"/>
        </w:rPr>
      </w:pPr>
      <w:proofErr w:type="gramStart"/>
      <w:r w:rsidRPr="00707550">
        <w:rPr>
          <w:lang w:val="en-US"/>
        </w:rPr>
        <w:t>Smirnov Yuri A.</w:t>
      </w:r>
      <w:proofErr w:type="gramEnd"/>
      <w:r w:rsidRPr="00707550">
        <w:rPr>
          <w:lang w:val="en-US"/>
        </w:rPr>
        <w:t xml:space="preserve"> </w:t>
      </w:r>
    </w:p>
    <w:p w:rsidR="00707550" w:rsidRPr="00707550" w:rsidRDefault="00707550" w:rsidP="00707550">
      <w:pPr>
        <w:pStyle w:val="ac"/>
        <w:rPr>
          <w:lang w:val="en-US"/>
        </w:rPr>
      </w:pPr>
      <w:r w:rsidRPr="00707550">
        <w:rPr>
          <w:lang w:val="en-US"/>
        </w:rPr>
        <w:t>Moscow Innovation University, Moscow, Russia, Dreamtax@yandex.ru</w:t>
      </w:r>
    </w:p>
    <w:p w:rsidR="00707550" w:rsidRPr="00707550" w:rsidRDefault="00707550" w:rsidP="00707550">
      <w:pPr>
        <w:pStyle w:val="a8"/>
        <w:rPr>
          <w:lang w:val="en-US"/>
        </w:rPr>
      </w:pPr>
      <w:r w:rsidRPr="00707550">
        <w:rPr>
          <w:spacing w:val="43"/>
          <w:lang w:val="en-US"/>
        </w:rPr>
        <w:t>Abstract</w:t>
      </w:r>
      <w:r w:rsidRPr="00707550">
        <w:rPr>
          <w:lang w:val="en-US"/>
        </w:rPr>
        <w:t xml:space="preserve">. The article deals with the topical issues of transformation of business models of passenger road transport enterprises in the conditions of sanctions restrictions. A comparative analysis of existing approaches to determining the determinants of the business model of passenger road transport enterprises is carried out. Based on the analysis of practical examples, the negative impact of sanctions on the technological, economic, customer-oriented, environmental and </w:t>
      </w:r>
      <w:proofErr w:type="spellStart"/>
      <w:r w:rsidRPr="00707550">
        <w:rPr>
          <w:lang w:val="en-US"/>
        </w:rPr>
        <w:t>organisational</w:t>
      </w:r>
      <w:proofErr w:type="spellEnd"/>
      <w:r w:rsidRPr="00707550">
        <w:rPr>
          <w:lang w:val="en-US"/>
        </w:rPr>
        <w:t xml:space="preserve"> components of the business model is revealed. A comprehensive approach to business model transformation is proposed, including transition to domestic digital platforms, diversification of revenue sources, development of </w:t>
      </w:r>
      <w:proofErr w:type="spellStart"/>
      <w:r w:rsidRPr="00707550">
        <w:rPr>
          <w:lang w:val="en-US"/>
        </w:rPr>
        <w:t>personalised</w:t>
      </w:r>
      <w:proofErr w:type="spellEnd"/>
      <w:r w:rsidRPr="00707550">
        <w:rPr>
          <w:lang w:val="en-US"/>
        </w:rPr>
        <w:t xml:space="preserve"> services, </w:t>
      </w:r>
      <w:proofErr w:type="gramStart"/>
      <w:r w:rsidRPr="00707550">
        <w:rPr>
          <w:lang w:val="en-US"/>
        </w:rPr>
        <w:t>introduction</w:t>
      </w:r>
      <w:proofErr w:type="gramEnd"/>
      <w:r w:rsidRPr="00707550">
        <w:rPr>
          <w:lang w:val="en-US"/>
        </w:rPr>
        <w:t xml:space="preserve"> of environmental management and improvement of </w:t>
      </w:r>
      <w:proofErr w:type="spellStart"/>
      <w:r w:rsidRPr="00707550">
        <w:rPr>
          <w:lang w:val="en-US"/>
        </w:rPr>
        <w:t>organisational</w:t>
      </w:r>
      <w:proofErr w:type="spellEnd"/>
      <w:r w:rsidRPr="00707550">
        <w:rPr>
          <w:lang w:val="en-US"/>
        </w:rPr>
        <w:t xml:space="preserve"> structure. The developed recommendations are aimed at increasing the sustainability of passenger road transport enterprises in crisis conditions.</w:t>
      </w:r>
    </w:p>
    <w:p w:rsidR="00707550" w:rsidRPr="00707550" w:rsidRDefault="00707550" w:rsidP="00707550">
      <w:pPr>
        <w:pStyle w:val="a8"/>
        <w:rPr>
          <w:lang w:val="en-US"/>
        </w:rPr>
      </w:pPr>
      <w:r w:rsidRPr="00707550">
        <w:rPr>
          <w:spacing w:val="43"/>
          <w:lang w:val="en-US"/>
        </w:rPr>
        <w:t>Keywords</w:t>
      </w:r>
      <w:r w:rsidRPr="00707550">
        <w:rPr>
          <w:lang w:val="en-US"/>
        </w:rPr>
        <w:t>: business model; passenger road transport enterprises; sanctions restrictions; digital transformation; import substitution; sustainable development; operational efficiency.</w:t>
      </w:r>
    </w:p>
    <w:p w:rsidR="00707550" w:rsidRPr="00707550" w:rsidRDefault="00707550" w:rsidP="00707550">
      <w:pPr>
        <w:pStyle w:val="ad"/>
        <w:rPr>
          <w:lang w:val="en-US"/>
        </w:rPr>
      </w:pPr>
      <w:r w:rsidRPr="00707550">
        <w:rPr>
          <w:spacing w:val="43"/>
          <w:lang w:val="en-US"/>
        </w:rPr>
        <w:t>For citation:</w:t>
      </w:r>
      <w:r w:rsidRPr="00707550">
        <w:rPr>
          <w:lang w:val="en-US"/>
        </w:rPr>
        <w:t xml:space="preserve"> Smirnov Yu. A. Transformation of business models of passenger road transport companies as a tool to improve their sustainability in crisis conditions. </w:t>
      </w:r>
      <w:proofErr w:type="gramStart"/>
      <w:r w:rsidRPr="00707550">
        <w:rPr>
          <w:i/>
          <w:iCs/>
          <w:lang w:val="en-US"/>
        </w:rPr>
        <w:t xml:space="preserve">Applied economic research, </w:t>
      </w:r>
      <w:r w:rsidRPr="00707550">
        <w:rPr>
          <w:lang w:val="en-US"/>
        </w:rPr>
        <w:t>2025, no. 1, pp. 140–146.</w:t>
      </w:r>
      <w:proofErr w:type="gramEnd"/>
      <w:r w:rsidRPr="00707550">
        <w:rPr>
          <w:lang w:val="en-US"/>
        </w:rPr>
        <w:t xml:space="preserve"> https://doi.org/10.47576/2949-1908.2025.1.1.017.</w:t>
      </w:r>
    </w:p>
    <w:p w:rsidR="00707550" w:rsidRPr="00707550" w:rsidRDefault="00707550" w:rsidP="00707550">
      <w:pPr>
        <w:pStyle w:val="a3"/>
        <w:rPr>
          <w:lang w:val="en-US"/>
        </w:rPr>
      </w:pPr>
      <w:r>
        <w:t>Научная</w:t>
      </w:r>
      <w:r w:rsidRPr="00707550">
        <w:rPr>
          <w:lang w:val="en-US"/>
        </w:rPr>
        <w:t xml:space="preserve"> </w:t>
      </w:r>
      <w:r>
        <w:t>статья</w:t>
      </w:r>
    </w:p>
    <w:p w:rsidR="00707550" w:rsidRDefault="00707550" w:rsidP="00707550">
      <w:pPr>
        <w:pStyle w:val="a4"/>
      </w:pPr>
      <w:r>
        <w:t>УДК 330.16</w:t>
      </w:r>
    </w:p>
    <w:p w:rsidR="00707550" w:rsidRDefault="00707550" w:rsidP="00707550">
      <w:pPr>
        <w:pStyle w:val="doi"/>
      </w:pPr>
      <w:proofErr w:type="spellStart"/>
      <w:r>
        <w:t>doi</w:t>
      </w:r>
      <w:proofErr w:type="spellEnd"/>
      <w:r>
        <w:t>: 10.47576/2949-1908.2025.1.1.018</w:t>
      </w:r>
    </w:p>
    <w:p w:rsidR="00707550" w:rsidRDefault="00707550" w:rsidP="00707550">
      <w:pPr>
        <w:pStyle w:val="a5"/>
      </w:pPr>
      <w:r>
        <w:t xml:space="preserve">Ключевые элементы </w:t>
      </w:r>
      <w:proofErr w:type="gramStart"/>
      <w:r>
        <w:t>системы обеспечения экономической безопасности сферы телекоммуникаций</w:t>
      </w:r>
      <w:proofErr w:type="gramEnd"/>
      <w:r>
        <w:t xml:space="preserve"> в России</w:t>
      </w:r>
    </w:p>
    <w:p w:rsidR="00707550" w:rsidRDefault="00707550" w:rsidP="00707550">
      <w:pPr>
        <w:pStyle w:val="a6"/>
      </w:pPr>
      <w:r>
        <w:t xml:space="preserve">Абраменко Тимофей Викторович  </w:t>
      </w:r>
    </w:p>
    <w:p w:rsidR="00707550" w:rsidRDefault="00707550" w:rsidP="00707550">
      <w:pPr>
        <w:pStyle w:val="a7"/>
      </w:pPr>
      <w:r>
        <w:lastRenderedPageBreak/>
        <w:t xml:space="preserve">Корпоративный центр ПАО «Ростелеком», Москва, Россия, </w:t>
      </w:r>
      <w:r>
        <w:br/>
        <w:t>Timofey.Abramenko@rt.ru</w:t>
      </w:r>
    </w:p>
    <w:p w:rsidR="00707550" w:rsidRDefault="00707550" w:rsidP="00707550">
      <w:pPr>
        <w:pStyle w:val="a8"/>
      </w:pPr>
      <w:r>
        <w:rPr>
          <w:spacing w:val="43"/>
        </w:rPr>
        <w:t>Аннотация</w:t>
      </w:r>
      <w:r>
        <w:t xml:space="preserve">. Статья посвящена рассмотрению ключевых элементов системы обеспечения экономической безопасности в сфере телекоммуникаций в России. Описаны основные компоненты системы, включая предприятия отрасли, телекоммуникационную инфраструктуру, а также внутренние и внешние угрозы, влияющие на экономическую безопасность. Анализируется роль индикаторов и пороговых значений для оценки состояния безопасности, подчеркивается важность организационной структуры и правового обеспечения. Отмечено, что каждый элемент системы обеспечения экономической безопасности в сфере телекоммуникаций взаимосвязан и вносит свой вклад в создание устойчивой системы, способной эффективно реагировать на вызовы и угрозы, стоящие перед телекоммуникационной сферой в России. </w:t>
      </w:r>
    </w:p>
    <w:p w:rsidR="00707550" w:rsidRDefault="00707550" w:rsidP="00707550">
      <w:pPr>
        <w:pStyle w:val="a8"/>
      </w:pPr>
      <w:proofErr w:type="gramStart"/>
      <w:r>
        <w:rPr>
          <w:spacing w:val="43"/>
        </w:rPr>
        <w:t>Ключевые слова:</w:t>
      </w:r>
      <w:r>
        <w:t xml:space="preserve"> экономическая безопасность; телекоммуникации; инфраструктура; киберугрозы; система обеспечения; индикаторы; правовое обеспечение; внутренние угрозы; внешние угрозы.</w:t>
      </w:r>
      <w:proofErr w:type="gramEnd"/>
    </w:p>
    <w:p w:rsidR="00707550" w:rsidRDefault="00707550" w:rsidP="00707550">
      <w:pPr>
        <w:pStyle w:val="a9"/>
      </w:pPr>
      <w:r>
        <w:rPr>
          <w:spacing w:val="43"/>
        </w:rPr>
        <w:t>Для цитирования:</w:t>
      </w:r>
      <w:r>
        <w:t xml:space="preserve"> Абраменко Т. В. Ключевые элементы </w:t>
      </w:r>
      <w:proofErr w:type="gramStart"/>
      <w:r>
        <w:t>системы обеспечения экономической безопасности сферы телекоммуникаций</w:t>
      </w:r>
      <w:proofErr w:type="gramEnd"/>
      <w:r>
        <w:t xml:space="preserve"> в России // Прикладные экономические исследования. – 2025. – № 1. – С. 147–153. https://doi.org/10.47576/2949-1908.2025.1.1.018.</w:t>
      </w:r>
    </w:p>
    <w:p w:rsidR="00707550" w:rsidRDefault="00707550" w:rsidP="00707550">
      <w:pPr>
        <w:pStyle w:val="original"/>
      </w:pPr>
      <w:r>
        <w:t>Original article</w:t>
      </w:r>
    </w:p>
    <w:p w:rsidR="00707550" w:rsidRPr="00707550" w:rsidRDefault="00707550" w:rsidP="00707550">
      <w:pPr>
        <w:pStyle w:val="aa"/>
        <w:rPr>
          <w:lang w:val="en-US"/>
        </w:rPr>
      </w:pPr>
      <w:r w:rsidRPr="00707550">
        <w:rPr>
          <w:lang w:val="en-US"/>
        </w:rPr>
        <w:t>Key Elements of the System for Ensuring Economic Security in the Telecommunications Sector in Russia</w:t>
      </w:r>
    </w:p>
    <w:p w:rsidR="00707550" w:rsidRPr="00707550" w:rsidRDefault="00707550" w:rsidP="00707550">
      <w:pPr>
        <w:pStyle w:val="ab"/>
        <w:rPr>
          <w:lang w:val="en-US"/>
        </w:rPr>
      </w:pPr>
      <w:proofErr w:type="spellStart"/>
      <w:r w:rsidRPr="00707550">
        <w:rPr>
          <w:lang w:val="en-US"/>
        </w:rPr>
        <w:t>Abramenko</w:t>
      </w:r>
      <w:proofErr w:type="spellEnd"/>
      <w:r w:rsidRPr="00707550">
        <w:rPr>
          <w:lang w:val="en-US"/>
        </w:rPr>
        <w:t xml:space="preserve"> </w:t>
      </w:r>
      <w:proofErr w:type="spellStart"/>
      <w:r w:rsidRPr="00707550">
        <w:rPr>
          <w:lang w:val="en-US"/>
        </w:rPr>
        <w:t>Timofey</w:t>
      </w:r>
      <w:proofErr w:type="spellEnd"/>
      <w:r w:rsidRPr="00707550">
        <w:rPr>
          <w:lang w:val="en-US"/>
        </w:rPr>
        <w:t xml:space="preserve"> V.  </w:t>
      </w:r>
    </w:p>
    <w:p w:rsidR="00707550" w:rsidRPr="00707550" w:rsidRDefault="00707550" w:rsidP="00707550">
      <w:pPr>
        <w:pStyle w:val="ac"/>
        <w:rPr>
          <w:lang w:val="en-US"/>
        </w:rPr>
      </w:pPr>
      <w:proofErr w:type="spellStart"/>
      <w:r w:rsidRPr="00707550">
        <w:rPr>
          <w:lang w:val="en-US"/>
        </w:rPr>
        <w:t>Rostelecom</w:t>
      </w:r>
      <w:proofErr w:type="spellEnd"/>
      <w:r w:rsidRPr="00707550">
        <w:rPr>
          <w:lang w:val="en-US"/>
        </w:rPr>
        <w:t xml:space="preserve"> Corporate Center, Moscow, Russia, Timofey.Abramenko@rt.ru</w:t>
      </w:r>
    </w:p>
    <w:p w:rsidR="00707550" w:rsidRPr="00707550" w:rsidRDefault="00707550" w:rsidP="00707550">
      <w:pPr>
        <w:pStyle w:val="a8"/>
        <w:rPr>
          <w:lang w:val="en-US"/>
        </w:rPr>
      </w:pPr>
      <w:r w:rsidRPr="00707550">
        <w:rPr>
          <w:spacing w:val="43"/>
          <w:lang w:val="en-US"/>
        </w:rPr>
        <w:t>Abstract</w:t>
      </w:r>
      <w:r w:rsidRPr="00707550">
        <w:rPr>
          <w:lang w:val="en-US"/>
        </w:rPr>
        <w:t>. The article is dedicated to examining the key elements of the system for ensuring economic security in the telecommunications sector in Russia. The main components of the system are described, including industry enterprises, telecommunications infrastructure, as well as internal and external threats that affect economic security. The role of indicators and threshold values for assessing the state of security is analyzed, emphasizing the importance of organizational structure and legal support. It is noted that each element of the system for ensuring economic security in the telecommunications sector is interconnected and contributes to creating a stable system capable of effectively responding to the challenges and threats facing the telecommunications sector in Russia.</w:t>
      </w:r>
    </w:p>
    <w:p w:rsidR="00707550" w:rsidRPr="00707550" w:rsidRDefault="00707550" w:rsidP="00707550">
      <w:pPr>
        <w:pStyle w:val="a8"/>
        <w:rPr>
          <w:lang w:val="en-US"/>
        </w:rPr>
      </w:pPr>
      <w:r w:rsidRPr="00707550">
        <w:rPr>
          <w:spacing w:val="43"/>
          <w:lang w:val="en-US"/>
        </w:rPr>
        <w:t>Keywords</w:t>
      </w:r>
      <w:r w:rsidRPr="00707550">
        <w:rPr>
          <w:lang w:val="en-US"/>
        </w:rPr>
        <w:t>: economic security; telecommunications; infrastructure; cyber threats; security system; indicators; legal support; internal threats; external threats.</w:t>
      </w:r>
    </w:p>
    <w:p w:rsidR="00707550" w:rsidRPr="00707550" w:rsidRDefault="00707550" w:rsidP="00707550">
      <w:pPr>
        <w:pStyle w:val="ad"/>
        <w:rPr>
          <w:lang w:val="en-US"/>
        </w:rPr>
      </w:pPr>
      <w:r w:rsidRPr="00707550">
        <w:rPr>
          <w:spacing w:val="43"/>
          <w:lang w:val="en-US"/>
        </w:rPr>
        <w:t>For citation</w:t>
      </w:r>
      <w:r w:rsidRPr="00707550">
        <w:rPr>
          <w:lang w:val="en-US"/>
        </w:rPr>
        <w:t xml:space="preserve">: </w:t>
      </w:r>
      <w:proofErr w:type="spellStart"/>
      <w:r w:rsidRPr="00707550">
        <w:rPr>
          <w:lang w:val="en-US"/>
        </w:rPr>
        <w:t>Abramenko</w:t>
      </w:r>
      <w:proofErr w:type="spellEnd"/>
      <w:r w:rsidRPr="00707550">
        <w:rPr>
          <w:lang w:val="en-US"/>
        </w:rPr>
        <w:t xml:space="preserve"> T. V. Key Elements of the System for Ensuring Economic Security in the Telecommunications Sector in Russia. </w:t>
      </w:r>
      <w:proofErr w:type="gramStart"/>
      <w:r w:rsidRPr="00707550">
        <w:rPr>
          <w:i/>
          <w:iCs/>
          <w:lang w:val="en-US"/>
        </w:rPr>
        <w:t xml:space="preserve">Applied economic research, </w:t>
      </w:r>
      <w:r w:rsidRPr="00707550">
        <w:rPr>
          <w:lang w:val="en-US"/>
        </w:rPr>
        <w:t>2025, no. 1, pp. 147–153.</w:t>
      </w:r>
      <w:proofErr w:type="gramEnd"/>
      <w:r w:rsidRPr="00707550">
        <w:rPr>
          <w:lang w:val="en-US"/>
        </w:rPr>
        <w:t xml:space="preserve"> https://doi.org/10.47576/2949-1908.2025.1.1.018.</w:t>
      </w:r>
    </w:p>
    <w:p w:rsidR="00707550" w:rsidRPr="00707550" w:rsidRDefault="00707550" w:rsidP="00707550">
      <w:pPr>
        <w:pStyle w:val="a3"/>
        <w:rPr>
          <w:lang w:val="en-US"/>
        </w:rPr>
      </w:pPr>
      <w:r>
        <w:t>Научная</w:t>
      </w:r>
      <w:r w:rsidRPr="00707550">
        <w:rPr>
          <w:lang w:val="en-US"/>
        </w:rPr>
        <w:t xml:space="preserve"> </w:t>
      </w:r>
      <w:r>
        <w:t>статья</w:t>
      </w:r>
    </w:p>
    <w:p w:rsidR="00707550" w:rsidRDefault="00707550" w:rsidP="00707550">
      <w:pPr>
        <w:pStyle w:val="a4"/>
      </w:pPr>
      <w:r>
        <w:t>УДК 332.02</w:t>
      </w:r>
    </w:p>
    <w:p w:rsidR="00707550" w:rsidRDefault="00707550" w:rsidP="00707550">
      <w:pPr>
        <w:pStyle w:val="doi"/>
      </w:pPr>
      <w:proofErr w:type="spellStart"/>
      <w:r>
        <w:t>doi</w:t>
      </w:r>
      <w:proofErr w:type="spellEnd"/>
      <w:r>
        <w:t>: 10.47576/2949-1908.2025.1.1.019</w:t>
      </w:r>
    </w:p>
    <w:p w:rsidR="00707550" w:rsidRDefault="00707550" w:rsidP="00707550">
      <w:pPr>
        <w:pStyle w:val="a5"/>
      </w:pPr>
      <w:r>
        <w:t>Чрезвычайные ситуации в России в 2023 году: экономические последствия</w:t>
      </w:r>
    </w:p>
    <w:p w:rsidR="00707550" w:rsidRDefault="00707550" w:rsidP="00707550">
      <w:pPr>
        <w:pStyle w:val="a6"/>
      </w:pPr>
      <w:proofErr w:type="spellStart"/>
      <w:r>
        <w:lastRenderedPageBreak/>
        <w:t>Вакарёв</w:t>
      </w:r>
      <w:proofErr w:type="spellEnd"/>
      <w:r>
        <w:t xml:space="preserve"> А. А.</w:t>
      </w:r>
    </w:p>
    <w:p w:rsidR="00707550" w:rsidRDefault="00707550" w:rsidP="00707550">
      <w:pPr>
        <w:pStyle w:val="a7"/>
      </w:pPr>
      <w:r>
        <w:t>Волжский институт экономики, педагогики и права, Самара, Россия</w:t>
      </w:r>
    </w:p>
    <w:p w:rsidR="00707550" w:rsidRDefault="00707550" w:rsidP="00707550">
      <w:pPr>
        <w:pStyle w:val="a6"/>
      </w:pPr>
      <w:proofErr w:type="spellStart"/>
      <w:r>
        <w:t>Голодова</w:t>
      </w:r>
      <w:proofErr w:type="spellEnd"/>
      <w:r>
        <w:t xml:space="preserve"> О. А. </w:t>
      </w:r>
    </w:p>
    <w:p w:rsidR="00707550" w:rsidRDefault="00707550" w:rsidP="00707550">
      <w:pPr>
        <w:pStyle w:val="a7"/>
      </w:pPr>
      <w:r>
        <w:t>Волгоградский государственный университет, Самара, Россия</w:t>
      </w:r>
    </w:p>
    <w:p w:rsidR="00707550" w:rsidRDefault="00707550" w:rsidP="00707550">
      <w:pPr>
        <w:pStyle w:val="a6"/>
      </w:pPr>
      <w:r>
        <w:t xml:space="preserve">Иевлева Н. В. </w:t>
      </w:r>
    </w:p>
    <w:p w:rsidR="00707550" w:rsidRDefault="00707550" w:rsidP="00707550">
      <w:pPr>
        <w:pStyle w:val="a7"/>
      </w:pPr>
      <w:r>
        <w:t xml:space="preserve">Волжский политехнический институт (филиал) Волгоградского </w:t>
      </w:r>
      <w:r>
        <w:br/>
        <w:t>государственного технического университета, Самара, Россия</w:t>
      </w:r>
    </w:p>
    <w:p w:rsidR="00707550" w:rsidRDefault="00707550" w:rsidP="00707550">
      <w:pPr>
        <w:pStyle w:val="a6"/>
      </w:pPr>
      <w:r>
        <w:t xml:space="preserve">Гаврилова О. А. </w:t>
      </w:r>
    </w:p>
    <w:p w:rsidR="00707550" w:rsidRDefault="00707550" w:rsidP="00707550">
      <w:pPr>
        <w:pStyle w:val="a7"/>
      </w:pPr>
      <w:r>
        <w:t xml:space="preserve">Волжский политехнический институт (филиал) Волгоградского </w:t>
      </w:r>
      <w:r>
        <w:br/>
        <w:t>государственного технического университета, Самара, Россия</w:t>
      </w:r>
    </w:p>
    <w:p w:rsidR="00707550" w:rsidRDefault="00707550" w:rsidP="00707550">
      <w:pPr>
        <w:pStyle w:val="a6"/>
      </w:pPr>
      <w:r>
        <w:t>Максимова О. Н.</w:t>
      </w:r>
    </w:p>
    <w:p w:rsidR="00707550" w:rsidRDefault="00707550" w:rsidP="00707550">
      <w:pPr>
        <w:pStyle w:val="a7"/>
      </w:pPr>
      <w:r>
        <w:t xml:space="preserve">Волжский политехнический институт (филиал) Волгоградского </w:t>
      </w:r>
      <w:r>
        <w:br/>
        <w:t>государственного технического университета, Самара, Россия</w:t>
      </w:r>
    </w:p>
    <w:p w:rsidR="00707550" w:rsidRDefault="00707550" w:rsidP="00707550">
      <w:pPr>
        <w:pStyle w:val="a8"/>
      </w:pPr>
      <w:r>
        <w:rPr>
          <w:spacing w:val="43"/>
        </w:rPr>
        <w:t>Аннотация</w:t>
      </w:r>
      <w:r>
        <w:t>. Статья освещает стратегический анализ возникновения чрезвычайных ситуаций на территории Российской Федерации, в ее федеральных округах и наиболее пострадавших в 2023 г. регионах. Уделено внимание динамике количества чрезвычайных ситуаций за 2019-2023 гг., числа погибших и пострадавших, а также общего материального ущерба. Утверждается, что наиболее обоснованными показателями при этом являются данные об общем материальном ущербе как имеющие подтверждение в бухгалтерском учете, гарантирующем объективность. Выбранный период статистики позволяет показать сочетание больших, средних и малых чрезвычайных ситуаций на временных интервалах. Непосредственно по 2023 г. в статье продемонстрированы итоги возникновения чрезвычайных ситуаций в федеральных округах страны, а также проведен более детальный анализ количества и тяжести чрезвычайных ситуаций в Южном федеральном округе России как наиболее пострадавшем в исследуемом году. Установлены регионы страны, где экономические последствия были наиболее тяжелыми, но подчеркнуто, что данные регионы не являются действительно особо уязвимыми, а пострадали лишь вследствие случайного характера самих чрезвычайных ситуаций. Приводится комплекс рекомендаций по повышению экономической устойчивости и безопасности населения в Российской Федерац</w:t>
      </w:r>
      <w:proofErr w:type="gramStart"/>
      <w:r>
        <w:t>ии и ее</w:t>
      </w:r>
      <w:proofErr w:type="gramEnd"/>
      <w:r>
        <w:t xml:space="preserve"> регионах.</w:t>
      </w:r>
    </w:p>
    <w:p w:rsidR="00707550" w:rsidRDefault="00707550" w:rsidP="00707550">
      <w:pPr>
        <w:pStyle w:val="a8"/>
      </w:pPr>
      <w:proofErr w:type="gramStart"/>
      <w:r>
        <w:rPr>
          <w:spacing w:val="43"/>
        </w:rPr>
        <w:t>Ключевые слова</w:t>
      </w:r>
      <w:r>
        <w:t>: чрезвычайная ситуация; опасность; безопасность; устойчивость; население; экономика; объект; зона.</w:t>
      </w:r>
      <w:proofErr w:type="gramEnd"/>
    </w:p>
    <w:p w:rsidR="00707550" w:rsidRDefault="00707550" w:rsidP="00707550">
      <w:pPr>
        <w:pStyle w:val="a9"/>
      </w:pPr>
      <w:r>
        <w:rPr>
          <w:spacing w:val="43"/>
        </w:rPr>
        <w:t>Для цитирования</w:t>
      </w:r>
      <w:r>
        <w:t xml:space="preserve">: </w:t>
      </w:r>
      <w:proofErr w:type="spellStart"/>
      <w:r>
        <w:t>Вакарёв</w:t>
      </w:r>
      <w:proofErr w:type="spellEnd"/>
      <w:r>
        <w:t xml:space="preserve"> А. А., </w:t>
      </w:r>
      <w:proofErr w:type="spellStart"/>
      <w:r>
        <w:t>Голодова</w:t>
      </w:r>
      <w:proofErr w:type="spellEnd"/>
      <w:r>
        <w:t xml:space="preserve"> О. А.,  Иевлева Н. В., Гаврилова О. А., Максимова О. Н. Чрезвычайные ситуации в России в 2023 году: экономические последствия // Прикладные экономические исследования. – 2025. – № 1. – С. 154–162. https://doi.org/10.47576/2949-1908.2025.1.1.019.</w:t>
      </w:r>
    </w:p>
    <w:p w:rsidR="00707550" w:rsidRDefault="00707550" w:rsidP="00707550">
      <w:pPr>
        <w:pStyle w:val="original"/>
      </w:pPr>
      <w:r>
        <w:t>Original article</w:t>
      </w:r>
    </w:p>
    <w:p w:rsidR="00707550" w:rsidRPr="00446802" w:rsidRDefault="00707550" w:rsidP="00707550">
      <w:pPr>
        <w:pStyle w:val="aa"/>
        <w:rPr>
          <w:lang w:val="en-US"/>
        </w:rPr>
      </w:pPr>
      <w:r w:rsidRPr="00446802">
        <w:rPr>
          <w:lang w:val="en-US"/>
        </w:rPr>
        <w:t>Emergencies in Russia in 2023: economic consequences</w:t>
      </w:r>
    </w:p>
    <w:p w:rsidR="00707550" w:rsidRPr="00446802" w:rsidRDefault="00707550" w:rsidP="00707550">
      <w:pPr>
        <w:pStyle w:val="ab"/>
        <w:rPr>
          <w:lang w:val="en-US"/>
        </w:rPr>
      </w:pPr>
      <w:proofErr w:type="spellStart"/>
      <w:r w:rsidRPr="00446802">
        <w:rPr>
          <w:lang w:val="en-US"/>
        </w:rPr>
        <w:t>Vakarev</w:t>
      </w:r>
      <w:proofErr w:type="spellEnd"/>
      <w:r w:rsidRPr="00446802">
        <w:rPr>
          <w:lang w:val="en-US"/>
        </w:rPr>
        <w:t xml:space="preserve"> A. A. </w:t>
      </w:r>
    </w:p>
    <w:p w:rsidR="00707550" w:rsidRPr="00446802" w:rsidRDefault="00707550" w:rsidP="00707550">
      <w:pPr>
        <w:pStyle w:val="ac"/>
        <w:rPr>
          <w:lang w:val="en-US"/>
        </w:rPr>
      </w:pPr>
      <w:r w:rsidRPr="00446802">
        <w:rPr>
          <w:lang w:val="en-US"/>
        </w:rPr>
        <w:t xml:space="preserve">Volga Institute of Economics, Pedagogy and Law, Samara, Russia </w:t>
      </w:r>
    </w:p>
    <w:p w:rsidR="00707550" w:rsidRPr="00446802" w:rsidRDefault="00707550" w:rsidP="00707550">
      <w:pPr>
        <w:pStyle w:val="ab"/>
        <w:rPr>
          <w:lang w:val="en-US"/>
        </w:rPr>
      </w:pPr>
      <w:proofErr w:type="spellStart"/>
      <w:r w:rsidRPr="00446802">
        <w:rPr>
          <w:lang w:val="en-US"/>
        </w:rPr>
        <w:lastRenderedPageBreak/>
        <w:t>Golodova</w:t>
      </w:r>
      <w:proofErr w:type="spellEnd"/>
      <w:r w:rsidRPr="00446802">
        <w:rPr>
          <w:lang w:val="en-US"/>
        </w:rPr>
        <w:t xml:space="preserve"> O. A. </w:t>
      </w:r>
    </w:p>
    <w:p w:rsidR="00707550" w:rsidRPr="00446802" w:rsidRDefault="00707550" w:rsidP="00707550">
      <w:pPr>
        <w:pStyle w:val="ac"/>
        <w:rPr>
          <w:lang w:val="en-US"/>
        </w:rPr>
      </w:pPr>
      <w:r w:rsidRPr="00446802">
        <w:rPr>
          <w:lang w:val="en-US"/>
        </w:rPr>
        <w:t xml:space="preserve">Volgograd State University, Samara, Russia </w:t>
      </w:r>
    </w:p>
    <w:p w:rsidR="00707550" w:rsidRPr="00707550" w:rsidRDefault="00707550" w:rsidP="00707550">
      <w:pPr>
        <w:pStyle w:val="ab"/>
        <w:rPr>
          <w:lang w:val="en-US"/>
        </w:rPr>
      </w:pPr>
      <w:proofErr w:type="spellStart"/>
      <w:r w:rsidRPr="00707550">
        <w:rPr>
          <w:lang w:val="en-US"/>
        </w:rPr>
        <w:t>Ievleva</w:t>
      </w:r>
      <w:proofErr w:type="spellEnd"/>
      <w:r w:rsidRPr="00707550">
        <w:rPr>
          <w:lang w:val="en-US"/>
        </w:rPr>
        <w:t xml:space="preserve"> N. V.</w:t>
      </w:r>
    </w:p>
    <w:p w:rsidR="00707550" w:rsidRPr="00707550" w:rsidRDefault="00707550" w:rsidP="00707550">
      <w:pPr>
        <w:pStyle w:val="ac"/>
        <w:rPr>
          <w:lang w:val="en-US"/>
        </w:rPr>
      </w:pPr>
      <w:r w:rsidRPr="00707550">
        <w:rPr>
          <w:lang w:val="en-US"/>
        </w:rPr>
        <w:t xml:space="preserve">Volga Polytechnic Institute (branch) Volgograd State Technical University, Samara, Russia </w:t>
      </w:r>
    </w:p>
    <w:p w:rsidR="00707550" w:rsidRPr="00707550" w:rsidRDefault="00707550" w:rsidP="00707550">
      <w:pPr>
        <w:pStyle w:val="ab"/>
        <w:rPr>
          <w:lang w:val="en-US"/>
        </w:rPr>
      </w:pPr>
      <w:proofErr w:type="spellStart"/>
      <w:r w:rsidRPr="00707550">
        <w:rPr>
          <w:lang w:val="en-US"/>
        </w:rPr>
        <w:t>Gavrilova</w:t>
      </w:r>
      <w:proofErr w:type="spellEnd"/>
      <w:r w:rsidRPr="00707550">
        <w:rPr>
          <w:lang w:val="en-US"/>
        </w:rPr>
        <w:t xml:space="preserve"> O. A. </w:t>
      </w:r>
    </w:p>
    <w:p w:rsidR="00707550" w:rsidRPr="00707550" w:rsidRDefault="00707550" w:rsidP="00707550">
      <w:pPr>
        <w:pStyle w:val="ac"/>
        <w:rPr>
          <w:lang w:val="en-US"/>
        </w:rPr>
      </w:pPr>
      <w:r w:rsidRPr="00707550">
        <w:rPr>
          <w:lang w:val="en-US"/>
        </w:rPr>
        <w:t xml:space="preserve">Volga Polytechnic Institute (branch) Volgograd State Technical University, Samara, Russia </w:t>
      </w:r>
    </w:p>
    <w:p w:rsidR="00707550" w:rsidRPr="00707550" w:rsidRDefault="00707550" w:rsidP="00707550">
      <w:pPr>
        <w:pStyle w:val="ab"/>
        <w:rPr>
          <w:lang w:val="en-US"/>
        </w:rPr>
      </w:pPr>
      <w:proofErr w:type="spellStart"/>
      <w:r w:rsidRPr="00707550">
        <w:rPr>
          <w:lang w:val="en-US"/>
        </w:rPr>
        <w:t>Maximova</w:t>
      </w:r>
      <w:proofErr w:type="spellEnd"/>
      <w:r w:rsidRPr="00707550">
        <w:rPr>
          <w:lang w:val="en-US"/>
        </w:rPr>
        <w:t xml:space="preserve"> O. N. </w:t>
      </w:r>
    </w:p>
    <w:p w:rsidR="00707550" w:rsidRPr="00707550" w:rsidRDefault="00707550" w:rsidP="00707550">
      <w:pPr>
        <w:pStyle w:val="ac"/>
        <w:rPr>
          <w:lang w:val="en-US"/>
        </w:rPr>
      </w:pPr>
      <w:r w:rsidRPr="00707550">
        <w:rPr>
          <w:lang w:val="en-US"/>
        </w:rPr>
        <w:t>Volga Polytechnic Institute (branch) Volgograd State Technical University, Samara, Russia</w:t>
      </w:r>
    </w:p>
    <w:p w:rsidR="00707550" w:rsidRPr="00707550" w:rsidRDefault="00707550" w:rsidP="00707550">
      <w:pPr>
        <w:pStyle w:val="a8"/>
        <w:rPr>
          <w:lang w:val="en-US"/>
        </w:rPr>
      </w:pPr>
      <w:r w:rsidRPr="00707550">
        <w:rPr>
          <w:spacing w:val="43"/>
          <w:lang w:val="en-US"/>
        </w:rPr>
        <w:t>Abstract</w:t>
      </w:r>
      <w:r w:rsidRPr="00707550">
        <w:rPr>
          <w:lang w:val="en-US"/>
        </w:rPr>
        <w:t>. The article covers a strategic analysis of the occurrence of emergencies in the Russian Federation, in its federal districts and in the regions most affected in 2023. It pays attention to the dynamics of the number of emergencies for the period 2019-2023, the number of dead and injured, as well as general material damage. At the same time, the article claims that the most reasonable indicators in this case are data on total material damage, as having confirmation in accounting, guaranteeing objectivity. The period of statistics chosen by the authors allows us to show a combination of large, medium and small emergencies at time intervals. Directly for the period of 2023, the article demonstrates the results of the occurrence of emergencies in the federal districts of the country, as well as a more detailed analysis of the number and severity of emergencies in the Southern Federal District of Russia, as the most affected in the study year. The authors found that the regions of the country where the economic consequences were most severe, but stressed that these regions are not really particularly vulnerable, but suffered only due to the random nature of the emergencies themselves. Based on the study, the article provides a set of recommendations to increase the economic sustainability and safety of the population in the Russian Federation and its regions.</w:t>
      </w:r>
    </w:p>
    <w:p w:rsidR="00707550" w:rsidRPr="00707550" w:rsidRDefault="00707550" w:rsidP="00707550">
      <w:pPr>
        <w:pStyle w:val="a8"/>
        <w:rPr>
          <w:lang w:val="en-US"/>
        </w:rPr>
      </w:pPr>
      <w:r w:rsidRPr="00707550">
        <w:rPr>
          <w:spacing w:val="43"/>
          <w:lang w:val="en-US"/>
        </w:rPr>
        <w:t>Keywords</w:t>
      </w:r>
      <w:r w:rsidRPr="00707550">
        <w:rPr>
          <w:lang w:val="en-US"/>
        </w:rPr>
        <w:t>: emergency; danger; safety; resilience; population; economy; facility; zone.</w:t>
      </w:r>
    </w:p>
    <w:p w:rsidR="00707550" w:rsidRPr="00446802" w:rsidRDefault="00707550" w:rsidP="00707550">
      <w:pPr>
        <w:pStyle w:val="ad"/>
        <w:rPr>
          <w:lang w:val="en-US"/>
        </w:rPr>
      </w:pPr>
      <w:r w:rsidRPr="00707550">
        <w:rPr>
          <w:spacing w:val="43"/>
          <w:lang w:val="en-US"/>
        </w:rPr>
        <w:t>For citation:</w:t>
      </w:r>
      <w:r w:rsidRPr="00707550">
        <w:rPr>
          <w:lang w:val="en-US"/>
        </w:rPr>
        <w:t xml:space="preserve"> </w:t>
      </w:r>
      <w:proofErr w:type="spellStart"/>
      <w:r w:rsidRPr="00707550">
        <w:rPr>
          <w:lang w:val="en-US"/>
        </w:rPr>
        <w:t>Vakarev</w:t>
      </w:r>
      <w:proofErr w:type="spellEnd"/>
      <w:r w:rsidRPr="00707550">
        <w:rPr>
          <w:lang w:val="en-US"/>
        </w:rPr>
        <w:t xml:space="preserve"> A. A., </w:t>
      </w:r>
      <w:proofErr w:type="spellStart"/>
      <w:r w:rsidRPr="00707550">
        <w:rPr>
          <w:lang w:val="en-US"/>
        </w:rPr>
        <w:t>Golodova</w:t>
      </w:r>
      <w:proofErr w:type="spellEnd"/>
      <w:r w:rsidRPr="00707550">
        <w:rPr>
          <w:lang w:val="en-US"/>
        </w:rPr>
        <w:t xml:space="preserve"> O. A., </w:t>
      </w:r>
      <w:proofErr w:type="spellStart"/>
      <w:r w:rsidRPr="00707550">
        <w:rPr>
          <w:lang w:val="en-US"/>
        </w:rPr>
        <w:t>Ievleva</w:t>
      </w:r>
      <w:proofErr w:type="spellEnd"/>
      <w:r w:rsidRPr="00707550">
        <w:rPr>
          <w:lang w:val="en-US"/>
        </w:rPr>
        <w:t xml:space="preserve"> N. V., </w:t>
      </w:r>
      <w:proofErr w:type="spellStart"/>
      <w:r w:rsidRPr="00707550">
        <w:rPr>
          <w:lang w:val="en-US"/>
        </w:rPr>
        <w:t>Gavrilova</w:t>
      </w:r>
      <w:proofErr w:type="spellEnd"/>
      <w:r w:rsidRPr="00707550">
        <w:rPr>
          <w:lang w:val="en-US"/>
        </w:rPr>
        <w:t xml:space="preserve"> O. A., </w:t>
      </w:r>
      <w:proofErr w:type="spellStart"/>
      <w:r w:rsidRPr="00707550">
        <w:rPr>
          <w:lang w:val="en-US"/>
        </w:rPr>
        <w:t>Maximova</w:t>
      </w:r>
      <w:proofErr w:type="spellEnd"/>
      <w:r w:rsidRPr="00707550">
        <w:rPr>
          <w:lang w:val="en-US"/>
        </w:rPr>
        <w:t xml:space="preserve"> O. N. Emergencies in Russia in 2023: economic consequences. </w:t>
      </w:r>
      <w:proofErr w:type="gramStart"/>
      <w:r w:rsidRPr="00446802">
        <w:rPr>
          <w:i/>
          <w:iCs/>
          <w:lang w:val="en-US"/>
        </w:rPr>
        <w:t>Applied economic research,</w:t>
      </w:r>
      <w:r w:rsidRPr="00446802">
        <w:rPr>
          <w:lang w:val="en-US"/>
        </w:rPr>
        <w:t xml:space="preserve"> 2025, no. 1, pp. 154–162.</w:t>
      </w:r>
      <w:proofErr w:type="gramEnd"/>
      <w:r w:rsidRPr="00446802">
        <w:rPr>
          <w:lang w:val="en-US"/>
        </w:rPr>
        <w:t xml:space="preserve"> https://doi.org/10.47576/2949-1908.2025.1.1.019.</w:t>
      </w:r>
    </w:p>
    <w:p w:rsidR="00446802" w:rsidRPr="00446802" w:rsidRDefault="00446802" w:rsidP="00446802">
      <w:pPr>
        <w:pStyle w:val="a3"/>
        <w:rPr>
          <w:lang w:val="en-US"/>
        </w:rPr>
      </w:pPr>
      <w:r>
        <w:t>Научная</w:t>
      </w:r>
      <w:r w:rsidRPr="00446802">
        <w:rPr>
          <w:lang w:val="en-US"/>
        </w:rPr>
        <w:t xml:space="preserve"> </w:t>
      </w:r>
      <w:r>
        <w:t>статья</w:t>
      </w:r>
    </w:p>
    <w:p w:rsidR="00446802" w:rsidRDefault="00446802" w:rsidP="00446802">
      <w:pPr>
        <w:pStyle w:val="a4"/>
      </w:pPr>
      <w:r>
        <w:t>УДК 340</w:t>
      </w:r>
    </w:p>
    <w:p w:rsidR="00446802" w:rsidRDefault="00446802" w:rsidP="00446802">
      <w:pPr>
        <w:pStyle w:val="doi"/>
      </w:pPr>
      <w:proofErr w:type="spellStart"/>
      <w:r>
        <w:t>doi</w:t>
      </w:r>
      <w:proofErr w:type="spellEnd"/>
      <w:r>
        <w:t>: 10.47576/2949-1908.2025.1.1.020</w:t>
      </w:r>
    </w:p>
    <w:p w:rsidR="00446802" w:rsidRDefault="00446802" w:rsidP="00446802">
      <w:pPr>
        <w:pStyle w:val="a5"/>
      </w:pPr>
      <w:r>
        <w:t xml:space="preserve">Коррупция в здравоохранении: формы, причины и последствия для состояния общественного здравоохранения и пациентов </w:t>
      </w:r>
    </w:p>
    <w:p w:rsidR="00446802" w:rsidRDefault="00446802" w:rsidP="00446802">
      <w:pPr>
        <w:pStyle w:val="a6"/>
      </w:pPr>
      <w:r>
        <w:t>Журавлева Т. А.</w:t>
      </w:r>
    </w:p>
    <w:p w:rsidR="00446802" w:rsidRDefault="00446802" w:rsidP="00446802">
      <w:pPr>
        <w:pStyle w:val="a7"/>
      </w:pPr>
      <w:r>
        <w:t xml:space="preserve">Орловский государственный университет имени И. С. Тургенева, </w:t>
      </w:r>
      <w:r>
        <w:br/>
        <w:t xml:space="preserve">Орел, Россия, </w:t>
      </w:r>
      <w:proofErr w:type="spellStart"/>
      <w:r>
        <w:t>Zhuravleva_orel</w:t>
      </w:r>
      <w:proofErr w:type="spellEnd"/>
      <w:r>
        <w:t xml:space="preserve"> @mail.ru</w:t>
      </w:r>
    </w:p>
    <w:p w:rsidR="00446802" w:rsidRDefault="00446802" w:rsidP="00446802">
      <w:pPr>
        <w:pStyle w:val="a8"/>
      </w:pPr>
      <w:r>
        <w:rPr>
          <w:spacing w:val="43"/>
        </w:rPr>
        <w:lastRenderedPageBreak/>
        <w:t>Аннотация</w:t>
      </w:r>
      <w:r>
        <w:t xml:space="preserve">. Статья посвящена вопросам нелегитимного характера оплаты услуг общественного здравоохранения в России. Проведенное исследование показало, что в системе здравоохранения довольно много проблем, которые вызваны недостатком финансирования ввиду применения бюджетно-страховой модели финансирования, нехваткой медицинского персонала по медицинским учреждениям регионов Российской Федерации, низким уровнем заработной платы медиков в небольших городах, что вызывает их отток в мегаполисы. Все эти проблемы сказываются отрицательно на доступности и качестве медицинского обслуживания. Целью исследования является изучение </w:t>
      </w:r>
      <w:proofErr w:type="gramStart"/>
      <w:r>
        <w:t>особенностей возникновения значительного числа разного рода коррупционных преступлений</w:t>
      </w:r>
      <w:proofErr w:type="gramEnd"/>
      <w:r>
        <w:t xml:space="preserve"> в сфере здравоохранения, связанных как с закупками медицинского оборудования, так и дополнительной оплатой пациентами медицинского обслуживания, наравне с установленной и выплачиваемой заработной платой медицинскому персоналу со стороны медицинской организации. Исследованы причины нарастания коррупционных явлений в социальной сфере экономики – здравоохранении и определены негативные последствия коррумпированности данной </w:t>
      </w:r>
      <w:proofErr w:type="gramStart"/>
      <w:r>
        <w:t>сферы</w:t>
      </w:r>
      <w:proofErr w:type="gramEnd"/>
      <w:r>
        <w:t xml:space="preserve"> как в России, так и в развитых европейских странах, отражающиеся на качестве оказываемой медицинской помощи, </w:t>
      </w:r>
      <w:proofErr w:type="spellStart"/>
      <w:r>
        <w:t>задвоенности</w:t>
      </w:r>
      <w:proofErr w:type="spellEnd"/>
      <w:r>
        <w:t xml:space="preserve"> ее оплаты и состоянии здоровья пациентов, а также материальном благополучии населения страны. Проведенное исследование подтверждает необходимость повышенного внимания государства к данной проблеме и ее общественного порицания. </w:t>
      </w:r>
    </w:p>
    <w:p w:rsidR="00446802" w:rsidRDefault="00446802" w:rsidP="00446802">
      <w:pPr>
        <w:pStyle w:val="a8"/>
      </w:pPr>
      <w:r>
        <w:rPr>
          <w:spacing w:val="43"/>
        </w:rPr>
        <w:t>Ключевые слова</w:t>
      </w:r>
      <w:r>
        <w:t>: социальная сфера; общественное здравоохранение; коррупция в здравоохранении; взятки; финансирование; качество медицинской помощи; уровень частных расходов.</w:t>
      </w:r>
    </w:p>
    <w:p w:rsidR="00446802" w:rsidRDefault="00446802" w:rsidP="00446802">
      <w:pPr>
        <w:pStyle w:val="a9"/>
      </w:pPr>
      <w:r>
        <w:rPr>
          <w:spacing w:val="43"/>
        </w:rPr>
        <w:t>Для цитирования</w:t>
      </w:r>
      <w:r>
        <w:t xml:space="preserve">: Журавлева Т. А. Коррупция в здравоохранении: формы, причины и последствия для состояния общественного здравоохранения и пациентов // Прикладные экономические исследования. – 2025. – </w:t>
      </w:r>
      <w:r>
        <w:br/>
        <w:t>№ 1. – С. 163–170. https://doi.org/10.47576/2949-1908.2025.1.1.020.</w:t>
      </w:r>
    </w:p>
    <w:p w:rsidR="00446802" w:rsidRDefault="00446802" w:rsidP="00446802">
      <w:pPr>
        <w:pStyle w:val="original"/>
      </w:pPr>
      <w:r>
        <w:t>Original article</w:t>
      </w:r>
    </w:p>
    <w:p w:rsidR="00446802" w:rsidRPr="00446802" w:rsidRDefault="00446802" w:rsidP="00446802">
      <w:pPr>
        <w:pStyle w:val="aa"/>
        <w:rPr>
          <w:lang w:val="en-US"/>
        </w:rPr>
      </w:pPr>
      <w:r w:rsidRPr="00446802">
        <w:rPr>
          <w:lang w:val="en-US"/>
        </w:rPr>
        <w:t>Corruption in healthcare: forms, causes and consequences for public health and patients</w:t>
      </w:r>
    </w:p>
    <w:p w:rsidR="00446802" w:rsidRPr="00446802" w:rsidRDefault="00446802" w:rsidP="00446802">
      <w:pPr>
        <w:pStyle w:val="ab"/>
        <w:rPr>
          <w:lang w:val="en-US"/>
        </w:rPr>
      </w:pPr>
      <w:proofErr w:type="spellStart"/>
      <w:r w:rsidRPr="00446802">
        <w:rPr>
          <w:lang w:val="en-US"/>
        </w:rPr>
        <w:t>Zhuravleva</w:t>
      </w:r>
      <w:proofErr w:type="spellEnd"/>
      <w:r w:rsidRPr="00446802">
        <w:rPr>
          <w:lang w:val="en-US"/>
        </w:rPr>
        <w:t xml:space="preserve"> T. A.</w:t>
      </w:r>
    </w:p>
    <w:p w:rsidR="00446802" w:rsidRPr="00446802" w:rsidRDefault="00446802" w:rsidP="00446802">
      <w:pPr>
        <w:pStyle w:val="ac"/>
        <w:rPr>
          <w:lang w:val="en-US"/>
        </w:rPr>
      </w:pPr>
      <w:r w:rsidRPr="00446802">
        <w:rPr>
          <w:lang w:val="en-US"/>
        </w:rPr>
        <w:t xml:space="preserve">I. S. Turgenev </w:t>
      </w:r>
      <w:proofErr w:type="spellStart"/>
      <w:r w:rsidRPr="00446802">
        <w:rPr>
          <w:lang w:val="en-US"/>
        </w:rPr>
        <w:t>Oryol</w:t>
      </w:r>
      <w:proofErr w:type="spellEnd"/>
      <w:r w:rsidRPr="00446802">
        <w:rPr>
          <w:lang w:val="en-US"/>
        </w:rPr>
        <w:t xml:space="preserve"> State University, Orel, Russia, Zhuravleva_orel@mail.ru </w:t>
      </w:r>
    </w:p>
    <w:p w:rsidR="00446802" w:rsidRPr="00446802" w:rsidRDefault="00446802" w:rsidP="00446802">
      <w:pPr>
        <w:pStyle w:val="a8"/>
        <w:rPr>
          <w:lang w:val="en-US"/>
        </w:rPr>
      </w:pPr>
      <w:r w:rsidRPr="00446802">
        <w:rPr>
          <w:spacing w:val="43"/>
          <w:lang w:val="en-US"/>
        </w:rPr>
        <w:t>Abstract</w:t>
      </w:r>
      <w:r w:rsidRPr="00446802">
        <w:rPr>
          <w:lang w:val="en-US"/>
        </w:rPr>
        <w:t xml:space="preserve">. The article is devoted to the illegitimate nature of payment for public health services in Russia. The conducted research has shown that there are quite a lot of problems in the Russian healthcare system that are caused by a lack of funding due to the use of the budget-insurance financing model, a shortage of medical personnel in medical institutions in the regions of the Russian Federation, low salaries of doctors in small towns, which causes their outflow to megacities of the country. All these problems have a negative impact on the accessibility and quality of medical care for Russians. The purpose of the study is to study the peculiarities of the occurrence of a significant number of various kinds of corruption crimes in the field of healthcare related to both the purchase of medical equipment and additional payment by patients for medical care, along with the established and paid salaries to medical personnel from a medical organization. The article examines the causes of the increase in corruption phenomena in the social sphere of the economy – health care and identifies the negative consequences of corruption in this sphere both in Russia and in developed European countries, affecting a decrease in the quality of medical care, double payment and the state of health of patients, as well as the material well-being of the country’s population. The conducted research confirms the need for increased state attention to this problem and its public condemnation. </w:t>
      </w:r>
    </w:p>
    <w:p w:rsidR="00446802" w:rsidRPr="00446802" w:rsidRDefault="00446802" w:rsidP="00446802">
      <w:pPr>
        <w:pStyle w:val="a8"/>
        <w:rPr>
          <w:lang w:val="en-US"/>
        </w:rPr>
      </w:pPr>
      <w:r w:rsidRPr="00446802">
        <w:rPr>
          <w:spacing w:val="43"/>
          <w:lang w:val="en-US"/>
        </w:rPr>
        <w:lastRenderedPageBreak/>
        <w:t>Keywords</w:t>
      </w:r>
      <w:r w:rsidRPr="00446802">
        <w:rPr>
          <w:lang w:val="en-US"/>
        </w:rPr>
        <w:t xml:space="preserve">: social sphere; public health; corruption in healthcare; bribes; financing; quality of medical care; level of private spending. </w:t>
      </w:r>
    </w:p>
    <w:p w:rsidR="00446802" w:rsidRPr="00446802" w:rsidRDefault="00446802" w:rsidP="00446802">
      <w:pPr>
        <w:pStyle w:val="ad"/>
        <w:rPr>
          <w:lang w:val="en-US"/>
        </w:rPr>
      </w:pPr>
      <w:r w:rsidRPr="00446802">
        <w:rPr>
          <w:spacing w:val="43"/>
          <w:lang w:val="en-US"/>
        </w:rPr>
        <w:t>For citation:</w:t>
      </w:r>
      <w:r w:rsidRPr="00446802">
        <w:rPr>
          <w:lang w:val="en-US"/>
        </w:rPr>
        <w:t xml:space="preserve"> </w:t>
      </w:r>
      <w:proofErr w:type="spellStart"/>
      <w:r w:rsidRPr="00446802">
        <w:rPr>
          <w:lang w:val="en-US"/>
        </w:rPr>
        <w:t>Zhuravleva</w:t>
      </w:r>
      <w:proofErr w:type="spellEnd"/>
      <w:r w:rsidRPr="00446802">
        <w:rPr>
          <w:lang w:val="en-US"/>
        </w:rPr>
        <w:t xml:space="preserve"> T. A. Corruption in healthcare: forms, causes and consequences for public health and patients. </w:t>
      </w:r>
      <w:proofErr w:type="gramStart"/>
      <w:r w:rsidRPr="00446802">
        <w:rPr>
          <w:i/>
          <w:iCs/>
          <w:lang w:val="en-US"/>
        </w:rPr>
        <w:t xml:space="preserve">Applied economic research, </w:t>
      </w:r>
      <w:r w:rsidRPr="00446802">
        <w:rPr>
          <w:lang w:val="en-US"/>
        </w:rPr>
        <w:t xml:space="preserve">2025, </w:t>
      </w:r>
      <w:r w:rsidRPr="00446802">
        <w:rPr>
          <w:lang w:val="en-US"/>
        </w:rPr>
        <w:br/>
        <w:t>no. 1, pp. 163–170.</w:t>
      </w:r>
      <w:proofErr w:type="gramEnd"/>
      <w:r w:rsidRPr="00446802">
        <w:rPr>
          <w:lang w:val="en-US"/>
        </w:rPr>
        <w:t xml:space="preserve"> https://doi.org/ 10.47576/2949-1908.2025.1.1.020.</w:t>
      </w:r>
    </w:p>
    <w:p w:rsidR="00446802" w:rsidRPr="00446802" w:rsidRDefault="00446802" w:rsidP="00446802">
      <w:pPr>
        <w:pStyle w:val="a3"/>
        <w:rPr>
          <w:lang w:val="en-US"/>
        </w:rPr>
      </w:pPr>
      <w:r>
        <w:t>Научная</w:t>
      </w:r>
      <w:r w:rsidRPr="00446802">
        <w:rPr>
          <w:lang w:val="en-US"/>
        </w:rPr>
        <w:t xml:space="preserve"> </w:t>
      </w:r>
      <w:r>
        <w:t>статья</w:t>
      </w:r>
    </w:p>
    <w:p w:rsidR="00446802" w:rsidRDefault="00446802" w:rsidP="00446802">
      <w:pPr>
        <w:pStyle w:val="a4"/>
      </w:pPr>
      <w:r>
        <w:t>УДК 339.138</w:t>
      </w:r>
    </w:p>
    <w:p w:rsidR="00446802" w:rsidRDefault="00446802" w:rsidP="00446802">
      <w:pPr>
        <w:pStyle w:val="doi"/>
      </w:pPr>
      <w:proofErr w:type="spellStart"/>
      <w:r>
        <w:t>doi</w:t>
      </w:r>
      <w:proofErr w:type="spellEnd"/>
      <w:r>
        <w:t>: 10.47576/2949-1908.2025.1.1.021</w:t>
      </w:r>
    </w:p>
    <w:p w:rsidR="00446802" w:rsidRDefault="00446802" w:rsidP="00446802">
      <w:pPr>
        <w:pStyle w:val="a5"/>
      </w:pPr>
      <w:r>
        <w:t xml:space="preserve">Поддержание лояльности продавцов </w:t>
      </w:r>
      <w:proofErr w:type="gramStart"/>
      <w:r>
        <w:t>крупнейшими</w:t>
      </w:r>
      <w:proofErr w:type="gramEnd"/>
      <w:r>
        <w:t xml:space="preserve"> российскими маркетплейсами</w:t>
      </w:r>
    </w:p>
    <w:p w:rsidR="00446802" w:rsidRDefault="00446802" w:rsidP="00446802">
      <w:pPr>
        <w:pStyle w:val="a6"/>
      </w:pPr>
      <w:proofErr w:type="spellStart"/>
      <w:r>
        <w:t>Холмовский</w:t>
      </w:r>
      <w:proofErr w:type="spellEnd"/>
      <w:r>
        <w:t xml:space="preserve"> Станислав Геннадьевич </w:t>
      </w:r>
    </w:p>
    <w:p w:rsidR="00446802" w:rsidRDefault="00446802" w:rsidP="00446802">
      <w:pPr>
        <w:pStyle w:val="a7"/>
      </w:pPr>
      <w:r>
        <w:t>Байкальский государственный университет, Иркутск, Россия, staskhol@mail.ru</w:t>
      </w:r>
    </w:p>
    <w:p w:rsidR="00446802" w:rsidRDefault="00446802" w:rsidP="00446802">
      <w:pPr>
        <w:pStyle w:val="a8"/>
      </w:pPr>
      <w:r>
        <w:rPr>
          <w:spacing w:val="43"/>
        </w:rPr>
        <w:t>Аннотация</w:t>
      </w:r>
      <w:r>
        <w:t xml:space="preserve">. Основной выигрыш от роста российского рынка </w:t>
      </w:r>
      <w:proofErr w:type="spellStart"/>
      <w:r>
        <w:t>интернет-торговли</w:t>
      </w:r>
      <w:proofErr w:type="spellEnd"/>
      <w:r>
        <w:t xml:space="preserve"> в последние годы пришелся на крупнейшие </w:t>
      </w:r>
      <w:proofErr w:type="spellStart"/>
      <w:r>
        <w:t>маркетплейсы</w:t>
      </w:r>
      <w:proofErr w:type="spellEnd"/>
      <w:r>
        <w:t xml:space="preserve">, двое из которых в совокупности стали занимать на нем доминирующее положение, определяя стандарты сотрудничества с покупателями, продавцами и партнерами площадок. Но замедление темпов роста рынка предопределяет усиление конкурентной борьбы между электронными площадками. Основной акцент в их стратегиях будет нацелен на удержание старых контрагентов, а не на привлечение новых, число которых ограничено. Крупнейшие </w:t>
      </w:r>
      <w:proofErr w:type="spellStart"/>
      <w:r>
        <w:t>маркетплейсы</w:t>
      </w:r>
      <w:proofErr w:type="spellEnd"/>
      <w:r>
        <w:t xml:space="preserve"> активно внедряют новые программы лояльности, в том числе обеспечивающие приверженность продавцов. Цель представленного исследования заключается в определении основных параметров программ лояльности продавцов крупнейших российских </w:t>
      </w:r>
      <w:proofErr w:type="spellStart"/>
      <w:r>
        <w:t>маркетплейсов</w:t>
      </w:r>
      <w:proofErr w:type="spellEnd"/>
      <w:r>
        <w:t xml:space="preserve">. В статье исследуются тенденции развития российского рынка электронной торговли. Проанализирован опыт сотрудничества с </w:t>
      </w:r>
      <w:proofErr w:type="spellStart"/>
      <w:r>
        <w:t>маркетплейсами</w:t>
      </w:r>
      <w:proofErr w:type="spellEnd"/>
      <w:r>
        <w:t xml:space="preserve"> продавцов площадок, степень лояльности их отдельным электронным площадкам. Изучены элементы программ лояльности, предлагаемые </w:t>
      </w:r>
      <w:proofErr w:type="gramStart"/>
      <w:r>
        <w:t>крупнейшими</w:t>
      </w:r>
      <w:proofErr w:type="gramEnd"/>
      <w:r>
        <w:t xml:space="preserve"> российскими </w:t>
      </w:r>
      <w:proofErr w:type="spellStart"/>
      <w:r>
        <w:t>маркетплейсами</w:t>
      </w:r>
      <w:proofErr w:type="spellEnd"/>
      <w:r>
        <w:t xml:space="preserve">, их направленность и потенциальная выгода для участников, исследована трансформация этих программ во времени. Исследованы основные направления изменения программ лояльности </w:t>
      </w:r>
      <w:proofErr w:type="spellStart"/>
      <w:r>
        <w:t>маркетплейсов</w:t>
      </w:r>
      <w:proofErr w:type="spellEnd"/>
      <w:r>
        <w:t xml:space="preserve"> с учетом развития цифровых технологий</w:t>
      </w:r>
    </w:p>
    <w:p w:rsidR="00446802" w:rsidRDefault="00446802" w:rsidP="00446802">
      <w:pPr>
        <w:pStyle w:val="a8"/>
      </w:pPr>
      <w:r>
        <w:rPr>
          <w:spacing w:val="43"/>
        </w:rPr>
        <w:t>Ключевые слова</w:t>
      </w:r>
      <w:r>
        <w:t xml:space="preserve">: </w:t>
      </w:r>
      <w:proofErr w:type="spellStart"/>
      <w:r>
        <w:t>интернет-торговля</w:t>
      </w:r>
      <w:proofErr w:type="spellEnd"/>
      <w:r>
        <w:t>; электронная коммерция; лояльность; программы лояльности продавцов.</w:t>
      </w:r>
    </w:p>
    <w:p w:rsidR="00446802" w:rsidRDefault="00446802" w:rsidP="00446802">
      <w:pPr>
        <w:pStyle w:val="a9"/>
      </w:pPr>
      <w:r>
        <w:rPr>
          <w:spacing w:val="43"/>
        </w:rPr>
        <w:t>Для цитирования</w:t>
      </w:r>
      <w:r>
        <w:t xml:space="preserve">: </w:t>
      </w:r>
      <w:proofErr w:type="spellStart"/>
      <w:r>
        <w:t>Холмовский</w:t>
      </w:r>
      <w:proofErr w:type="spellEnd"/>
      <w:r>
        <w:t xml:space="preserve"> С. Г. Поддержание лояльности продавцов </w:t>
      </w:r>
      <w:proofErr w:type="gramStart"/>
      <w:r>
        <w:t>крупнейшими</w:t>
      </w:r>
      <w:proofErr w:type="gramEnd"/>
      <w:r>
        <w:t xml:space="preserve"> российскими </w:t>
      </w:r>
      <w:proofErr w:type="spellStart"/>
      <w:r>
        <w:t>маркетплейсами</w:t>
      </w:r>
      <w:proofErr w:type="spellEnd"/>
      <w:r>
        <w:t xml:space="preserve"> // Прикладные экономические исследования. – 2025. – № 1. – С. 171–179. https://doi.org/10.47576/2949-1908.2025.1.1.021.</w:t>
      </w:r>
    </w:p>
    <w:p w:rsidR="00446802" w:rsidRDefault="00446802" w:rsidP="00446802">
      <w:pPr>
        <w:pStyle w:val="original"/>
      </w:pPr>
      <w:r>
        <w:t>Original article</w:t>
      </w:r>
    </w:p>
    <w:p w:rsidR="00446802" w:rsidRPr="00446802" w:rsidRDefault="00446802" w:rsidP="00446802">
      <w:pPr>
        <w:pStyle w:val="aa"/>
        <w:rPr>
          <w:lang w:val="en-US"/>
        </w:rPr>
      </w:pPr>
      <w:r w:rsidRPr="00446802">
        <w:rPr>
          <w:lang w:val="en-US"/>
        </w:rPr>
        <w:t>Maintaining the loyalty of sellers by the largest russian marketplaces</w:t>
      </w:r>
    </w:p>
    <w:p w:rsidR="00446802" w:rsidRPr="00446802" w:rsidRDefault="00446802" w:rsidP="00446802">
      <w:pPr>
        <w:pStyle w:val="ab"/>
        <w:rPr>
          <w:lang w:val="en-US"/>
        </w:rPr>
      </w:pPr>
      <w:proofErr w:type="spellStart"/>
      <w:r w:rsidRPr="00446802">
        <w:rPr>
          <w:lang w:val="en-US"/>
        </w:rPr>
        <w:t>Kholmovsky</w:t>
      </w:r>
      <w:proofErr w:type="spellEnd"/>
      <w:r w:rsidRPr="00446802">
        <w:rPr>
          <w:lang w:val="en-US"/>
        </w:rPr>
        <w:t xml:space="preserve"> </w:t>
      </w:r>
      <w:proofErr w:type="spellStart"/>
      <w:r w:rsidRPr="00446802">
        <w:rPr>
          <w:lang w:val="en-US"/>
        </w:rPr>
        <w:t>Stanislav</w:t>
      </w:r>
      <w:proofErr w:type="spellEnd"/>
      <w:r w:rsidRPr="00446802">
        <w:rPr>
          <w:lang w:val="en-US"/>
        </w:rPr>
        <w:t xml:space="preserve"> G. </w:t>
      </w:r>
    </w:p>
    <w:p w:rsidR="00446802" w:rsidRPr="00446802" w:rsidRDefault="00446802" w:rsidP="00446802">
      <w:pPr>
        <w:pStyle w:val="ac"/>
        <w:rPr>
          <w:lang w:val="en-US"/>
        </w:rPr>
      </w:pPr>
      <w:r w:rsidRPr="00446802">
        <w:rPr>
          <w:lang w:val="en-US"/>
        </w:rPr>
        <w:t>Baikal State University, Irkutsk, Russia, staskhol@mail.ru</w:t>
      </w:r>
    </w:p>
    <w:p w:rsidR="00446802" w:rsidRPr="00446802" w:rsidRDefault="00446802" w:rsidP="00446802">
      <w:pPr>
        <w:pStyle w:val="a8"/>
        <w:rPr>
          <w:lang w:val="en-US"/>
        </w:rPr>
      </w:pPr>
      <w:r w:rsidRPr="00446802">
        <w:rPr>
          <w:spacing w:val="43"/>
          <w:lang w:val="en-US"/>
        </w:rPr>
        <w:t>Abstract</w:t>
      </w:r>
      <w:r w:rsidRPr="00446802">
        <w:rPr>
          <w:lang w:val="en-US"/>
        </w:rPr>
        <w:t xml:space="preserve">. The main gain from the growth of the Russian e-commerce market in recent years has come from the largest marketplaces, two of which together began to occupy a </w:t>
      </w:r>
      <w:r w:rsidRPr="00446802">
        <w:rPr>
          <w:lang w:val="en-US"/>
        </w:rPr>
        <w:lastRenderedPageBreak/>
        <w:t xml:space="preserve">dominant position in it, defining standards for cooperation with buyers, sellers and partners of the sites. However, the slowdown in market growth determines the intensification of competition between electronic platforms. The main focus of their strategies will be on retaining old counterparties, rather than attracting new ones, which are limited in number. The largest marketplaces are actively implementing new loyalty programs, including ensuring the commitment of sellers. The purpose of the presented research is to determine the main parameters of loyalty programs for sellers of the largest Russian marketplaces. The article examines the development trends of the Russian e-commerce market. The experience of cooperation with marketplaces of sellers of platforms, the degree of loyalty to their individual electronic platforms is analyzed. The article examines the elements of loyalty programs offered by the largest Russian marketplaces, their focus and potential benefits for participants, and examines the transformation of these programs over time. The main directions of changing loyalty programs of marketplaces, taking into account the development of digital technologies, are investigated </w:t>
      </w:r>
    </w:p>
    <w:p w:rsidR="00446802" w:rsidRPr="00446802" w:rsidRDefault="00446802" w:rsidP="00446802">
      <w:pPr>
        <w:pStyle w:val="a8"/>
        <w:rPr>
          <w:lang w:val="en-US"/>
        </w:rPr>
      </w:pPr>
      <w:r w:rsidRPr="00446802">
        <w:rPr>
          <w:spacing w:val="43"/>
          <w:lang w:val="en-US"/>
        </w:rPr>
        <w:t>Keywords</w:t>
      </w:r>
      <w:r w:rsidRPr="00446802">
        <w:rPr>
          <w:lang w:val="en-US"/>
        </w:rPr>
        <w:t>: Online commerce; e-commerce; loyalty; seller loyalty programs.</w:t>
      </w:r>
    </w:p>
    <w:p w:rsidR="00446802" w:rsidRPr="00446802" w:rsidRDefault="00446802" w:rsidP="00446802">
      <w:pPr>
        <w:pStyle w:val="ad"/>
        <w:rPr>
          <w:lang w:val="en-US"/>
        </w:rPr>
      </w:pPr>
      <w:r w:rsidRPr="00446802">
        <w:rPr>
          <w:spacing w:val="43"/>
          <w:lang w:val="en-US"/>
        </w:rPr>
        <w:t>For citation</w:t>
      </w:r>
      <w:r w:rsidRPr="00446802">
        <w:rPr>
          <w:lang w:val="en-US"/>
        </w:rPr>
        <w:t xml:space="preserve">: </w:t>
      </w:r>
      <w:proofErr w:type="spellStart"/>
      <w:r w:rsidRPr="00446802">
        <w:rPr>
          <w:lang w:val="en-US"/>
        </w:rPr>
        <w:t>Kholmovsky</w:t>
      </w:r>
      <w:proofErr w:type="spellEnd"/>
      <w:r w:rsidRPr="00446802">
        <w:rPr>
          <w:lang w:val="en-US"/>
        </w:rPr>
        <w:t xml:space="preserve"> S. G. Maintaining the loyalty of sellers by the largest </w:t>
      </w:r>
      <w:proofErr w:type="spellStart"/>
      <w:proofErr w:type="gramStart"/>
      <w:r w:rsidRPr="00446802">
        <w:rPr>
          <w:lang w:val="en-US"/>
        </w:rPr>
        <w:t>russian</w:t>
      </w:r>
      <w:proofErr w:type="spellEnd"/>
      <w:proofErr w:type="gramEnd"/>
      <w:r w:rsidRPr="00446802">
        <w:rPr>
          <w:lang w:val="en-US"/>
        </w:rPr>
        <w:t xml:space="preserve"> marketplaces</w:t>
      </w:r>
      <w:r w:rsidRPr="00446802">
        <w:rPr>
          <w:i/>
          <w:iCs/>
          <w:lang w:val="en-US"/>
        </w:rPr>
        <w:t xml:space="preserve">. </w:t>
      </w:r>
      <w:proofErr w:type="gramStart"/>
      <w:r w:rsidRPr="00446802">
        <w:rPr>
          <w:i/>
          <w:iCs/>
          <w:lang w:val="en-US"/>
        </w:rPr>
        <w:t>Applied economic research,</w:t>
      </w:r>
      <w:r w:rsidRPr="00446802">
        <w:rPr>
          <w:lang w:val="en-US"/>
        </w:rPr>
        <w:t xml:space="preserve"> 2025, no. 1, pp. 171–179.</w:t>
      </w:r>
      <w:proofErr w:type="gramEnd"/>
      <w:r w:rsidRPr="00446802">
        <w:rPr>
          <w:lang w:val="en-US"/>
        </w:rPr>
        <w:t xml:space="preserve"> https://doi.org/10.47576/2949-1908.2025.1.1.021.</w:t>
      </w:r>
    </w:p>
    <w:p w:rsidR="00446802" w:rsidRPr="00446802" w:rsidRDefault="00446802" w:rsidP="00446802">
      <w:pPr>
        <w:pStyle w:val="a3"/>
        <w:rPr>
          <w:lang w:val="en-US"/>
        </w:rPr>
      </w:pPr>
      <w:r>
        <w:t>Научная</w:t>
      </w:r>
      <w:r w:rsidRPr="00446802">
        <w:rPr>
          <w:lang w:val="en-US"/>
        </w:rPr>
        <w:t xml:space="preserve"> </w:t>
      </w:r>
      <w:r>
        <w:t>статья</w:t>
      </w:r>
    </w:p>
    <w:p w:rsidR="00446802" w:rsidRDefault="00446802" w:rsidP="00446802">
      <w:pPr>
        <w:pStyle w:val="a4"/>
      </w:pPr>
      <w:r>
        <w:t>УДК 339:338</w:t>
      </w:r>
    </w:p>
    <w:p w:rsidR="00446802" w:rsidRDefault="00446802" w:rsidP="00446802">
      <w:pPr>
        <w:pStyle w:val="doi"/>
      </w:pPr>
      <w:proofErr w:type="spellStart"/>
      <w:r>
        <w:t>doi</w:t>
      </w:r>
      <w:proofErr w:type="spellEnd"/>
      <w:r>
        <w:t>: 10.47576/2949-1908.2025.1.1.022</w:t>
      </w:r>
    </w:p>
    <w:p w:rsidR="00446802" w:rsidRDefault="00446802" w:rsidP="00446802">
      <w:pPr>
        <w:pStyle w:val="a5"/>
      </w:pPr>
      <w:r>
        <w:t xml:space="preserve">Ограничения развития формата дискаунтера </w:t>
      </w:r>
      <w:r>
        <w:br/>
        <w:t>в России</w:t>
      </w:r>
    </w:p>
    <w:p w:rsidR="00446802" w:rsidRDefault="00446802" w:rsidP="00446802">
      <w:pPr>
        <w:pStyle w:val="a6"/>
      </w:pPr>
      <w:proofErr w:type="spellStart"/>
      <w:r>
        <w:t>Холмовский</w:t>
      </w:r>
      <w:proofErr w:type="spellEnd"/>
      <w:r>
        <w:t xml:space="preserve"> Станислав Геннадьевич </w:t>
      </w:r>
    </w:p>
    <w:p w:rsidR="00446802" w:rsidRDefault="00446802" w:rsidP="00446802">
      <w:pPr>
        <w:pStyle w:val="a7"/>
      </w:pPr>
      <w:r>
        <w:t xml:space="preserve">Байкальский государственный университет, Иркутск, Россия, staskhol@mail.ru </w:t>
      </w:r>
    </w:p>
    <w:p w:rsidR="00446802" w:rsidRDefault="00446802" w:rsidP="00446802">
      <w:pPr>
        <w:pStyle w:val="a8"/>
      </w:pPr>
      <w:r>
        <w:rPr>
          <w:spacing w:val="43"/>
        </w:rPr>
        <w:t>Аннотация</w:t>
      </w:r>
      <w:r>
        <w:t xml:space="preserve">. Потребительский рынок России, в частности ее продовольственный сегмент, находится в стадии трансформации, которая заключается в смене парадигмы развития основных федеральных сетей. Изменения состоят в отказе их от развития крупных розничных форматов (гипермаркетов и супермаркетов) в сторону инвестиций в новые розничные форматы – магазины у дома и </w:t>
      </w:r>
      <w:proofErr w:type="spellStart"/>
      <w:r>
        <w:t>дискаунтеры</w:t>
      </w:r>
      <w:proofErr w:type="spellEnd"/>
      <w:r>
        <w:t xml:space="preserve">. Расширение степени присутствия данных форматов является следствием более ответственного и экономного поведения значительной части граждан России. В исследовании изучаются российский потребительский рынок, основные тенденции его изменения, определяется специфика розничного формата </w:t>
      </w:r>
      <w:proofErr w:type="spellStart"/>
      <w:r>
        <w:t>дискаунтера</w:t>
      </w:r>
      <w:proofErr w:type="spellEnd"/>
      <w:r>
        <w:t xml:space="preserve">. Определяются факторы, предопределившие внимание российских федеральных сетей к развитию формата в своей стратегии, исследуются особенности организации и работы </w:t>
      </w:r>
      <w:proofErr w:type="spellStart"/>
      <w:r>
        <w:t>дискаунтеров</w:t>
      </w:r>
      <w:proofErr w:type="spellEnd"/>
      <w:r>
        <w:t xml:space="preserve"> разных федеральных сетей, анализируются ограничения, которые имеются на российском рынке в части развития формата </w:t>
      </w:r>
      <w:proofErr w:type="spellStart"/>
      <w:r>
        <w:t>дискаунтера</w:t>
      </w:r>
      <w:proofErr w:type="spellEnd"/>
      <w:r>
        <w:t xml:space="preserve"> в будущем.</w:t>
      </w:r>
    </w:p>
    <w:p w:rsidR="00446802" w:rsidRDefault="00446802" w:rsidP="00446802">
      <w:pPr>
        <w:pStyle w:val="a8"/>
      </w:pPr>
      <w:r>
        <w:rPr>
          <w:spacing w:val="43"/>
        </w:rPr>
        <w:t>Ключевые слова</w:t>
      </w:r>
      <w:r>
        <w:t xml:space="preserve">: </w:t>
      </w:r>
      <w:proofErr w:type="spellStart"/>
      <w:r>
        <w:t>дискаунтер</w:t>
      </w:r>
      <w:proofErr w:type="spellEnd"/>
      <w:r>
        <w:t>; формат торговли; розничная торговля; собственные торговые марки.</w:t>
      </w:r>
    </w:p>
    <w:p w:rsidR="00446802" w:rsidRDefault="00446802" w:rsidP="00446802">
      <w:pPr>
        <w:pStyle w:val="a9"/>
      </w:pPr>
      <w:r>
        <w:rPr>
          <w:spacing w:val="43"/>
        </w:rPr>
        <w:t>Для цитирования:</w:t>
      </w:r>
      <w:r>
        <w:t xml:space="preserve"> </w:t>
      </w:r>
      <w:proofErr w:type="spellStart"/>
      <w:r>
        <w:t>Холмовский</w:t>
      </w:r>
      <w:proofErr w:type="spellEnd"/>
      <w:r>
        <w:t xml:space="preserve"> С. Г.  Ограничения развития формата </w:t>
      </w:r>
      <w:proofErr w:type="spellStart"/>
      <w:r>
        <w:t>дискаунтера</w:t>
      </w:r>
      <w:proofErr w:type="spellEnd"/>
      <w:r>
        <w:t xml:space="preserve"> в России // Прикладные экономические исследования. – 2025. – </w:t>
      </w:r>
      <w:r>
        <w:br/>
        <w:t>№ 1. – С. 180–188. https://doi.org/10.47576/2949-1908.2025.1.1.022.</w:t>
      </w:r>
    </w:p>
    <w:p w:rsidR="00446802" w:rsidRDefault="00446802" w:rsidP="00446802">
      <w:pPr>
        <w:pStyle w:val="original"/>
      </w:pPr>
      <w:r>
        <w:t>Original article</w:t>
      </w:r>
    </w:p>
    <w:p w:rsidR="00446802" w:rsidRPr="00446802" w:rsidRDefault="00446802" w:rsidP="00446802">
      <w:pPr>
        <w:pStyle w:val="aa"/>
        <w:rPr>
          <w:lang w:val="en-US"/>
        </w:rPr>
      </w:pPr>
      <w:r w:rsidRPr="00446802">
        <w:rPr>
          <w:lang w:val="en-US"/>
        </w:rPr>
        <w:t>Limitations of the development of the discounter format in Russia</w:t>
      </w:r>
    </w:p>
    <w:p w:rsidR="00446802" w:rsidRPr="00446802" w:rsidRDefault="00446802" w:rsidP="00446802">
      <w:pPr>
        <w:pStyle w:val="ab"/>
        <w:rPr>
          <w:lang w:val="en-US"/>
        </w:rPr>
      </w:pPr>
      <w:proofErr w:type="spellStart"/>
      <w:r w:rsidRPr="00446802">
        <w:rPr>
          <w:lang w:val="en-US"/>
        </w:rPr>
        <w:lastRenderedPageBreak/>
        <w:t>Kholmovsky</w:t>
      </w:r>
      <w:proofErr w:type="spellEnd"/>
      <w:r w:rsidRPr="00446802">
        <w:rPr>
          <w:lang w:val="en-US"/>
        </w:rPr>
        <w:t xml:space="preserve"> </w:t>
      </w:r>
      <w:proofErr w:type="spellStart"/>
      <w:r w:rsidRPr="00446802">
        <w:rPr>
          <w:lang w:val="en-US"/>
        </w:rPr>
        <w:t>Stanislav</w:t>
      </w:r>
      <w:proofErr w:type="spellEnd"/>
      <w:r w:rsidRPr="00446802">
        <w:rPr>
          <w:lang w:val="en-US"/>
        </w:rPr>
        <w:t xml:space="preserve"> G. </w:t>
      </w:r>
    </w:p>
    <w:p w:rsidR="00446802" w:rsidRPr="00446802" w:rsidRDefault="00446802" w:rsidP="00446802">
      <w:pPr>
        <w:pStyle w:val="ac"/>
        <w:rPr>
          <w:lang w:val="en-US"/>
        </w:rPr>
      </w:pPr>
      <w:r w:rsidRPr="00446802">
        <w:rPr>
          <w:lang w:val="en-US"/>
        </w:rPr>
        <w:t>Baikal State University, Irkutsk, Russia, staskhol@mail.ru</w:t>
      </w:r>
    </w:p>
    <w:p w:rsidR="00446802" w:rsidRPr="00446802" w:rsidRDefault="00446802" w:rsidP="00446802">
      <w:pPr>
        <w:pStyle w:val="a8"/>
        <w:rPr>
          <w:lang w:val="en-US"/>
        </w:rPr>
      </w:pPr>
      <w:r w:rsidRPr="00446802">
        <w:rPr>
          <w:spacing w:val="43"/>
          <w:lang w:val="en-US"/>
        </w:rPr>
        <w:t>Abstract</w:t>
      </w:r>
      <w:r w:rsidRPr="00446802">
        <w:rPr>
          <w:lang w:val="en-US"/>
        </w:rPr>
        <w:t xml:space="preserve">. The Russian consumer market, in particular its food segment, is undergoing a transformation that involves a paradigm shift in the development of major federal chains. The changes consist in their abandonment of the development of large retail formats (hypermarkets and supermarkets) towards investments in new retail formats – “convenience stores” and discounters. The increased presence of these formats is a consequence of the more responsible and economical behavior of a significant part of Russian citizens. The study examines the Russian consumer market, the main trends in its change, and determines the specifics of the discounter’s retail format. The factors that predetermined the attention of Russian federal networks to the development of the format in their strategy are determined, the features of the organization and operation of discounters of various federal networks are investigated, and the limitations that exist in the Russian market regarding the development of the discounter format in the future are analyzed. </w:t>
      </w:r>
    </w:p>
    <w:p w:rsidR="00446802" w:rsidRPr="00446802" w:rsidRDefault="00446802" w:rsidP="00446802">
      <w:pPr>
        <w:pStyle w:val="a8"/>
        <w:rPr>
          <w:lang w:val="en-US"/>
        </w:rPr>
      </w:pPr>
      <w:r w:rsidRPr="00446802">
        <w:rPr>
          <w:spacing w:val="43"/>
          <w:lang w:val="en-US"/>
        </w:rPr>
        <w:t>Keywords</w:t>
      </w:r>
      <w:r w:rsidRPr="00446802">
        <w:rPr>
          <w:lang w:val="en-US"/>
        </w:rPr>
        <w:t>: Discounter; trade format; retail; own trademarks.</w:t>
      </w:r>
    </w:p>
    <w:p w:rsidR="00446802" w:rsidRPr="00446802" w:rsidRDefault="00446802" w:rsidP="00446802">
      <w:pPr>
        <w:pStyle w:val="ad"/>
        <w:rPr>
          <w:lang w:val="en-US"/>
        </w:rPr>
      </w:pPr>
      <w:r w:rsidRPr="00446802">
        <w:rPr>
          <w:spacing w:val="43"/>
          <w:lang w:val="en-US"/>
        </w:rPr>
        <w:t>For citation</w:t>
      </w:r>
      <w:r w:rsidRPr="00446802">
        <w:rPr>
          <w:lang w:val="en-US"/>
        </w:rPr>
        <w:t xml:space="preserve">: </w:t>
      </w:r>
      <w:proofErr w:type="spellStart"/>
      <w:r w:rsidRPr="00446802">
        <w:rPr>
          <w:lang w:val="en-US"/>
        </w:rPr>
        <w:t>Kholmovsky</w:t>
      </w:r>
      <w:proofErr w:type="spellEnd"/>
      <w:r w:rsidRPr="00446802">
        <w:rPr>
          <w:lang w:val="en-US"/>
        </w:rPr>
        <w:t xml:space="preserve"> S. G. Limitations of the development of the discounter format in Russia. </w:t>
      </w:r>
      <w:proofErr w:type="gramStart"/>
      <w:r w:rsidRPr="00446802">
        <w:rPr>
          <w:i/>
          <w:iCs/>
          <w:lang w:val="en-US"/>
        </w:rPr>
        <w:t xml:space="preserve">Applied economic research, </w:t>
      </w:r>
      <w:r w:rsidRPr="00446802">
        <w:rPr>
          <w:lang w:val="en-US"/>
        </w:rPr>
        <w:t>2025, no. 1, pp. 180–188.</w:t>
      </w:r>
      <w:proofErr w:type="gramEnd"/>
      <w:r w:rsidRPr="00446802">
        <w:rPr>
          <w:lang w:val="en-US"/>
        </w:rPr>
        <w:t xml:space="preserve"> https://doi.org/10.47576/2949-1908.2025.1.1.022.</w:t>
      </w:r>
    </w:p>
    <w:p w:rsidR="00446802" w:rsidRPr="00446802" w:rsidRDefault="00446802" w:rsidP="00446802">
      <w:pPr>
        <w:pStyle w:val="a3"/>
        <w:rPr>
          <w:lang w:val="en-US"/>
        </w:rPr>
      </w:pPr>
      <w:r>
        <w:t>Научная</w:t>
      </w:r>
      <w:r w:rsidRPr="00446802">
        <w:rPr>
          <w:lang w:val="en-US"/>
        </w:rPr>
        <w:t xml:space="preserve"> </w:t>
      </w:r>
      <w:r>
        <w:t>статья</w:t>
      </w:r>
    </w:p>
    <w:p w:rsidR="00446802" w:rsidRDefault="00446802" w:rsidP="00446802">
      <w:pPr>
        <w:pStyle w:val="a4"/>
      </w:pPr>
      <w:r>
        <w:t>УДК 338</w:t>
      </w:r>
    </w:p>
    <w:p w:rsidR="00446802" w:rsidRDefault="00446802" w:rsidP="00446802">
      <w:pPr>
        <w:pStyle w:val="doi"/>
      </w:pPr>
      <w:proofErr w:type="spellStart"/>
      <w:r>
        <w:t>doi</w:t>
      </w:r>
      <w:proofErr w:type="spellEnd"/>
      <w:r>
        <w:t>: 10.47576/2949-1908.2025.1.1.023</w:t>
      </w:r>
    </w:p>
    <w:p w:rsidR="00446802" w:rsidRDefault="00446802" w:rsidP="00446802">
      <w:pPr>
        <w:pStyle w:val="a5"/>
      </w:pPr>
      <w:r>
        <w:t>Стратегические HR-метрики для повышения эффективности организации</w:t>
      </w:r>
    </w:p>
    <w:p w:rsidR="00446802" w:rsidRDefault="00446802" w:rsidP="00446802">
      <w:pPr>
        <w:pStyle w:val="a6"/>
      </w:pPr>
      <w:r>
        <w:t xml:space="preserve">Саенко Ирина Ивановна </w:t>
      </w:r>
    </w:p>
    <w:p w:rsidR="00446802" w:rsidRDefault="00446802" w:rsidP="00446802">
      <w:pPr>
        <w:pStyle w:val="a7"/>
      </w:pPr>
      <w:r>
        <w:t xml:space="preserve">Кубанский государственный аграрный университет имени </w:t>
      </w:r>
      <w:r>
        <w:br/>
        <w:t>И. Т. Трубилина, Краснодар, Россия</w:t>
      </w:r>
    </w:p>
    <w:p w:rsidR="00446802" w:rsidRDefault="00446802" w:rsidP="00446802">
      <w:pPr>
        <w:pStyle w:val="a6"/>
      </w:pPr>
      <w:proofErr w:type="spellStart"/>
      <w:r>
        <w:t>Задоенко</w:t>
      </w:r>
      <w:proofErr w:type="spellEnd"/>
      <w:r>
        <w:t xml:space="preserve"> Валерия Игоревна </w:t>
      </w:r>
    </w:p>
    <w:p w:rsidR="00446802" w:rsidRDefault="00446802" w:rsidP="00446802">
      <w:pPr>
        <w:pStyle w:val="a7"/>
      </w:pPr>
      <w:r>
        <w:t xml:space="preserve">Кубанский государственный аграрный университет имени </w:t>
      </w:r>
      <w:r>
        <w:br/>
        <w:t>И. Т. Трубилина, Краснодар, Россия</w:t>
      </w:r>
    </w:p>
    <w:p w:rsidR="00446802" w:rsidRDefault="00446802" w:rsidP="00446802">
      <w:pPr>
        <w:pStyle w:val="a6"/>
      </w:pPr>
      <w:proofErr w:type="spellStart"/>
      <w:r>
        <w:t>Шильд</w:t>
      </w:r>
      <w:proofErr w:type="spellEnd"/>
      <w:r>
        <w:t xml:space="preserve"> Андрей Викторович </w:t>
      </w:r>
    </w:p>
    <w:p w:rsidR="00446802" w:rsidRDefault="00446802" w:rsidP="00446802">
      <w:pPr>
        <w:pStyle w:val="a7"/>
      </w:pPr>
      <w:r>
        <w:t xml:space="preserve">Кубанский государственный аграрный университет имени </w:t>
      </w:r>
      <w:r>
        <w:br/>
        <w:t>И. Т. Трубилина, Краснодар, Россия</w:t>
      </w:r>
    </w:p>
    <w:p w:rsidR="00446802" w:rsidRDefault="00446802" w:rsidP="00446802">
      <w:pPr>
        <w:pStyle w:val="a8"/>
      </w:pPr>
      <w:r>
        <w:rPr>
          <w:spacing w:val="43"/>
        </w:rPr>
        <w:t>Аннотация</w:t>
      </w:r>
      <w:r>
        <w:t xml:space="preserve">. В современном бизнесе управление человеческими ресурсами (HR) играет ключевую роль в повышении эффективности организаций. Стратегические HR-метрики позволяют оценить различные аспекты управления персоналом, такие как укомплектованность штатов, мотивация сотрудников, автоматизация процессов и текучесть кадров. На основе этих показателей можно выработать интегральный показатель эффективности управления персоналом, что дает возможность объективно оценить текущее состояние и разрабатывать стратегии для дальнейшего роста. Анализ динамики ключевых показателей, таких как заработная плата, количество принятых и уволенных сотрудников, уровень автоматизации, помогает выявить проблемные области и определить пути их оптимизации. Важным элементом является повышение автоматизации HR-процессов, что способствует увеличению производительности труда и снижению затрат. </w:t>
      </w:r>
      <w:proofErr w:type="gramStart"/>
      <w:r>
        <w:t xml:space="preserve">Применение стратегических HR-метрик </w:t>
      </w:r>
      <w:r>
        <w:lastRenderedPageBreak/>
        <w:t>позволяет руководству принимать более информированные решения, ориентированные на долгосрочное развитие и устойчивость бизнеса, особенно в условиях изменяющегося рынка труда.</w:t>
      </w:r>
      <w:proofErr w:type="gramEnd"/>
    </w:p>
    <w:p w:rsidR="00446802" w:rsidRDefault="00446802" w:rsidP="00446802">
      <w:pPr>
        <w:pStyle w:val="a8"/>
      </w:pPr>
      <w:r>
        <w:rPr>
          <w:spacing w:val="43"/>
        </w:rPr>
        <w:t>Ключевые слова</w:t>
      </w:r>
      <w:r>
        <w:t>: управление персоналом; мотивация; HR; экономика; кадровая политика; метрики.</w:t>
      </w:r>
    </w:p>
    <w:p w:rsidR="00446802" w:rsidRPr="00446802" w:rsidRDefault="00446802" w:rsidP="00446802">
      <w:pPr>
        <w:pStyle w:val="a9"/>
        <w:rPr>
          <w:lang w:val="en-US"/>
        </w:rPr>
      </w:pPr>
      <w:r>
        <w:rPr>
          <w:spacing w:val="43"/>
        </w:rPr>
        <w:t>Для цитирования:</w:t>
      </w:r>
      <w:r>
        <w:t xml:space="preserve"> Саенко И. И., </w:t>
      </w:r>
      <w:proofErr w:type="spellStart"/>
      <w:r>
        <w:t>Задоенко</w:t>
      </w:r>
      <w:proofErr w:type="spellEnd"/>
      <w:r>
        <w:t xml:space="preserve"> В. И., </w:t>
      </w:r>
      <w:proofErr w:type="spellStart"/>
      <w:r>
        <w:t>Шильд</w:t>
      </w:r>
      <w:proofErr w:type="spellEnd"/>
      <w:r>
        <w:t xml:space="preserve"> А. В. Стратегические HR-метрики для повышения эффективности организации // Прикладные экономические исследования. – 2025. – № 1. – С. 189–197.  </w:t>
      </w:r>
      <w:r w:rsidRPr="00446802">
        <w:rPr>
          <w:lang w:val="en-US"/>
        </w:rPr>
        <w:t>https://doi.org/10.47576/2949-1908.2025.1.1.023.</w:t>
      </w:r>
    </w:p>
    <w:p w:rsidR="00446802" w:rsidRDefault="00446802" w:rsidP="00446802">
      <w:pPr>
        <w:pStyle w:val="original"/>
      </w:pPr>
      <w:r>
        <w:t>Original article</w:t>
      </w:r>
    </w:p>
    <w:p w:rsidR="00446802" w:rsidRPr="00446802" w:rsidRDefault="00446802" w:rsidP="00446802">
      <w:pPr>
        <w:pStyle w:val="aa"/>
        <w:rPr>
          <w:lang w:val="en-US"/>
        </w:rPr>
      </w:pPr>
      <w:r w:rsidRPr="00446802">
        <w:rPr>
          <w:lang w:val="en-US"/>
        </w:rPr>
        <w:t xml:space="preserve">Strategic HR metrics to improve the efficiency </w:t>
      </w:r>
      <w:r w:rsidRPr="00446802">
        <w:rPr>
          <w:lang w:val="en-US"/>
        </w:rPr>
        <w:br/>
        <w:t>of the organization</w:t>
      </w:r>
    </w:p>
    <w:p w:rsidR="00446802" w:rsidRPr="00446802" w:rsidRDefault="00446802" w:rsidP="00446802">
      <w:pPr>
        <w:pStyle w:val="ab"/>
        <w:rPr>
          <w:lang w:val="en-US"/>
        </w:rPr>
      </w:pPr>
      <w:proofErr w:type="spellStart"/>
      <w:r w:rsidRPr="00446802">
        <w:rPr>
          <w:lang w:val="en-US"/>
        </w:rPr>
        <w:t>Saenko</w:t>
      </w:r>
      <w:proofErr w:type="spellEnd"/>
      <w:r w:rsidRPr="00446802">
        <w:rPr>
          <w:lang w:val="en-US"/>
        </w:rPr>
        <w:t xml:space="preserve"> Irina I. </w:t>
      </w:r>
    </w:p>
    <w:p w:rsidR="00446802" w:rsidRPr="00446802" w:rsidRDefault="00446802" w:rsidP="00446802">
      <w:pPr>
        <w:pStyle w:val="ac"/>
        <w:rPr>
          <w:lang w:val="en-US"/>
        </w:rPr>
      </w:pPr>
      <w:r w:rsidRPr="00446802">
        <w:rPr>
          <w:lang w:val="en-US"/>
        </w:rPr>
        <w:t xml:space="preserve">I. T. </w:t>
      </w:r>
      <w:proofErr w:type="spellStart"/>
      <w:r w:rsidRPr="00446802">
        <w:rPr>
          <w:lang w:val="en-US"/>
        </w:rPr>
        <w:t>Trubilin</w:t>
      </w:r>
      <w:proofErr w:type="spellEnd"/>
      <w:r w:rsidRPr="00446802">
        <w:rPr>
          <w:lang w:val="en-US"/>
        </w:rPr>
        <w:t xml:space="preserve"> Kuban State Agrarian University, Krasnodar, Russia</w:t>
      </w:r>
    </w:p>
    <w:p w:rsidR="00446802" w:rsidRPr="00446802" w:rsidRDefault="00446802" w:rsidP="00446802">
      <w:pPr>
        <w:pStyle w:val="ab"/>
        <w:rPr>
          <w:lang w:val="en-US"/>
        </w:rPr>
      </w:pPr>
      <w:proofErr w:type="spellStart"/>
      <w:r w:rsidRPr="00446802">
        <w:rPr>
          <w:lang w:val="en-US"/>
        </w:rPr>
        <w:t>Zadoenko</w:t>
      </w:r>
      <w:proofErr w:type="spellEnd"/>
      <w:r w:rsidRPr="00446802">
        <w:rPr>
          <w:lang w:val="en-US"/>
        </w:rPr>
        <w:t xml:space="preserve"> Valeria I. </w:t>
      </w:r>
    </w:p>
    <w:p w:rsidR="00446802" w:rsidRPr="00446802" w:rsidRDefault="00446802" w:rsidP="00446802">
      <w:pPr>
        <w:pStyle w:val="ac"/>
        <w:rPr>
          <w:lang w:val="en-US"/>
        </w:rPr>
      </w:pPr>
      <w:r w:rsidRPr="00446802">
        <w:rPr>
          <w:lang w:val="en-US"/>
        </w:rPr>
        <w:t xml:space="preserve">Kuban State Agrarian University named after I. T. </w:t>
      </w:r>
      <w:proofErr w:type="spellStart"/>
      <w:r w:rsidRPr="00446802">
        <w:rPr>
          <w:lang w:val="en-US"/>
        </w:rPr>
        <w:t>Trubilin</w:t>
      </w:r>
      <w:proofErr w:type="spellEnd"/>
      <w:r w:rsidRPr="00446802">
        <w:rPr>
          <w:lang w:val="en-US"/>
        </w:rPr>
        <w:t>, Krasnodar, Russia</w:t>
      </w:r>
    </w:p>
    <w:p w:rsidR="00446802" w:rsidRPr="00446802" w:rsidRDefault="00446802" w:rsidP="00446802">
      <w:pPr>
        <w:pStyle w:val="ab"/>
        <w:rPr>
          <w:lang w:val="en-US"/>
        </w:rPr>
      </w:pPr>
      <w:proofErr w:type="spellStart"/>
      <w:r w:rsidRPr="00446802">
        <w:rPr>
          <w:lang w:val="en-US"/>
        </w:rPr>
        <w:t>Shild</w:t>
      </w:r>
      <w:proofErr w:type="spellEnd"/>
      <w:r w:rsidRPr="00446802">
        <w:rPr>
          <w:lang w:val="en-US"/>
        </w:rPr>
        <w:t xml:space="preserve"> </w:t>
      </w:r>
      <w:proofErr w:type="spellStart"/>
      <w:r w:rsidRPr="00446802">
        <w:rPr>
          <w:lang w:val="en-US"/>
        </w:rPr>
        <w:t>Andrey</w:t>
      </w:r>
      <w:proofErr w:type="spellEnd"/>
      <w:r w:rsidRPr="00446802">
        <w:rPr>
          <w:lang w:val="en-US"/>
        </w:rPr>
        <w:t xml:space="preserve"> V. </w:t>
      </w:r>
    </w:p>
    <w:p w:rsidR="00446802" w:rsidRPr="00446802" w:rsidRDefault="00446802" w:rsidP="00446802">
      <w:pPr>
        <w:pStyle w:val="ac"/>
        <w:rPr>
          <w:lang w:val="en-US"/>
        </w:rPr>
      </w:pPr>
      <w:r w:rsidRPr="00446802">
        <w:rPr>
          <w:lang w:val="en-US"/>
        </w:rPr>
        <w:t xml:space="preserve">I. T. </w:t>
      </w:r>
      <w:proofErr w:type="spellStart"/>
      <w:r w:rsidRPr="00446802">
        <w:rPr>
          <w:lang w:val="en-US"/>
        </w:rPr>
        <w:t>Trubilin</w:t>
      </w:r>
      <w:proofErr w:type="spellEnd"/>
      <w:r w:rsidRPr="00446802">
        <w:rPr>
          <w:lang w:val="en-US"/>
        </w:rPr>
        <w:t xml:space="preserve"> Kuban State Agrarian University, Krasnodar, Russia</w:t>
      </w:r>
    </w:p>
    <w:p w:rsidR="00446802" w:rsidRPr="00446802" w:rsidRDefault="00446802" w:rsidP="00446802">
      <w:pPr>
        <w:pStyle w:val="a8"/>
        <w:rPr>
          <w:lang w:val="en-US"/>
        </w:rPr>
      </w:pPr>
      <w:r w:rsidRPr="00446802">
        <w:rPr>
          <w:spacing w:val="43"/>
          <w:lang w:val="en-US"/>
        </w:rPr>
        <w:t>Abstract</w:t>
      </w:r>
      <w:r w:rsidRPr="00446802">
        <w:rPr>
          <w:lang w:val="en-US"/>
        </w:rPr>
        <w:t>. In modern business, human resource management (HR) plays a key role in improving the efficiency of organizations. Strategic HR metrics allow you to evaluate various aspects of personnel management, such as staffing, employee motivation, process automation and staff turnover. Based on these indicators, it is possible to develop an integral indicator of the effectiveness of personnel management, which makes it possible to objectively assess the current state and develop strategies for further growth. Analyzing the dynamics of key indicators such as wages, the number of employees hired and dismissed, and the level of automation helps identify problem areas and identify ways to optimize them. An important element is to increase the automation of HR processes, which helps to increase labor productivity and reduce costs. The use of strategic HR metrics allows management to make more informed decisions focused on the long-term development and sustainability of the business, especially in a changing labor market.</w:t>
      </w:r>
    </w:p>
    <w:p w:rsidR="00446802" w:rsidRPr="00446802" w:rsidRDefault="00446802" w:rsidP="00446802">
      <w:pPr>
        <w:pStyle w:val="a8"/>
        <w:rPr>
          <w:lang w:val="en-US"/>
        </w:rPr>
      </w:pPr>
      <w:r w:rsidRPr="00446802">
        <w:rPr>
          <w:spacing w:val="43"/>
          <w:lang w:val="en-US"/>
        </w:rPr>
        <w:t>Keywords</w:t>
      </w:r>
      <w:r w:rsidRPr="00446802">
        <w:rPr>
          <w:lang w:val="en-US"/>
        </w:rPr>
        <w:t>: personnel management; motivation; HR; economics; personnel policy; metrics.</w:t>
      </w:r>
    </w:p>
    <w:p w:rsidR="00446802" w:rsidRPr="00446802" w:rsidRDefault="00446802" w:rsidP="00446802">
      <w:pPr>
        <w:pStyle w:val="ad"/>
        <w:rPr>
          <w:lang w:val="en-US"/>
        </w:rPr>
      </w:pPr>
      <w:r w:rsidRPr="00446802">
        <w:rPr>
          <w:spacing w:val="43"/>
          <w:lang w:val="en-US"/>
        </w:rPr>
        <w:t>For citation</w:t>
      </w:r>
      <w:r w:rsidRPr="00446802">
        <w:rPr>
          <w:lang w:val="en-US"/>
        </w:rPr>
        <w:t xml:space="preserve">: </w:t>
      </w:r>
      <w:proofErr w:type="spellStart"/>
      <w:r w:rsidRPr="00446802">
        <w:rPr>
          <w:lang w:val="en-US"/>
        </w:rPr>
        <w:t>Saenko</w:t>
      </w:r>
      <w:proofErr w:type="spellEnd"/>
      <w:r w:rsidRPr="00446802">
        <w:rPr>
          <w:lang w:val="en-US"/>
        </w:rPr>
        <w:t xml:space="preserve"> I. I., </w:t>
      </w:r>
      <w:proofErr w:type="spellStart"/>
      <w:r w:rsidRPr="00446802">
        <w:rPr>
          <w:lang w:val="en-US"/>
        </w:rPr>
        <w:t>Zadoenko</w:t>
      </w:r>
      <w:proofErr w:type="spellEnd"/>
      <w:r w:rsidRPr="00446802">
        <w:rPr>
          <w:lang w:val="en-US"/>
        </w:rPr>
        <w:t xml:space="preserve"> V. I., </w:t>
      </w:r>
      <w:proofErr w:type="spellStart"/>
      <w:r w:rsidRPr="00446802">
        <w:rPr>
          <w:lang w:val="en-US"/>
        </w:rPr>
        <w:t>Shild</w:t>
      </w:r>
      <w:proofErr w:type="spellEnd"/>
      <w:r w:rsidRPr="00446802">
        <w:rPr>
          <w:lang w:val="en-US"/>
        </w:rPr>
        <w:t xml:space="preserve"> A. V. Strategic HR metrics to improve the efficiency of the organization. </w:t>
      </w:r>
      <w:proofErr w:type="gramStart"/>
      <w:r w:rsidRPr="00446802">
        <w:rPr>
          <w:i/>
          <w:iCs/>
          <w:lang w:val="en-US"/>
        </w:rPr>
        <w:t xml:space="preserve">Applied economic research, </w:t>
      </w:r>
      <w:r w:rsidRPr="00446802">
        <w:rPr>
          <w:lang w:val="en-US"/>
        </w:rPr>
        <w:t>2025, no. 1, pp. 189–197.</w:t>
      </w:r>
      <w:proofErr w:type="gramEnd"/>
      <w:r w:rsidRPr="00446802">
        <w:rPr>
          <w:lang w:val="en-US"/>
        </w:rPr>
        <w:t xml:space="preserve"> https://doi.org/10.47576/2949-1908.2025.1.1.023.</w:t>
      </w:r>
    </w:p>
    <w:p w:rsidR="00446802" w:rsidRPr="00446802" w:rsidRDefault="00446802" w:rsidP="00446802">
      <w:pPr>
        <w:pStyle w:val="a3"/>
        <w:rPr>
          <w:lang w:val="en-US"/>
        </w:rPr>
      </w:pPr>
      <w:r>
        <w:t>Научная</w:t>
      </w:r>
      <w:r w:rsidRPr="00446802">
        <w:rPr>
          <w:lang w:val="en-US"/>
        </w:rPr>
        <w:t xml:space="preserve"> </w:t>
      </w:r>
      <w:r>
        <w:t>статья</w:t>
      </w:r>
    </w:p>
    <w:p w:rsidR="00446802" w:rsidRDefault="00446802" w:rsidP="00446802">
      <w:pPr>
        <w:pStyle w:val="a4"/>
      </w:pPr>
      <w:r>
        <w:t>УДК 332.1</w:t>
      </w:r>
    </w:p>
    <w:p w:rsidR="00446802" w:rsidRDefault="00446802" w:rsidP="00446802">
      <w:pPr>
        <w:pStyle w:val="doi"/>
      </w:pPr>
      <w:proofErr w:type="spellStart"/>
      <w:r>
        <w:t>doi</w:t>
      </w:r>
      <w:proofErr w:type="spellEnd"/>
      <w:r>
        <w:t>: 10.47576/2949-1908.2025.1.1.024</w:t>
      </w:r>
    </w:p>
    <w:p w:rsidR="00446802" w:rsidRDefault="00446802" w:rsidP="00446802">
      <w:pPr>
        <w:pStyle w:val="a5"/>
      </w:pPr>
      <w:r>
        <w:t>Повышение эффективности производства зерна в Российской Федерации</w:t>
      </w:r>
    </w:p>
    <w:p w:rsidR="00446802" w:rsidRDefault="00446802" w:rsidP="00446802">
      <w:pPr>
        <w:pStyle w:val="a6"/>
      </w:pPr>
      <w:r>
        <w:t>Филиппова Ольга Николаевна</w:t>
      </w:r>
    </w:p>
    <w:p w:rsidR="00446802" w:rsidRDefault="00446802" w:rsidP="00446802">
      <w:pPr>
        <w:pStyle w:val="a7"/>
      </w:pPr>
      <w:r>
        <w:lastRenderedPageBreak/>
        <w:t xml:space="preserve">Нижегородский государственный инженерно-экономический </w:t>
      </w:r>
      <w:r>
        <w:br/>
        <w:t xml:space="preserve">университет, </w:t>
      </w:r>
      <w:proofErr w:type="spellStart"/>
      <w:r>
        <w:t>Княгинино</w:t>
      </w:r>
      <w:proofErr w:type="spellEnd"/>
      <w:r>
        <w:t>, Россия, saberia@mail.ru</w:t>
      </w:r>
    </w:p>
    <w:p w:rsidR="00446802" w:rsidRDefault="00446802" w:rsidP="00446802">
      <w:pPr>
        <w:pStyle w:val="a8"/>
      </w:pPr>
      <w:r>
        <w:rPr>
          <w:spacing w:val="43"/>
        </w:rPr>
        <w:t>Аннотация</w:t>
      </w:r>
      <w:r>
        <w:t xml:space="preserve">. Повышение эффективности производства зерновых культур на территории Российской Федерации представляет собой одну из приоритетных задач аграрной политики государства. Актуальность данной темы обусловлена необходимостью обеспечения продовольственной безопасности страны, повышения конкурентоспособности сельскохозяйственного сектора и оптимального использования доступных ресурсов. Современные научные исследования в данной области акцентируют внимание на значении комплексного подхода, включающего внедрение инновационных технологий, оптимизацию производственных процессов и развитие инфраструктуры зернового сектора. Анализ существующей литературы раскрывает широкий спектр методов и решений, направленных на улучшение производительности в </w:t>
      </w:r>
      <w:proofErr w:type="spellStart"/>
      <w:r>
        <w:t>зерноводстве</w:t>
      </w:r>
      <w:proofErr w:type="spellEnd"/>
      <w:r>
        <w:t xml:space="preserve">. Среди исследователей, работающих в этом направлении, выделяются авторы, предлагающие интеграцию цифровых технологий, таких как системы точного земледелия, использование данных спутникового мониторинга, и оптимизацию </w:t>
      </w:r>
      <w:proofErr w:type="spellStart"/>
      <w:r>
        <w:t>агротехнологий</w:t>
      </w:r>
      <w:proofErr w:type="spellEnd"/>
      <w:r>
        <w:t xml:space="preserve"> на основе математического моделирования. Важным направлением остается изучение влияния климатических изменений на урожайность зерновых культур и разработка адаптационных стратегий, включая селекцию устойчивых сортов. Рассмотренные методики подчеркивают значение сбалансированного подхода, который учитывает экологические, экономические и социальные аспекты. Исследования, проведенные в данной области, образуют методологическую основу для разработки долгосрочной стратегии повышения эффективности зернового производства, способной учитывать текущие вызовы и адаптироваться к динамичным условиям внешней среды.</w:t>
      </w:r>
    </w:p>
    <w:p w:rsidR="00446802" w:rsidRDefault="00446802" w:rsidP="00446802">
      <w:pPr>
        <w:pStyle w:val="a8"/>
      </w:pPr>
      <w:proofErr w:type="gramStart"/>
      <w:r>
        <w:rPr>
          <w:spacing w:val="43"/>
        </w:rPr>
        <w:t>Ключевые слова:</w:t>
      </w:r>
      <w:r>
        <w:t xml:space="preserve"> эффективность производства; повышение эффективности; зерно; зерновое производство; зерновая отрасль; конкурентоспособность; агропромышленные системы; сельское хозяйство.</w:t>
      </w:r>
      <w:proofErr w:type="gramEnd"/>
    </w:p>
    <w:p w:rsidR="00446802" w:rsidRDefault="00446802" w:rsidP="00446802">
      <w:pPr>
        <w:pStyle w:val="a9"/>
      </w:pPr>
      <w:r>
        <w:rPr>
          <w:spacing w:val="43"/>
        </w:rPr>
        <w:t>Для цитирования</w:t>
      </w:r>
      <w:r>
        <w:t>: Филиппова О. Н. Повышение эффективности производства зерна в Российской Федерации // Прикладные экономические исследования. – 2025. – № 1. – С. 198–205. https://doi.org/10.47576/2949-1908.2025.1.1.024.</w:t>
      </w:r>
    </w:p>
    <w:p w:rsidR="00446802" w:rsidRDefault="00446802" w:rsidP="00446802">
      <w:pPr>
        <w:pStyle w:val="original"/>
      </w:pPr>
      <w:r>
        <w:t>Original article</w:t>
      </w:r>
    </w:p>
    <w:p w:rsidR="00446802" w:rsidRPr="00446802" w:rsidRDefault="00446802" w:rsidP="00446802">
      <w:pPr>
        <w:pStyle w:val="aa"/>
        <w:rPr>
          <w:lang w:val="en-US"/>
        </w:rPr>
      </w:pPr>
      <w:r w:rsidRPr="00446802">
        <w:rPr>
          <w:lang w:val="en-US"/>
        </w:rPr>
        <w:t xml:space="preserve">Improving the efficiency of grain production </w:t>
      </w:r>
      <w:r w:rsidRPr="00446802">
        <w:rPr>
          <w:lang w:val="en-US"/>
        </w:rPr>
        <w:br/>
        <w:t>in the Russian Federation</w:t>
      </w:r>
    </w:p>
    <w:p w:rsidR="00446802" w:rsidRPr="00446802" w:rsidRDefault="00446802" w:rsidP="00446802">
      <w:pPr>
        <w:pStyle w:val="ab"/>
        <w:rPr>
          <w:lang w:val="en-US"/>
        </w:rPr>
      </w:pPr>
      <w:proofErr w:type="spellStart"/>
      <w:r w:rsidRPr="00446802">
        <w:rPr>
          <w:lang w:val="en-US"/>
        </w:rPr>
        <w:t>Filippova</w:t>
      </w:r>
      <w:proofErr w:type="spellEnd"/>
      <w:r w:rsidRPr="00446802">
        <w:rPr>
          <w:lang w:val="en-US"/>
        </w:rPr>
        <w:t xml:space="preserve"> Olga N. </w:t>
      </w:r>
    </w:p>
    <w:p w:rsidR="00446802" w:rsidRPr="00446802" w:rsidRDefault="00446802" w:rsidP="00446802">
      <w:pPr>
        <w:pStyle w:val="ac"/>
        <w:rPr>
          <w:lang w:val="en-US"/>
        </w:rPr>
      </w:pPr>
      <w:r w:rsidRPr="00446802">
        <w:rPr>
          <w:lang w:val="en-US"/>
        </w:rPr>
        <w:t xml:space="preserve">Nizhny Novgorod State University of Engineering and Economics, </w:t>
      </w:r>
      <w:r w:rsidRPr="00446802">
        <w:rPr>
          <w:lang w:val="en-US"/>
        </w:rPr>
        <w:br/>
      </w:r>
      <w:proofErr w:type="spellStart"/>
      <w:r w:rsidRPr="00446802">
        <w:rPr>
          <w:lang w:val="en-US"/>
        </w:rPr>
        <w:t>Knyaginino</w:t>
      </w:r>
      <w:proofErr w:type="spellEnd"/>
      <w:r w:rsidRPr="00446802">
        <w:rPr>
          <w:lang w:val="en-US"/>
        </w:rPr>
        <w:t>, Russia</w:t>
      </w:r>
    </w:p>
    <w:p w:rsidR="00446802" w:rsidRPr="00446802" w:rsidRDefault="00446802" w:rsidP="00446802">
      <w:pPr>
        <w:pStyle w:val="a8"/>
        <w:rPr>
          <w:lang w:val="en-US"/>
        </w:rPr>
      </w:pPr>
      <w:r w:rsidRPr="00446802">
        <w:rPr>
          <w:spacing w:val="43"/>
          <w:lang w:val="en-US"/>
        </w:rPr>
        <w:t>Abstract</w:t>
      </w:r>
      <w:r w:rsidRPr="00446802">
        <w:rPr>
          <w:lang w:val="en-US"/>
        </w:rPr>
        <w:t xml:space="preserve">. Improving the efficiency of grain production in the Russian Federation is one of the priorities of the state’s agrarian policy. The relevance of this topic is determined by the need to ensure the country’s food security, increase the competitiveness of the agricultural sector and make optimal use of available resources. Modern scientific research in this field focuses on the importance of an integrated approach, including the introduction of innovative technologies, the optimization of production processes and the development of infrastructure in the grain sector. An analysis of the existing literature reveals a wide range of methods and solutions aimed at improving productivity in grain production. Among the researchers working in this area, there are authors who propose the integration of digital technologies, such as precision farming systems, the use of satellite monitoring data and optimization of agricultural technologies based on mathematical modeling. An important area remains the study of the impact of climate change on grain yields and the development of adaptation </w:t>
      </w:r>
      <w:r w:rsidRPr="00446802">
        <w:rPr>
          <w:lang w:val="en-US"/>
        </w:rPr>
        <w:lastRenderedPageBreak/>
        <w:t>strategies, including the breeding of resistant varieties. The considered methods emphasize the importance of a balanced approach that takes into account environmental, economic and social aspects. The research conducted in this area forms the methodological basis for developing a long-term strategy to increase the efficiency of grain production, capable of taking into account current challenges and adapting to dynamic environmental conditions.</w:t>
      </w:r>
    </w:p>
    <w:p w:rsidR="00446802" w:rsidRPr="00446802" w:rsidRDefault="00446802" w:rsidP="00446802">
      <w:pPr>
        <w:pStyle w:val="a8"/>
        <w:rPr>
          <w:lang w:val="en-US"/>
        </w:rPr>
      </w:pPr>
      <w:r w:rsidRPr="00446802">
        <w:rPr>
          <w:spacing w:val="43"/>
          <w:lang w:val="en-US"/>
        </w:rPr>
        <w:t>Keywords</w:t>
      </w:r>
      <w:r w:rsidRPr="00446802">
        <w:rPr>
          <w:lang w:val="en-US"/>
        </w:rPr>
        <w:t>: Production efficiency; efficiency improvement; grain; grain production; grain industry; competitiveness; agro-industrial systems; agriculture.</w:t>
      </w:r>
    </w:p>
    <w:p w:rsidR="00446802" w:rsidRPr="00446802" w:rsidRDefault="00446802" w:rsidP="00446802">
      <w:pPr>
        <w:pStyle w:val="ad"/>
        <w:rPr>
          <w:lang w:val="en-US"/>
        </w:rPr>
      </w:pPr>
      <w:r w:rsidRPr="00446802">
        <w:rPr>
          <w:spacing w:val="43"/>
          <w:lang w:val="en-US"/>
        </w:rPr>
        <w:t>For citation</w:t>
      </w:r>
      <w:r w:rsidRPr="00446802">
        <w:rPr>
          <w:lang w:val="en-US"/>
        </w:rPr>
        <w:t xml:space="preserve">: </w:t>
      </w:r>
      <w:proofErr w:type="spellStart"/>
      <w:r w:rsidRPr="00446802">
        <w:rPr>
          <w:lang w:val="en-US"/>
        </w:rPr>
        <w:t>Filippova</w:t>
      </w:r>
      <w:proofErr w:type="spellEnd"/>
      <w:r w:rsidRPr="00446802">
        <w:rPr>
          <w:lang w:val="en-US"/>
        </w:rPr>
        <w:t xml:space="preserve"> O. N. Improving the efficiency of grain production in the Russian Federation. </w:t>
      </w:r>
      <w:proofErr w:type="gramStart"/>
      <w:r w:rsidRPr="00446802">
        <w:rPr>
          <w:i/>
          <w:iCs/>
          <w:lang w:val="en-US"/>
        </w:rPr>
        <w:t>Applied economic research,</w:t>
      </w:r>
      <w:r w:rsidRPr="00446802">
        <w:rPr>
          <w:lang w:val="en-US"/>
        </w:rPr>
        <w:t xml:space="preserve"> 2025, no. 1, pp. 198–205.</w:t>
      </w:r>
      <w:proofErr w:type="gramEnd"/>
      <w:r w:rsidRPr="00446802">
        <w:rPr>
          <w:lang w:val="en-US"/>
        </w:rPr>
        <w:t xml:space="preserve"> https://doi.org/10.47576/2949-1908.2025.1.1.024.</w:t>
      </w:r>
    </w:p>
    <w:p w:rsidR="00446802" w:rsidRPr="00446802" w:rsidRDefault="00446802" w:rsidP="00446802">
      <w:pPr>
        <w:pStyle w:val="a3"/>
        <w:rPr>
          <w:lang w:val="en-US"/>
        </w:rPr>
      </w:pPr>
      <w:r>
        <w:t>Научная</w:t>
      </w:r>
      <w:r w:rsidRPr="00446802">
        <w:rPr>
          <w:lang w:val="en-US"/>
        </w:rPr>
        <w:t xml:space="preserve"> </w:t>
      </w:r>
      <w:r>
        <w:t>статья</w:t>
      </w:r>
    </w:p>
    <w:p w:rsidR="00446802" w:rsidRDefault="00446802" w:rsidP="00446802">
      <w:pPr>
        <w:pStyle w:val="a4"/>
      </w:pPr>
      <w:r>
        <w:t>УДК 332.12</w:t>
      </w:r>
    </w:p>
    <w:p w:rsidR="00446802" w:rsidRDefault="00446802" w:rsidP="00446802">
      <w:pPr>
        <w:pStyle w:val="doi"/>
      </w:pPr>
      <w:proofErr w:type="spellStart"/>
      <w:r>
        <w:t>doi</w:t>
      </w:r>
      <w:proofErr w:type="spellEnd"/>
      <w:r>
        <w:t>: 10.47576/2949-1908.2025.1.1.025</w:t>
      </w:r>
    </w:p>
    <w:p w:rsidR="00446802" w:rsidRDefault="00446802" w:rsidP="00446802">
      <w:pPr>
        <w:pStyle w:val="a5"/>
      </w:pPr>
      <w:r>
        <w:t xml:space="preserve">Устойчивое развитие мясного скотоводства </w:t>
      </w:r>
      <w:r>
        <w:br/>
        <w:t>в системе регионального агропромышленного комплекса: малый бизнес</w:t>
      </w:r>
    </w:p>
    <w:p w:rsidR="00446802" w:rsidRDefault="00446802" w:rsidP="00446802">
      <w:pPr>
        <w:pStyle w:val="a6"/>
      </w:pPr>
      <w:r>
        <w:t>Ковалева Ирина Валериевна</w:t>
      </w:r>
    </w:p>
    <w:p w:rsidR="00446802" w:rsidRDefault="00446802" w:rsidP="00446802">
      <w:pPr>
        <w:pStyle w:val="a7"/>
      </w:pPr>
      <w:r>
        <w:t>Алтайский государственный аграрный университет, Барнаул, Россия</w:t>
      </w:r>
    </w:p>
    <w:p w:rsidR="00446802" w:rsidRDefault="00446802" w:rsidP="00446802">
      <w:pPr>
        <w:pStyle w:val="a6"/>
      </w:pPr>
      <w:proofErr w:type="spellStart"/>
      <w:r>
        <w:t>Мердяшева</w:t>
      </w:r>
      <w:proofErr w:type="spellEnd"/>
      <w:r>
        <w:t xml:space="preserve"> Алла Владимировна</w:t>
      </w:r>
    </w:p>
    <w:p w:rsidR="00446802" w:rsidRDefault="00446802" w:rsidP="00446802">
      <w:pPr>
        <w:pStyle w:val="a7"/>
      </w:pPr>
      <w:r>
        <w:t>Алтайский государственный аграрный университет, Барнаул, Россия</w:t>
      </w:r>
    </w:p>
    <w:p w:rsidR="00446802" w:rsidRDefault="00446802" w:rsidP="00446802">
      <w:pPr>
        <w:pStyle w:val="a8"/>
      </w:pPr>
      <w:r>
        <w:rPr>
          <w:spacing w:val="43"/>
        </w:rPr>
        <w:t>Аннотация</w:t>
      </w:r>
      <w:r>
        <w:t xml:space="preserve">. Мясное скотоводство как сектор экономики занимает значительную долю и является неотъемлемой частью агропромышленного комплекса. Малые формы хозяйствования имеют большой потенциал в развитии этой </w:t>
      </w:r>
      <w:proofErr w:type="spellStart"/>
      <w:r>
        <w:t>подотрасли</w:t>
      </w:r>
      <w:proofErr w:type="spellEnd"/>
      <w:r>
        <w:t xml:space="preserve">, однако, основной проблемой их устойчивого развития как в целом в России, так и на региональном уровне остается их относительно низкая рентабельность производства. Племенным мясным скотоводством в Алтайском крае занимаются 12 предприятий, которые имеют 15 племенных свидетельств, однако фермерские и личные подсобные хозяйства испытывают финансовые трудности в покупке племенного скота; использование </w:t>
      </w:r>
      <w:proofErr w:type="spellStart"/>
      <w:r>
        <w:t>низкопродуктивного</w:t>
      </w:r>
      <w:proofErr w:type="spellEnd"/>
      <w:r>
        <w:t xml:space="preserve"> помесного скота является одной из основных причин низких показателей развития мясной отрасли. </w:t>
      </w:r>
    </w:p>
    <w:p w:rsidR="00446802" w:rsidRDefault="00446802" w:rsidP="00446802">
      <w:pPr>
        <w:pStyle w:val="a8"/>
      </w:pPr>
      <w:proofErr w:type="gramStart"/>
      <w:r>
        <w:rPr>
          <w:spacing w:val="43"/>
        </w:rPr>
        <w:t>Ключевые слова</w:t>
      </w:r>
      <w:r>
        <w:t>: мясное скотоводство; развитие; оценка; кооперация; концепция; малые формы хозяйствования.</w:t>
      </w:r>
      <w:proofErr w:type="gramEnd"/>
    </w:p>
    <w:p w:rsidR="00446802" w:rsidRDefault="00446802" w:rsidP="00446802">
      <w:pPr>
        <w:pStyle w:val="a9"/>
      </w:pPr>
      <w:r>
        <w:rPr>
          <w:spacing w:val="43"/>
        </w:rPr>
        <w:t>Для цитирования</w:t>
      </w:r>
      <w:r>
        <w:t xml:space="preserve">: Ковалева И. В., </w:t>
      </w:r>
      <w:proofErr w:type="spellStart"/>
      <w:r>
        <w:t>Мердяшева</w:t>
      </w:r>
      <w:proofErr w:type="spellEnd"/>
      <w:r>
        <w:t xml:space="preserve"> А. В. Устойчивое развитие мясного скотоводства в системе регионального агропромышленного комплекса: малый бизнес // Прикладные экономические исследования. – 2025. – № 1. – С. 206–212. https://doi.org/10.47576/2949-1908.2025.1.1.025.</w:t>
      </w:r>
    </w:p>
    <w:p w:rsidR="00446802" w:rsidRDefault="00446802" w:rsidP="00446802">
      <w:pPr>
        <w:pStyle w:val="original"/>
      </w:pPr>
      <w:r>
        <w:t>Original article</w:t>
      </w:r>
    </w:p>
    <w:p w:rsidR="00446802" w:rsidRPr="00446802" w:rsidRDefault="00446802" w:rsidP="00446802">
      <w:pPr>
        <w:pStyle w:val="aa"/>
        <w:rPr>
          <w:lang w:val="en-US"/>
        </w:rPr>
      </w:pPr>
      <w:r w:rsidRPr="00446802">
        <w:rPr>
          <w:lang w:val="en-US"/>
        </w:rPr>
        <w:t>Sustainable development of beef cattle breeding in the system of regional agro-industrial complex: small business</w:t>
      </w:r>
    </w:p>
    <w:p w:rsidR="00446802" w:rsidRPr="00446802" w:rsidRDefault="00446802" w:rsidP="00446802">
      <w:pPr>
        <w:pStyle w:val="ab"/>
        <w:rPr>
          <w:lang w:val="en-US"/>
        </w:rPr>
      </w:pPr>
      <w:proofErr w:type="spellStart"/>
      <w:r w:rsidRPr="00446802">
        <w:rPr>
          <w:lang w:val="en-US"/>
        </w:rPr>
        <w:t>Kovaleva</w:t>
      </w:r>
      <w:proofErr w:type="spellEnd"/>
      <w:r w:rsidRPr="00446802">
        <w:rPr>
          <w:lang w:val="en-US"/>
        </w:rPr>
        <w:t xml:space="preserve"> Irina V.</w:t>
      </w:r>
    </w:p>
    <w:p w:rsidR="00446802" w:rsidRPr="00446802" w:rsidRDefault="00446802" w:rsidP="00446802">
      <w:pPr>
        <w:pStyle w:val="ac"/>
        <w:rPr>
          <w:lang w:val="en-US"/>
        </w:rPr>
      </w:pPr>
      <w:r w:rsidRPr="00446802">
        <w:rPr>
          <w:lang w:val="en-US"/>
        </w:rPr>
        <w:t>Altai State Agrarian University, Barnaul, Russia</w:t>
      </w:r>
    </w:p>
    <w:p w:rsidR="00446802" w:rsidRPr="00446802" w:rsidRDefault="00446802" w:rsidP="00446802">
      <w:pPr>
        <w:pStyle w:val="ab"/>
        <w:rPr>
          <w:lang w:val="en-US"/>
        </w:rPr>
      </w:pPr>
      <w:proofErr w:type="spellStart"/>
      <w:r w:rsidRPr="00446802">
        <w:rPr>
          <w:lang w:val="en-US"/>
        </w:rPr>
        <w:lastRenderedPageBreak/>
        <w:t>Merdasheva</w:t>
      </w:r>
      <w:proofErr w:type="spellEnd"/>
      <w:r w:rsidRPr="00446802">
        <w:rPr>
          <w:lang w:val="en-US"/>
        </w:rPr>
        <w:t xml:space="preserve"> </w:t>
      </w:r>
      <w:proofErr w:type="spellStart"/>
      <w:r w:rsidRPr="00446802">
        <w:rPr>
          <w:lang w:val="en-US"/>
        </w:rPr>
        <w:t>Alla</w:t>
      </w:r>
      <w:proofErr w:type="spellEnd"/>
      <w:r w:rsidRPr="00446802">
        <w:rPr>
          <w:lang w:val="en-US"/>
        </w:rPr>
        <w:t xml:space="preserve"> V.</w:t>
      </w:r>
    </w:p>
    <w:p w:rsidR="00446802" w:rsidRPr="00446802" w:rsidRDefault="00446802" w:rsidP="00446802">
      <w:pPr>
        <w:pStyle w:val="ac"/>
        <w:rPr>
          <w:lang w:val="en-US"/>
        </w:rPr>
      </w:pPr>
      <w:r w:rsidRPr="00446802">
        <w:rPr>
          <w:lang w:val="en-US"/>
        </w:rPr>
        <w:t>Altai State Agrarian University, Barnaul, Russia</w:t>
      </w:r>
    </w:p>
    <w:p w:rsidR="00446802" w:rsidRPr="00446802" w:rsidRDefault="00446802" w:rsidP="00446802">
      <w:pPr>
        <w:pStyle w:val="a8"/>
        <w:rPr>
          <w:lang w:val="en-US"/>
        </w:rPr>
      </w:pPr>
      <w:r w:rsidRPr="00446802">
        <w:rPr>
          <w:spacing w:val="43"/>
          <w:lang w:val="en-US"/>
        </w:rPr>
        <w:t>Abstract</w:t>
      </w:r>
      <w:r w:rsidRPr="00446802">
        <w:rPr>
          <w:lang w:val="en-US"/>
        </w:rPr>
        <w:t xml:space="preserve">. </w:t>
      </w:r>
      <w:proofErr w:type="gramStart"/>
      <w:r w:rsidRPr="00446802">
        <w:rPr>
          <w:lang w:val="en-US"/>
        </w:rPr>
        <w:t>Beef cattle breeding as a sector of the economy occupies</w:t>
      </w:r>
      <w:proofErr w:type="gramEnd"/>
      <w:r w:rsidRPr="00446802">
        <w:rPr>
          <w:lang w:val="en-US"/>
        </w:rPr>
        <w:t xml:space="preserve"> a significant share and is an integral part of the agro-industrial complex. Small farms have great potential in the development of this sub-</w:t>
      </w:r>
      <w:proofErr w:type="gramStart"/>
      <w:r w:rsidRPr="00446802">
        <w:rPr>
          <w:lang w:val="en-US"/>
        </w:rPr>
        <w:t>sector,</w:t>
      </w:r>
      <w:proofErr w:type="gramEnd"/>
      <w:r w:rsidRPr="00446802">
        <w:rPr>
          <w:lang w:val="en-US"/>
        </w:rPr>
        <w:t xml:space="preserve"> however, the main problem of their sustainable development both in Russia as a whole and at the regional level remains their relatively low profitability of production. In the Altai Territory, 12 enterprises are engaged in breeding beef cattle breeding, which have 15 breeding certificates, however, farms and private subsidiary farms experience financial difficulties in purchasing breeding cattle; the use of low-yielding crossbred cattle is one of the main reasons for the low development rates of the meat industry. </w:t>
      </w:r>
    </w:p>
    <w:p w:rsidR="00446802" w:rsidRPr="00446802" w:rsidRDefault="00446802" w:rsidP="00446802">
      <w:pPr>
        <w:pStyle w:val="a8"/>
        <w:rPr>
          <w:lang w:val="en-US"/>
        </w:rPr>
      </w:pPr>
      <w:r w:rsidRPr="00446802">
        <w:rPr>
          <w:spacing w:val="43"/>
          <w:lang w:val="en-US"/>
        </w:rPr>
        <w:t>Keywords</w:t>
      </w:r>
      <w:r w:rsidRPr="00446802">
        <w:rPr>
          <w:lang w:val="en-US"/>
        </w:rPr>
        <w:t>: Beef cattle breeding; development; assessment; cooperation; concept; small-scale farming.</w:t>
      </w:r>
    </w:p>
    <w:p w:rsidR="00446802" w:rsidRPr="00446802" w:rsidRDefault="00446802" w:rsidP="00446802">
      <w:pPr>
        <w:pStyle w:val="ad"/>
        <w:rPr>
          <w:lang w:val="en-US"/>
        </w:rPr>
      </w:pPr>
      <w:r w:rsidRPr="00446802">
        <w:rPr>
          <w:spacing w:val="43"/>
          <w:lang w:val="en-US"/>
        </w:rPr>
        <w:t>For citation</w:t>
      </w:r>
      <w:r w:rsidRPr="00446802">
        <w:rPr>
          <w:lang w:val="en-US"/>
        </w:rPr>
        <w:t xml:space="preserve">: </w:t>
      </w:r>
      <w:proofErr w:type="spellStart"/>
      <w:r w:rsidRPr="00446802">
        <w:rPr>
          <w:lang w:val="en-US"/>
        </w:rPr>
        <w:t>Kovaleva</w:t>
      </w:r>
      <w:proofErr w:type="spellEnd"/>
      <w:r w:rsidRPr="00446802">
        <w:rPr>
          <w:lang w:val="en-US"/>
        </w:rPr>
        <w:t xml:space="preserve"> I. V., </w:t>
      </w:r>
      <w:proofErr w:type="spellStart"/>
      <w:r w:rsidRPr="00446802">
        <w:rPr>
          <w:lang w:val="en-US"/>
        </w:rPr>
        <w:t>Merdasheva</w:t>
      </w:r>
      <w:proofErr w:type="spellEnd"/>
      <w:r w:rsidRPr="00446802">
        <w:rPr>
          <w:lang w:val="en-US"/>
        </w:rPr>
        <w:t xml:space="preserve"> A. V. Sustainable development of beef cattle breeding in the system of regional agro-industrial complex: small business. </w:t>
      </w:r>
      <w:proofErr w:type="gramStart"/>
      <w:r w:rsidRPr="00446802">
        <w:rPr>
          <w:i/>
          <w:iCs/>
          <w:lang w:val="en-US"/>
        </w:rPr>
        <w:t xml:space="preserve">Applied economic research, </w:t>
      </w:r>
      <w:r w:rsidRPr="00446802">
        <w:rPr>
          <w:lang w:val="en-US"/>
        </w:rPr>
        <w:t>2025, no. 1, pp. 206–212.</w:t>
      </w:r>
      <w:proofErr w:type="gramEnd"/>
      <w:r w:rsidRPr="00446802">
        <w:rPr>
          <w:lang w:val="en-US"/>
        </w:rPr>
        <w:t xml:space="preserve"> https://doi.org/10.47576/2949-1908.2025.1.1.025.</w:t>
      </w:r>
    </w:p>
    <w:p w:rsidR="00446802" w:rsidRPr="00446802" w:rsidRDefault="00446802" w:rsidP="00446802">
      <w:pPr>
        <w:pStyle w:val="a3"/>
        <w:rPr>
          <w:lang w:val="en-US"/>
        </w:rPr>
      </w:pPr>
      <w:r>
        <w:t>Научная</w:t>
      </w:r>
      <w:r w:rsidRPr="00446802">
        <w:rPr>
          <w:lang w:val="en-US"/>
        </w:rPr>
        <w:t xml:space="preserve"> </w:t>
      </w:r>
      <w:r>
        <w:t>статья</w:t>
      </w:r>
    </w:p>
    <w:p w:rsidR="00446802" w:rsidRDefault="00446802" w:rsidP="00446802">
      <w:pPr>
        <w:pStyle w:val="a4"/>
      </w:pPr>
      <w:r>
        <w:t>УДК 330:378</w:t>
      </w:r>
    </w:p>
    <w:p w:rsidR="00446802" w:rsidRDefault="00446802" w:rsidP="00446802">
      <w:pPr>
        <w:pStyle w:val="doi"/>
      </w:pPr>
      <w:proofErr w:type="spellStart"/>
      <w:r>
        <w:t>doi</w:t>
      </w:r>
      <w:proofErr w:type="spellEnd"/>
      <w:r>
        <w:t>: 10.47576/2949-1908.2025.1.1.026</w:t>
      </w:r>
    </w:p>
    <w:p w:rsidR="00446802" w:rsidRDefault="00446802" w:rsidP="00446802">
      <w:pPr>
        <w:pStyle w:val="a5"/>
      </w:pPr>
      <w:r>
        <w:t>Партнерские стратегии на рынке онлайн-образования: инструменты роста и укрепления конкурентных позиций</w:t>
      </w:r>
    </w:p>
    <w:p w:rsidR="00446802" w:rsidRDefault="00446802" w:rsidP="00446802">
      <w:pPr>
        <w:pStyle w:val="a6"/>
      </w:pPr>
      <w:proofErr w:type="spellStart"/>
      <w:r>
        <w:t>Павлюкевич</w:t>
      </w:r>
      <w:proofErr w:type="spellEnd"/>
      <w:r>
        <w:t xml:space="preserve"> Евгений Дмитриевич</w:t>
      </w:r>
    </w:p>
    <w:p w:rsidR="00446802" w:rsidRDefault="00446802" w:rsidP="00446802">
      <w:pPr>
        <w:pStyle w:val="a7"/>
      </w:pPr>
      <w:r>
        <w:t xml:space="preserve">Московский государственный университет имени М. В. Ломоносова, </w:t>
      </w:r>
      <w:r>
        <w:br/>
        <w:t>Москва, Россия, gekapavl@yandex.ru</w:t>
      </w:r>
    </w:p>
    <w:p w:rsidR="00446802" w:rsidRDefault="00446802" w:rsidP="00446802">
      <w:pPr>
        <w:pStyle w:val="a8"/>
      </w:pPr>
      <w:r>
        <w:rPr>
          <w:spacing w:val="43"/>
        </w:rPr>
        <w:t>Аннотация</w:t>
      </w:r>
      <w:r>
        <w:t xml:space="preserve">. В статье представлены результаты исследования механизмов формирования и развития партнерских отношений в секторе онлайн-образования. На основе анализа научной литературы и материалов глубинных интервью с представителями компаний, работающих на рынке онлайн-образования в России, выявлены ключевые характеристики успешных партнерств и их влияние на устойчивость образовательных организаций. Исследование показало существенную роль технологической совместимости, репутационного капитала и </w:t>
      </w:r>
      <w:proofErr w:type="spellStart"/>
      <w:r>
        <w:t>комплементарности</w:t>
      </w:r>
      <w:proofErr w:type="spellEnd"/>
      <w:r>
        <w:t xml:space="preserve"> целевых аудиторий в формировании эффективных партнерских отношений. Установлено позитивное влияние партнерств на финансовые показатели компаний, включая рост выручки и оптимизацию затрат на привлечение клиентов. Выявлены механизмы влияния партнерств на конкурентоспособность организаций через технологическую дифференциацию и улучшение рыночного позиционирования. Идентифицированы основные категории рисков партнерских отношений: операционные, стратегические и репутационные. Предложены механизмы минимизации выявленных рисков через формализацию процедур взаимодействия и создание совместных проектных команд. Результаты исследования могут быть использованы при разработке стратегий развития компаний и формировании эффективных механизмов партнерского взаимодействия в секторе онлайн-образования.</w:t>
      </w:r>
    </w:p>
    <w:p w:rsidR="00446802" w:rsidRDefault="00446802" w:rsidP="00446802">
      <w:pPr>
        <w:pStyle w:val="a8"/>
      </w:pPr>
      <w:r>
        <w:rPr>
          <w:spacing w:val="43"/>
        </w:rPr>
        <w:lastRenderedPageBreak/>
        <w:t>Ключевые слова:</w:t>
      </w:r>
      <w:r>
        <w:t xml:space="preserve"> онлайн-образование; партнерские отношения; стратегическое развитие; цифровая трансформация; образовательные технологии; конкурентоспособность; технологические инновации; межсекторные партнерства.</w:t>
      </w:r>
    </w:p>
    <w:p w:rsidR="00446802" w:rsidRDefault="00446802" w:rsidP="00446802">
      <w:pPr>
        <w:pStyle w:val="a9"/>
      </w:pPr>
      <w:r>
        <w:rPr>
          <w:spacing w:val="43"/>
        </w:rPr>
        <w:t>Для цитирования:</w:t>
      </w:r>
      <w:r>
        <w:t xml:space="preserve"> </w:t>
      </w:r>
      <w:proofErr w:type="spellStart"/>
      <w:r>
        <w:t>Павлюкевич</w:t>
      </w:r>
      <w:proofErr w:type="spellEnd"/>
      <w:r>
        <w:t xml:space="preserve"> Е. Д. Партнерские стратегии на рынке онлайн-образования: инструменты роста и укрепления конкурентных позиций // Прикладные экономические исследования. – 2025. – № 1. – С. 213–218. https://doi.org/10.47576/2949-1908.2025.1.1.026.</w:t>
      </w:r>
    </w:p>
    <w:p w:rsidR="00446802" w:rsidRDefault="00446802" w:rsidP="00446802">
      <w:pPr>
        <w:pStyle w:val="original"/>
      </w:pPr>
      <w:r>
        <w:t>Original article</w:t>
      </w:r>
    </w:p>
    <w:p w:rsidR="00446802" w:rsidRPr="00446802" w:rsidRDefault="00446802" w:rsidP="00446802">
      <w:pPr>
        <w:pStyle w:val="aa"/>
        <w:rPr>
          <w:lang w:val="en-US"/>
        </w:rPr>
      </w:pPr>
      <w:r w:rsidRPr="00446802">
        <w:rPr>
          <w:lang w:val="en-US"/>
        </w:rPr>
        <w:t>Partnership strategies in the online education market: tools for growth and strengthening of competitive positions</w:t>
      </w:r>
    </w:p>
    <w:p w:rsidR="00446802" w:rsidRPr="00446802" w:rsidRDefault="00446802" w:rsidP="00446802">
      <w:pPr>
        <w:pStyle w:val="ab"/>
        <w:rPr>
          <w:lang w:val="en-US"/>
        </w:rPr>
      </w:pPr>
      <w:proofErr w:type="spellStart"/>
      <w:proofErr w:type="gramStart"/>
      <w:r w:rsidRPr="00446802">
        <w:rPr>
          <w:lang w:val="en-US"/>
        </w:rPr>
        <w:t>Pavliukevich</w:t>
      </w:r>
      <w:proofErr w:type="spellEnd"/>
      <w:r w:rsidRPr="00446802">
        <w:rPr>
          <w:lang w:val="en-US"/>
        </w:rPr>
        <w:t xml:space="preserve"> </w:t>
      </w:r>
      <w:proofErr w:type="spellStart"/>
      <w:r w:rsidRPr="00446802">
        <w:rPr>
          <w:lang w:val="en-US"/>
        </w:rPr>
        <w:t>Evgeny</w:t>
      </w:r>
      <w:proofErr w:type="spellEnd"/>
      <w:r w:rsidRPr="00446802">
        <w:rPr>
          <w:lang w:val="en-US"/>
        </w:rPr>
        <w:t xml:space="preserve"> D.</w:t>
      </w:r>
      <w:proofErr w:type="gramEnd"/>
      <w:r w:rsidRPr="00446802">
        <w:rPr>
          <w:lang w:val="en-US"/>
        </w:rPr>
        <w:t xml:space="preserve"> </w:t>
      </w:r>
    </w:p>
    <w:p w:rsidR="00446802" w:rsidRPr="00446802" w:rsidRDefault="00446802" w:rsidP="00446802">
      <w:pPr>
        <w:pStyle w:val="ac"/>
        <w:rPr>
          <w:lang w:val="en-US"/>
        </w:rPr>
      </w:pPr>
      <w:proofErr w:type="spellStart"/>
      <w:r w:rsidRPr="00446802">
        <w:rPr>
          <w:lang w:val="en-US"/>
        </w:rPr>
        <w:t>Lomonosov</w:t>
      </w:r>
      <w:proofErr w:type="spellEnd"/>
      <w:r w:rsidRPr="00446802">
        <w:rPr>
          <w:lang w:val="en-US"/>
        </w:rPr>
        <w:t xml:space="preserve"> Moscow State University, Moscow, Russia, gekapavl@yandex.ru</w:t>
      </w:r>
    </w:p>
    <w:p w:rsidR="00446802" w:rsidRPr="00446802" w:rsidRDefault="00446802" w:rsidP="00446802">
      <w:pPr>
        <w:pStyle w:val="a8"/>
        <w:rPr>
          <w:lang w:val="en-US"/>
        </w:rPr>
      </w:pPr>
      <w:r w:rsidRPr="00446802">
        <w:rPr>
          <w:spacing w:val="43"/>
          <w:lang w:val="en-US"/>
        </w:rPr>
        <w:t>Abstract</w:t>
      </w:r>
      <w:r w:rsidRPr="00446802">
        <w:rPr>
          <w:lang w:val="en-US"/>
        </w:rPr>
        <w:t>. The article presents the results of the research into the mechanisms of forming and developing partnerships in the online education sector. Based on the analysis of scientific literature and in-depth interviews with representatives of companies operating in the market of online education in Russia, the key characteristics of successful partnerships and their impact on the sustainability of educational organizations were identified. The study showed the essential role of technological compatibility, reputational capital and complementarity of target audiences in the formation of effective partnerships. The positive impact of partnerships on the financial performance of companies, including revenue growth and optimization of costs for attracting customers was established. The mechanisms of influence of partnerships on the competitiveness of organizations through technological differentiation and improvement of market positioning are revealed. The main categories of partnership risks are identified: operational, strategic and reputational. Mechanisms for minimizing the identified risks through the formalization of interaction procedures and the creation of joint project teams are proposed. The results of the study can be used in the development of company development strategies and the formation of effective mechanisms of partnership interaction in the online education sector.</w:t>
      </w:r>
    </w:p>
    <w:p w:rsidR="00446802" w:rsidRPr="00446802" w:rsidRDefault="00446802" w:rsidP="00446802">
      <w:pPr>
        <w:pStyle w:val="a8"/>
        <w:rPr>
          <w:lang w:val="en-US"/>
        </w:rPr>
      </w:pPr>
      <w:r w:rsidRPr="00446802">
        <w:rPr>
          <w:spacing w:val="43"/>
          <w:lang w:val="en-US"/>
        </w:rPr>
        <w:t>Keywords</w:t>
      </w:r>
      <w:r w:rsidRPr="00446802">
        <w:rPr>
          <w:lang w:val="en-US"/>
        </w:rPr>
        <w:t>: online education; partnerships; strategic development; digital transformation; educational technology; competitiveness; technological innovation; cross-sector partnerships.</w:t>
      </w:r>
    </w:p>
    <w:p w:rsidR="00446802" w:rsidRPr="00446802" w:rsidRDefault="00446802" w:rsidP="00446802">
      <w:pPr>
        <w:pStyle w:val="ad"/>
        <w:rPr>
          <w:lang w:val="en-US"/>
        </w:rPr>
      </w:pPr>
      <w:r w:rsidRPr="00446802">
        <w:rPr>
          <w:spacing w:val="43"/>
          <w:lang w:val="en-US"/>
        </w:rPr>
        <w:t>For citation:</w:t>
      </w:r>
      <w:r w:rsidRPr="00446802">
        <w:rPr>
          <w:lang w:val="en-US"/>
        </w:rPr>
        <w:t xml:space="preserve"> </w:t>
      </w:r>
      <w:proofErr w:type="spellStart"/>
      <w:r w:rsidRPr="00446802">
        <w:rPr>
          <w:lang w:val="en-US"/>
        </w:rPr>
        <w:t>Pavliukevich</w:t>
      </w:r>
      <w:proofErr w:type="spellEnd"/>
      <w:r w:rsidRPr="00446802">
        <w:rPr>
          <w:lang w:val="en-US"/>
        </w:rPr>
        <w:t xml:space="preserve"> E. D. Partnership strategies in the online education market: tools for growth and strengthening of competitive positions. </w:t>
      </w:r>
      <w:proofErr w:type="gramStart"/>
      <w:r w:rsidRPr="00446802">
        <w:rPr>
          <w:i/>
          <w:iCs/>
          <w:lang w:val="en-US"/>
        </w:rPr>
        <w:t>Applied economic research,</w:t>
      </w:r>
      <w:r w:rsidRPr="00446802">
        <w:rPr>
          <w:lang w:val="en-US"/>
        </w:rPr>
        <w:t xml:space="preserve"> 2025, no. 1, pp. 213–218.</w:t>
      </w:r>
      <w:proofErr w:type="gramEnd"/>
      <w:r w:rsidRPr="00446802">
        <w:rPr>
          <w:lang w:val="en-US"/>
        </w:rPr>
        <w:t xml:space="preserve"> https://doi.org/10.47576/2949-1908.2025.1.1.026.</w:t>
      </w:r>
    </w:p>
    <w:p w:rsidR="00446802" w:rsidRPr="00446802" w:rsidRDefault="00446802" w:rsidP="00446802">
      <w:pPr>
        <w:pStyle w:val="a3"/>
        <w:rPr>
          <w:lang w:val="en-US"/>
        </w:rPr>
      </w:pPr>
      <w:r>
        <w:t>Научная</w:t>
      </w:r>
      <w:r w:rsidRPr="00446802">
        <w:rPr>
          <w:lang w:val="en-US"/>
        </w:rPr>
        <w:t xml:space="preserve"> </w:t>
      </w:r>
      <w:r>
        <w:t>статья</w:t>
      </w:r>
    </w:p>
    <w:p w:rsidR="00446802" w:rsidRDefault="00446802" w:rsidP="00446802">
      <w:pPr>
        <w:pStyle w:val="a4"/>
      </w:pPr>
      <w:r>
        <w:t>УДК 336.02</w:t>
      </w:r>
    </w:p>
    <w:p w:rsidR="00446802" w:rsidRDefault="00446802" w:rsidP="00446802">
      <w:pPr>
        <w:pStyle w:val="doi"/>
      </w:pPr>
      <w:proofErr w:type="spellStart"/>
      <w:r>
        <w:t>doi</w:t>
      </w:r>
      <w:proofErr w:type="spellEnd"/>
      <w:r>
        <w:t>: 10.47576/2949-1908.2025.1.1.027</w:t>
      </w:r>
    </w:p>
    <w:p w:rsidR="00446802" w:rsidRDefault="00446802" w:rsidP="00446802">
      <w:pPr>
        <w:pStyle w:val="a5"/>
      </w:pPr>
      <w:r>
        <w:t>Повышение роли камеральных налоговых проверок в предупреждении налоговых правонарушений в условиях цифровизации</w:t>
      </w:r>
    </w:p>
    <w:p w:rsidR="00446802" w:rsidRDefault="00446802" w:rsidP="00446802">
      <w:pPr>
        <w:pStyle w:val="a6"/>
      </w:pPr>
      <w:proofErr w:type="spellStart"/>
      <w:r>
        <w:t>Рыкунова</w:t>
      </w:r>
      <w:proofErr w:type="spellEnd"/>
      <w:r>
        <w:t xml:space="preserve"> Валентина Леонидовна </w:t>
      </w:r>
    </w:p>
    <w:p w:rsidR="00446802" w:rsidRDefault="00446802" w:rsidP="00446802">
      <w:pPr>
        <w:pStyle w:val="a7"/>
      </w:pPr>
      <w:r>
        <w:t>Юго-Западный государственный университет, Курск, Россия, valentina0209@mail.ru</w:t>
      </w:r>
    </w:p>
    <w:p w:rsidR="00446802" w:rsidRDefault="00446802" w:rsidP="00446802">
      <w:pPr>
        <w:pStyle w:val="a6"/>
      </w:pPr>
      <w:proofErr w:type="spellStart"/>
      <w:r>
        <w:lastRenderedPageBreak/>
        <w:t>Чемисов</w:t>
      </w:r>
      <w:proofErr w:type="spellEnd"/>
      <w:r>
        <w:t xml:space="preserve"> Олег Александрович </w:t>
      </w:r>
    </w:p>
    <w:p w:rsidR="00446802" w:rsidRDefault="00446802" w:rsidP="00446802">
      <w:pPr>
        <w:pStyle w:val="a7"/>
      </w:pPr>
      <w:r>
        <w:t xml:space="preserve">Юго-Западный государственный университет, Курск, Россия, </w:t>
      </w:r>
      <w:r>
        <w:br/>
        <w:t>oleg.chemisov2002@yandex.ru</w:t>
      </w:r>
    </w:p>
    <w:p w:rsidR="00446802" w:rsidRDefault="00446802" w:rsidP="00446802">
      <w:pPr>
        <w:pStyle w:val="a8"/>
      </w:pPr>
      <w:r>
        <w:rPr>
          <w:spacing w:val="43"/>
        </w:rPr>
        <w:t>Аннотация</w:t>
      </w:r>
      <w:r>
        <w:t xml:space="preserve">. В статье определяется роль камеральных налоговых проверок в аспекте предупреждения налоговых правонарушений. Оценивается эффективность контрольных мероприятий в ходе камеральных проверок через рассмотрение динамики доначислений по результатам контрольной работы налоговых органов за 2021-2023 годы, сравнение результативности камеральных проверок в среднем по Российской Федерации и Курской </w:t>
      </w:r>
      <w:proofErr w:type="gramStart"/>
      <w:r>
        <w:t>области</w:t>
      </w:r>
      <w:proofErr w:type="gramEnd"/>
      <w:r>
        <w:t xml:space="preserve"> как в целом, так и в разрезе по налогам. При этом отмечается наличие ряда актуальных проблем, имеющих место быть в условиях цифровой экономики. Налоговые органы сталкиваются с новыми вызовами, связанными с увеличением объема данных, сложностью бизнес-процессов и использованием современных технологий. Для эффективного управления налоговыми правонарушениями и повышения налоговой дисциплины предлагаются меры по их предупреждению.</w:t>
      </w:r>
    </w:p>
    <w:p w:rsidR="00446802" w:rsidRDefault="00446802" w:rsidP="00446802">
      <w:pPr>
        <w:pStyle w:val="a8"/>
      </w:pPr>
      <w:r>
        <w:rPr>
          <w:spacing w:val="43"/>
        </w:rPr>
        <w:t>Ключевые слова</w:t>
      </w:r>
      <w:r>
        <w:t>: налог; налоговый контроль; камеральные проверки; цифровизация; современные технологии; результативность камеральных проверок.</w:t>
      </w:r>
    </w:p>
    <w:p w:rsidR="00446802" w:rsidRDefault="00446802" w:rsidP="00446802">
      <w:pPr>
        <w:pStyle w:val="a9"/>
      </w:pPr>
      <w:r>
        <w:rPr>
          <w:spacing w:val="43"/>
        </w:rPr>
        <w:t>Для цитирования</w:t>
      </w:r>
      <w:r>
        <w:t xml:space="preserve">: </w:t>
      </w:r>
      <w:proofErr w:type="spellStart"/>
      <w:r>
        <w:t>Рыкунова</w:t>
      </w:r>
      <w:proofErr w:type="spellEnd"/>
      <w:r>
        <w:t xml:space="preserve"> В. Л., </w:t>
      </w:r>
      <w:proofErr w:type="spellStart"/>
      <w:r>
        <w:t>Чемисов</w:t>
      </w:r>
      <w:proofErr w:type="spellEnd"/>
      <w:r>
        <w:t xml:space="preserve"> О. А. Повышение роли камеральных налоговых проверок в предупреждении налоговых правонарушений в условиях цифровизации // Прикладные экономические исследования. – 2025. – № S 1. – С. 219–224. https://doi.org/10.47576/2949-1908.2025.1.1.027.</w:t>
      </w:r>
    </w:p>
    <w:p w:rsidR="00446802" w:rsidRDefault="00446802" w:rsidP="00446802">
      <w:pPr>
        <w:pStyle w:val="original"/>
      </w:pPr>
      <w:r>
        <w:t>Original article</w:t>
      </w:r>
    </w:p>
    <w:p w:rsidR="00446802" w:rsidRPr="00446802" w:rsidRDefault="00446802" w:rsidP="00446802">
      <w:pPr>
        <w:pStyle w:val="aa"/>
        <w:rPr>
          <w:lang w:val="en-US"/>
        </w:rPr>
      </w:pPr>
      <w:r w:rsidRPr="00446802">
        <w:rPr>
          <w:lang w:val="en-US"/>
        </w:rPr>
        <w:t xml:space="preserve">Increasing the role of desk tax audits </w:t>
      </w:r>
      <w:r w:rsidRPr="00446802">
        <w:rPr>
          <w:lang w:val="en-US"/>
        </w:rPr>
        <w:br/>
        <w:t xml:space="preserve">in preventing tax violations in the context </w:t>
      </w:r>
      <w:r w:rsidRPr="00446802">
        <w:rPr>
          <w:lang w:val="en-US"/>
        </w:rPr>
        <w:br/>
        <w:t>of digitalization</w:t>
      </w:r>
    </w:p>
    <w:p w:rsidR="00446802" w:rsidRPr="00446802" w:rsidRDefault="00446802" w:rsidP="00446802">
      <w:pPr>
        <w:pStyle w:val="ab"/>
        <w:rPr>
          <w:lang w:val="en-US"/>
        </w:rPr>
      </w:pPr>
      <w:proofErr w:type="spellStart"/>
      <w:r w:rsidRPr="00446802">
        <w:rPr>
          <w:lang w:val="en-US"/>
        </w:rPr>
        <w:t>Rykunova</w:t>
      </w:r>
      <w:proofErr w:type="spellEnd"/>
      <w:r w:rsidRPr="00446802">
        <w:rPr>
          <w:lang w:val="en-US"/>
        </w:rPr>
        <w:t xml:space="preserve"> </w:t>
      </w:r>
      <w:proofErr w:type="spellStart"/>
      <w:r w:rsidRPr="00446802">
        <w:rPr>
          <w:lang w:val="en-US"/>
        </w:rPr>
        <w:t>Valentina</w:t>
      </w:r>
      <w:proofErr w:type="spellEnd"/>
      <w:r w:rsidRPr="00446802">
        <w:rPr>
          <w:lang w:val="en-US"/>
        </w:rPr>
        <w:t xml:space="preserve"> L.</w:t>
      </w:r>
    </w:p>
    <w:p w:rsidR="00446802" w:rsidRPr="00446802" w:rsidRDefault="00446802" w:rsidP="00446802">
      <w:pPr>
        <w:pStyle w:val="ac"/>
        <w:rPr>
          <w:lang w:val="en-US"/>
        </w:rPr>
      </w:pPr>
      <w:r w:rsidRPr="00446802">
        <w:rPr>
          <w:lang w:val="en-US"/>
        </w:rPr>
        <w:t xml:space="preserve">Southwestern State University, Kursk, Russia, valentina0209@mail.ru </w:t>
      </w:r>
    </w:p>
    <w:p w:rsidR="00446802" w:rsidRPr="00446802" w:rsidRDefault="00446802" w:rsidP="00446802">
      <w:pPr>
        <w:pStyle w:val="ab"/>
        <w:rPr>
          <w:lang w:val="en-US"/>
        </w:rPr>
      </w:pPr>
      <w:proofErr w:type="spellStart"/>
      <w:proofErr w:type="gramStart"/>
      <w:r w:rsidRPr="00446802">
        <w:rPr>
          <w:lang w:val="en-US"/>
        </w:rPr>
        <w:t>Chemisov</w:t>
      </w:r>
      <w:proofErr w:type="spellEnd"/>
      <w:r w:rsidRPr="00446802">
        <w:rPr>
          <w:lang w:val="en-US"/>
        </w:rPr>
        <w:t xml:space="preserve"> Oleg A.</w:t>
      </w:r>
      <w:proofErr w:type="gramEnd"/>
    </w:p>
    <w:p w:rsidR="00446802" w:rsidRPr="00446802" w:rsidRDefault="00446802" w:rsidP="00446802">
      <w:pPr>
        <w:pStyle w:val="ac"/>
        <w:rPr>
          <w:lang w:val="en-US"/>
        </w:rPr>
      </w:pPr>
      <w:r w:rsidRPr="00446802">
        <w:rPr>
          <w:lang w:val="en-US"/>
        </w:rPr>
        <w:t>Southwestern State University, Kursk, Russia, oleg.chemisov2002@yandex.ru</w:t>
      </w:r>
    </w:p>
    <w:p w:rsidR="00446802" w:rsidRPr="00446802" w:rsidRDefault="00446802" w:rsidP="00446802">
      <w:pPr>
        <w:pStyle w:val="a8"/>
        <w:rPr>
          <w:spacing w:val="-2"/>
          <w:lang w:val="en-US"/>
        </w:rPr>
      </w:pPr>
      <w:r w:rsidRPr="00446802">
        <w:rPr>
          <w:spacing w:val="43"/>
          <w:lang w:val="en-US"/>
        </w:rPr>
        <w:t>Abstract</w:t>
      </w:r>
      <w:r w:rsidRPr="00446802">
        <w:rPr>
          <w:lang w:val="en-US"/>
        </w:rPr>
        <w:t>. T</w:t>
      </w:r>
      <w:r w:rsidRPr="00446802">
        <w:rPr>
          <w:spacing w:val="-2"/>
          <w:lang w:val="en-US"/>
        </w:rPr>
        <w:t>he article defines the role of desk tax audits in the aspect of preventing tax offenses. At the same time, the effectiveness of control measures during desk inspections is assessed by considering the dynamics of additional charges based on the results of the control work of tax authorities for 2021-2023, comparing the effectiveness of desk inspections on average in the Russian Federation and the Kursk region, both in general and in terms of taxes. At the same time, it is noted that there are a number of urgent problems in the digital economy. Tax authorities are facing new challenges related to the increasing volume of data, the complexity of business processes and the use of modern technologies. In order to effectively manage tax offenses and increase tax discipline, measures are proposed to prevent them.</w:t>
      </w:r>
    </w:p>
    <w:p w:rsidR="00446802" w:rsidRPr="00446802" w:rsidRDefault="00446802" w:rsidP="00446802">
      <w:pPr>
        <w:pStyle w:val="a8"/>
        <w:rPr>
          <w:lang w:val="en-US"/>
        </w:rPr>
      </w:pPr>
      <w:r w:rsidRPr="00446802">
        <w:rPr>
          <w:spacing w:val="43"/>
          <w:lang w:val="en-US"/>
        </w:rPr>
        <w:t>Keywords</w:t>
      </w:r>
      <w:r w:rsidRPr="00446802">
        <w:rPr>
          <w:lang w:val="en-US"/>
        </w:rPr>
        <w:t>: shell companies; government regulation; statistical data; tax control; desk audits.</w:t>
      </w:r>
    </w:p>
    <w:p w:rsidR="00446802" w:rsidRPr="00446802" w:rsidRDefault="00446802" w:rsidP="00446802">
      <w:pPr>
        <w:pStyle w:val="ad"/>
        <w:rPr>
          <w:lang w:val="en-US"/>
        </w:rPr>
      </w:pPr>
      <w:r w:rsidRPr="00446802">
        <w:rPr>
          <w:spacing w:val="43"/>
          <w:lang w:val="en-US"/>
        </w:rPr>
        <w:t>For citation</w:t>
      </w:r>
      <w:r w:rsidRPr="00446802">
        <w:rPr>
          <w:lang w:val="en-US"/>
        </w:rPr>
        <w:t xml:space="preserve">: </w:t>
      </w:r>
      <w:proofErr w:type="spellStart"/>
      <w:r w:rsidRPr="00446802">
        <w:rPr>
          <w:lang w:val="en-US"/>
        </w:rPr>
        <w:t>Rykunova</w:t>
      </w:r>
      <w:proofErr w:type="spellEnd"/>
      <w:r w:rsidRPr="00446802">
        <w:rPr>
          <w:lang w:val="en-US"/>
        </w:rPr>
        <w:t xml:space="preserve"> V. L., </w:t>
      </w:r>
      <w:proofErr w:type="spellStart"/>
      <w:r w:rsidRPr="00446802">
        <w:rPr>
          <w:lang w:val="en-US"/>
        </w:rPr>
        <w:t>Chemisov</w:t>
      </w:r>
      <w:proofErr w:type="spellEnd"/>
      <w:r w:rsidRPr="00446802">
        <w:rPr>
          <w:lang w:val="en-US"/>
        </w:rPr>
        <w:t xml:space="preserve"> O. A. Increasing the role of desk tax audits in preventing tax violations in the context of digitalization. </w:t>
      </w:r>
      <w:proofErr w:type="gramStart"/>
      <w:r w:rsidRPr="00446802">
        <w:rPr>
          <w:i/>
          <w:iCs/>
          <w:lang w:val="en-US"/>
        </w:rPr>
        <w:t>Applied economic research,</w:t>
      </w:r>
      <w:r w:rsidRPr="00446802">
        <w:rPr>
          <w:lang w:val="en-US"/>
        </w:rPr>
        <w:t xml:space="preserve"> 2025, no.</w:t>
      </w:r>
      <w:proofErr w:type="gramEnd"/>
      <w:r w:rsidRPr="00446802">
        <w:rPr>
          <w:lang w:val="en-US"/>
        </w:rPr>
        <w:t xml:space="preserve"> S 1, pp. 219–224. https://doi.org/10.47576/2949-1908.2025.1.1.027.</w:t>
      </w:r>
    </w:p>
    <w:p w:rsidR="00446802" w:rsidRPr="00446802" w:rsidRDefault="00446802" w:rsidP="00446802">
      <w:pPr>
        <w:pStyle w:val="a3"/>
        <w:rPr>
          <w:lang w:val="en-US"/>
        </w:rPr>
      </w:pPr>
      <w:r>
        <w:t>Научная</w:t>
      </w:r>
      <w:r w:rsidRPr="00446802">
        <w:rPr>
          <w:lang w:val="en-US"/>
        </w:rPr>
        <w:t xml:space="preserve"> </w:t>
      </w:r>
      <w:r>
        <w:t>статья</w:t>
      </w:r>
    </w:p>
    <w:p w:rsidR="00446802" w:rsidRPr="00446802" w:rsidRDefault="00446802" w:rsidP="00446802">
      <w:pPr>
        <w:pStyle w:val="a4"/>
        <w:rPr>
          <w:lang w:val="ru-RU"/>
        </w:rPr>
      </w:pPr>
      <w:r w:rsidRPr="00446802">
        <w:rPr>
          <w:lang w:val="ru-RU"/>
        </w:rPr>
        <w:lastRenderedPageBreak/>
        <w:t>УДК 338</w:t>
      </w:r>
    </w:p>
    <w:p w:rsidR="00446802" w:rsidRDefault="00446802" w:rsidP="00446802">
      <w:pPr>
        <w:pStyle w:val="doi"/>
      </w:pPr>
      <w:proofErr w:type="spellStart"/>
      <w:r>
        <w:t>doi</w:t>
      </w:r>
      <w:proofErr w:type="spellEnd"/>
      <w:r>
        <w:t>: 10.47576/2949-1908.2025.1.1.028</w:t>
      </w:r>
    </w:p>
    <w:p w:rsidR="00446802" w:rsidRDefault="00446802" w:rsidP="00446802">
      <w:pPr>
        <w:pStyle w:val="a5"/>
      </w:pPr>
      <w:r>
        <w:t xml:space="preserve">Повышение ликвидности организации </w:t>
      </w:r>
      <w:r>
        <w:br/>
        <w:t xml:space="preserve">для укрепления ее платежеспособности </w:t>
      </w:r>
    </w:p>
    <w:p w:rsidR="00446802" w:rsidRDefault="00446802" w:rsidP="00446802">
      <w:pPr>
        <w:pStyle w:val="a6"/>
      </w:pPr>
      <w:r>
        <w:t xml:space="preserve">Агафонова Наталья Павловна </w:t>
      </w:r>
    </w:p>
    <w:p w:rsidR="00446802" w:rsidRDefault="00446802" w:rsidP="00446802">
      <w:pPr>
        <w:pStyle w:val="a7"/>
      </w:pPr>
      <w:r>
        <w:t xml:space="preserve">Кубанский государственный аграрный университет имени </w:t>
      </w:r>
      <w:r>
        <w:br/>
        <w:t>И. Т. Трубилина, Краснодар, Россия, fuzzyo@mail.ru</w:t>
      </w:r>
    </w:p>
    <w:p w:rsidR="00446802" w:rsidRDefault="00446802" w:rsidP="00446802">
      <w:pPr>
        <w:pStyle w:val="a6"/>
      </w:pPr>
      <w:proofErr w:type="spellStart"/>
      <w:r>
        <w:t>Аганов</w:t>
      </w:r>
      <w:proofErr w:type="spellEnd"/>
      <w:r>
        <w:t xml:space="preserve"> Андрей Артурович </w:t>
      </w:r>
    </w:p>
    <w:p w:rsidR="00446802" w:rsidRDefault="00446802" w:rsidP="00446802">
      <w:pPr>
        <w:pStyle w:val="a7"/>
      </w:pPr>
      <w:r>
        <w:t xml:space="preserve">Кубанский государственный аграрный университет имени </w:t>
      </w:r>
      <w:r>
        <w:br/>
        <w:t>И. Т. Трубилина, Краснодар, Россия, aganov.an@icloud.com</w:t>
      </w:r>
    </w:p>
    <w:p w:rsidR="00446802" w:rsidRDefault="00446802" w:rsidP="00446802">
      <w:pPr>
        <w:pStyle w:val="a6"/>
      </w:pPr>
      <w:r>
        <w:t xml:space="preserve">Марков Александр Сергеевич </w:t>
      </w:r>
    </w:p>
    <w:p w:rsidR="00446802" w:rsidRDefault="00446802" w:rsidP="00446802">
      <w:pPr>
        <w:pStyle w:val="a7"/>
      </w:pPr>
      <w:r>
        <w:t>Кубанский государственный аграрный университет имени</w:t>
      </w:r>
      <w:r>
        <w:br/>
        <w:t>И. Т. Трубилина, Краснодар, Россия</w:t>
      </w:r>
    </w:p>
    <w:p w:rsidR="00446802" w:rsidRDefault="00446802" w:rsidP="00446802">
      <w:pPr>
        <w:pStyle w:val="a8"/>
      </w:pPr>
      <w:r>
        <w:rPr>
          <w:spacing w:val="43"/>
        </w:rPr>
        <w:t>Аннотация</w:t>
      </w:r>
      <w:r>
        <w:t>. В статье рассматривается ключевая взаимосвязь между ликвидностью организац</w:t>
      </w:r>
      <w:proofErr w:type="gramStart"/>
      <w:r>
        <w:t>ии и ее</w:t>
      </w:r>
      <w:proofErr w:type="gramEnd"/>
      <w:r>
        <w:t xml:space="preserve"> платежеспособностью, подчеркивается, что достаточный уровень ликвидности является необходимым условием для обеспечения финансовой стабильности и своевременного выполнения обязательств. Способность компании быстро конвертировать активы </w:t>
      </w:r>
      <w:proofErr w:type="gramStart"/>
      <w:r>
        <w:t>в</w:t>
      </w:r>
      <w:proofErr w:type="gramEnd"/>
      <w:r>
        <w:t xml:space="preserve"> денежные средства напрямую влияет на ее возможность расплачиваться по счетам.  Анализируются факторы, влияющие на ликвидность, такие как структура активов и пассивов, дебиторская и кредиторская задолженности, а также эффективность управления запасами. Проводится анализ факторов, оказывающих влияние на ликвидность, включая структуру активов и пассивов, соотношение дебиторской и кредиторской задолженностей, а также эффективность управления запасами. Изучаются такие ключевые аспекты, как скорость оборачиваемости активов и их способность генерировать денежный поток. Предлагаются конкретные меры по повышению ликвидности, включающие оптимизацию денежных потоков, управление оборотным капиталом, использование финансовых инструментов и привлечение дополнительных источников финансирования. Особое внимание уделяется необходимости постоянного мониторинга и анализа показателей ликвидности для оперативного реагирования на изменения рыночной ситуации и поддержания платежеспособности организации в долгосрочной перспективе. Уточняется, что управление ликвидностью – это непрерывный процесс, требующий внимания к деталям и </w:t>
      </w:r>
      <w:proofErr w:type="spellStart"/>
      <w:r>
        <w:t>проактивного</w:t>
      </w:r>
      <w:proofErr w:type="spellEnd"/>
      <w:r>
        <w:t xml:space="preserve"> подхода, обеспечивающий финансовую безопасность компании.</w:t>
      </w:r>
    </w:p>
    <w:p w:rsidR="00446802" w:rsidRDefault="00446802" w:rsidP="00446802">
      <w:pPr>
        <w:pStyle w:val="a8"/>
      </w:pPr>
      <w:proofErr w:type="gramStart"/>
      <w:r>
        <w:rPr>
          <w:spacing w:val="43"/>
        </w:rPr>
        <w:t>Ключевые слова:</w:t>
      </w:r>
      <w:r>
        <w:t xml:space="preserve"> ликвидность; анализ ликвидности; денежные средства; платежеспособность; финансовая устойчивость; финансирование; управление активами; улучшение финансового состояния; долгосрочные обязательства; краткосрочные обязательства.</w:t>
      </w:r>
      <w:proofErr w:type="gramEnd"/>
    </w:p>
    <w:p w:rsidR="00446802" w:rsidRDefault="00446802" w:rsidP="00446802">
      <w:pPr>
        <w:pStyle w:val="a9"/>
      </w:pPr>
      <w:r>
        <w:rPr>
          <w:spacing w:val="43"/>
        </w:rPr>
        <w:t>Для цитирования:</w:t>
      </w:r>
      <w:r>
        <w:t xml:space="preserve"> Агафонова Н. П., </w:t>
      </w:r>
      <w:proofErr w:type="spellStart"/>
      <w:r>
        <w:t>Аганов</w:t>
      </w:r>
      <w:proofErr w:type="spellEnd"/>
      <w:r>
        <w:t xml:space="preserve"> А. А., Марков А. С. Повышение ликвидности организации для укрепления ее платежеспособности // Прикладные экономические исследования. – 2025. – № 1. – С. 225–233. https://doi.org/10.47576/2949-1908.2025.1.1.028.</w:t>
      </w:r>
    </w:p>
    <w:p w:rsidR="00446802" w:rsidRDefault="00446802" w:rsidP="00446802">
      <w:pPr>
        <w:pStyle w:val="original"/>
      </w:pPr>
      <w:r>
        <w:t>Original article</w:t>
      </w:r>
    </w:p>
    <w:p w:rsidR="00446802" w:rsidRPr="00446802" w:rsidRDefault="00446802" w:rsidP="00446802">
      <w:pPr>
        <w:pStyle w:val="aa"/>
        <w:rPr>
          <w:lang w:val="en-US"/>
        </w:rPr>
      </w:pPr>
      <w:r w:rsidRPr="00446802">
        <w:rPr>
          <w:lang w:val="en-US"/>
        </w:rPr>
        <w:lastRenderedPageBreak/>
        <w:t xml:space="preserve">Increasing the liquidity of an organization </w:t>
      </w:r>
      <w:r w:rsidRPr="00446802">
        <w:rPr>
          <w:lang w:val="en-US"/>
        </w:rPr>
        <w:br/>
        <w:t>to strengthen its solvency</w:t>
      </w:r>
    </w:p>
    <w:p w:rsidR="00446802" w:rsidRPr="00446802" w:rsidRDefault="00446802" w:rsidP="00446802">
      <w:pPr>
        <w:pStyle w:val="ab"/>
        <w:rPr>
          <w:lang w:val="en-US"/>
        </w:rPr>
      </w:pPr>
      <w:proofErr w:type="spellStart"/>
      <w:r w:rsidRPr="00446802">
        <w:rPr>
          <w:lang w:val="en-US"/>
        </w:rPr>
        <w:t>Agafonova</w:t>
      </w:r>
      <w:proofErr w:type="spellEnd"/>
      <w:r w:rsidRPr="00446802">
        <w:rPr>
          <w:lang w:val="en-US"/>
        </w:rPr>
        <w:t xml:space="preserve"> Natalia P. </w:t>
      </w:r>
    </w:p>
    <w:p w:rsidR="00446802" w:rsidRPr="00446802" w:rsidRDefault="00446802" w:rsidP="00446802">
      <w:pPr>
        <w:pStyle w:val="ac"/>
        <w:rPr>
          <w:lang w:val="en-US"/>
        </w:rPr>
      </w:pPr>
      <w:r w:rsidRPr="00446802">
        <w:rPr>
          <w:lang w:val="en-US"/>
        </w:rPr>
        <w:t xml:space="preserve">I.T. </w:t>
      </w:r>
      <w:proofErr w:type="spellStart"/>
      <w:r w:rsidRPr="00446802">
        <w:rPr>
          <w:lang w:val="en-US"/>
        </w:rPr>
        <w:t>Trubilin</w:t>
      </w:r>
      <w:proofErr w:type="spellEnd"/>
      <w:r w:rsidRPr="00446802">
        <w:rPr>
          <w:lang w:val="en-US"/>
        </w:rPr>
        <w:t xml:space="preserve"> Kuban State Agrarian University, Krasnodar, Russia</w:t>
      </w:r>
    </w:p>
    <w:p w:rsidR="00446802" w:rsidRPr="00446802" w:rsidRDefault="00446802" w:rsidP="00446802">
      <w:pPr>
        <w:pStyle w:val="ab"/>
        <w:rPr>
          <w:lang w:val="en-US"/>
        </w:rPr>
      </w:pPr>
      <w:proofErr w:type="spellStart"/>
      <w:proofErr w:type="gramStart"/>
      <w:r w:rsidRPr="00446802">
        <w:rPr>
          <w:lang w:val="en-US"/>
        </w:rPr>
        <w:t>Aganov</w:t>
      </w:r>
      <w:proofErr w:type="spellEnd"/>
      <w:r w:rsidRPr="00446802">
        <w:rPr>
          <w:lang w:val="en-US"/>
        </w:rPr>
        <w:t xml:space="preserve"> </w:t>
      </w:r>
      <w:proofErr w:type="spellStart"/>
      <w:r w:rsidRPr="00446802">
        <w:rPr>
          <w:lang w:val="en-US"/>
        </w:rPr>
        <w:t>Andrey</w:t>
      </w:r>
      <w:proofErr w:type="spellEnd"/>
      <w:r w:rsidRPr="00446802">
        <w:rPr>
          <w:lang w:val="en-US"/>
        </w:rPr>
        <w:t xml:space="preserve"> A.</w:t>
      </w:r>
      <w:proofErr w:type="gramEnd"/>
      <w:r w:rsidRPr="00446802">
        <w:rPr>
          <w:lang w:val="en-US"/>
        </w:rPr>
        <w:t xml:space="preserve"> </w:t>
      </w:r>
    </w:p>
    <w:p w:rsidR="00446802" w:rsidRPr="00446802" w:rsidRDefault="00446802" w:rsidP="00446802">
      <w:pPr>
        <w:pStyle w:val="ac"/>
        <w:rPr>
          <w:lang w:val="en-US"/>
        </w:rPr>
      </w:pPr>
      <w:r w:rsidRPr="00446802">
        <w:rPr>
          <w:lang w:val="en-US"/>
        </w:rPr>
        <w:t xml:space="preserve">I.T. </w:t>
      </w:r>
      <w:proofErr w:type="spellStart"/>
      <w:r w:rsidRPr="00446802">
        <w:rPr>
          <w:lang w:val="en-US"/>
        </w:rPr>
        <w:t>Trubilin</w:t>
      </w:r>
      <w:proofErr w:type="spellEnd"/>
      <w:r w:rsidRPr="00446802">
        <w:rPr>
          <w:lang w:val="en-US"/>
        </w:rPr>
        <w:t xml:space="preserve"> Kuban State Agrarian University, Krasnodar, Russia, </w:t>
      </w:r>
      <w:r w:rsidRPr="00446802">
        <w:rPr>
          <w:lang w:val="en-US"/>
        </w:rPr>
        <w:br/>
        <w:t>markov026@inbox.ru,</w:t>
      </w:r>
    </w:p>
    <w:p w:rsidR="00446802" w:rsidRPr="00446802" w:rsidRDefault="00446802" w:rsidP="00446802">
      <w:pPr>
        <w:pStyle w:val="ab"/>
        <w:rPr>
          <w:lang w:val="en-US"/>
        </w:rPr>
      </w:pPr>
      <w:r w:rsidRPr="00446802">
        <w:rPr>
          <w:lang w:val="en-US"/>
        </w:rPr>
        <w:t xml:space="preserve">Markov Alexander S. </w:t>
      </w:r>
    </w:p>
    <w:p w:rsidR="00446802" w:rsidRPr="00446802" w:rsidRDefault="00446802" w:rsidP="00446802">
      <w:pPr>
        <w:pStyle w:val="ac"/>
        <w:rPr>
          <w:lang w:val="en-US"/>
        </w:rPr>
      </w:pPr>
      <w:r w:rsidRPr="00446802">
        <w:rPr>
          <w:lang w:val="en-US"/>
        </w:rPr>
        <w:t xml:space="preserve">I.T. </w:t>
      </w:r>
      <w:proofErr w:type="spellStart"/>
      <w:r w:rsidRPr="00446802">
        <w:rPr>
          <w:lang w:val="en-US"/>
        </w:rPr>
        <w:t>Trubilin</w:t>
      </w:r>
      <w:proofErr w:type="spellEnd"/>
      <w:r w:rsidRPr="00446802">
        <w:rPr>
          <w:lang w:val="en-US"/>
        </w:rPr>
        <w:t xml:space="preserve"> Kuban State Agrarian University, Krasnodar, Russia</w:t>
      </w:r>
    </w:p>
    <w:p w:rsidR="00446802" w:rsidRPr="00446802" w:rsidRDefault="00446802" w:rsidP="00446802">
      <w:pPr>
        <w:pStyle w:val="a8"/>
        <w:rPr>
          <w:lang w:val="en-US"/>
        </w:rPr>
      </w:pPr>
      <w:r w:rsidRPr="00446802">
        <w:rPr>
          <w:spacing w:val="43"/>
          <w:lang w:val="en-US"/>
        </w:rPr>
        <w:t>Abstract</w:t>
      </w:r>
      <w:r w:rsidRPr="00446802">
        <w:rPr>
          <w:lang w:val="en-US"/>
        </w:rPr>
        <w:t>. The article examines the key relationship between an organization’s liquidity and its solvency, emphasizing that an adequate level of liquidity is a prerequisite for ensuring financial stability and timely fulfillment of obligations. It is emphasized that the company’s ability to quickly convert assets into cash directly affects its ability to pay bills. The factors affecting liquidity are analyzed, such as the structure of assets and liabilities, accounts receivable and payable, as well as the effectiveness of inventory management. The analysis of factors affecting liquidity is carried out, including the structure of assets and liabilities, the ratio of accounts receivable and payables, as well as the effectiveness of inventory management. Specific measures are proposed to increase liquidity, including optimizing cash flows, managing working capital, using financial instruments, and attracting additional sources of financing. Special attention is paid to the need for constant monitoring and analysis of liquidity indicators in order to promptly respond to changes in the market situation and maintain the solvency of the organization in the long term. It is emphasized that liquidity management is an ongoing process that requires attention to detail and a proactive approach to ensure the financial security of the company.</w:t>
      </w:r>
    </w:p>
    <w:p w:rsidR="00446802" w:rsidRPr="00446802" w:rsidRDefault="00446802" w:rsidP="00446802">
      <w:pPr>
        <w:pStyle w:val="a8"/>
        <w:rPr>
          <w:lang w:val="en-US"/>
        </w:rPr>
      </w:pPr>
      <w:r w:rsidRPr="00446802">
        <w:rPr>
          <w:spacing w:val="43"/>
          <w:lang w:val="en-US"/>
        </w:rPr>
        <w:t>Keywords</w:t>
      </w:r>
      <w:r w:rsidRPr="00446802">
        <w:rPr>
          <w:lang w:val="en-US"/>
        </w:rPr>
        <w:t>: liquidity; liquidity analysis; cash; solvency; financial stability; financing; asset management; improvement of financial condition; long-term liabilities; short-term liabilities.</w:t>
      </w:r>
    </w:p>
    <w:p w:rsidR="00446802" w:rsidRDefault="00446802" w:rsidP="00446802">
      <w:pPr>
        <w:pStyle w:val="ad"/>
      </w:pPr>
      <w:r w:rsidRPr="00446802">
        <w:rPr>
          <w:spacing w:val="43"/>
          <w:lang w:val="en-US"/>
        </w:rPr>
        <w:t>For citation:</w:t>
      </w:r>
      <w:r w:rsidRPr="00446802">
        <w:rPr>
          <w:lang w:val="en-US"/>
        </w:rPr>
        <w:t xml:space="preserve"> </w:t>
      </w:r>
      <w:proofErr w:type="spellStart"/>
      <w:r w:rsidRPr="00446802">
        <w:rPr>
          <w:lang w:val="en-US"/>
        </w:rPr>
        <w:t>Agafonova</w:t>
      </w:r>
      <w:proofErr w:type="spellEnd"/>
      <w:r w:rsidRPr="00446802">
        <w:rPr>
          <w:lang w:val="en-US"/>
        </w:rPr>
        <w:t xml:space="preserve"> N. P., </w:t>
      </w:r>
      <w:proofErr w:type="spellStart"/>
      <w:r w:rsidRPr="00446802">
        <w:rPr>
          <w:lang w:val="en-US"/>
        </w:rPr>
        <w:t>Aganov</w:t>
      </w:r>
      <w:proofErr w:type="spellEnd"/>
      <w:r w:rsidRPr="00446802">
        <w:rPr>
          <w:lang w:val="en-US"/>
        </w:rPr>
        <w:t xml:space="preserve"> A. A., Markov A. S. Increasing the liquidity of an organization to strengthen its solvency.</w:t>
      </w:r>
      <w:r w:rsidRPr="00446802">
        <w:rPr>
          <w:i/>
          <w:iCs/>
          <w:lang w:val="en-US"/>
        </w:rPr>
        <w:t xml:space="preserve"> </w:t>
      </w:r>
      <w:proofErr w:type="spellStart"/>
      <w:r>
        <w:rPr>
          <w:i/>
          <w:iCs/>
        </w:rPr>
        <w:t>Applied</w:t>
      </w:r>
      <w:proofErr w:type="spellEnd"/>
      <w:r>
        <w:rPr>
          <w:i/>
          <w:iCs/>
        </w:rPr>
        <w:t xml:space="preserve"> </w:t>
      </w:r>
      <w:proofErr w:type="spellStart"/>
      <w:r>
        <w:rPr>
          <w:i/>
          <w:iCs/>
        </w:rPr>
        <w:t>economic</w:t>
      </w:r>
      <w:proofErr w:type="spellEnd"/>
      <w:r>
        <w:rPr>
          <w:i/>
          <w:iCs/>
        </w:rPr>
        <w:t xml:space="preserve"> </w:t>
      </w:r>
      <w:proofErr w:type="spellStart"/>
      <w:r>
        <w:rPr>
          <w:i/>
          <w:iCs/>
        </w:rPr>
        <w:t>research</w:t>
      </w:r>
      <w:proofErr w:type="spellEnd"/>
      <w:r>
        <w:rPr>
          <w:i/>
          <w:iCs/>
        </w:rPr>
        <w:t xml:space="preserve">, </w:t>
      </w:r>
      <w:r>
        <w:t xml:space="preserve">2025, </w:t>
      </w:r>
      <w:proofErr w:type="spellStart"/>
      <w:r>
        <w:t>no</w:t>
      </w:r>
      <w:proofErr w:type="spellEnd"/>
      <w:r>
        <w:t xml:space="preserve">. 1, </w:t>
      </w:r>
      <w:proofErr w:type="spellStart"/>
      <w:r>
        <w:t>pp</w:t>
      </w:r>
      <w:proofErr w:type="spellEnd"/>
      <w:r>
        <w:t>. 225–233. https://doi.org/10.47576/2949-1908.2025.1.1.028.</w:t>
      </w:r>
    </w:p>
    <w:p w:rsidR="00AD3431" w:rsidRDefault="00AD3431"/>
    <w:sectPr w:rsidR="00AD3431" w:rsidSect="00707550">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270"/>
    <w:rsid w:val="00446802"/>
    <w:rsid w:val="006D7948"/>
    <w:rsid w:val="00707550"/>
    <w:rsid w:val="00AD3431"/>
    <w:rsid w:val="00FB4270"/>
    <w:rsid w:val="00FC1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FC1923"/>
    <w:pPr>
      <w:suppressAutoHyphens/>
      <w:autoSpaceDE w:val="0"/>
      <w:autoSpaceDN w:val="0"/>
      <w:adjustRightInd w:val="0"/>
      <w:spacing w:after="113" w:line="200" w:lineRule="atLeast"/>
      <w:textAlignment w:val="center"/>
    </w:pPr>
    <w:rPr>
      <w:rFonts w:ascii="Arial" w:hAnsi="Arial" w:cs="Arial"/>
      <w:color w:val="000000"/>
    </w:rPr>
  </w:style>
  <w:style w:type="paragraph" w:customStyle="1" w:styleId="a4">
    <w:name w:val="УДК"/>
    <w:basedOn w:val="a"/>
    <w:uiPriority w:val="99"/>
    <w:rsid w:val="00FC1923"/>
    <w:pPr>
      <w:autoSpaceDE w:val="0"/>
      <w:autoSpaceDN w:val="0"/>
      <w:adjustRightInd w:val="0"/>
      <w:spacing w:after="227" w:line="288" w:lineRule="auto"/>
      <w:textAlignment w:val="center"/>
    </w:pPr>
    <w:rPr>
      <w:rFonts w:ascii="Arial" w:hAnsi="Arial" w:cs="Arial"/>
      <w:color w:val="000000"/>
      <w:lang w:val="en-US"/>
    </w:rPr>
  </w:style>
  <w:style w:type="paragraph" w:customStyle="1" w:styleId="doi">
    <w:name w:val="doi"/>
    <w:basedOn w:val="a"/>
    <w:uiPriority w:val="99"/>
    <w:rsid w:val="00FC1923"/>
    <w:pPr>
      <w:suppressAutoHyphens/>
      <w:autoSpaceDE w:val="0"/>
      <w:autoSpaceDN w:val="0"/>
      <w:adjustRightInd w:val="0"/>
      <w:spacing w:after="113" w:line="200" w:lineRule="atLeast"/>
      <w:textAlignment w:val="center"/>
    </w:pPr>
    <w:rPr>
      <w:rFonts w:ascii="Arial" w:hAnsi="Arial" w:cs="Arial"/>
      <w:color w:val="000000"/>
    </w:rPr>
  </w:style>
  <w:style w:type="paragraph" w:customStyle="1" w:styleId="a5">
    <w:name w:val="Заголовок статьи"/>
    <w:basedOn w:val="a"/>
    <w:uiPriority w:val="99"/>
    <w:rsid w:val="00FC1923"/>
    <w:pPr>
      <w:suppressAutoHyphens/>
      <w:autoSpaceDE w:val="0"/>
      <w:autoSpaceDN w:val="0"/>
      <w:adjustRightInd w:val="0"/>
      <w:spacing w:before="170" w:after="170" w:line="288" w:lineRule="auto"/>
      <w:ind w:left="567" w:right="567"/>
      <w:textAlignment w:val="center"/>
    </w:pPr>
    <w:rPr>
      <w:rFonts w:ascii="Arial" w:hAnsi="Arial" w:cs="Arial"/>
      <w:b/>
      <w:bCs/>
      <w:caps/>
      <w:color w:val="000000"/>
      <w:sz w:val="28"/>
      <w:szCs w:val="28"/>
    </w:rPr>
  </w:style>
  <w:style w:type="paragraph" w:customStyle="1" w:styleId="a6">
    <w:name w:val="Автор"/>
    <w:basedOn w:val="a"/>
    <w:uiPriority w:val="99"/>
    <w:rsid w:val="00FC1923"/>
    <w:pPr>
      <w:autoSpaceDE w:val="0"/>
      <w:autoSpaceDN w:val="0"/>
      <w:adjustRightInd w:val="0"/>
      <w:spacing w:after="113" w:line="288" w:lineRule="auto"/>
      <w:ind w:left="567" w:right="567"/>
      <w:textAlignment w:val="center"/>
    </w:pPr>
    <w:rPr>
      <w:rFonts w:ascii="Arial" w:hAnsi="Arial" w:cs="Arial"/>
      <w:b/>
      <w:bCs/>
      <w:color w:val="000000"/>
      <w:sz w:val="28"/>
      <w:szCs w:val="28"/>
    </w:rPr>
  </w:style>
  <w:style w:type="paragraph" w:customStyle="1" w:styleId="a7">
    <w:name w:val="автор_кандидат"/>
    <w:basedOn w:val="a"/>
    <w:uiPriority w:val="99"/>
    <w:rsid w:val="00FC1923"/>
    <w:pPr>
      <w:autoSpaceDE w:val="0"/>
      <w:autoSpaceDN w:val="0"/>
      <w:adjustRightInd w:val="0"/>
      <w:spacing w:before="57" w:after="170" w:line="288" w:lineRule="auto"/>
      <w:ind w:left="567" w:right="567"/>
      <w:textAlignment w:val="center"/>
    </w:pPr>
    <w:rPr>
      <w:rFonts w:ascii="Arial" w:hAnsi="Arial" w:cs="Arial"/>
      <w:i/>
      <w:iCs/>
      <w:color w:val="000000"/>
      <w:sz w:val="24"/>
      <w:szCs w:val="24"/>
    </w:rPr>
  </w:style>
  <w:style w:type="paragraph" w:customStyle="1" w:styleId="a8">
    <w:name w:val="аннотация"/>
    <w:basedOn w:val="a"/>
    <w:uiPriority w:val="99"/>
    <w:rsid w:val="00FC1923"/>
    <w:pPr>
      <w:autoSpaceDE w:val="0"/>
      <w:autoSpaceDN w:val="0"/>
      <w:adjustRightInd w:val="0"/>
      <w:spacing w:after="113" w:line="288" w:lineRule="auto"/>
      <w:ind w:left="1134" w:right="1134" w:firstLine="266"/>
      <w:jc w:val="both"/>
      <w:textAlignment w:val="center"/>
    </w:pPr>
    <w:rPr>
      <w:rFonts w:ascii="Arial" w:hAnsi="Arial" w:cs="Arial"/>
      <w:color w:val="000000"/>
      <w:sz w:val="20"/>
      <w:szCs w:val="20"/>
    </w:rPr>
  </w:style>
  <w:style w:type="paragraph" w:customStyle="1" w:styleId="a9">
    <w:name w:val="для содержания_русс"/>
    <w:basedOn w:val="a8"/>
    <w:uiPriority w:val="99"/>
    <w:rsid w:val="00FC1923"/>
    <w:pPr>
      <w:tabs>
        <w:tab w:val="left" w:pos="425"/>
      </w:tabs>
    </w:pPr>
  </w:style>
  <w:style w:type="paragraph" w:customStyle="1" w:styleId="original">
    <w:name w:val="original"/>
    <w:basedOn w:val="a"/>
    <w:uiPriority w:val="99"/>
    <w:rsid w:val="00FC1923"/>
    <w:pPr>
      <w:autoSpaceDE w:val="0"/>
      <w:autoSpaceDN w:val="0"/>
      <w:adjustRightInd w:val="0"/>
      <w:spacing w:before="227" w:after="227" w:line="288" w:lineRule="auto"/>
      <w:textAlignment w:val="center"/>
    </w:pPr>
    <w:rPr>
      <w:rFonts w:ascii="Arial" w:hAnsi="Arial" w:cs="Arial"/>
      <w:color w:val="000000"/>
      <w:lang w:val="en-US"/>
    </w:rPr>
  </w:style>
  <w:style w:type="paragraph" w:customStyle="1" w:styleId="aa">
    <w:name w:val="Заголовок статьи_англ"/>
    <w:basedOn w:val="a5"/>
    <w:uiPriority w:val="99"/>
    <w:rsid w:val="00FC1923"/>
  </w:style>
  <w:style w:type="paragraph" w:customStyle="1" w:styleId="ab">
    <w:name w:val="автор_англ"/>
    <w:basedOn w:val="a6"/>
    <w:uiPriority w:val="99"/>
    <w:rsid w:val="00FC1923"/>
  </w:style>
  <w:style w:type="paragraph" w:customStyle="1" w:styleId="ac">
    <w:name w:val="автор_кандидат_англ"/>
    <w:basedOn w:val="a7"/>
    <w:uiPriority w:val="99"/>
    <w:rsid w:val="00FC1923"/>
  </w:style>
  <w:style w:type="paragraph" w:customStyle="1" w:styleId="ad">
    <w:name w:val="для содержания_англ"/>
    <w:basedOn w:val="a9"/>
    <w:uiPriority w:val="99"/>
    <w:rsid w:val="00FC19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FC1923"/>
    <w:pPr>
      <w:suppressAutoHyphens/>
      <w:autoSpaceDE w:val="0"/>
      <w:autoSpaceDN w:val="0"/>
      <w:adjustRightInd w:val="0"/>
      <w:spacing w:after="113" w:line="200" w:lineRule="atLeast"/>
      <w:textAlignment w:val="center"/>
    </w:pPr>
    <w:rPr>
      <w:rFonts w:ascii="Arial" w:hAnsi="Arial" w:cs="Arial"/>
      <w:color w:val="000000"/>
    </w:rPr>
  </w:style>
  <w:style w:type="paragraph" w:customStyle="1" w:styleId="a4">
    <w:name w:val="УДК"/>
    <w:basedOn w:val="a"/>
    <w:uiPriority w:val="99"/>
    <w:rsid w:val="00FC1923"/>
    <w:pPr>
      <w:autoSpaceDE w:val="0"/>
      <w:autoSpaceDN w:val="0"/>
      <w:adjustRightInd w:val="0"/>
      <w:spacing w:after="227" w:line="288" w:lineRule="auto"/>
      <w:textAlignment w:val="center"/>
    </w:pPr>
    <w:rPr>
      <w:rFonts w:ascii="Arial" w:hAnsi="Arial" w:cs="Arial"/>
      <w:color w:val="000000"/>
      <w:lang w:val="en-US"/>
    </w:rPr>
  </w:style>
  <w:style w:type="paragraph" w:customStyle="1" w:styleId="doi">
    <w:name w:val="doi"/>
    <w:basedOn w:val="a"/>
    <w:uiPriority w:val="99"/>
    <w:rsid w:val="00FC1923"/>
    <w:pPr>
      <w:suppressAutoHyphens/>
      <w:autoSpaceDE w:val="0"/>
      <w:autoSpaceDN w:val="0"/>
      <w:adjustRightInd w:val="0"/>
      <w:spacing w:after="113" w:line="200" w:lineRule="atLeast"/>
      <w:textAlignment w:val="center"/>
    </w:pPr>
    <w:rPr>
      <w:rFonts w:ascii="Arial" w:hAnsi="Arial" w:cs="Arial"/>
      <w:color w:val="000000"/>
    </w:rPr>
  </w:style>
  <w:style w:type="paragraph" w:customStyle="1" w:styleId="a5">
    <w:name w:val="Заголовок статьи"/>
    <w:basedOn w:val="a"/>
    <w:uiPriority w:val="99"/>
    <w:rsid w:val="00FC1923"/>
    <w:pPr>
      <w:suppressAutoHyphens/>
      <w:autoSpaceDE w:val="0"/>
      <w:autoSpaceDN w:val="0"/>
      <w:adjustRightInd w:val="0"/>
      <w:spacing w:before="170" w:after="170" w:line="288" w:lineRule="auto"/>
      <w:ind w:left="567" w:right="567"/>
      <w:textAlignment w:val="center"/>
    </w:pPr>
    <w:rPr>
      <w:rFonts w:ascii="Arial" w:hAnsi="Arial" w:cs="Arial"/>
      <w:b/>
      <w:bCs/>
      <w:caps/>
      <w:color w:val="000000"/>
      <w:sz w:val="28"/>
      <w:szCs w:val="28"/>
    </w:rPr>
  </w:style>
  <w:style w:type="paragraph" w:customStyle="1" w:styleId="a6">
    <w:name w:val="Автор"/>
    <w:basedOn w:val="a"/>
    <w:uiPriority w:val="99"/>
    <w:rsid w:val="00FC1923"/>
    <w:pPr>
      <w:autoSpaceDE w:val="0"/>
      <w:autoSpaceDN w:val="0"/>
      <w:adjustRightInd w:val="0"/>
      <w:spacing w:after="113" w:line="288" w:lineRule="auto"/>
      <w:ind w:left="567" w:right="567"/>
      <w:textAlignment w:val="center"/>
    </w:pPr>
    <w:rPr>
      <w:rFonts w:ascii="Arial" w:hAnsi="Arial" w:cs="Arial"/>
      <w:b/>
      <w:bCs/>
      <w:color w:val="000000"/>
      <w:sz w:val="28"/>
      <w:szCs w:val="28"/>
    </w:rPr>
  </w:style>
  <w:style w:type="paragraph" w:customStyle="1" w:styleId="a7">
    <w:name w:val="автор_кандидат"/>
    <w:basedOn w:val="a"/>
    <w:uiPriority w:val="99"/>
    <w:rsid w:val="00FC1923"/>
    <w:pPr>
      <w:autoSpaceDE w:val="0"/>
      <w:autoSpaceDN w:val="0"/>
      <w:adjustRightInd w:val="0"/>
      <w:spacing w:before="57" w:after="170" w:line="288" w:lineRule="auto"/>
      <w:ind w:left="567" w:right="567"/>
      <w:textAlignment w:val="center"/>
    </w:pPr>
    <w:rPr>
      <w:rFonts w:ascii="Arial" w:hAnsi="Arial" w:cs="Arial"/>
      <w:i/>
      <w:iCs/>
      <w:color w:val="000000"/>
      <w:sz w:val="24"/>
      <w:szCs w:val="24"/>
    </w:rPr>
  </w:style>
  <w:style w:type="paragraph" w:customStyle="1" w:styleId="a8">
    <w:name w:val="аннотация"/>
    <w:basedOn w:val="a"/>
    <w:uiPriority w:val="99"/>
    <w:rsid w:val="00FC1923"/>
    <w:pPr>
      <w:autoSpaceDE w:val="0"/>
      <w:autoSpaceDN w:val="0"/>
      <w:adjustRightInd w:val="0"/>
      <w:spacing w:after="113" w:line="288" w:lineRule="auto"/>
      <w:ind w:left="1134" w:right="1134" w:firstLine="266"/>
      <w:jc w:val="both"/>
      <w:textAlignment w:val="center"/>
    </w:pPr>
    <w:rPr>
      <w:rFonts w:ascii="Arial" w:hAnsi="Arial" w:cs="Arial"/>
      <w:color w:val="000000"/>
      <w:sz w:val="20"/>
      <w:szCs w:val="20"/>
    </w:rPr>
  </w:style>
  <w:style w:type="paragraph" w:customStyle="1" w:styleId="a9">
    <w:name w:val="для содержания_русс"/>
    <w:basedOn w:val="a8"/>
    <w:uiPriority w:val="99"/>
    <w:rsid w:val="00FC1923"/>
    <w:pPr>
      <w:tabs>
        <w:tab w:val="left" w:pos="425"/>
      </w:tabs>
    </w:pPr>
  </w:style>
  <w:style w:type="paragraph" w:customStyle="1" w:styleId="original">
    <w:name w:val="original"/>
    <w:basedOn w:val="a"/>
    <w:uiPriority w:val="99"/>
    <w:rsid w:val="00FC1923"/>
    <w:pPr>
      <w:autoSpaceDE w:val="0"/>
      <w:autoSpaceDN w:val="0"/>
      <w:adjustRightInd w:val="0"/>
      <w:spacing w:before="227" w:after="227" w:line="288" w:lineRule="auto"/>
      <w:textAlignment w:val="center"/>
    </w:pPr>
    <w:rPr>
      <w:rFonts w:ascii="Arial" w:hAnsi="Arial" w:cs="Arial"/>
      <w:color w:val="000000"/>
      <w:lang w:val="en-US"/>
    </w:rPr>
  </w:style>
  <w:style w:type="paragraph" w:customStyle="1" w:styleId="aa">
    <w:name w:val="Заголовок статьи_англ"/>
    <w:basedOn w:val="a5"/>
    <w:uiPriority w:val="99"/>
    <w:rsid w:val="00FC1923"/>
  </w:style>
  <w:style w:type="paragraph" w:customStyle="1" w:styleId="ab">
    <w:name w:val="автор_англ"/>
    <w:basedOn w:val="a6"/>
    <w:uiPriority w:val="99"/>
    <w:rsid w:val="00FC1923"/>
  </w:style>
  <w:style w:type="paragraph" w:customStyle="1" w:styleId="ac">
    <w:name w:val="автор_кандидат_англ"/>
    <w:basedOn w:val="a7"/>
    <w:uiPriority w:val="99"/>
    <w:rsid w:val="00FC1923"/>
  </w:style>
  <w:style w:type="paragraph" w:customStyle="1" w:styleId="ad">
    <w:name w:val="для содержания_англ"/>
    <w:basedOn w:val="a9"/>
    <w:uiPriority w:val="99"/>
    <w:rsid w:val="00FC1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40</Pages>
  <Words>15770</Words>
  <Characters>89891</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4</cp:revision>
  <dcterms:created xsi:type="dcterms:W3CDTF">2025-01-25T12:17:00Z</dcterms:created>
  <dcterms:modified xsi:type="dcterms:W3CDTF">2025-01-25T12:36:00Z</dcterms:modified>
</cp:coreProperties>
</file>