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21" w:rsidRDefault="00D12321" w:rsidP="00D12321">
      <w:r>
        <w:t>Научная статья</w:t>
      </w:r>
    </w:p>
    <w:p w:rsidR="00D12321" w:rsidRDefault="00D12321" w:rsidP="00D12321">
      <w:r>
        <w:t>УДК 332.135</w:t>
      </w:r>
    </w:p>
    <w:p w:rsidR="00D12321" w:rsidRDefault="00D12321" w:rsidP="00D12321">
      <w:proofErr w:type="spellStart"/>
      <w:r>
        <w:t>doi</w:t>
      </w:r>
      <w:proofErr w:type="spellEnd"/>
      <w:r>
        <w:t>: 10.47576/2949-1908.2025.4.4.001</w:t>
      </w:r>
    </w:p>
    <w:p w:rsidR="00D12321" w:rsidRDefault="00D12321" w:rsidP="00D12321">
      <w:r>
        <w:t xml:space="preserve">Система управления территориальными </w:t>
      </w:r>
      <w:proofErr w:type="spellStart"/>
      <w:r>
        <w:t>инновационно</w:t>
      </w:r>
      <w:proofErr w:type="spellEnd"/>
      <w:r>
        <w:t>-промышленными кластерами: финансовый аспект</w:t>
      </w:r>
    </w:p>
    <w:p w:rsidR="00D12321" w:rsidRDefault="00D12321" w:rsidP="00D12321">
      <w:proofErr w:type="spellStart"/>
      <w:r>
        <w:t>Замбржицкая</w:t>
      </w:r>
      <w:proofErr w:type="spellEnd"/>
      <w:r>
        <w:t xml:space="preserve"> Евгения Сергеевна </w:t>
      </w:r>
    </w:p>
    <w:p w:rsidR="00D12321" w:rsidRDefault="00D12321" w:rsidP="00D12321">
      <w:r>
        <w:t xml:space="preserve">Магнитогорский государственный технический университет </w:t>
      </w:r>
    </w:p>
    <w:p w:rsidR="00D12321" w:rsidRDefault="00D12321" w:rsidP="00D12321">
      <w:r>
        <w:t>имени Г. И. Носова, Магнитогорск, Россия, jenia-v@yandex.ru</w:t>
      </w:r>
    </w:p>
    <w:p w:rsidR="00D12321" w:rsidRDefault="00D12321" w:rsidP="00D12321">
      <w:proofErr w:type="spellStart"/>
      <w:r>
        <w:t>Брыков</w:t>
      </w:r>
      <w:proofErr w:type="spellEnd"/>
      <w:r>
        <w:t xml:space="preserve"> Сергей Сергеевич </w:t>
      </w:r>
    </w:p>
    <w:p w:rsidR="00D12321" w:rsidRDefault="00D12321" w:rsidP="00D12321">
      <w:r>
        <w:t xml:space="preserve">Челябинское отделение № 8597 Публичного акционерного общества Сбербанк России (УРМ г. Магнитогорск), Магнитогорск, Россия, </w:t>
      </w:r>
    </w:p>
    <w:p w:rsidR="00D12321" w:rsidRDefault="00D12321" w:rsidP="00D12321">
      <w:r>
        <w:t>ss_brykov@mail.ru</w:t>
      </w:r>
    </w:p>
    <w:p w:rsidR="00D12321" w:rsidRDefault="00D12321" w:rsidP="00D12321">
      <w:r>
        <w:t xml:space="preserve">Аннотация. В статье приводится авторский взгляд на систему управления территориальными </w:t>
      </w:r>
      <w:proofErr w:type="spellStart"/>
      <w:r>
        <w:t>инновационно</w:t>
      </w:r>
      <w:proofErr w:type="spellEnd"/>
      <w:r>
        <w:t>-промышленными кластерами в контексте достижения финансовой эффективности их деятельности. Дается авторское определение сущности такой системы и ее общий схематичный вид. Описывается механизм взаимосвязи системы управления кластером и синергетических финансовых эффектов кластеризации.</w:t>
      </w:r>
    </w:p>
    <w:p w:rsidR="00D12321" w:rsidRDefault="00D12321" w:rsidP="00D12321">
      <w:r>
        <w:t>Ключевые слова: система управления кластером; управленческий ромб кластера; синергетические финансовые эффекты кластеризации.</w:t>
      </w:r>
    </w:p>
    <w:p w:rsidR="00D12321" w:rsidRDefault="00D12321" w:rsidP="00D12321">
      <w:r>
        <w:t xml:space="preserve">Для цитирования: </w:t>
      </w:r>
      <w:proofErr w:type="spellStart"/>
      <w:r>
        <w:t>Замбржицкая</w:t>
      </w:r>
      <w:proofErr w:type="spellEnd"/>
      <w:r>
        <w:t xml:space="preserve"> Е. С., </w:t>
      </w:r>
      <w:proofErr w:type="spellStart"/>
      <w:r>
        <w:t>Брыков</w:t>
      </w:r>
      <w:proofErr w:type="spellEnd"/>
      <w:r>
        <w:t xml:space="preserve"> С. С. Система управления территориальными </w:t>
      </w:r>
      <w:proofErr w:type="spellStart"/>
      <w:r>
        <w:t>инновационно</w:t>
      </w:r>
      <w:proofErr w:type="spellEnd"/>
      <w:r>
        <w:t xml:space="preserve">-промышленными кластерами: финансовый аспект // Прикладные экономические исследования. – 2025. – </w:t>
      </w:r>
    </w:p>
    <w:p w:rsidR="00D12321" w:rsidRPr="00D12321" w:rsidRDefault="00D12321" w:rsidP="00D12321">
      <w:pPr>
        <w:rPr>
          <w:lang w:val="en-US"/>
        </w:rPr>
      </w:pPr>
      <w:proofErr w:type="gramStart"/>
      <w:r w:rsidRPr="00D12321">
        <w:rPr>
          <w:lang w:val="en-US"/>
        </w:rPr>
        <w:t>№ 4.</w:t>
      </w:r>
      <w:proofErr w:type="gramEnd"/>
      <w:r w:rsidRPr="00D12321">
        <w:rPr>
          <w:lang w:val="en-US"/>
        </w:rPr>
        <w:t xml:space="preserve"> – </w:t>
      </w:r>
      <w:proofErr w:type="gramStart"/>
      <w:r>
        <w:t>С</w:t>
      </w:r>
      <w:r w:rsidRPr="00D12321">
        <w:rPr>
          <w:lang w:val="en-US"/>
        </w:rPr>
        <w:t>. 10</w:t>
      </w:r>
      <w:proofErr w:type="gramEnd"/>
      <w:r w:rsidRPr="00D12321">
        <w:rPr>
          <w:lang w:val="en-US"/>
        </w:rPr>
        <w:t xml:space="preserve">–16. </w:t>
      </w:r>
      <w:proofErr w:type="spellStart"/>
      <w:proofErr w:type="gramStart"/>
      <w:r w:rsidRPr="00D12321">
        <w:rPr>
          <w:lang w:val="en-US"/>
        </w:rPr>
        <w:t>doi</w:t>
      </w:r>
      <w:proofErr w:type="spellEnd"/>
      <w:proofErr w:type="gramEnd"/>
      <w:r w:rsidRPr="00D12321">
        <w:rPr>
          <w:lang w:val="en-US"/>
        </w:rPr>
        <w:t>: 10.47576/2949-1908.2025.4.4.001.</w:t>
      </w:r>
    </w:p>
    <w:p w:rsidR="00D12321" w:rsidRPr="00D12321" w:rsidRDefault="00D12321" w:rsidP="00D12321">
      <w:pPr>
        <w:rPr>
          <w:lang w:val="en-US"/>
        </w:rPr>
      </w:pPr>
      <w:r w:rsidRPr="00D12321">
        <w:rPr>
          <w:lang w:val="en-US"/>
        </w:rPr>
        <w:t>Original article</w:t>
      </w:r>
    </w:p>
    <w:p w:rsidR="00D12321" w:rsidRPr="00D12321" w:rsidRDefault="00D12321" w:rsidP="00D12321">
      <w:pPr>
        <w:rPr>
          <w:lang w:val="en-US"/>
        </w:rPr>
      </w:pPr>
      <w:r w:rsidRPr="00D12321">
        <w:rPr>
          <w:lang w:val="en-US"/>
        </w:rPr>
        <w:t xml:space="preserve">Management system of territorial innovation and industrial clusters: financial aspect </w:t>
      </w:r>
    </w:p>
    <w:p w:rsidR="00D12321" w:rsidRPr="00D12321" w:rsidRDefault="00D12321" w:rsidP="00D12321">
      <w:pPr>
        <w:rPr>
          <w:lang w:val="en-US"/>
        </w:rPr>
      </w:pPr>
      <w:proofErr w:type="spellStart"/>
      <w:r w:rsidRPr="00D12321">
        <w:rPr>
          <w:lang w:val="en-US"/>
        </w:rPr>
        <w:t>Zambrzhitskaya</w:t>
      </w:r>
      <w:proofErr w:type="spellEnd"/>
      <w:r w:rsidRPr="00D12321">
        <w:rPr>
          <w:lang w:val="en-US"/>
        </w:rPr>
        <w:t xml:space="preserve"> </w:t>
      </w:r>
      <w:proofErr w:type="spellStart"/>
      <w:r w:rsidRPr="00D12321">
        <w:rPr>
          <w:lang w:val="en-US"/>
        </w:rPr>
        <w:t>Evgeniya</w:t>
      </w:r>
      <w:proofErr w:type="spellEnd"/>
      <w:r w:rsidRPr="00D12321">
        <w:rPr>
          <w:lang w:val="en-US"/>
        </w:rPr>
        <w:t xml:space="preserve"> S. </w:t>
      </w:r>
    </w:p>
    <w:p w:rsidR="00D12321" w:rsidRPr="00D12321" w:rsidRDefault="00D12321" w:rsidP="00D12321">
      <w:pPr>
        <w:rPr>
          <w:lang w:val="en-US"/>
        </w:rPr>
      </w:pPr>
      <w:r w:rsidRPr="00D12321">
        <w:rPr>
          <w:lang w:val="en-US"/>
        </w:rPr>
        <w:t xml:space="preserve">Magnitogorsk State Technical University named after G.I. </w:t>
      </w:r>
      <w:proofErr w:type="spellStart"/>
      <w:r w:rsidRPr="00D12321">
        <w:rPr>
          <w:lang w:val="en-US"/>
        </w:rPr>
        <w:t>Nosov</w:t>
      </w:r>
      <w:proofErr w:type="spellEnd"/>
      <w:r w:rsidRPr="00D12321">
        <w:rPr>
          <w:lang w:val="en-US"/>
        </w:rPr>
        <w:t xml:space="preserve">, Magnitogorsk, Russia, </w:t>
      </w:r>
      <w:proofErr w:type="gramStart"/>
      <w:r w:rsidRPr="00D12321">
        <w:rPr>
          <w:lang w:val="en-US"/>
        </w:rPr>
        <w:t>jenia</w:t>
      </w:r>
      <w:proofErr w:type="gramEnd"/>
      <w:r w:rsidRPr="00D12321">
        <w:rPr>
          <w:lang w:val="en-US"/>
        </w:rPr>
        <w:t>-v@yandex.ru</w:t>
      </w:r>
    </w:p>
    <w:p w:rsidR="00D12321" w:rsidRPr="00D12321" w:rsidRDefault="00D12321" w:rsidP="00D12321">
      <w:pPr>
        <w:rPr>
          <w:lang w:val="en-US"/>
        </w:rPr>
      </w:pPr>
      <w:proofErr w:type="spellStart"/>
      <w:proofErr w:type="gramStart"/>
      <w:r w:rsidRPr="00D12321">
        <w:rPr>
          <w:lang w:val="en-US"/>
        </w:rPr>
        <w:t>Brykov</w:t>
      </w:r>
      <w:proofErr w:type="spellEnd"/>
      <w:r w:rsidRPr="00D12321">
        <w:rPr>
          <w:lang w:val="en-US"/>
        </w:rPr>
        <w:t xml:space="preserve"> Sergey S.</w:t>
      </w:r>
      <w:proofErr w:type="gramEnd"/>
      <w:r w:rsidRPr="00D12321">
        <w:rPr>
          <w:lang w:val="en-US"/>
        </w:rPr>
        <w:t xml:space="preserve"> </w:t>
      </w:r>
    </w:p>
    <w:p w:rsidR="00D12321" w:rsidRPr="00D12321" w:rsidRDefault="00D12321" w:rsidP="00D12321">
      <w:pPr>
        <w:rPr>
          <w:lang w:val="en-US"/>
        </w:rPr>
      </w:pPr>
      <w:r w:rsidRPr="00D12321">
        <w:rPr>
          <w:lang w:val="en-US"/>
        </w:rPr>
        <w:t xml:space="preserve">Chelyabinsk branch No. 8597 of the Public Joint Stock Company </w:t>
      </w:r>
      <w:proofErr w:type="spellStart"/>
      <w:r w:rsidRPr="00D12321">
        <w:rPr>
          <w:lang w:val="en-US"/>
        </w:rPr>
        <w:t>Sberbank</w:t>
      </w:r>
      <w:proofErr w:type="spellEnd"/>
      <w:r w:rsidRPr="00D12321">
        <w:rPr>
          <w:lang w:val="en-US"/>
        </w:rPr>
        <w:t xml:space="preserve"> of Russia (URALM Magnitogorsk), Magnitogorsk, Russia, ss_brykov@mail.ru</w:t>
      </w:r>
    </w:p>
    <w:p w:rsidR="00D12321" w:rsidRPr="00D12321" w:rsidRDefault="00D12321" w:rsidP="00D12321">
      <w:pPr>
        <w:rPr>
          <w:lang w:val="en-US"/>
        </w:rPr>
      </w:pPr>
      <w:r w:rsidRPr="00D12321">
        <w:rPr>
          <w:lang w:val="en-US"/>
        </w:rPr>
        <w:t xml:space="preserve">Abstract. The article gives an author’s view of the system of management of territorial innovative and industrial clusters in the context of achieving the financial efficiency of their activities. The author’s definition of the essence of such a system and its general schematic appearance are given. The </w:t>
      </w:r>
      <w:r w:rsidRPr="00D12321">
        <w:rPr>
          <w:lang w:val="en-US"/>
        </w:rPr>
        <w:lastRenderedPageBreak/>
        <w:t>mechanism of the relationship of the control system and synergistic financial effects of clustering is described.</w:t>
      </w:r>
    </w:p>
    <w:p w:rsidR="00D12321" w:rsidRPr="00D12321" w:rsidRDefault="00D12321" w:rsidP="00D12321">
      <w:pPr>
        <w:rPr>
          <w:lang w:val="en-US"/>
        </w:rPr>
      </w:pPr>
      <w:r w:rsidRPr="00D12321">
        <w:rPr>
          <w:lang w:val="en-US"/>
        </w:rPr>
        <w:t>Keywords: Cluster control system; Cluster management rhombus; synergetic financial effects of clustering.</w:t>
      </w:r>
    </w:p>
    <w:p w:rsidR="00EB52D5" w:rsidRPr="00EB52D5" w:rsidRDefault="00D12321" w:rsidP="00EB52D5">
      <w:pPr>
        <w:pStyle w:val="a3"/>
        <w:rPr>
          <w:lang w:val="en-US"/>
        </w:rPr>
      </w:pPr>
      <w:r w:rsidRPr="00D12321">
        <w:rPr>
          <w:lang w:val="en-US"/>
        </w:rPr>
        <w:t xml:space="preserve">For citation: </w:t>
      </w:r>
      <w:proofErr w:type="spellStart"/>
      <w:r w:rsidRPr="00D12321">
        <w:rPr>
          <w:lang w:val="en-US"/>
        </w:rPr>
        <w:t>Zambrzhitskaya</w:t>
      </w:r>
      <w:proofErr w:type="spellEnd"/>
      <w:r w:rsidRPr="00D12321">
        <w:rPr>
          <w:lang w:val="en-US"/>
        </w:rPr>
        <w:t xml:space="preserve"> E. S., </w:t>
      </w:r>
      <w:proofErr w:type="spellStart"/>
      <w:r w:rsidRPr="00D12321">
        <w:rPr>
          <w:lang w:val="en-US"/>
        </w:rPr>
        <w:t>Brykov</w:t>
      </w:r>
      <w:proofErr w:type="spellEnd"/>
      <w:r w:rsidRPr="00D12321">
        <w:rPr>
          <w:lang w:val="en-US"/>
        </w:rPr>
        <w:t xml:space="preserve"> S. S. Management system of territorial innovation and industrial clusters: financial aspect. </w:t>
      </w:r>
      <w:proofErr w:type="gramStart"/>
      <w:r w:rsidRPr="00EB52D5">
        <w:rPr>
          <w:lang w:val="en-US"/>
        </w:rPr>
        <w:t>Applied economic research, 2025, no. 4, pp. 10–16.</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10.47576/2949-1908.2025.4.4.001.</w:t>
      </w:r>
      <w:r w:rsidR="00EB52D5" w:rsidRPr="00EB52D5">
        <w:rPr>
          <w:lang w:val="en-US"/>
        </w:rPr>
        <w:t xml:space="preserve"> </w:t>
      </w:r>
      <w:r w:rsidR="00EB52D5">
        <w:t>Научная</w:t>
      </w:r>
      <w:r w:rsidR="00EB52D5" w:rsidRPr="00EB52D5">
        <w:rPr>
          <w:lang w:val="en-US"/>
        </w:rPr>
        <w:t xml:space="preserve"> </w:t>
      </w:r>
      <w:r w:rsidR="00EB52D5">
        <w:t>статья</w:t>
      </w:r>
    </w:p>
    <w:p w:rsidR="00EB52D5" w:rsidRDefault="00EB52D5" w:rsidP="00EB52D5">
      <w:pPr>
        <w:pStyle w:val="a4"/>
      </w:pPr>
      <w:r>
        <w:t>УДК 338.43</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10.47576/2949-1908.2025.4.4.002</w:t>
      </w:r>
    </w:p>
    <w:p w:rsidR="00EB52D5" w:rsidRDefault="00EB52D5" w:rsidP="00EB52D5">
      <w:pPr>
        <w:pStyle w:val="a5"/>
      </w:pPr>
      <w:r>
        <w:t>Оценка деловой активности сельскохозяйственных предприятий: тенденции и направления повышения эффективности</w:t>
      </w:r>
    </w:p>
    <w:p w:rsidR="00EB52D5" w:rsidRDefault="00EB52D5" w:rsidP="00EB52D5">
      <w:pPr>
        <w:pStyle w:val="a6"/>
      </w:pPr>
      <w:r>
        <w:t>Чернявская Светлана Александровна</w:t>
      </w:r>
    </w:p>
    <w:p w:rsidR="00EB52D5" w:rsidRDefault="00EB52D5" w:rsidP="00EB52D5">
      <w:pPr>
        <w:pStyle w:val="a7"/>
      </w:pPr>
      <w:r>
        <w:t xml:space="preserve">Кубанский государственный аграрный университет имени </w:t>
      </w:r>
      <w:r>
        <w:br/>
        <w:t>И. Т. Трубилина, Краснодар, Россия</w:t>
      </w:r>
    </w:p>
    <w:p w:rsidR="00EB52D5" w:rsidRDefault="00EB52D5" w:rsidP="00EB52D5">
      <w:pPr>
        <w:pStyle w:val="a6"/>
      </w:pPr>
      <w:proofErr w:type="spellStart"/>
      <w:r>
        <w:t>Абян</w:t>
      </w:r>
      <w:proofErr w:type="spellEnd"/>
      <w:r>
        <w:t xml:space="preserve"> Виолетта </w:t>
      </w:r>
      <w:proofErr w:type="spellStart"/>
      <w:r>
        <w:t>Матевосовна</w:t>
      </w:r>
      <w:proofErr w:type="spellEnd"/>
      <w:r>
        <w:t xml:space="preserve"> </w:t>
      </w:r>
    </w:p>
    <w:p w:rsidR="00EB52D5" w:rsidRDefault="00EB52D5" w:rsidP="00EB52D5">
      <w:pPr>
        <w:pStyle w:val="a7"/>
      </w:pPr>
      <w:r>
        <w:t xml:space="preserve">Кубанский государственный аграрный университет имени </w:t>
      </w:r>
      <w:r>
        <w:br/>
        <w:t>И. Т. Трубилина, Краснодар, Россия</w:t>
      </w:r>
    </w:p>
    <w:p w:rsidR="00EB52D5" w:rsidRDefault="00EB52D5" w:rsidP="00EB52D5">
      <w:pPr>
        <w:pStyle w:val="a6"/>
      </w:pPr>
      <w:proofErr w:type="gramStart"/>
      <w:r>
        <w:t>Кривонос</w:t>
      </w:r>
      <w:proofErr w:type="gramEnd"/>
      <w:r>
        <w:t xml:space="preserve"> Вера Сергеевна </w:t>
      </w:r>
    </w:p>
    <w:p w:rsidR="00EB52D5" w:rsidRDefault="00EB52D5" w:rsidP="00EB52D5">
      <w:pPr>
        <w:pStyle w:val="a7"/>
      </w:pPr>
      <w:r>
        <w:t xml:space="preserve">Кубанский государственный аграрный университет имени </w:t>
      </w:r>
      <w:r>
        <w:br/>
        <w:t>И. Т. Трубилина, Краснодар, Россия</w:t>
      </w:r>
    </w:p>
    <w:p w:rsidR="00EB52D5" w:rsidRDefault="00EB52D5" w:rsidP="00EB52D5">
      <w:pPr>
        <w:pStyle w:val="a8"/>
      </w:pPr>
      <w:r>
        <w:rPr>
          <w:spacing w:val="43"/>
        </w:rPr>
        <w:t>Аннотация</w:t>
      </w:r>
      <w:r>
        <w:t xml:space="preserve">. Оценка деловой активности сельскохозяйственных предприятий является ключевым аспектом для определения их эффективности и устойчивости на рынке. В условиях современной экономики, характеризующейся изменчивостью и высокой конкуренцией, важно систематически анализировать финансовые, производственные и внешнеэкономические показатели. Рассматриваются основные тенденции в области повышения деловой активности аграрных предприятий, такие как внедрение инновационных технологий, цифровизация и модернизация производства. Выявлены основные факторы, способствующие улучшению результатов деятельности, включая эффективное управление, развитие </w:t>
      </w:r>
      <w:proofErr w:type="spellStart"/>
      <w:r>
        <w:t>агротехнологий</w:t>
      </w:r>
      <w:proofErr w:type="spellEnd"/>
      <w:r>
        <w:t xml:space="preserve"> и сотрудничество с государственными структурами. Подчеркнута необходимость комплексного подхода к оценке и совершенствованию производственных процессов, что способствует повышению общей конкурентоспособности сельскохозяйственных предприятий. </w:t>
      </w:r>
    </w:p>
    <w:p w:rsidR="00EB52D5" w:rsidRDefault="00EB52D5" w:rsidP="00EB52D5">
      <w:pPr>
        <w:pStyle w:val="a8"/>
      </w:pPr>
      <w:proofErr w:type="gramStart"/>
      <w:r>
        <w:rPr>
          <w:spacing w:val="43"/>
        </w:rPr>
        <w:t>Ключевые слова:</w:t>
      </w:r>
      <w:r>
        <w:t xml:space="preserve"> деловая активность; сельскохозяйственные предприятия; эффективность; инновации; конкурентоспособность; управление производством.</w:t>
      </w:r>
      <w:proofErr w:type="gramEnd"/>
    </w:p>
    <w:p w:rsidR="00EB52D5" w:rsidRDefault="00EB52D5" w:rsidP="00EB52D5">
      <w:pPr>
        <w:pStyle w:val="a9"/>
      </w:pPr>
      <w:r>
        <w:rPr>
          <w:spacing w:val="43"/>
        </w:rPr>
        <w:t>Для цитирования:</w:t>
      </w:r>
      <w:r>
        <w:t xml:space="preserve"> Чернявская С. А., </w:t>
      </w:r>
      <w:proofErr w:type="spellStart"/>
      <w:r>
        <w:t>Абян</w:t>
      </w:r>
      <w:proofErr w:type="spellEnd"/>
      <w:r>
        <w:t xml:space="preserve"> В. М., </w:t>
      </w:r>
      <w:proofErr w:type="gramStart"/>
      <w:r>
        <w:t>Кривонос</w:t>
      </w:r>
      <w:proofErr w:type="gramEnd"/>
      <w:r>
        <w:t xml:space="preserve"> В. С. Оценка деловой активности сельскохозяйственных предприятий: </w:t>
      </w:r>
      <w:r>
        <w:lastRenderedPageBreak/>
        <w:t xml:space="preserve">тенденции и направления повышения эффективности // Прикладные экономические исследования. – 2025. – № 4. – С. 17–25. </w:t>
      </w:r>
      <w:proofErr w:type="spellStart"/>
      <w:r>
        <w:t>doi</w:t>
      </w:r>
      <w:proofErr w:type="spellEnd"/>
      <w:r>
        <w:t>: 10.47576/2949-1908.2025.4.4.002.</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Assessment of business activity of agricultural enterprises: trends and directions of efficiency improvement</w:t>
      </w:r>
    </w:p>
    <w:p w:rsidR="00EB52D5" w:rsidRPr="00EB52D5" w:rsidRDefault="00EB52D5" w:rsidP="00EB52D5">
      <w:pPr>
        <w:pStyle w:val="ab"/>
        <w:rPr>
          <w:lang w:val="en-US"/>
        </w:rPr>
      </w:pPr>
      <w:proofErr w:type="spellStart"/>
      <w:proofErr w:type="gramStart"/>
      <w:r w:rsidRPr="00EB52D5">
        <w:rPr>
          <w:lang w:val="en-US"/>
        </w:rPr>
        <w:t>Chernyavskaya</w:t>
      </w:r>
      <w:proofErr w:type="spellEnd"/>
      <w:r w:rsidRPr="00EB52D5">
        <w:rPr>
          <w:lang w:val="en-US"/>
        </w:rPr>
        <w:t xml:space="preserve"> Svetlana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r w:rsidRPr="00EB52D5">
        <w:rPr>
          <w:lang w:val="en-US"/>
        </w:rPr>
        <w:t>Abyan</w:t>
      </w:r>
      <w:proofErr w:type="spellEnd"/>
      <w:r w:rsidRPr="00EB52D5">
        <w:rPr>
          <w:lang w:val="en-US"/>
        </w:rPr>
        <w:t xml:space="preserve"> </w:t>
      </w:r>
      <w:proofErr w:type="spellStart"/>
      <w:r w:rsidRPr="00EB52D5">
        <w:rPr>
          <w:lang w:val="en-US"/>
        </w:rPr>
        <w:t>Violetta</w:t>
      </w:r>
      <w:proofErr w:type="spellEnd"/>
      <w:r w:rsidRPr="00EB52D5">
        <w:rPr>
          <w:lang w:val="en-US"/>
        </w:rPr>
        <w:t xml:space="preserve"> M.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r w:rsidRPr="00EB52D5">
        <w:rPr>
          <w:lang w:val="en-US"/>
        </w:rPr>
        <w:t>Krivonos</w:t>
      </w:r>
      <w:proofErr w:type="spellEnd"/>
      <w:r w:rsidRPr="00EB52D5">
        <w:rPr>
          <w:lang w:val="en-US"/>
        </w:rPr>
        <w:t xml:space="preserve"> Vera S.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w:t>
      </w:r>
    </w:p>
    <w:p w:rsidR="00EB52D5" w:rsidRPr="00EB52D5" w:rsidRDefault="00EB52D5" w:rsidP="00EB52D5">
      <w:pPr>
        <w:pStyle w:val="a8"/>
        <w:rPr>
          <w:lang w:val="en-US"/>
        </w:rPr>
      </w:pPr>
      <w:r w:rsidRPr="00EB52D5">
        <w:rPr>
          <w:spacing w:val="43"/>
          <w:lang w:val="en-US"/>
        </w:rPr>
        <w:t>Abstract</w:t>
      </w:r>
      <w:r w:rsidRPr="00EB52D5">
        <w:rPr>
          <w:lang w:val="en-US"/>
        </w:rPr>
        <w:t>. The assessment of the business activity of agricultural enterprises is a key aspect for determining their effectiveness and sustainability in the market. In a modern economy characterized by volatility and high competition, it is important to systematically analyze financial, production and foreign economic indicators. The main trends in increasing the business activity of agricultural enterprises, such as the introduction of innovative technologies, digitalization and modernization of production, are considered. The main factors contributing to the improvement of performance have been identified, including effective management, the development of agricultural technologies and cooperation with government agencies. The need for an integrated approach to the assessment and improvement of production processes is emphasized, which contributes to improving the overall competitiveness of agricultural enterprises.</w:t>
      </w:r>
    </w:p>
    <w:p w:rsidR="00EB52D5" w:rsidRPr="00EB52D5" w:rsidRDefault="00EB52D5" w:rsidP="00EB52D5">
      <w:pPr>
        <w:pStyle w:val="a8"/>
        <w:rPr>
          <w:lang w:val="en-US"/>
        </w:rPr>
      </w:pPr>
      <w:r w:rsidRPr="00EB52D5">
        <w:rPr>
          <w:spacing w:val="43"/>
          <w:lang w:val="en-US"/>
        </w:rPr>
        <w:t>Keywords</w:t>
      </w:r>
      <w:r w:rsidRPr="00EB52D5">
        <w:rPr>
          <w:lang w:val="en-US"/>
        </w:rPr>
        <w:t>: business activity; agricultural enterprises; efficiency; innovation; competitiveness; production management.</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Chernyavskaya</w:t>
      </w:r>
      <w:proofErr w:type="spellEnd"/>
      <w:r w:rsidRPr="00EB52D5">
        <w:rPr>
          <w:lang w:val="en-US"/>
        </w:rPr>
        <w:t xml:space="preserve"> S. A., </w:t>
      </w:r>
      <w:proofErr w:type="spellStart"/>
      <w:r w:rsidRPr="00EB52D5">
        <w:rPr>
          <w:lang w:val="en-US"/>
        </w:rPr>
        <w:t>Abyan</w:t>
      </w:r>
      <w:proofErr w:type="spellEnd"/>
      <w:r w:rsidRPr="00EB52D5">
        <w:rPr>
          <w:lang w:val="en-US"/>
        </w:rPr>
        <w:t xml:space="preserve"> V. M., </w:t>
      </w:r>
      <w:proofErr w:type="spellStart"/>
      <w:r w:rsidRPr="00EB52D5">
        <w:rPr>
          <w:lang w:val="en-US"/>
        </w:rPr>
        <w:t>Krivonos</w:t>
      </w:r>
      <w:proofErr w:type="spellEnd"/>
      <w:r w:rsidRPr="00EB52D5">
        <w:rPr>
          <w:lang w:val="en-US"/>
        </w:rPr>
        <w:t xml:space="preserve"> V. S. Assessment of business activity of agricultural enterprises: trends and directions of efficiency improvement.</w:t>
      </w:r>
      <w:r w:rsidRPr="00EB52D5">
        <w:rPr>
          <w:i/>
          <w:iCs/>
          <w:lang w:val="en-US"/>
        </w:rPr>
        <w:t xml:space="preserve"> </w:t>
      </w:r>
      <w:proofErr w:type="gramStart"/>
      <w:r w:rsidRPr="00EB52D5">
        <w:rPr>
          <w:i/>
          <w:iCs/>
          <w:lang w:val="en-US"/>
        </w:rPr>
        <w:t xml:space="preserve">Applied economic research, </w:t>
      </w:r>
      <w:r w:rsidRPr="00EB52D5">
        <w:rPr>
          <w:lang w:val="en-US"/>
        </w:rPr>
        <w:t>2025, no. 4, pp. 17–25.</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10.47576/2949-1908.2025.4.4.002.</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proofErr w:type="gramStart"/>
      <w:r>
        <w:t>УДК  338.2</w:t>
      </w:r>
      <w:proofErr w:type="gramEnd"/>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10.47576/2949-1908.2025.4.4.003</w:t>
      </w:r>
    </w:p>
    <w:p w:rsidR="00EB52D5" w:rsidRDefault="00EB52D5" w:rsidP="00EB52D5">
      <w:pPr>
        <w:pStyle w:val="a5"/>
      </w:pPr>
      <w:r>
        <w:t xml:space="preserve">Анализ возможностей применения </w:t>
      </w:r>
      <w:r>
        <w:br/>
      </w:r>
      <w:proofErr w:type="gramStart"/>
      <w:r>
        <w:t>ИИ-технологий</w:t>
      </w:r>
      <w:proofErr w:type="gramEnd"/>
      <w:r>
        <w:t xml:space="preserve"> в менеджменте креативных индустрий</w:t>
      </w:r>
    </w:p>
    <w:p w:rsidR="00EB52D5" w:rsidRDefault="00EB52D5" w:rsidP="00EB52D5">
      <w:pPr>
        <w:pStyle w:val="a6"/>
      </w:pPr>
      <w:proofErr w:type="spellStart"/>
      <w:r>
        <w:t>Вылгина</w:t>
      </w:r>
      <w:proofErr w:type="spellEnd"/>
      <w:r>
        <w:t xml:space="preserve"> Юлия Вадимовна </w:t>
      </w:r>
    </w:p>
    <w:p w:rsidR="00EB52D5" w:rsidRDefault="00EB52D5" w:rsidP="00EB52D5">
      <w:pPr>
        <w:pStyle w:val="a7"/>
      </w:pPr>
      <w:r>
        <w:lastRenderedPageBreak/>
        <w:t xml:space="preserve">Ивановский государственный энергетический университет, </w:t>
      </w:r>
      <w:r>
        <w:br/>
        <w:t xml:space="preserve">Иваново, Россия, jvilgina@mail.ru </w:t>
      </w:r>
    </w:p>
    <w:p w:rsidR="00EB52D5" w:rsidRDefault="00EB52D5" w:rsidP="00EB52D5">
      <w:pPr>
        <w:pStyle w:val="a6"/>
      </w:pPr>
      <w:r>
        <w:t xml:space="preserve">Большакова Нина Георгиевна </w:t>
      </w:r>
    </w:p>
    <w:p w:rsidR="00EB52D5" w:rsidRDefault="00EB52D5" w:rsidP="00EB52D5">
      <w:pPr>
        <w:pStyle w:val="a7"/>
      </w:pPr>
      <w:r>
        <w:t xml:space="preserve">Ивановский государственный энергетический университет, </w:t>
      </w:r>
      <w:r>
        <w:br/>
        <w:t>Иваново, Россия, nibol@mail.ru</w:t>
      </w:r>
    </w:p>
    <w:p w:rsidR="00EB52D5" w:rsidRDefault="00EB52D5" w:rsidP="00EB52D5">
      <w:pPr>
        <w:pStyle w:val="a8"/>
      </w:pPr>
      <w:r>
        <w:rPr>
          <w:spacing w:val="43"/>
        </w:rPr>
        <w:t>Аннотация</w:t>
      </w:r>
      <w:r>
        <w:t xml:space="preserve">. В статье исследуются трансформационные возможности искусственного интеллекта в управлении креативными индустриями. На основе системного анализа выявлены ключевые направления интеграции </w:t>
      </w:r>
      <w:proofErr w:type="gramStart"/>
      <w:r>
        <w:t>ИИ-технологий</w:t>
      </w:r>
      <w:proofErr w:type="gramEnd"/>
      <w:r>
        <w:t xml:space="preserve"> в процессы стратегического и операционного управления творческими проектами. Особое внимание уделено вопросам оптимизации управленческих решений, персонализации контента и автоматизации производственных процессов. Разработаны практические рекомендации по внедрению </w:t>
      </w:r>
      <w:proofErr w:type="gramStart"/>
      <w:r>
        <w:t>ИИ-решений</w:t>
      </w:r>
      <w:proofErr w:type="gramEnd"/>
      <w:r>
        <w:t xml:space="preserve"> с учетом специфики креативного сектора.</w:t>
      </w:r>
    </w:p>
    <w:p w:rsidR="00EB52D5" w:rsidRDefault="00EB52D5" w:rsidP="00EB52D5">
      <w:pPr>
        <w:pStyle w:val="a8"/>
      </w:pPr>
      <w:r>
        <w:rPr>
          <w:spacing w:val="43"/>
        </w:rPr>
        <w:t>Ключевые слова:</w:t>
      </w:r>
      <w:r>
        <w:t xml:space="preserve"> искусственный интеллект; креативные индустрии; управление проектами; цифровая трансформация; машинное обучение; генеративный ИИ.</w:t>
      </w:r>
    </w:p>
    <w:p w:rsidR="00EB52D5" w:rsidRDefault="00EB52D5" w:rsidP="00EB52D5">
      <w:pPr>
        <w:pStyle w:val="a9"/>
      </w:pPr>
      <w:r>
        <w:rPr>
          <w:spacing w:val="43"/>
        </w:rPr>
        <w:t>Для цитирования:</w:t>
      </w:r>
      <w:r>
        <w:t xml:space="preserve"> </w:t>
      </w:r>
      <w:proofErr w:type="spellStart"/>
      <w:r>
        <w:t>Вылгина</w:t>
      </w:r>
      <w:proofErr w:type="spellEnd"/>
      <w:r>
        <w:t xml:space="preserve"> Ю. В., Большакова Н. Г. Анализ возможностей применения </w:t>
      </w:r>
      <w:proofErr w:type="gramStart"/>
      <w:r>
        <w:t>ИИ-технологий</w:t>
      </w:r>
      <w:proofErr w:type="gramEnd"/>
      <w:r>
        <w:t xml:space="preserve"> в менеджменте креативных индустрий // Прикладные экономические исследования. – 2025. – № 4. – С. 26–32. </w:t>
      </w:r>
      <w:proofErr w:type="spellStart"/>
      <w:r>
        <w:t>doi</w:t>
      </w:r>
      <w:proofErr w:type="spellEnd"/>
      <w:r>
        <w:t>: 10.47576/2949-1908.2025.4.4.003.</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Analyzing the possibilities of applying AI-technologies in the management of creative industries</w:t>
      </w:r>
    </w:p>
    <w:p w:rsidR="00EB52D5" w:rsidRPr="00EB52D5" w:rsidRDefault="00EB52D5" w:rsidP="00EB52D5">
      <w:pPr>
        <w:pStyle w:val="ab"/>
        <w:rPr>
          <w:lang w:val="en-US"/>
        </w:rPr>
      </w:pPr>
      <w:proofErr w:type="spellStart"/>
      <w:r w:rsidRPr="00EB52D5">
        <w:rPr>
          <w:lang w:val="en-US"/>
        </w:rPr>
        <w:t>Vylgina</w:t>
      </w:r>
      <w:proofErr w:type="spellEnd"/>
      <w:r w:rsidRPr="00EB52D5">
        <w:rPr>
          <w:lang w:val="en-US"/>
        </w:rPr>
        <w:t xml:space="preserve"> </w:t>
      </w:r>
      <w:proofErr w:type="spellStart"/>
      <w:r w:rsidRPr="00EB52D5">
        <w:rPr>
          <w:lang w:val="en-US"/>
        </w:rPr>
        <w:t>Yulia</w:t>
      </w:r>
      <w:proofErr w:type="spellEnd"/>
      <w:r w:rsidRPr="00EB52D5">
        <w:rPr>
          <w:lang w:val="en-US"/>
        </w:rPr>
        <w:t xml:space="preserve"> V.</w:t>
      </w:r>
    </w:p>
    <w:p w:rsidR="00EB52D5" w:rsidRPr="00EB52D5" w:rsidRDefault="00EB52D5" w:rsidP="00EB52D5">
      <w:pPr>
        <w:pStyle w:val="ac"/>
        <w:rPr>
          <w:lang w:val="en-US"/>
        </w:rPr>
      </w:pPr>
      <w:r w:rsidRPr="00EB52D5">
        <w:rPr>
          <w:lang w:val="en-US"/>
        </w:rPr>
        <w:t xml:space="preserve">Ivanovo State Power Engineering University, Ivanovo, Russia, jvilgina@mail.ru </w:t>
      </w:r>
    </w:p>
    <w:p w:rsidR="00EB52D5" w:rsidRPr="00EB52D5" w:rsidRDefault="00EB52D5" w:rsidP="00EB52D5">
      <w:pPr>
        <w:pStyle w:val="ab"/>
        <w:rPr>
          <w:lang w:val="en-US"/>
        </w:rPr>
      </w:pPr>
      <w:proofErr w:type="spellStart"/>
      <w:r w:rsidRPr="00EB52D5">
        <w:rPr>
          <w:lang w:val="en-US"/>
        </w:rPr>
        <w:t>Bolshakova</w:t>
      </w:r>
      <w:proofErr w:type="spellEnd"/>
      <w:r w:rsidRPr="00EB52D5">
        <w:rPr>
          <w:lang w:val="en-US"/>
        </w:rPr>
        <w:t xml:space="preserve"> Nina G.</w:t>
      </w:r>
    </w:p>
    <w:p w:rsidR="00EB52D5" w:rsidRPr="00EB52D5" w:rsidRDefault="00EB52D5" w:rsidP="00EB52D5">
      <w:pPr>
        <w:pStyle w:val="ac"/>
        <w:rPr>
          <w:lang w:val="en-US"/>
        </w:rPr>
      </w:pPr>
      <w:r w:rsidRPr="00EB52D5">
        <w:rPr>
          <w:lang w:val="en-US"/>
        </w:rPr>
        <w:t>Ivanovo State Power Engineering University, Ivanovo, Russia, nibol@mail.ru</w:t>
      </w:r>
    </w:p>
    <w:p w:rsidR="00EB52D5" w:rsidRPr="00EB52D5" w:rsidRDefault="00EB52D5" w:rsidP="00EB52D5">
      <w:pPr>
        <w:pStyle w:val="a8"/>
        <w:rPr>
          <w:lang w:val="en-US"/>
        </w:rPr>
      </w:pPr>
      <w:r w:rsidRPr="00EB52D5">
        <w:rPr>
          <w:spacing w:val="43"/>
          <w:lang w:val="en-US"/>
        </w:rPr>
        <w:t>Abstract</w:t>
      </w:r>
      <w:r w:rsidRPr="00EB52D5">
        <w:rPr>
          <w:lang w:val="en-US"/>
        </w:rPr>
        <w:t>. The article explores the transformational possibilities of artificial intelligence in the management of creative industries. On the basis of system analysis, the key directions of AI-technologies integration into the processes of strategic and operational management of creative projects are identified. Special attention is paid to the optimization of management decisions, content personalization and automation of production processes. Practical recommendations for the implementation of AI-solutions taking into account the specifics of the creative industries are developed.</w:t>
      </w:r>
    </w:p>
    <w:p w:rsidR="00EB52D5" w:rsidRPr="00EB52D5" w:rsidRDefault="00EB52D5" w:rsidP="00EB52D5">
      <w:pPr>
        <w:pStyle w:val="a8"/>
        <w:rPr>
          <w:lang w:val="en-US"/>
        </w:rPr>
      </w:pPr>
      <w:r w:rsidRPr="00EB52D5">
        <w:rPr>
          <w:spacing w:val="43"/>
          <w:lang w:val="en-US"/>
        </w:rPr>
        <w:t>Keywords</w:t>
      </w:r>
      <w:r w:rsidRPr="00EB52D5">
        <w:rPr>
          <w:lang w:val="en-US"/>
        </w:rPr>
        <w:t>: artificial intelligence; creative industries; project management; digital transformation; machine learning; generative AI.</w:t>
      </w:r>
    </w:p>
    <w:p w:rsidR="00EB52D5" w:rsidRPr="00EB52D5" w:rsidRDefault="00EB52D5" w:rsidP="00EB52D5">
      <w:pPr>
        <w:pStyle w:val="ad"/>
        <w:rPr>
          <w:lang w:val="en-US"/>
        </w:rPr>
      </w:pPr>
      <w:r w:rsidRPr="00EB52D5">
        <w:rPr>
          <w:spacing w:val="43"/>
          <w:lang w:val="en-US"/>
        </w:rPr>
        <w:lastRenderedPageBreak/>
        <w:t>For citation:</w:t>
      </w:r>
      <w:r w:rsidRPr="00EB52D5">
        <w:rPr>
          <w:lang w:val="en-US"/>
        </w:rPr>
        <w:t xml:space="preserve"> </w:t>
      </w:r>
      <w:proofErr w:type="spellStart"/>
      <w:r w:rsidRPr="00EB52D5">
        <w:rPr>
          <w:lang w:val="en-US"/>
        </w:rPr>
        <w:t>Vylgina</w:t>
      </w:r>
      <w:proofErr w:type="spellEnd"/>
      <w:r w:rsidRPr="00EB52D5">
        <w:rPr>
          <w:lang w:val="en-US"/>
        </w:rPr>
        <w:t xml:space="preserve"> Yu. V., </w:t>
      </w:r>
      <w:proofErr w:type="spellStart"/>
      <w:r w:rsidRPr="00EB52D5">
        <w:rPr>
          <w:lang w:val="en-US"/>
        </w:rPr>
        <w:t>Bolshakova</w:t>
      </w:r>
      <w:proofErr w:type="spellEnd"/>
      <w:r w:rsidRPr="00EB52D5">
        <w:rPr>
          <w:lang w:val="en-US"/>
        </w:rPr>
        <w:t xml:space="preserve"> N. G. </w:t>
      </w:r>
      <w:proofErr w:type="gramStart"/>
      <w:r w:rsidRPr="00EB52D5">
        <w:rPr>
          <w:lang w:val="en-US"/>
        </w:rPr>
        <w:t>Analyzing</w:t>
      </w:r>
      <w:proofErr w:type="gramEnd"/>
      <w:r w:rsidRPr="00EB52D5">
        <w:rPr>
          <w:lang w:val="en-US"/>
        </w:rPr>
        <w:t xml:space="preserve"> the possibilities of applying AI-technologies in the management of creative industries. </w:t>
      </w:r>
      <w:proofErr w:type="gramStart"/>
      <w:r w:rsidRPr="00EB52D5">
        <w:rPr>
          <w:i/>
          <w:iCs/>
          <w:lang w:val="en-US"/>
        </w:rPr>
        <w:t>Applied economic research,</w:t>
      </w:r>
      <w:r w:rsidRPr="00EB52D5">
        <w:rPr>
          <w:lang w:val="en-US"/>
        </w:rPr>
        <w:t xml:space="preserve"> 2025, no. 4, pp. 26–32.</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10.47576/2949-1908.2025.4.4.003.</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338.1</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10.47576/2949-1908.2025.4.4.004</w:t>
      </w:r>
    </w:p>
    <w:p w:rsidR="00EB52D5" w:rsidRDefault="00EB52D5" w:rsidP="00EB52D5">
      <w:pPr>
        <w:pStyle w:val="a5"/>
      </w:pPr>
      <w:r>
        <w:t xml:space="preserve">Анализ развития малого бизнеса </w:t>
      </w:r>
      <w:r>
        <w:br/>
        <w:t>в Краснодарском крае</w:t>
      </w:r>
    </w:p>
    <w:p w:rsidR="00EB52D5" w:rsidRDefault="00EB52D5" w:rsidP="00EB52D5">
      <w:pPr>
        <w:pStyle w:val="a6"/>
      </w:pPr>
      <w:r>
        <w:t>Чернявская Светлана Александровна</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proofErr w:type="spellStart"/>
      <w:r>
        <w:t>Кагиров</w:t>
      </w:r>
      <w:proofErr w:type="spellEnd"/>
      <w:r>
        <w:t xml:space="preserve"> </w:t>
      </w:r>
      <w:proofErr w:type="spellStart"/>
      <w:r>
        <w:t>Арслан</w:t>
      </w:r>
      <w:proofErr w:type="spellEnd"/>
      <w:r>
        <w:t xml:space="preserve"> </w:t>
      </w:r>
      <w:proofErr w:type="spellStart"/>
      <w:r>
        <w:t>Кагирович</w:t>
      </w:r>
      <w:proofErr w:type="spellEnd"/>
      <w:r>
        <w:t xml:space="preserve">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proofErr w:type="spellStart"/>
      <w:r>
        <w:t>Дряев</w:t>
      </w:r>
      <w:proofErr w:type="spellEnd"/>
      <w:r>
        <w:t xml:space="preserve"> Руслан Робертович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8"/>
      </w:pPr>
      <w:r>
        <w:rPr>
          <w:spacing w:val="43"/>
        </w:rPr>
        <w:t>Аннотация</w:t>
      </w:r>
      <w:r>
        <w:t>. В статье рассматривается анализ экономической ситуации в малом бизнесе Краснодарского края. Описывается необходимость проведения аналитических мероприятий и важность наличия аналитических отделов в малых предприятиях в условиях современной экономической неопределенности и динамичности. Устанавливается взаимосвязь между понятиями ликвидности, платежеспособности и деловой активности в аспекте анализа финансового состояния малых предприятий. Предложен перечень рекомендаций по улучшению финансового состояния и повышению эффективности деятельности малых предприятий.</w:t>
      </w:r>
    </w:p>
    <w:p w:rsidR="00EB52D5" w:rsidRDefault="00EB52D5" w:rsidP="00EB52D5">
      <w:pPr>
        <w:pStyle w:val="a8"/>
      </w:pPr>
      <w:r>
        <w:rPr>
          <w:spacing w:val="43"/>
        </w:rPr>
        <w:t>Ключевые слова</w:t>
      </w:r>
      <w:r>
        <w:t>: малое предпринимательство; бюджет; налоги; выручка; инвестиции.</w:t>
      </w:r>
    </w:p>
    <w:p w:rsidR="00EB52D5" w:rsidRDefault="00EB52D5" w:rsidP="00EB52D5">
      <w:pPr>
        <w:pStyle w:val="a9"/>
      </w:pPr>
      <w:r>
        <w:rPr>
          <w:spacing w:val="43"/>
        </w:rPr>
        <w:t>Для цитирования:</w:t>
      </w:r>
      <w:r>
        <w:t xml:space="preserve"> Чернявская С. А., </w:t>
      </w:r>
      <w:proofErr w:type="spellStart"/>
      <w:r>
        <w:t>Кагиров</w:t>
      </w:r>
      <w:proofErr w:type="spellEnd"/>
      <w:r>
        <w:t xml:space="preserve"> А. К., </w:t>
      </w:r>
      <w:proofErr w:type="spellStart"/>
      <w:r>
        <w:t>Дряев</w:t>
      </w:r>
      <w:proofErr w:type="spellEnd"/>
      <w:r>
        <w:t xml:space="preserve"> Р. Р. Анализ развития малого бизнеса в Краснодарском крае // Прикладные экономические исследования. – 2025. – № 4. – С. 33–40. </w:t>
      </w:r>
      <w:proofErr w:type="spellStart"/>
      <w:r>
        <w:t>doi</w:t>
      </w:r>
      <w:proofErr w:type="spellEnd"/>
      <w:r>
        <w:t>: 10.47576/2949-1908.2025.4.4.004.</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 xml:space="preserve">Analysis of small business development </w:t>
      </w:r>
      <w:r w:rsidRPr="00EB52D5">
        <w:rPr>
          <w:lang w:val="en-US"/>
        </w:rPr>
        <w:br/>
        <w:t xml:space="preserve">in the </w:t>
      </w:r>
      <w:r>
        <w:t>К</w:t>
      </w:r>
      <w:r w:rsidRPr="00EB52D5">
        <w:rPr>
          <w:lang w:val="en-US"/>
        </w:rPr>
        <w:t>rasnodar region</w:t>
      </w:r>
    </w:p>
    <w:p w:rsidR="00EB52D5" w:rsidRPr="00EB52D5" w:rsidRDefault="00EB52D5" w:rsidP="00EB52D5">
      <w:pPr>
        <w:pStyle w:val="ab"/>
        <w:rPr>
          <w:lang w:val="en-US"/>
        </w:rPr>
      </w:pPr>
      <w:proofErr w:type="spellStart"/>
      <w:proofErr w:type="gramStart"/>
      <w:r w:rsidRPr="00EB52D5">
        <w:rPr>
          <w:lang w:val="en-US"/>
        </w:rPr>
        <w:t>Chernyavskaya</w:t>
      </w:r>
      <w:proofErr w:type="spellEnd"/>
      <w:r w:rsidRPr="00EB52D5">
        <w:rPr>
          <w:lang w:val="en-US"/>
        </w:rPr>
        <w:t xml:space="preserve"> Svetlana A.</w:t>
      </w:r>
      <w:proofErr w:type="gramEnd"/>
      <w:r w:rsidRPr="00EB52D5">
        <w:rPr>
          <w:lang w:val="en-US"/>
        </w:rPr>
        <w:t xml:space="preserve"> </w:t>
      </w:r>
    </w:p>
    <w:p w:rsidR="00EB52D5" w:rsidRPr="00EB52D5" w:rsidRDefault="00EB52D5" w:rsidP="00EB52D5">
      <w:pPr>
        <w:pStyle w:val="ac"/>
        <w:rPr>
          <w:lang w:val="en-US"/>
        </w:rPr>
      </w:pPr>
      <w:r w:rsidRPr="00EB52D5">
        <w:rPr>
          <w:lang w:val="en-US"/>
        </w:rPr>
        <w:lastRenderedPageBreak/>
        <w:t xml:space="preserve">I. 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r w:rsidRPr="00EB52D5">
        <w:rPr>
          <w:lang w:val="en-US"/>
        </w:rPr>
        <w:t>Kagirov</w:t>
      </w:r>
      <w:proofErr w:type="spellEnd"/>
      <w:r w:rsidRPr="00EB52D5">
        <w:rPr>
          <w:lang w:val="en-US"/>
        </w:rPr>
        <w:t xml:space="preserve"> </w:t>
      </w:r>
      <w:proofErr w:type="spellStart"/>
      <w:r w:rsidRPr="00EB52D5">
        <w:rPr>
          <w:lang w:val="en-US"/>
        </w:rPr>
        <w:t>Arslan</w:t>
      </w:r>
      <w:proofErr w:type="spellEnd"/>
      <w:r w:rsidRPr="00EB52D5">
        <w:rPr>
          <w:lang w:val="en-US"/>
        </w:rPr>
        <w:t xml:space="preserve"> K. </w:t>
      </w:r>
    </w:p>
    <w:p w:rsidR="00EB52D5" w:rsidRPr="00EB52D5" w:rsidRDefault="00EB52D5" w:rsidP="00EB52D5">
      <w:pPr>
        <w:pStyle w:val="ac"/>
        <w:rPr>
          <w:lang w:val="en-US"/>
        </w:rPr>
      </w:pPr>
      <w:r w:rsidRPr="00EB52D5">
        <w:rPr>
          <w:lang w:val="en-US"/>
        </w:rPr>
        <w:t xml:space="preserve">I.T.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r w:rsidRPr="00EB52D5">
        <w:rPr>
          <w:lang w:val="en-US"/>
        </w:rPr>
        <w:t>Dryaev</w:t>
      </w:r>
      <w:proofErr w:type="spellEnd"/>
      <w:r w:rsidRPr="00EB52D5">
        <w:rPr>
          <w:lang w:val="en-US"/>
        </w:rPr>
        <w:t xml:space="preserve"> </w:t>
      </w:r>
      <w:proofErr w:type="spellStart"/>
      <w:r w:rsidRPr="00EB52D5">
        <w:rPr>
          <w:lang w:val="en-US"/>
        </w:rPr>
        <w:t>Ruslan</w:t>
      </w:r>
      <w:proofErr w:type="spellEnd"/>
      <w:r w:rsidRPr="00EB52D5">
        <w:rPr>
          <w:lang w:val="en-US"/>
        </w:rPr>
        <w:t xml:space="preserve"> R.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w:t>
      </w:r>
    </w:p>
    <w:p w:rsidR="00EB52D5" w:rsidRPr="00EB52D5" w:rsidRDefault="00EB52D5" w:rsidP="00EB52D5">
      <w:pPr>
        <w:pStyle w:val="a8"/>
        <w:rPr>
          <w:lang w:val="en-US"/>
        </w:rPr>
      </w:pPr>
      <w:r w:rsidRPr="00EB52D5">
        <w:rPr>
          <w:spacing w:val="43"/>
          <w:lang w:val="en-US"/>
        </w:rPr>
        <w:t>Abstract</w:t>
      </w:r>
      <w:r w:rsidRPr="00EB52D5">
        <w:rPr>
          <w:lang w:val="en-US"/>
        </w:rPr>
        <w:t>. This article examines the analysis of the economic situation in small businesses in the Krasnodar Territory. It describes the need for analytical activities and the importance of having analytical departments in small businesses in the context of modern economic uncertainty and dynamism. It establishes the relationship between the concepts of liquidity, solvency and business activity in terms of analyzing the financial condition of small businesses. In conclusion of the study, according to the results of the analytical part, a list of recommendations for improving the financial condition and increasing the efficiency of small businesses is proposed.</w:t>
      </w:r>
    </w:p>
    <w:p w:rsidR="00EB52D5" w:rsidRPr="00EB52D5" w:rsidRDefault="00EB52D5" w:rsidP="00EB52D5">
      <w:pPr>
        <w:pStyle w:val="a8"/>
        <w:rPr>
          <w:lang w:val="en-US"/>
        </w:rPr>
      </w:pPr>
      <w:r w:rsidRPr="00EB52D5">
        <w:rPr>
          <w:spacing w:val="43"/>
          <w:lang w:val="en-US"/>
        </w:rPr>
        <w:t>Keywords</w:t>
      </w:r>
      <w:r w:rsidRPr="00EB52D5">
        <w:rPr>
          <w:lang w:val="en-US"/>
        </w:rPr>
        <w:t>: small business; budget; taxes; revenue; and investments.</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Chernyavskaya</w:t>
      </w:r>
      <w:proofErr w:type="spellEnd"/>
      <w:r w:rsidRPr="00EB52D5">
        <w:rPr>
          <w:lang w:val="en-US"/>
        </w:rPr>
        <w:t xml:space="preserve"> S. A., </w:t>
      </w:r>
      <w:proofErr w:type="spellStart"/>
      <w:r w:rsidRPr="00EB52D5">
        <w:rPr>
          <w:lang w:val="en-US"/>
        </w:rPr>
        <w:t>Kagirov</w:t>
      </w:r>
      <w:proofErr w:type="spellEnd"/>
      <w:r w:rsidRPr="00EB52D5">
        <w:rPr>
          <w:lang w:val="en-US"/>
        </w:rPr>
        <w:t xml:space="preserve"> A. K., </w:t>
      </w:r>
      <w:proofErr w:type="spellStart"/>
      <w:r w:rsidRPr="00EB52D5">
        <w:rPr>
          <w:lang w:val="en-US"/>
        </w:rPr>
        <w:t>Dryaev</w:t>
      </w:r>
      <w:proofErr w:type="spellEnd"/>
      <w:r w:rsidRPr="00EB52D5">
        <w:rPr>
          <w:lang w:val="en-US"/>
        </w:rPr>
        <w:t xml:space="preserve"> R. R. Analysis of small business development in the </w:t>
      </w:r>
      <w:r>
        <w:t>К</w:t>
      </w:r>
      <w:proofErr w:type="spellStart"/>
      <w:r w:rsidRPr="00EB52D5">
        <w:rPr>
          <w:lang w:val="en-US"/>
        </w:rPr>
        <w:t>rasnodar</w:t>
      </w:r>
      <w:proofErr w:type="spellEnd"/>
      <w:r w:rsidRPr="00EB52D5">
        <w:rPr>
          <w:lang w:val="en-US"/>
        </w:rPr>
        <w:t xml:space="preserve"> region. </w:t>
      </w:r>
      <w:proofErr w:type="gramStart"/>
      <w:r w:rsidRPr="00EB52D5">
        <w:rPr>
          <w:i/>
          <w:iCs/>
          <w:lang w:val="en-US"/>
        </w:rPr>
        <w:t>Applied economic research,</w:t>
      </w:r>
      <w:r w:rsidRPr="00EB52D5">
        <w:rPr>
          <w:lang w:val="en-US"/>
        </w:rPr>
        <w:t xml:space="preserve"> 2025, no. 4, pp. 33–40.</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10.47576/2949-1908.2025.4.4.004.</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336</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10.47576/2949-1908.2025.4.4.005</w:t>
      </w:r>
    </w:p>
    <w:p w:rsidR="00EB52D5" w:rsidRDefault="00EB52D5" w:rsidP="00EB52D5">
      <w:pPr>
        <w:pStyle w:val="a5"/>
      </w:pPr>
      <w:r>
        <w:t>Модели и инструменты банковского регулирования и надзора</w:t>
      </w:r>
    </w:p>
    <w:p w:rsidR="00EB52D5" w:rsidRDefault="00EB52D5" w:rsidP="00EB52D5">
      <w:pPr>
        <w:pStyle w:val="a6"/>
      </w:pPr>
      <w:proofErr w:type="spellStart"/>
      <w:r>
        <w:t>Каджаев</w:t>
      </w:r>
      <w:proofErr w:type="spellEnd"/>
      <w:r>
        <w:t xml:space="preserve"> Г. T. </w:t>
      </w:r>
    </w:p>
    <w:p w:rsidR="00EB52D5" w:rsidRDefault="00EB52D5" w:rsidP="00EB52D5">
      <w:pPr>
        <w:pStyle w:val="a7"/>
      </w:pPr>
      <w:r>
        <w:t>Финансовый университет при Правительстве Российской Федерации, Москва, Россия, g.kadzhaev17@gmail.com</w:t>
      </w:r>
    </w:p>
    <w:p w:rsidR="00EB52D5" w:rsidRDefault="00EB52D5" w:rsidP="00EB52D5">
      <w:pPr>
        <w:pStyle w:val="a6"/>
      </w:pPr>
      <w:r>
        <w:t>Горбачева Татьяна Александровна</w:t>
      </w:r>
    </w:p>
    <w:p w:rsidR="00EB52D5" w:rsidRDefault="00EB52D5" w:rsidP="00EB52D5">
      <w:pPr>
        <w:pStyle w:val="a7"/>
      </w:pPr>
      <w:r>
        <w:t>Финансовый университет при Правительстве Российской Федерации, Москва, Россия, t-gorbacheva@bk.ru</w:t>
      </w:r>
    </w:p>
    <w:p w:rsidR="00EB52D5" w:rsidRDefault="00EB52D5" w:rsidP="00EB52D5">
      <w:pPr>
        <w:pStyle w:val="a8"/>
      </w:pPr>
      <w:r>
        <w:rPr>
          <w:spacing w:val="43"/>
        </w:rPr>
        <w:t>Аннотация</w:t>
      </w:r>
      <w:r>
        <w:t>. В статье исследуются различные модели и инструменты, используемые в практике банковского регулирования и надзора. Рассматриваются основные подходы к обеспечению финансовой стабильности и защиты прав потребителей в банковском секторе. Анализируются преимущества и недостатки различных моделей регулирования, а также роль инновационных инструментов, таких как стресс-тестирование и надзор на основе риска. Особое внимание уделяется адаптации международных практик к национальным условиям и влиянию новых технологий на эффективность надзорных функций.</w:t>
      </w:r>
    </w:p>
    <w:p w:rsidR="00EB52D5" w:rsidRDefault="00EB52D5" w:rsidP="00EB52D5">
      <w:pPr>
        <w:pStyle w:val="a8"/>
      </w:pPr>
      <w:proofErr w:type="gramStart"/>
      <w:r>
        <w:rPr>
          <w:spacing w:val="43"/>
        </w:rPr>
        <w:lastRenderedPageBreak/>
        <w:t>Ключевые слова:</w:t>
      </w:r>
      <w:r>
        <w:t xml:space="preserve"> банковское регулирование; надзор; модели регулирования; финансовая стабильность; инструменты надзора; стресс-тестирование; риск-ориентированный подход.</w:t>
      </w:r>
      <w:proofErr w:type="gramEnd"/>
    </w:p>
    <w:p w:rsidR="00EB52D5" w:rsidRDefault="00EB52D5" w:rsidP="00EB52D5">
      <w:pPr>
        <w:pStyle w:val="a9"/>
      </w:pPr>
      <w:r>
        <w:rPr>
          <w:spacing w:val="43"/>
        </w:rPr>
        <w:t>Для цитирования:</w:t>
      </w:r>
      <w:r>
        <w:t xml:space="preserve"> </w:t>
      </w:r>
      <w:proofErr w:type="spellStart"/>
      <w:r>
        <w:t>Каджаев</w:t>
      </w:r>
      <w:proofErr w:type="spellEnd"/>
      <w:r>
        <w:t xml:space="preserve"> Г. T. Модели и инструменты банковского регулирования и надзора // Прикладные экономические исследования. – 2025. – № 4. – С. 41–46. </w:t>
      </w:r>
      <w:proofErr w:type="spellStart"/>
      <w:r>
        <w:t>doi</w:t>
      </w:r>
      <w:proofErr w:type="spellEnd"/>
      <w:r>
        <w:t>: 10.47576/2949-1908.2025.4.4.005.</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 xml:space="preserve">Models and tools of banking regulation </w:t>
      </w:r>
      <w:r w:rsidRPr="00EB52D5">
        <w:rPr>
          <w:lang w:val="en-US"/>
        </w:rPr>
        <w:br/>
        <w:t>and supervision</w:t>
      </w:r>
    </w:p>
    <w:p w:rsidR="00EB52D5" w:rsidRPr="00EB52D5" w:rsidRDefault="00EB52D5" w:rsidP="00EB52D5">
      <w:pPr>
        <w:pStyle w:val="ab"/>
        <w:rPr>
          <w:lang w:val="en-US"/>
        </w:rPr>
      </w:pPr>
      <w:proofErr w:type="spellStart"/>
      <w:r w:rsidRPr="00EB52D5">
        <w:rPr>
          <w:lang w:val="en-US"/>
        </w:rPr>
        <w:t>Kadzhaev</w:t>
      </w:r>
      <w:proofErr w:type="spellEnd"/>
      <w:r w:rsidRPr="00EB52D5">
        <w:rPr>
          <w:lang w:val="en-US"/>
        </w:rPr>
        <w:t xml:space="preserve"> G. T. </w:t>
      </w:r>
    </w:p>
    <w:p w:rsidR="00EB52D5" w:rsidRPr="00EB52D5" w:rsidRDefault="00EB52D5" w:rsidP="00EB52D5">
      <w:pPr>
        <w:pStyle w:val="ac"/>
        <w:rPr>
          <w:lang w:val="en-US"/>
        </w:rPr>
      </w:pPr>
      <w:r w:rsidRPr="00EB52D5">
        <w:rPr>
          <w:lang w:val="en-US"/>
        </w:rPr>
        <w:t xml:space="preserve">Financial University under the Government of the Russian Federation, </w:t>
      </w:r>
      <w:r w:rsidRPr="00EB52D5">
        <w:rPr>
          <w:lang w:val="en-US"/>
        </w:rPr>
        <w:br/>
        <w:t>Moscow, Russia, g.kadzhaev17@gmail.com</w:t>
      </w:r>
    </w:p>
    <w:p w:rsidR="00EB52D5" w:rsidRPr="00EB52D5" w:rsidRDefault="00EB52D5" w:rsidP="00EB52D5">
      <w:pPr>
        <w:pStyle w:val="ab"/>
        <w:rPr>
          <w:lang w:val="en-US"/>
        </w:rPr>
      </w:pPr>
      <w:proofErr w:type="spellStart"/>
      <w:r w:rsidRPr="00EB52D5">
        <w:rPr>
          <w:lang w:val="en-US"/>
        </w:rPr>
        <w:t>Gorbacheva</w:t>
      </w:r>
      <w:proofErr w:type="spellEnd"/>
      <w:r w:rsidRPr="00EB52D5">
        <w:rPr>
          <w:lang w:val="en-US"/>
        </w:rPr>
        <w:t xml:space="preserve"> T. A.</w:t>
      </w:r>
    </w:p>
    <w:p w:rsidR="00EB52D5" w:rsidRPr="00EB52D5" w:rsidRDefault="00EB52D5" w:rsidP="00EB52D5">
      <w:pPr>
        <w:pStyle w:val="ac"/>
        <w:rPr>
          <w:lang w:val="en-US"/>
        </w:rPr>
      </w:pPr>
      <w:r w:rsidRPr="00EB52D5">
        <w:rPr>
          <w:lang w:val="en-US"/>
        </w:rPr>
        <w:t xml:space="preserve">Financial University under the Government of the Russian Federation, </w:t>
      </w:r>
      <w:r w:rsidRPr="00EB52D5">
        <w:rPr>
          <w:lang w:val="en-US"/>
        </w:rPr>
        <w:br/>
        <w:t>Moscow, Russia, t-gorbacheva@bk.ru</w:t>
      </w:r>
    </w:p>
    <w:p w:rsidR="00EB52D5" w:rsidRPr="00EB52D5" w:rsidRDefault="00EB52D5" w:rsidP="00EB52D5">
      <w:pPr>
        <w:pStyle w:val="a8"/>
        <w:rPr>
          <w:lang w:val="en-US"/>
        </w:rPr>
      </w:pPr>
      <w:r w:rsidRPr="00EB52D5">
        <w:rPr>
          <w:spacing w:val="43"/>
          <w:lang w:val="en-US"/>
        </w:rPr>
        <w:t>Abstract</w:t>
      </w:r>
      <w:r w:rsidRPr="00EB52D5">
        <w:rPr>
          <w:lang w:val="en-US"/>
        </w:rPr>
        <w:t>. This article examines various models and tools employed in the practice of banking regulation and supervision. It explores the main approaches to ensuring financial stability and protecting consumer rights within the banking sector. The analysis evaluates the advantages and disadvantages of different regulatory models, as well as the role of innovative tools such as stress testing and risk-based supervision. Particular attention is given to the adaptation of international practices to national conditions and the impact of new technologies on the effectiveness of supervisory functions.</w:t>
      </w:r>
    </w:p>
    <w:p w:rsidR="00EB52D5" w:rsidRPr="00EB52D5" w:rsidRDefault="00EB52D5" w:rsidP="00EB52D5">
      <w:pPr>
        <w:pStyle w:val="a8"/>
        <w:rPr>
          <w:lang w:val="en-US"/>
        </w:rPr>
      </w:pPr>
      <w:r w:rsidRPr="00EB52D5">
        <w:rPr>
          <w:spacing w:val="43"/>
          <w:lang w:val="en-US"/>
        </w:rPr>
        <w:t>Keywords</w:t>
      </w:r>
      <w:r w:rsidRPr="00EB52D5">
        <w:rPr>
          <w:lang w:val="en-US"/>
        </w:rPr>
        <w:t>: banking regulation; supervision; regulatory models; financial stability; supervisory tools; stress testing; risk-based approach.</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Kadzhaev</w:t>
      </w:r>
      <w:proofErr w:type="spellEnd"/>
      <w:r w:rsidRPr="00EB52D5">
        <w:rPr>
          <w:lang w:val="en-US"/>
        </w:rPr>
        <w:t xml:space="preserve"> G. T., </w:t>
      </w:r>
      <w:proofErr w:type="spellStart"/>
      <w:r w:rsidRPr="00EB52D5">
        <w:rPr>
          <w:lang w:val="en-US"/>
        </w:rPr>
        <w:t>Gorbacheva</w:t>
      </w:r>
      <w:proofErr w:type="spellEnd"/>
      <w:r w:rsidRPr="00EB52D5">
        <w:rPr>
          <w:lang w:val="en-US"/>
        </w:rPr>
        <w:t xml:space="preserve"> T. A. Models and tools of banking regulation and supervision. </w:t>
      </w:r>
      <w:proofErr w:type="gramStart"/>
      <w:r w:rsidRPr="00EB52D5">
        <w:rPr>
          <w:i/>
          <w:iCs/>
          <w:lang w:val="en-US"/>
        </w:rPr>
        <w:t>Applied economic research,</w:t>
      </w:r>
      <w:r w:rsidRPr="00EB52D5">
        <w:rPr>
          <w:lang w:val="en-US"/>
        </w:rPr>
        <w:t xml:space="preserve"> 2025, no. 4, pp. 41–46.</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10.47576/2949-1908.2025.4.4.005.</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336</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10.47576/2949-1908.2025.4.4.006</w:t>
      </w:r>
    </w:p>
    <w:p w:rsidR="00EB52D5" w:rsidRDefault="00EB52D5" w:rsidP="00EB52D5">
      <w:pPr>
        <w:pStyle w:val="a5"/>
      </w:pPr>
      <w:r>
        <w:t>Учет продаж на маркетплейсах в программе «1С</w:t>
      </w:r>
      <w:proofErr w:type="gramStart"/>
      <w:r>
        <w:t>:Б</w:t>
      </w:r>
      <w:proofErr w:type="gramEnd"/>
      <w:r>
        <w:t>ухгалтерия»</w:t>
      </w:r>
    </w:p>
    <w:p w:rsidR="00EB52D5" w:rsidRDefault="00EB52D5" w:rsidP="00EB52D5">
      <w:pPr>
        <w:pStyle w:val="a6"/>
      </w:pPr>
      <w:r>
        <w:t>Кузнецова Наталья Владимировна</w:t>
      </w:r>
    </w:p>
    <w:p w:rsidR="00EB52D5" w:rsidRDefault="00EB52D5" w:rsidP="00EB52D5">
      <w:pPr>
        <w:pStyle w:val="a7"/>
      </w:pPr>
      <w:r>
        <w:t xml:space="preserve">Кубанский государственный аграрный университет имени </w:t>
      </w:r>
      <w:r>
        <w:br/>
        <w:t>И. Т. Трубилина, Краснодар, Россия, kuznecova.na@edu.kubsau.ru</w:t>
      </w:r>
    </w:p>
    <w:p w:rsidR="00EB52D5" w:rsidRDefault="00EB52D5" w:rsidP="00EB52D5">
      <w:pPr>
        <w:pStyle w:val="a6"/>
      </w:pPr>
      <w:r>
        <w:t>Таран Сергей Анатольевич</w:t>
      </w:r>
    </w:p>
    <w:p w:rsidR="00EB52D5" w:rsidRDefault="00EB52D5" w:rsidP="00EB52D5">
      <w:pPr>
        <w:pStyle w:val="a7"/>
      </w:pPr>
      <w:r>
        <w:lastRenderedPageBreak/>
        <w:t xml:space="preserve">Кубанский государственный аграрный университет имени </w:t>
      </w:r>
      <w:r>
        <w:br/>
        <w:t>И. Т. Трубилина, Краснодар, Россия</w:t>
      </w:r>
    </w:p>
    <w:p w:rsidR="00EB52D5" w:rsidRDefault="00EB52D5" w:rsidP="00EB52D5">
      <w:pPr>
        <w:pStyle w:val="a6"/>
      </w:pPr>
      <w:proofErr w:type="spellStart"/>
      <w:r>
        <w:t>Мардаре</w:t>
      </w:r>
      <w:proofErr w:type="spellEnd"/>
      <w:r>
        <w:t xml:space="preserve"> Аркадий Константинович</w:t>
      </w:r>
    </w:p>
    <w:p w:rsidR="00EB52D5" w:rsidRDefault="00EB52D5" w:rsidP="00EB52D5">
      <w:pPr>
        <w:pStyle w:val="a7"/>
      </w:pPr>
      <w:r>
        <w:t xml:space="preserve">Кубанский государственный аграрный университет имени </w:t>
      </w:r>
      <w:r>
        <w:br/>
        <w:t>И. Т. Трубилина, Краснодар, Россия</w:t>
      </w:r>
    </w:p>
    <w:p w:rsidR="00EB52D5" w:rsidRDefault="00EB52D5" w:rsidP="00EB52D5">
      <w:pPr>
        <w:pStyle w:val="a8"/>
      </w:pPr>
      <w:r>
        <w:rPr>
          <w:spacing w:val="43"/>
        </w:rPr>
        <w:t>Аннотация</w:t>
      </w:r>
      <w:r>
        <w:t xml:space="preserve">. В России приобретает все большую популярность торговля через Интернет: наблюдается стабильный ежегодный прирост объемов покупок в онлайн-сервисах, и основная доля приходится на </w:t>
      </w:r>
      <w:proofErr w:type="spellStart"/>
      <w:r>
        <w:t>маркетплейсы</w:t>
      </w:r>
      <w:proofErr w:type="spellEnd"/>
      <w:r>
        <w:t xml:space="preserve">, что повышает привлекательность такого канала сбыта для любой организации. В этой связи возникает много вопросов, связанных с отражением операций продаж через </w:t>
      </w:r>
      <w:proofErr w:type="spellStart"/>
      <w:r>
        <w:t>маркетплейсы</w:t>
      </w:r>
      <w:proofErr w:type="spellEnd"/>
      <w:r>
        <w:t xml:space="preserve"> в бухгалтерском и налоговом учете, начислением и уплатой налогов по результатам таких операций. В статье изучены методические аспекты учета операций с </w:t>
      </w:r>
      <w:proofErr w:type="spellStart"/>
      <w:r>
        <w:t>маркетплейсами</w:t>
      </w:r>
      <w:proofErr w:type="spellEnd"/>
      <w:r>
        <w:t xml:space="preserve"> в программе «1С: Бухгалтерия», проанализированы типичные ошибки и предложены практические решения для автоматизации учета.</w:t>
      </w:r>
    </w:p>
    <w:p w:rsidR="00EB52D5" w:rsidRDefault="00EB52D5" w:rsidP="00EB52D5">
      <w:pPr>
        <w:pStyle w:val="a8"/>
      </w:pPr>
      <w:r>
        <w:rPr>
          <w:spacing w:val="43"/>
        </w:rPr>
        <w:t>Ключевые слова:</w:t>
      </w:r>
      <w:r>
        <w:t xml:space="preserve"> </w:t>
      </w:r>
      <w:proofErr w:type="spellStart"/>
      <w:r>
        <w:t>маркетплейс</w:t>
      </w:r>
      <w:proofErr w:type="spellEnd"/>
      <w:r>
        <w:t>; 1С</w:t>
      </w:r>
      <w:proofErr w:type="gramStart"/>
      <w:r>
        <w:t>:Б</w:t>
      </w:r>
      <w:proofErr w:type="gramEnd"/>
      <w:r>
        <w:t>ухгалтерия; электронная коммерция; бухгалтерский учет; налоговый учет.</w:t>
      </w:r>
    </w:p>
    <w:p w:rsidR="00EB52D5" w:rsidRDefault="00EB52D5" w:rsidP="00EB52D5">
      <w:pPr>
        <w:pStyle w:val="a9"/>
      </w:pPr>
      <w:r>
        <w:rPr>
          <w:spacing w:val="43"/>
        </w:rPr>
        <w:t xml:space="preserve">Для цитирования: </w:t>
      </w:r>
      <w:r>
        <w:t xml:space="preserve">Кузнецова Н. В., Таран С. А., </w:t>
      </w:r>
      <w:proofErr w:type="spellStart"/>
      <w:r>
        <w:t>Мардаре</w:t>
      </w:r>
      <w:proofErr w:type="spellEnd"/>
      <w:r>
        <w:t xml:space="preserve"> А. К. Учет продаж на </w:t>
      </w:r>
      <w:proofErr w:type="spellStart"/>
      <w:r>
        <w:t>маркетплейсах</w:t>
      </w:r>
      <w:proofErr w:type="spellEnd"/>
      <w:r>
        <w:t xml:space="preserve"> в программе «1С: Бухгалтерия» // Прикладные экономические исследования. – 2025. – № 4. – С. 47–55. </w:t>
      </w:r>
      <w:proofErr w:type="spellStart"/>
      <w:r>
        <w:t>doi</w:t>
      </w:r>
      <w:proofErr w:type="spellEnd"/>
      <w:r>
        <w:t>: 10.47576/2949-1908.2025.4.4.006.</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Accounting for sale on marketplaces in the program «1</w:t>
      </w:r>
      <w:r>
        <w:t>С</w:t>
      </w:r>
      <w:proofErr w:type="gramStart"/>
      <w:r w:rsidRPr="00EB52D5">
        <w:rPr>
          <w:lang w:val="en-US"/>
        </w:rPr>
        <w:t>:Buhgalteria</w:t>
      </w:r>
      <w:proofErr w:type="gramEnd"/>
      <w:r w:rsidRPr="00EB52D5">
        <w:rPr>
          <w:lang w:val="en-US"/>
        </w:rPr>
        <w:t>»</w:t>
      </w:r>
    </w:p>
    <w:p w:rsidR="00EB52D5" w:rsidRPr="00EB52D5" w:rsidRDefault="00EB52D5" w:rsidP="00EB52D5">
      <w:pPr>
        <w:pStyle w:val="ab"/>
        <w:rPr>
          <w:lang w:val="en-US"/>
        </w:rPr>
      </w:pPr>
      <w:proofErr w:type="spellStart"/>
      <w:r w:rsidRPr="00EB52D5">
        <w:rPr>
          <w:lang w:val="en-US"/>
        </w:rPr>
        <w:t>Kuznetsova</w:t>
      </w:r>
      <w:proofErr w:type="spellEnd"/>
      <w:r w:rsidRPr="00EB52D5">
        <w:rPr>
          <w:lang w:val="en-US"/>
        </w:rPr>
        <w:t xml:space="preserve"> Natalia V.</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r w:rsidRPr="00EB52D5">
        <w:rPr>
          <w:lang w:val="en-US"/>
        </w:rPr>
        <w:br/>
        <w:t xml:space="preserve">kuznecova.na@edu.kubsau.ru </w:t>
      </w:r>
    </w:p>
    <w:p w:rsidR="00EB52D5" w:rsidRPr="00EB52D5" w:rsidRDefault="00EB52D5" w:rsidP="00EB52D5">
      <w:pPr>
        <w:pStyle w:val="ab"/>
        <w:rPr>
          <w:lang w:val="en-US"/>
        </w:rPr>
      </w:pPr>
      <w:proofErr w:type="spellStart"/>
      <w:proofErr w:type="gramStart"/>
      <w:r w:rsidRPr="00EB52D5">
        <w:rPr>
          <w:lang w:val="en-US"/>
        </w:rPr>
        <w:t>Taran</w:t>
      </w:r>
      <w:proofErr w:type="spellEnd"/>
      <w:r w:rsidRPr="00EB52D5">
        <w:rPr>
          <w:lang w:val="en-US"/>
        </w:rPr>
        <w:t xml:space="preserve"> Sergey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I.T. </w:t>
      </w:r>
      <w:proofErr w:type="spellStart"/>
      <w:r w:rsidRPr="00EB52D5">
        <w:rPr>
          <w:lang w:val="en-US"/>
        </w:rPr>
        <w:t>Trubilin</w:t>
      </w:r>
      <w:proofErr w:type="spellEnd"/>
      <w:r w:rsidRPr="00EB52D5">
        <w:rPr>
          <w:lang w:val="en-US"/>
        </w:rPr>
        <w:t xml:space="preserve"> Kuban State Agrarian University, Krasnodar, Russia </w:t>
      </w:r>
    </w:p>
    <w:p w:rsidR="00EB52D5" w:rsidRDefault="00EB52D5" w:rsidP="00EB52D5">
      <w:pPr>
        <w:pStyle w:val="ab"/>
      </w:pPr>
      <w:proofErr w:type="spellStart"/>
      <w:r>
        <w:t>Mardare</w:t>
      </w:r>
      <w:proofErr w:type="spellEnd"/>
      <w:r>
        <w:t xml:space="preserve"> </w:t>
      </w:r>
      <w:proofErr w:type="spellStart"/>
      <w:r>
        <w:t>Arkady</w:t>
      </w:r>
      <w:proofErr w:type="spellEnd"/>
      <w:r>
        <w:t xml:space="preserve"> K.</w:t>
      </w:r>
    </w:p>
    <w:p w:rsidR="00EB52D5" w:rsidRPr="00EB52D5" w:rsidRDefault="00EB52D5" w:rsidP="00EB52D5">
      <w:pPr>
        <w:pStyle w:val="ac"/>
        <w:rPr>
          <w:lang w:val="en-US"/>
        </w:rPr>
      </w:pPr>
      <w:r w:rsidRPr="00EB52D5">
        <w:rPr>
          <w:lang w:val="en-US"/>
        </w:rPr>
        <w:t xml:space="preserve">I.T. </w:t>
      </w:r>
      <w:proofErr w:type="spellStart"/>
      <w:r w:rsidRPr="00EB52D5">
        <w:rPr>
          <w:lang w:val="en-US"/>
        </w:rPr>
        <w:t>Trubilin</w:t>
      </w:r>
      <w:proofErr w:type="spellEnd"/>
      <w:r w:rsidRPr="00EB52D5">
        <w:rPr>
          <w:lang w:val="en-US"/>
        </w:rPr>
        <w:t xml:space="preserve"> Kuban State Agrarian University, Krasnodar, Russia</w:t>
      </w:r>
    </w:p>
    <w:p w:rsidR="00EB52D5" w:rsidRPr="00EB52D5" w:rsidRDefault="00EB52D5" w:rsidP="00EB52D5">
      <w:pPr>
        <w:pStyle w:val="a8"/>
        <w:rPr>
          <w:lang w:val="en-US"/>
        </w:rPr>
      </w:pPr>
      <w:r w:rsidRPr="00EB52D5">
        <w:rPr>
          <w:spacing w:val="43"/>
          <w:lang w:val="en-US"/>
        </w:rPr>
        <w:t>Abstract</w:t>
      </w:r>
      <w:r w:rsidRPr="00EB52D5">
        <w:rPr>
          <w:lang w:val="en-US"/>
        </w:rPr>
        <w:t>. Internet trading is becoming more and more popular in Russia. There is a stable annual increase in purchases in online services. The main share of Internet sales falls on marketplaces, which increases the interest of enterprises in such sales. Many questions arise related to accounting of sales transactions through marketplaces, accrual and payment of taxes based on the results of such transactions. The article examines the methodological aspects of accounting for transactions with marketplaces in the program «1C</w:t>
      </w:r>
      <w:proofErr w:type="gramStart"/>
      <w:r w:rsidRPr="00EB52D5">
        <w:rPr>
          <w:lang w:val="en-US"/>
        </w:rPr>
        <w:t>:Buhgalteria</w:t>
      </w:r>
      <w:proofErr w:type="gramEnd"/>
      <w:r w:rsidRPr="00EB52D5">
        <w:rPr>
          <w:lang w:val="en-US"/>
        </w:rPr>
        <w:t>». The article studied typical errors and proposed practical solutions for automating accounting for operations with marketplaces.</w:t>
      </w:r>
    </w:p>
    <w:p w:rsidR="00EB52D5" w:rsidRPr="00EB52D5" w:rsidRDefault="00EB52D5" w:rsidP="00EB52D5">
      <w:pPr>
        <w:pStyle w:val="a8"/>
        <w:rPr>
          <w:lang w:val="en-US"/>
        </w:rPr>
      </w:pPr>
      <w:r w:rsidRPr="00EB52D5">
        <w:rPr>
          <w:spacing w:val="43"/>
          <w:lang w:val="en-US"/>
        </w:rPr>
        <w:lastRenderedPageBreak/>
        <w:t>Keywords</w:t>
      </w:r>
      <w:r w:rsidRPr="00EB52D5">
        <w:rPr>
          <w:lang w:val="en-US"/>
        </w:rPr>
        <w:t>: marketplace; 1C</w:t>
      </w:r>
      <w:proofErr w:type="gramStart"/>
      <w:r w:rsidRPr="00EB52D5">
        <w:rPr>
          <w:lang w:val="en-US"/>
        </w:rPr>
        <w:t>:Buhgalteria</w:t>
      </w:r>
      <w:proofErr w:type="gramEnd"/>
      <w:r w:rsidRPr="00EB52D5">
        <w:rPr>
          <w:lang w:val="en-US"/>
        </w:rPr>
        <w:t>; e-commerce; accounting; tax accounting.</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Kuznetsova</w:t>
      </w:r>
      <w:proofErr w:type="spellEnd"/>
      <w:r w:rsidRPr="00EB52D5">
        <w:rPr>
          <w:lang w:val="en-US"/>
        </w:rPr>
        <w:t xml:space="preserve"> N. V., </w:t>
      </w:r>
      <w:proofErr w:type="spellStart"/>
      <w:r w:rsidRPr="00EB52D5">
        <w:rPr>
          <w:lang w:val="en-US"/>
        </w:rPr>
        <w:t>Taran</w:t>
      </w:r>
      <w:proofErr w:type="spellEnd"/>
      <w:r w:rsidRPr="00EB52D5">
        <w:rPr>
          <w:lang w:val="en-US"/>
        </w:rPr>
        <w:t xml:space="preserve"> S. A., </w:t>
      </w:r>
      <w:proofErr w:type="spellStart"/>
      <w:r w:rsidRPr="00EB52D5">
        <w:rPr>
          <w:lang w:val="en-US"/>
        </w:rPr>
        <w:t>Mardare</w:t>
      </w:r>
      <w:proofErr w:type="spellEnd"/>
      <w:r w:rsidRPr="00EB52D5">
        <w:rPr>
          <w:lang w:val="en-US"/>
        </w:rPr>
        <w:t xml:space="preserve"> A. K. Accounting for sale on marketplaces in the program «1</w:t>
      </w:r>
      <w:r>
        <w:t>С</w:t>
      </w:r>
      <w:r w:rsidRPr="00EB52D5">
        <w:rPr>
          <w:lang w:val="en-US"/>
        </w:rPr>
        <w:t>:</w:t>
      </w:r>
      <w:proofErr w:type="spellStart"/>
      <w:r w:rsidRPr="00EB52D5">
        <w:rPr>
          <w:lang w:val="en-US"/>
        </w:rPr>
        <w:t>Buhgalteria</w:t>
      </w:r>
      <w:proofErr w:type="spellEnd"/>
      <w:r w:rsidRPr="00EB52D5">
        <w:rPr>
          <w:lang w:val="en-US"/>
        </w:rPr>
        <w:t xml:space="preserve">». </w:t>
      </w:r>
      <w:proofErr w:type="gramStart"/>
      <w:r w:rsidRPr="00EB52D5">
        <w:rPr>
          <w:i/>
          <w:iCs/>
          <w:lang w:val="en-US"/>
        </w:rPr>
        <w:t>Applied economic research,</w:t>
      </w:r>
      <w:r w:rsidRPr="00EB52D5">
        <w:rPr>
          <w:lang w:val="en-US"/>
        </w:rPr>
        <w:t xml:space="preserve"> 2025, no. 4, pp. 47–55.</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10.47576/2949-1908.2025.4.4.006.</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332.1</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10.47576/2949-1908.2025.4.4.007</w:t>
      </w:r>
    </w:p>
    <w:p w:rsidR="00EB52D5" w:rsidRDefault="00EB52D5" w:rsidP="00EB52D5">
      <w:pPr>
        <w:pStyle w:val="a5"/>
      </w:pPr>
      <w:r>
        <w:t xml:space="preserve">Экономика крупных городов: </w:t>
      </w:r>
      <w:r>
        <w:br/>
        <w:t>роль и функции в современных условиях</w:t>
      </w:r>
    </w:p>
    <w:p w:rsidR="00EB52D5" w:rsidRDefault="00EB52D5" w:rsidP="00EB52D5">
      <w:pPr>
        <w:pStyle w:val="a6"/>
      </w:pPr>
      <w:proofErr w:type="spellStart"/>
      <w:r>
        <w:t>Абделрахим</w:t>
      </w:r>
      <w:proofErr w:type="spellEnd"/>
      <w:r>
        <w:t xml:space="preserve"> </w:t>
      </w:r>
      <w:proofErr w:type="spellStart"/>
      <w:r>
        <w:t>Яя</w:t>
      </w:r>
      <w:proofErr w:type="spellEnd"/>
      <w:r>
        <w:t xml:space="preserve"> Ахмат </w:t>
      </w:r>
    </w:p>
    <w:p w:rsidR="00EB52D5" w:rsidRDefault="00EB52D5" w:rsidP="00EB52D5">
      <w:pPr>
        <w:pStyle w:val="a7"/>
      </w:pPr>
      <w:r>
        <w:t>Оренбургский государственный университет, Оренбург, Россия, abdelrahim1988@mail.ru</w:t>
      </w:r>
    </w:p>
    <w:p w:rsidR="00EB52D5" w:rsidRDefault="00EB52D5" w:rsidP="00EB52D5">
      <w:pPr>
        <w:pStyle w:val="a8"/>
      </w:pPr>
      <w:r>
        <w:rPr>
          <w:spacing w:val="43"/>
        </w:rPr>
        <w:t>Аннотация</w:t>
      </w:r>
      <w:r>
        <w:t xml:space="preserve">. Крупные города играют важную роль в социально-экономическом развитии, особенно в условиях высокой урбанизации. Они становятся центрами концентрации человеческого капитала, инноваций и ресурсов, что делает их ключевыми игроками в экономике страны. Исследование акцентирует внимание на многофункциональности городов, их влиянии на валовой региональный продукт (ВРП) и взаимодействии с окружающими территориями. Важность крупных городов также проявляется в их способности служить точками роста и интеграции, что способствует развитию не только самих городов, но и регионов вокруг них. Примеры успешных городских агломераций подчеркивают их значимость как центров, где сосредоточены ресурсы и инновации. Это взаимодействие между городами и окружающей средой создает новые возможности для экономического роста и развития. Современные вызовы, такие как </w:t>
      </w:r>
      <w:proofErr w:type="gramStart"/>
      <w:r>
        <w:t>изменения</w:t>
      </w:r>
      <w:proofErr w:type="gramEnd"/>
      <w:r>
        <w:t xml:space="preserve"> в глобальной экономике, требуют новых подходов к управлению городскими территориями. Крупные города должны адаптироваться к быстро меняющимся условиям, чтобы продолжать выполнять свои функции и поддерживать экономическую стабильность. Исследование подчеркивает необходимость переосмысления стратегий управления для обеспечения устойчивого развития городов в будущем.</w:t>
      </w:r>
    </w:p>
    <w:p w:rsidR="00EB52D5" w:rsidRDefault="00EB52D5" w:rsidP="00EB52D5">
      <w:pPr>
        <w:pStyle w:val="a8"/>
      </w:pPr>
      <w:proofErr w:type="gramStart"/>
      <w:r>
        <w:rPr>
          <w:spacing w:val="43"/>
        </w:rPr>
        <w:t>Ключевые слова:</w:t>
      </w:r>
      <w:r>
        <w:t xml:space="preserve"> крупный город; роль в развитии; функции: социальные; экономические; политические.</w:t>
      </w:r>
      <w:proofErr w:type="gramEnd"/>
    </w:p>
    <w:p w:rsidR="00EB52D5" w:rsidRDefault="00EB52D5" w:rsidP="00EB52D5">
      <w:pPr>
        <w:pStyle w:val="a9"/>
      </w:pPr>
      <w:r>
        <w:rPr>
          <w:spacing w:val="43"/>
        </w:rPr>
        <w:t>Для цитирования:</w:t>
      </w:r>
      <w:r>
        <w:t xml:space="preserve"> </w:t>
      </w:r>
      <w:proofErr w:type="spellStart"/>
      <w:r>
        <w:t>Абделрахим</w:t>
      </w:r>
      <w:proofErr w:type="spellEnd"/>
      <w:r>
        <w:t xml:space="preserve"> Я. А. Экономика крупных городов: роль и функции в современных условиях // Прикладные экономические исследования. – 2025. – № 4. – С. 56–63. </w:t>
      </w:r>
      <w:proofErr w:type="spellStart"/>
      <w:r>
        <w:t>doi</w:t>
      </w:r>
      <w:proofErr w:type="spellEnd"/>
      <w:r>
        <w:t>: 10.47576/2949-1908.2025.4.4.007.</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Economy of large cities: role and functions in modern conditions</w:t>
      </w:r>
    </w:p>
    <w:p w:rsidR="00EB52D5" w:rsidRPr="00EB52D5" w:rsidRDefault="00EB52D5" w:rsidP="00EB52D5">
      <w:pPr>
        <w:pStyle w:val="ab"/>
        <w:rPr>
          <w:lang w:val="en-US"/>
        </w:rPr>
      </w:pPr>
      <w:proofErr w:type="spellStart"/>
      <w:proofErr w:type="gramStart"/>
      <w:r w:rsidRPr="00EB52D5">
        <w:rPr>
          <w:lang w:val="en-US"/>
        </w:rPr>
        <w:t>Abdelrahim</w:t>
      </w:r>
      <w:proofErr w:type="spellEnd"/>
      <w:r w:rsidRPr="00EB52D5">
        <w:rPr>
          <w:lang w:val="en-US"/>
        </w:rPr>
        <w:t xml:space="preserve"> </w:t>
      </w:r>
      <w:proofErr w:type="spellStart"/>
      <w:r w:rsidRPr="00EB52D5">
        <w:rPr>
          <w:lang w:val="en-US"/>
        </w:rPr>
        <w:t>Yaya</w:t>
      </w:r>
      <w:proofErr w:type="spellEnd"/>
      <w:r w:rsidRPr="00EB52D5">
        <w:rPr>
          <w:lang w:val="en-US"/>
        </w:rPr>
        <w:t xml:space="preserve"> A.</w:t>
      </w:r>
      <w:proofErr w:type="gramEnd"/>
      <w:r w:rsidRPr="00EB52D5">
        <w:rPr>
          <w:lang w:val="en-US"/>
        </w:rPr>
        <w:t xml:space="preserve"> </w:t>
      </w:r>
    </w:p>
    <w:p w:rsidR="00EB52D5" w:rsidRPr="00EB52D5" w:rsidRDefault="00EB52D5" w:rsidP="00EB52D5">
      <w:pPr>
        <w:pStyle w:val="ac"/>
        <w:rPr>
          <w:lang w:val="en-US"/>
        </w:rPr>
      </w:pPr>
      <w:r w:rsidRPr="00EB52D5">
        <w:rPr>
          <w:lang w:val="en-US"/>
        </w:rPr>
        <w:lastRenderedPageBreak/>
        <w:t>Orenburg State University, Orenburg, Russia, abdelrahim1988@mail.ru</w:t>
      </w:r>
    </w:p>
    <w:p w:rsidR="00EB52D5" w:rsidRPr="00EB52D5" w:rsidRDefault="00EB52D5" w:rsidP="00EB52D5">
      <w:pPr>
        <w:pStyle w:val="a8"/>
        <w:rPr>
          <w:lang w:val="en-US"/>
        </w:rPr>
      </w:pPr>
      <w:r w:rsidRPr="00EB52D5">
        <w:rPr>
          <w:spacing w:val="43"/>
          <w:lang w:val="en-US"/>
        </w:rPr>
        <w:t>Abstract</w:t>
      </w:r>
      <w:r w:rsidRPr="00EB52D5">
        <w:rPr>
          <w:lang w:val="en-US"/>
        </w:rPr>
        <w:t xml:space="preserve">. Large cities play a crucial role in socio-economic development, especially in the context of high urbanization. They become centers of concentration for human capital, innovations, and resources, making them key players in the country’s economy. This study emphasizes the </w:t>
      </w:r>
      <w:proofErr w:type="spellStart"/>
      <w:r w:rsidRPr="00EB52D5">
        <w:rPr>
          <w:lang w:val="en-US"/>
        </w:rPr>
        <w:t>multifunctionality</w:t>
      </w:r>
      <w:proofErr w:type="spellEnd"/>
      <w:r w:rsidRPr="00EB52D5">
        <w:rPr>
          <w:lang w:val="en-US"/>
        </w:rPr>
        <w:t xml:space="preserve"> of cities, their impact on gross regional product (GRP), and their interaction with surrounding areas. The importance of large cities is also manifested in their ability to serve as points of growth and integration, contributing to the development not only of the cities themselves but also of the regions around them. Examples of successful urban agglomerations highlight their significance as centers where resources and innovations are concentrated. This interaction between cities and their environment creates new opportunities for economic growth and development. Contemporary challenges, such as changes in the global economy, require new approaches to managing urban areas. Large cities must adapt to rapidly changing conditions to continue fulfilling their functions and maintaining economic stability. The study underscores the necessity of rethinking management strategies to ensure sustainable urban development in the future.</w:t>
      </w:r>
    </w:p>
    <w:p w:rsidR="00EB52D5" w:rsidRPr="00EB52D5" w:rsidRDefault="00EB52D5" w:rsidP="00EB52D5">
      <w:pPr>
        <w:pStyle w:val="a8"/>
        <w:rPr>
          <w:lang w:val="en-US"/>
        </w:rPr>
      </w:pPr>
      <w:r w:rsidRPr="00EB52D5">
        <w:rPr>
          <w:spacing w:val="43"/>
          <w:lang w:val="en-US"/>
        </w:rPr>
        <w:t>Keywords</w:t>
      </w:r>
      <w:r w:rsidRPr="00EB52D5">
        <w:rPr>
          <w:lang w:val="en-US"/>
        </w:rPr>
        <w:t>: large city; role in development; functions: social; economic; political.</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Abdelrahim</w:t>
      </w:r>
      <w:proofErr w:type="spellEnd"/>
      <w:r w:rsidRPr="00EB52D5">
        <w:rPr>
          <w:lang w:val="en-US"/>
        </w:rPr>
        <w:t xml:space="preserve"> </w:t>
      </w:r>
      <w:proofErr w:type="spellStart"/>
      <w:r w:rsidRPr="00EB52D5">
        <w:rPr>
          <w:lang w:val="en-US"/>
        </w:rPr>
        <w:t>Ya</w:t>
      </w:r>
      <w:proofErr w:type="spellEnd"/>
      <w:r w:rsidRPr="00EB52D5">
        <w:rPr>
          <w:lang w:val="en-US"/>
        </w:rPr>
        <w:t xml:space="preserve">. A. Economy of large cities: role and functions in modern conditions. </w:t>
      </w:r>
      <w:proofErr w:type="gramStart"/>
      <w:r w:rsidRPr="00EB52D5">
        <w:rPr>
          <w:lang w:val="en-US"/>
        </w:rPr>
        <w:t>Applied economic research, 2025, no. 4, pp. 56–63.</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10.47576/2949-1908.2025.4.4.007.</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332</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10.47576/2949-1908.2025.4.4.008</w:t>
      </w:r>
    </w:p>
    <w:p w:rsidR="00EB52D5" w:rsidRDefault="00EB52D5" w:rsidP="00EB52D5">
      <w:pPr>
        <w:pStyle w:val="a5"/>
      </w:pPr>
      <w:r>
        <w:t>Методика оценки потенциала регионального бренда</w:t>
      </w:r>
    </w:p>
    <w:p w:rsidR="00EB52D5" w:rsidRDefault="00EB52D5" w:rsidP="00EB52D5">
      <w:pPr>
        <w:pStyle w:val="a6"/>
      </w:pPr>
      <w:proofErr w:type="gramStart"/>
      <w:r>
        <w:t>Лесных</w:t>
      </w:r>
      <w:proofErr w:type="gramEnd"/>
      <w:r>
        <w:t xml:space="preserve"> Надежда Юрьевна</w:t>
      </w:r>
    </w:p>
    <w:p w:rsidR="00EB52D5" w:rsidRDefault="00EB52D5" w:rsidP="00EB52D5">
      <w:pPr>
        <w:pStyle w:val="a7"/>
      </w:pPr>
      <w:r>
        <w:t xml:space="preserve">Вятский государственный университет, Киров, Россия, </w:t>
      </w:r>
      <w:r>
        <w:br/>
        <w:t>usr23575@vyatsu.ru</w:t>
      </w:r>
    </w:p>
    <w:p w:rsidR="00EB52D5" w:rsidRDefault="00EB52D5" w:rsidP="00EB52D5">
      <w:pPr>
        <w:pStyle w:val="a8"/>
      </w:pPr>
      <w:r>
        <w:rPr>
          <w:spacing w:val="43"/>
        </w:rPr>
        <w:t>Аннотация</w:t>
      </w:r>
      <w:r>
        <w:t xml:space="preserve">. В статье исследуется проблема оценки потенциала регионального бренда как фактора социально-экономического развития региона. Представлена методика оценки потенциала регионального бренда, основанная на концептуальных особенностях понятия «потенциал» и разграничении категорий «потенциал бренда» и «сила бренда».  Методика сочетает модифицированный SWOT-анализ с количественными методами, включая корреляционно-регрессионный анализ и динамическую модель П. А. </w:t>
      </w:r>
      <w:proofErr w:type="spellStart"/>
      <w:r>
        <w:t>Михненко</w:t>
      </w:r>
      <w:proofErr w:type="spellEnd"/>
      <w:r>
        <w:t xml:space="preserve">. Практическая ценность разработанной методики заключается в возможности формирования более обоснованных стратегий регионального развития. </w:t>
      </w:r>
    </w:p>
    <w:p w:rsidR="00EB52D5" w:rsidRDefault="00EB52D5" w:rsidP="00EB52D5">
      <w:pPr>
        <w:pStyle w:val="a8"/>
      </w:pPr>
      <w:r>
        <w:rPr>
          <w:spacing w:val="43"/>
        </w:rPr>
        <w:t xml:space="preserve">Ключевые слова: </w:t>
      </w:r>
      <w:r>
        <w:t>региональный бренд; территориальный бренд; потенциал бренда; сила бренда; социально-экономическое развитие; репутационные факторы.</w:t>
      </w:r>
    </w:p>
    <w:p w:rsidR="00EB52D5" w:rsidRDefault="00EB52D5" w:rsidP="00EB52D5">
      <w:pPr>
        <w:pStyle w:val="a9"/>
      </w:pPr>
      <w:r>
        <w:rPr>
          <w:spacing w:val="43"/>
        </w:rPr>
        <w:lastRenderedPageBreak/>
        <w:t>Для цитирования</w:t>
      </w:r>
      <w:r>
        <w:t xml:space="preserve">: </w:t>
      </w:r>
      <w:proofErr w:type="gramStart"/>
      <w:r>
        <w:t>Лесных</w:t>
      </w:r>
      <w:proofErr w:type="gramEnd"/>
      <w:r>
        <w:t xml:space="preserve"> Н. Ю. Методика оценки потенциала регионального бренда // Прикладные экономические исследования. – 2025. – </w:t>
      </w:r>
      <w:r>
        <w:br/>
        <w:t xml:space="preserve">№ 4. – С. 64–70. </w:t>
      </w:r>
      <w:proofErr w:type="spellStart"/>
      <w:r>
        <w:t>doi</w:t>
      </w:r>
      <w:proofErr w:type="spellEnd"/>
      <w:r>
        <w:t>: 10.47576/2949-1908.2025.4.4.008.</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 xml:space="preserve">Methodology for assessing </w:t>
      </w:r>
      <w:r w:rsidRPr="00EB52D5">
        <w:rPr>
          <w:lang w:val="en-US"/>
        </w:rPr>
        <w:br/>
        <w:t>the regional brand’s potential</w:t>
      </w:r>
    </w:p>
    <w:p w:rsidR="00EB52D5" w:rsidRPr="00EB52D5" w:rsidRDefault="00EB52D5" w:rsidP="00EB52D5">
      <w:pPr>
        <w:pStyle w:val="ab"/>
        <w:rPr>
          <w:lang w:val="en-US"/>
        </w:rPr>
      </w:pPr>
      <w:proofErr w:type="spellStart"/>
      <w:r w:rsidRPr="00EB52D5">
        <w:rPr>
          <w:lang w:val="en-US"/>
        </w:rPr>
        <w:t>Lesnykh</w:t>
      </w:r>
      <w:proofErr w:type="spellEnd"/>
      <w:r w:rsidRPr="00EB52D5">
        <w:rPr>
          <w:lang w:val="en-US"/>
        </w:rPr>
        <w:t xml:space="preserve"> </w:t>
      </w:r>
      <w:proofErr w:type="spellStart"/>
      <w:r w:rsidRPr="00EB52D5">
        <w:rPr>
          <w:lang w:val="en-US"/>
        </w:rPr>
        <w:t>Nadezhda</w:t>
      </w:r>
      <w:proofErr w:type="spellEnd"/>
      <w:r w:rsidRPr="00EB52D5">
        <w:rPr>
          <w:lang w:val="en-US"/>
        </w:rPr>
        <w:t xml:space="preserve"> Yu.</w:t>
      </w:r>
    </w:p>
    <w:p w:rsidR="00EB52D5" w:rsidRPr="00EB52D5" w:rsidRDefault="00EB52D5" w:rsidP="00EB52D5">
      <w:pPr>
        <w:pStyle w:val="ac"/>
        <w:rPr>
          <w:lang w:val="en-US"/>
        </w:rPr>
      </w:pPr>
      <w:r w:rsidRPr="00EB52D5">
        <w:rPr>
          <w:lang w:val="en-US"/>
        </w:rPr>
        <w:t>Vyatka State University, Kirov, Russia, usr23575@vyatsu.ru</w:t>
      </w:r>
    </w:p>
    <w:p w:rsidR="00EB52D5" w:rsidRPr="00EB52D5" w:rsidRDefault="00EB52D5" w:rsidP="00EB52D5">
      <w:pPr>
        <w:pStyle w:val="a8"/>
        <w:rPr>
          <w:lang w:val="en-US"/>
        </w:rPr>
      </w:pPr>
      <w:r w:rsidRPr="00EB52D5">
        <w:rPr>
          <w:spacing w:val="43"/>
          <w:lang w:val="en-US"/>
        </w:rPr>
        <w:t>Abstract</w:t>
      </w:r>
      <w:r w:rsidRPr="00EB52D5">
        <w:rPr>
          <w:lang w:val="en-US"/>
        </w:rPr>
        <w:t xml:space="preserve">. The article examines the problem of assessing the potential of a regional brand as a factor in the socio-economic development of a region. The author presents a methodology for assessing the potential of a regional brand based on the conceptual features of the concept of «potential» and the distinction between the categories of «brand potential» and «brand strength». The methodology combines a modified SWOT analysis with quantitative methods, including correlation and regression analysis and the dynamic model of P.A. </w:t>
      </w:r>
      <w:proofErr w:type="spellStart"/>
      <w:r w:rsidRPr="00EB52D5">
        <w:rPr>
          <w:lang w:val="en-US"/>
        </w:rPr>
        <w:t>Mikhnenko</w:t>
      </w:r>
      <w:proofErr w:type="spellEnd"/>
      <w:r w:rsidRPr="00EB52D5">
        <w:rPr>
          <w:lang w:val="en-US"/>
        </w:rPr>
        <w:t>. The practical value of the developed methodology lies in the possibility of forming more substantiated strategies for regional development.</w:t>
      </w:r>
    </w:p>
    <w:p w:rsidR="00EB52D5" w:rsidRPr="00EB52D5" w:rsidRDefault="00EB52D5" w:rsidP="00EB52D5">
      <w:pPr>
        <w:pStyle w:val="a8"/>
        <w:rPr>
          <w:lang w:val="en-US"/>
        </w:rPr>
      </w:pPr>
      <w:r w:rsidRPr="00EB52D5">
        <w:rPr>
          <w:spacing w:val="43"/>
          <w:lang w:val="en-US"/>
        </w:rPr>
        <w:t>Keywords</w:t>
      </w:r>
      <w:r w:rsidRPr="00EB52D5">
        <w:rPr>
          <w:lang w:val="en-US"/>
        </w:rPr>
        <w:t>: regional brand; territorial brand; brand potential; brand strength; socio-economic development; reputation factors.</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Lesnykh</w:t>
      </w:r>
      <w:proofErr w:type="spellEnd"/>
      <w:r w:rsidRPr="00EB52D5">
        <w:rPr>
          <w:lang w:val="en-US"/>
        </w:rPr>
        <w:t xml:space="preserve"> N. Yu. Methodology for assessing the regional brand’s potential. </w:t>
      </w:r>
      <w:proofErr w:type="gramStart"/>
      <w:r w:rsidRPr="00EB52D5">
        <w:rPr>
          <w:i/>
          <w:iCs/>
          <w:lang w:val="en-US"/>
        </w:rPr>
        <w:t xml:space="preserve">Applied economic research, </w:t>
      </w:r>
      <w:r w:rsidRPr="00EB52D5">
        <w:rPr>
          <w:lang w:val="en-US"/>
        </w:rPr>
        <w:t>2025, no. 4, pp. 64–70.</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10.47576/2949-1908.2025.4.4.008.</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339</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10.47576/2949-1908.2025.4.4.009</w:t>
      </w:r>
    </w:p>
    <w:p w:rsidR="00EB52D5" w:rsidRDefault="00EB52D5" w:rsidP="00EB52D5">
      <w:pPr>
        <w:pStyle w:val="aa"/>
      </w:pPr>
      <w:r>
        <w:t xml:space="preserve">Использование функциональной </w:t>
      </w:r>
      <w:r>
        <w:br/>
        <w:t xml:space="preserve">модели оценки менеджмента и проектного </w:t>
      </w:r>
      <w:r>
        <w:br/>
        <w:t xml:space="preserve">треугольника «время – качество – бюджет» </w:t>
      </w:r>
      <w:r>
        <w:br/>
        <w:t>для управленческого анализа Т-банка</w:t>
      </w:r>
    </w:p>
    <w:p w:rsidR="00EB52D5" w:rsidRDefault="00EB52D5" w:rsidP="00EB52D5">
      <w:pPr>
        <w:pStyle w:val="a6"/>
      </w:pPr>
      <w:r>
        <w:t xml:space="preserve">Филатов Владимир Владимирович </w:t>
      </w:r>
    </w:p>
    <w:p w:rsidR="00EB52D5" w:rsidRDefault="00EB52D5" w:rsidP="00EB52D5">
      <w:pPr>
        <w:pStyle w:val="a7"/>
      </w:pPr>
      <w:r>
        <w:t xml:space="preserve">Российский государственный аграрный университет МСХА </w:t>
      </w:r>
      <w:r>
        <w:br/>
        <w:t>имени К. А. Тимирязева</w:t>
      </w:r>
      <w:r>
        <w:br/>
        <w:t>Московский инновационный университет</w:t>
      </w:r>
      <w:r>
        <w:br/>
        <w:t>Москва, Россия, filatov_vl@mail.ru</w:t>
      </w:r>
    </w:p>
    <w:p w:rsidR="00EB52D5" w:rsidRDefault="00EB52D5" w:rsidP="00EB52D5">
      <w:pPr>
        <w:pStyle w:val="a6"/>
      </w:pPr>
      <w:r>
        <w:t xml:space="preserve">Полянская Ольга Алексеевна </w:t>
      </w:r>
    </w:p>
    <w:p w:rsidR="00EB52D5" w:rsidRDefault="00EB52D5" w:rsidP="00EB52D5">
      <w:pPr>
        <w:pStyle w:val="a7"/>
      </w:pPr>
      <w:r>
        <w:t xml:space="preserve">Санкт-Петербургский государственный  лесотехнический </w:t>
      </w:r>
      <w:r>
        <w:br/>
        <w:t>университет имени С. М. Кирова, Санкт-Петербург, Россия, Polyanskaya_78@mail.ru</w:t>
      </w:r>
    </w:p>
    <w:p w:rsidR="00EB52D5" w:rsidRDefault="00EB52D5" w:rsidP="00EB52D5">
      <w:pPr>
        <w:pStyle w:val="a6"/>
      </w:pPr>
      <w:r>
        <w:lastRenderedPageBreak/>
        <w:t xml:space="preserve">Петросян Александр Давидович </w:t>
      </w:r>
    </w:p>
    <w:p w:rsidR="00EB52D5" w:rsidRDefault="00EB52D5" w:rsidP="00EB52D5">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pad10806@yandex.ru</w:t>
      </w:r>
      <w:proofErr w:type="gramEnd"/>
    </w:p>
    <w:p w:rsidR="00EB52D5" w:rsidRDefault="00EB52D5" w:rsidP="00EB52D5">
      <w:pPr>
        <w:pStyle w:val="a6"/>
      </w:pPr>
      <w:proofErr w:type="spellStart"/>
      <w:r>
        <w:t>Платунина</w:t>
      </w:r>
      <w:proofErr w:type="spellEnd"/>
      <w:r>
        <w:t xml:space="preserve"> Галина Петровна </w:t>
      </w:r>
    </w:p>
    <w:p w:rsidR="00EB52D5" w:rsidRDefault="00EB52D5" w:rsidP="00EB52D5">
      <w:pPr>
        <w:pStyle w:val="a7"/>
      </w:pPr>
      <w:r>
        <w:t xml:space="preserve">Московский технический университет связи и информатики, </w:t>
      </w:r>
      <w:r>
        <w:br/>
        <w:t>Москва, Россия, g.p.platunina@mtuci.ru</w:t>
      </w:r>
    </w:p>
    <w:p w:rsidR="00EB52D5" w:rsidRDefault="00EB52D5" w:rsidP="00EB52D5">
      <w:pPr>
        <w:pStyle w:val="a8"/>
      </w:pPr>
      <w:r>
        <w:rPr>
          <w:spacing w:val="43"/>
        </w:rPr>
        <w:t>Аннотация</w:t>
      </w:r>
      <w:r>
        <w:t xml:space="preserve">. В статье рассмотрен вопрос использования функциональной модели оценки менеджмента и проектного треугольника «время – качество </w:t>
      </w:r>
      <w:proofErr w:type="gramStart"/>
      <w:r>
        <w:t>–б</w:t>
      </w:r>
      <w:proofErr w:type="gramEnd"/>
      <w:r>
        <w:t>юджет» для управленческого анализа Т-банка. Показано, что Т-банк должен оптимизировать методы управления бюджетом, что позволит компании эффективно распределять ресурсы и обеспечивать высокое качество продукции или услуги при минимальных затратах. Рассмотрена функциональная модель оценки менеджмента (ФМОМ), которая может включать следующие составляющие: формулировка стратегии, мониторинг и анализ производительности, управление рисками, управление проектами, управление персоналом, корпоративное управление, управление клиентскими отношениями. Проанализирована функциональная модель системы управления рисками искусственного интеллекта в Т-банке через функции менеджмента.  Проведена экспертная оценка в баллах уровня реализации каждой из рассмотренных функций. Построен предполагаемый коммуникационный профиль менеджмента. Показано, что, несмотря на успешные практики управления качеством, в компании есть некоторые вызовы, которые требуют внимания. Одним из них является необходимость совершенствования рабочих процессов и систем управления качеством в условиях быстро меняющегося рынка и технологических инноваций. Это требует инвестиций в исследования и разработки, а также обучение персонала. Вторым вызовом является необходимость балансировки между улучшением качества продукции и услуг и ограниченными ресурсами, такими как бюджет и время. Это требует разработки стратегий эффективного управления ресурсами и оптимизации рабочих процессов. Наконец, сохранение высокого уровня мотивации и удовлетворенности сотрудников остается важным аспектом успешного управления качеством. Для этого компания может рассмотреть вопрос о внедрении программ поощрения и мотивации сотрудников, а также создании условий для балансировки работы и личной жизни.</w:t>
      </w:r>
    </w:p>
    <w:p w:rsidR="00EB52D5" w:rsidRDefault="00EB52D5" w:rsidP="00EB52D5">
      <w:pPr>
        <w:pStyle w:val="a8"/>
      </w:pPr>
      <w:r>
        <w:rPr>
          <w:spacing w:val="43"/>
        </w:rPr>
        <w:t>Ключевые слова:</w:t>
      </w:r>
      <w:r>
        <w:t xml:space="preserve"> стратегический анализ; бизнес-модель; управленческий анализ; Т-банк.</w:t>
      </w:r>
    </w:p>
    <w:p w:rsidR="00EB52D5" w:rsidRDefault="00EB52D5" w:rsidP="00EB52D5">
      <w:pPr>
        <w:pStyle w:val="a9"/>
      </w:pPr>
      <w:r>
        <w:rPr>
          <w:spacing w:val="43"/>
        </w:rPr>
        <w:t>Для цитирования:</w:t>
      </w:r>
      <w:r>
        <w:t xml:space="preserve"> Филатов В. В., Полянская О. А., Петросян А. Д., </w:t>
      </w:r>
      <w:proofErr w:type="spellStart"/>
      <w:r>
        <w:t>Платунина</w:t>
      </w:r>
      <w:proofErr w:type="spellEnd"/>
      <w:r>
        <w:t xml:space="preserve"> Г. П. Использование функциональной модели оценки менеджмента и проектного треугольника «время – качество – бюджет» для управленческого анализа Т-банка // Прикладные экономические исследования. – 2025. – № 4. – С. 71–79. </w:t>
      </w:r>
      <w:proofErr w:type="spellStart"/>
      <w:r>
        <w:t>doi</w:t>
      </w:r>
      <w:proofErr w:type="spellEnd"/>
      <w:r>
        <w:t>: 10.47576/2949-1908.2025.4.4.009.</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lastRenderedPageBreak/>
        <w:t>Using the functional management assessment model and the time–quality–budget project triangle for T-bank management analysis</w:t>
      </w:r>
    </w:p>
    <w:p w:rsidR="00EB52D5" w:rsidRDefault="00EB52D5" w:rsidP="00EB52D5">
      <w:pPr>
        <w:pStyle w:val="ab"/>
      </w:pPr>
      <w:proofErr w:type="spellStart"/>
      <w:r>
        <w:t>Filatov</w:t>
      </w:r>
      <w:proofErr w:type="spellEnd"/>
      <w:r>
        <w:t xml:space="preserve"> </w:t>
      </w:r>
      <w:proofErr w:type="spellStart"/>
      <w:r>
        <w:t>Vladimir</w:t>
      </w:r>
      <w:proofErr w:type="spellEnd"/>
      <w:r>
        <w:t xml:space="preserve"> V. </w:t>
      </w:r>
    </w:p>
    <w:p w:rsidR="00EB52D5" w:rsidRPr="00EB52D5" w:rsidRDefault="00EB52D5" w:rsidP="00EB52D5">
      <w:pPr>
        <w:pStyle w:val="ac"/>
        <w:rPr>
          <w:lang w:val="en-US"/>
        </w:rPr>
      </w:pPr>
      <w:r w:rsidRPr="00EB52D5">
        <w:rPr>
          <w:lang w:val="en-US"/>
        </w:rPr>
        <w:t xml:space="preserve">Russian State Agrarian University named after K. A. </w:t>
      </w:r>
      <w:proofErr w:type="spellStart"/>
      <w:r w:rsidRPr="00EB52D5">
        <w:rPr>
          <w:lang w:val="en-US"/>
        </w:rPr>
        <w:t>Timiryazev</w:t>
      </w:r>
      <w:proofErr w:type="spellEnd"/>
      <w:r w:rsidRPr="00EB52D5">
        <w:rPr>
          <w:lang w:val="en-US"/>
        </w:rPr>
        <w:br/>
        <w:t>Moscow Innovation University</w:t>
      </w:r>
      <w:r w:rsidRPr="00EB52D5">
        <w:rPr>
          <w:lang w:val="en-US"/>
        </w:rPr>
        <w:br/>
        <w:t xml:space="preserve">Moscow, Russia, filatov_vl@mail.ru </w:t>
      </w:r>
    </w:p>
    <w:p w:rsidR="00EB52D5" w:rsidRPr="00EB52D5" w:rsidRDefault="00EB52D5" w:rsidP="00EB52D5">
      <w:pPr>
        <w:pStyle w:val="ab"/>
        <w:rPr>
          <w:lang w:val="en-US"/>
        </w:rPr>
      </w:pPr>
      <w:proofErr w:type="spellStart"/>
      <w:proofErr w:type="gramStart"/>
      <w:r w:rsidRPr="00EB52D5">
        <w:rPr>
          <w:lang w:val="en-US"/>
        </w:rPr>
        <w:t>Polyanskaya</w:t>
      </w:r>
      <w:proofErr w:type="spellEnd"/>
      <w:r w:rsidRPr="00EB52D5">
        <w:rPr>
          <w:lang w:val="en-US"/>
        </w:rPr>
        <w:t xml:space="preserve"> Olga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St. Petersburg State Forestry University named after S. M. Kirov, </w:t>
      </w:r>
      <w:r w:rsidRPr="00EB52D5">
        <w:rPr>
          <w:lang w:val="en-US"/>
        </w:rPr>
        <w:br/>
        <w:t xml:space="preserve">St. Petersburg, Russia, </w:t>
      </w:r>
      <w:proofErr w:type="gramStart"/>
      <w:r w:rsidRPr="00EB52D5">
        <w:rPr>
          <w:lang w:val="en-US"/>
        </w:rPr>
        <w:t>Polyanskaya</w:t>
      </w:r>
      <w:proofErr w:type="gramEnd"/>
      <w:r w:rsidRPr="00EB52D5">
        <w:rPr>
          <w:lang w:val="en-US"/>
        </w:rPr>
        <w:t xml:space="preserve">_78@mail.ru </w:t>
      </w:r>
    </w:p>
    <w:p w:rsidR="00EB52D5" w:rsidRDefault="00EB52D5" w:rsidP="00EB52D5">
      <w:pPr>
        <w:pStyle w:val="ab"/>
      </w:pPr>
      <w:proofErr w:type="spellStart"/>
      <w:r>
        <w:t>Petrosyan</w:t>
      </w:r>
      <w:proofErr w:type="spellEnd"/>
      <w:r>
        <w:t xml:space="preserve"> </w:t>
      </w:r>
      <w:proofErr w:type="spellStart"/>
      <w:r>
        <w:t>Alexander</w:t>
      </w:r>
      <w:proofErr w:type="spellEnd"/>
      <w:r>
        <w:t xml:space="preserve"> D. </w:t>
      </w:r>
    </w:p>
    <w:p w:rsidR="00EB52D5" w:rsidRPr="00EB52D5" w:rsidRDefault="00EB52D5" w:rsidP="00EB52D5">
      <w:pPr>
        <w:pStyle w:val="ac"/>
        <w:rPr>
          <w:lang w:val="en-US"/>
        </w:rPr>
      </w:pPr>
      <w:r w:rsidRPr="00EB52D5">
        <w:rPr>
          <w:lang w:val="en-US"/>
        </w:rPr>
        <w:t xml:space="preserve">A. N. Kosygin Russian State University (Technology. </w:t>
      </w:r>
      <w:proofErr w:type="gramStart"/>
      <w:r w:rsidRPr="00EB52D5">
        <w:rPr>
          <w:lang w:val="en-US"/>
        </w:rPr>
        <w:t>Design.</w:t>
      </w:r>
      <w:proofErr w:type="gramEnd"/>
      <w:r w:rsidRPr="00EB52D5">
        <w:rPr>
          <w:lang w:val="en-US"/>
        </w:rPr>
        <w:t xml:space="preserve"> Art), </w:t>
      </w:r>
      <w:r w:rsidRPr="00EB52D5">
        <w:rPr>
          <w:lang w:val="en-US"/>
        </w:rPr>
        <w:br/>
        <w:t xml:space="preserve">Moscow, Russia, pad10806@yandex.ru </w:t>
      </w:r>
    </w:p>
    <w:p w:rsidR="00EB52D5" w:rsidRDefault="00EB52D5" w:rsidP="00EB52D5">
      <w:pPr>
        <w:pStyle w:val="ab"/>
      </w:pPr>
      <w:proofErr w:type="spellStart"/>
      <w:r>
        <w:t>Platunina</w:t>
      </w:r>
      <w:proofErr w:type="spellEnd"/>
      <w:r>
        <w:t xml:space="preserve"> </w:t>
      </w:r>
      <w:proofErr w:type="spellStart"/>
      <w:r>
        <w:t>Galina</w:t>
      </w:r>
      <w:proofErr w:type="spellEnd"/>
      <w:r>
        <w:t xml:space="preserve"> P. </w:t>
      </w:r>
    </w:p>
    <w:p w:rsidR="00EB52D5" w:rsidRPr="00EB52D5" w:rsidRDefault="00EB52D5" w:rsidP="00EB52D5">
      <w:pPr>
        <w:pStyle w:val="ac"/>
        <w:rPr>
          <w:lang w:val="en-US"/>
        </w:rPr>
      </w:pPr>
      <w:r w:rsidRPr="00EB52D5">
        <w:rPr>
          <w:lang w:val="en-US"/>
        </w:rPr>
        <w:t xml:space="preserve">Moscow Technical University of Communications and Informatics, </w:t>
      </w:r>
      <w:r w:rsidRPr="00EB52D5">
        <w:rPr>
          <w:lang w:val="en-US"/>
        </w:rPr>
        <w:br/>
        <w:t>Moscow, Russia, g.p.platunina@mtuci.ru</w:t>
      </w:r>
    </w:p>
    <w:p w:rsidR="00EB52D5" w:rsidRPr="00EB52D5" w:rsidRDefault="00EB52D5" w:rsidP="00EB52D5">
      <w:pPr>
        <w:pStyle w:val="a8"/>
        <w:rPr>
          <w:lang w:val="en-US"/>
        </w:rPr>
      </w:pPr>
      <w:r w:rsidRPr="00EB52D5">
        <w:rPr>
          <w:spacing w:val="43"/>
          <w:lang w:val="en-US"/>
        </w:rPr>
        <w:t>Abstract</w:t>
      </w:r>
      <w:r w:rsidRPr="00EB52D5">
        <w:rPr>
          <w:lang w:val="en-US"/>
        </w:rPr>
        <w:t xml:space="preserve">. The article considers the issue of using the functional management assessment model and the time–quality–budget project triangle for T-bank management analysis. It is shown that T-bank must optimize budget management methods, which will allow the company to efficiently allocate resources and ensure high-quality products or services at minimal cost. The functional management assessment model (FMOM) is considered, which may include the following components: strategy formulation, performance monitoring and analysis, risk management, project management, personnel management, corporate governance, and customer relationship management. The functional model of the artificial intelligence risk management system in T-bank through management functions is analyzed. An expert assessment was carried out in terms of the level of implementation of each of the considered functions. The proposed communication profile of management has been built. It is shown that, despite successful quality management practices, the company has some challenges that require attention. One of them is the need to improve work processes and quality management systems in a rapidly changing market and technological innovation. This requires investments in research and development, as well as staff training. The second challenge is the need to balance between improving the quality of products and services and limited resources such as budget and time. This requires the development of strategies for effective resource management and workflow optimization. Finally, maintaining a high level of employee motivation and satisfaction remains an </w:t>
      </w:r>
      <w:proofErr w:type="gramStart"/>
      <w:r w:rsidRPr="00EB52D5">
        <w:rPr>
          <w:lang w:val="en-US"/>
        </w:rPr>
        <w:t>important</w:t>
      </w:r>
      <w:proofErr w:type="gramEnd"/>
      <w:r w:rsidRPr="00EB52D5">
        <w:rPr>
          <w:lang w:val="en-US"/>
        </w:rPr>
        <w:t xml:space="preserve"> aspect of successful quality management. To do this, the company may consider implementing employee incentive and motivation programs, as well as creating conditions for balancing work and personal life. </w:t>
      </w:r>
    </w:p>
    <w:p w:rsidR="00EB52D5" w:rsidRPr="00EB52D5" w:rsidRDefault="00EB52D5" w:rsidP="00EB52D5">
      <w:pPr>
        <w:pStyle w:val="a8"/>
        <w:rPr>
          <w:lang w:val="en-US"/>
        </w:rPr>
      </w:pPr>
      <w:r w:rsidRPr="00EB52D5">
        <w:rPr>
          <w:spacing w:val="43"/>
          <w:lang w:val="en-US"/>
        </w:rPr>
        <w:t>Keywords</w:t>
      </w:r>
      <w:r w:rsidRPr="00EB52D5">
        <w:rPr>
          <w:lang w:val="en-US"/>
        </w:rPr>
        <w:t>: strategic analysis; business model; management analysis; T-bank.</w:t>
      </w:r>
    </w:p>
    <w:p w:rsidR="00EB52D5" w:rsidRPr="00EB52D5" w:rsidRDefault="00EB52D5" w:rsidP="00EB52D5">
      <w:pPr>
        <w:pStyle w:val="ad"/>
        <w:rPr>
          <w:lang w:val="en-US"/>
        </w:rPr>
      </w:pPr>
      <w:r w:rsidRPr="00EB52D5">
        <w:rPr>
          <w:spacing w:val="43"/>
          <w:lang w:val="en-US"/>
        </w:rPr>
        <w:lastRenderedPageBreak/>
        <w:t>For citation:</w:t>
      </w:r>
      <w:r w:rsidRPr="00EB52D5">
        <w:rPr>
          <w:lang w:val="en-US"/>
        </w:rPr>
        <w:t xml:space="preserve"> </w:t>
      </w:r>
      <w:proofErr w:type="spellStart"/>
      <w:r w:rsidRPr="00EB52D5">
        <w:rPr>
          <w:lang w:val="en-US"/>
        </w:rPr>
        <w:t>Filatov</w:t>
      </w:r>
      <w:proofErr w:type="spellEnd"/>
      <w:r w:rsidRPr="00EB52D5">
        <w:rPr>
          <w:lang w:val="en-US"/>
        </w:rPr>
        <w:t xml:space="preserve"> V. V., </w:t>
      </w:r>
      <w:proofErr w:type="spellStart"/>
      <w:r w:rsidRPr="00EB52D5">
        <w:rPr>
          <w:lang w:val="en-US"/>
        </w:rPr>
        <w:t>Polyanskaya</w:t>
      </w:r>
      <w:proofErr w:type="spellEnd"/>
      <w:r w:rsidRPr="00EB52D5">
        <w:rPr>
          <w:lang w:val="en-US"/>
        </w:rPr>
        <w:t xml:space="preserve"> O. A., </w:t>
      </w:r>
      <w:proofErr w:type="spellStart"/>
      <w:r w:rsidRPr="00EB52D5">
        <w:rPr>
          <w:lang w:val="en-US"/>
        </w:rPr>
        <w:t>Petrosyan</w:t>
      </w:r>
      <w:proofErr w:type="spellEnd"/>
      <w:r w:rsidRPr="00EB52D5">
        <w:rPr>
          <w:lang w:val="en-US"/>
        </w:rPr>
        <w:t xml:space="preserve"> A. D., </w:t>
      </w:r>
      <w:proofErr w:type="spellStart"/>
      <w:r w:rsidRPr="00EB52D5">
        <w:rPr>
          <w:lang w:val="en-US"/>
        </w:rPr>
        <w:t>Platunina</w:t>
      </w:r>
      <w:proofErr w:type="spellEnd"/>
      <w:r w:rsidRPr="00EB52D5">
        <w:rPr>
          <w:lang w:val="en-US"/>
        </w:rPr>
        <w:t xml:space="preserve"> G. P. Using the functional management assessment model and the time–quality–budget project triangle for T-bank management analysis. </w:t>
      </w:r>
      <w:proofErr w:type="gramStart"/>
      <w:r w:rsidRPr="00EB52D5">
        <w:rPr>
          <w:i/>
          <w:iCs/>
          <w:lang w:val="en-US"/>
        </w:rPr>
        <w:t>Applied economic research,</w:t>
      </w:r>
      <w:r w:rsidRPr="00EB52D5">
        <w:rPr>
          <w:lang w:val="en-US"/>
        </w:rPr>
        <w:t xml:space="preserve"> 2025, no. 4, pp. 71–79.</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10.47576/2949-1908.2025.4.4.009.</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338</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10.47576/2949-1908.2025.4.4.010</w:t>
      </w:r>
    </w:p>
    <w:p w:rsidR="00EB52D5" w:rsidRDefault="00EB52D5" w:rsidP="00EB52D5">
      <w:pPr>
        <w:pStyle w:val="a5"/>
      </w:pPr>
      <w:r>
        <w:t xml:space="preserve">Комплексный анализ </w:t>
      </w:r>
      <w:proofErr w:type="gramStart"/>
      <w:r>
        <w:t>бизнес-модели</w:t>
      </w:r>
      <w:proofErr w:type="gramEnd"/>
      <w:r>
        <w:t xml:space="preserve"> региональной сети магазинов парфюмерно-косметической продукции в условиях импортозамещения и наращивания отечественной сырьевой базы на основе нацпроекта «Новые материалы и химия»</w:t>
      </w:r>
    </w:p>
    <w:p w:rsidR="00EB52D5" w:rsidRDefault="00EB52D5" w:rsidP="00EB52D5">
      <w:pPr>
        <w:pStyle w:val="a6"/>
      </w:pPr>
      <w:r>
        <w:t xml:space="preserve">Филатов Владимир Владимирович </w:t>
      </w:r>
    </w:p>
    <w:p w:rsidR="00EB52D5" w:rsidRDefault="00EB52D5" w:rsidP="00EB52D5">
      <w:pPr>
        <w:pStyle w:val="a7"/>
      </w:pPr>
      <w:r>
        <w:t xml:space="preserve">Российский государственный аграрный университет МСХА </w:t>
      </w:r>
      <w:r>
        <w:br/>
        <w:t>имени К. А. Тимирязева</w:t>
      </w:r>
      <w:r>
        <w:br/>
        <w:t>Московский инновационный университет</w:t>
      </w:r>
      <w:r>
        <w:br/>
        <w:t>Москва, Россия, filatov_vl@mail.ru</w:t>
      </w:r>
    </w:p>
    <w:p w:rsidR="00EB52D5" w:rsidRDefault="00EB52D5" w:rsidP="00EB52D5">
      <w:pPr>
        <w:pStyle w:val="a6"/>
      </w:pPr>
      <w:r>
        <w:t xml:space="preserve">Симонова Вера Алексеевна </w:t>
      </w:r>
    </w:p>
    <w:p w:rsidR="00EB52D5" w:rsidRDefault="00EB52D5" w:rsidP="00EB52D5">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vera.simonova@mail.ru</w:t>
      </w:r>
      <w:proofErr w:type="gramEnd"/>
    </w:p>
    <w:p w:rsidR="00EB52D5" w:rsidRDefault="00EB52D5" w:rsidP="00EB52D5">
      <w:pPr>
        <w:pStyle w:val="a6"/>
      </w:pPr>
      <w:r>
        <w:t xml:space="preserve">Франк Ирина Александровна </w:t>
      </w:r>
    </w:p>
    <w:p w:rsidR="00EB52D5" w:rsidRDefault="00EB52D5" w:rsidP="00EB52D5">
      <w:pPr>
        <w:pStyle w:val="a7"/>
      </w:pPr>
      <w:r>
        <w:t xml:space="preserve">Московский технический университет связи и информатики, </w:t>
      </w:r>
      <w:r>
        <w:br/>
        <w:t>Москва, Россия, i.a.vasileva@mtuci.ru</w:t>
      </w:r>
    </w:p>
    <w:p w:rsidR="00EB52D5" w:rsidRDefault="00EB52D5" w:rsidP="00EB52D5">
      <w:pPr>
        <w:pStyle w:val="a6"/>
      </w:pPr>
      <w:proofErr w:type="spellStart"/>
      <w:r>
        <w:t>Косюга</w:t>
      </w:r>
      <w:proofErr w:type="spellEnd"/>
      <w:r>
        <w:t xml:space="preserve"> Анна Сергеевна </w:t>
      </w:r>
    </w:p>
    <w:p w:rsidR="00EB52D5" w:rsidRDefault="00EB52D5" w:rsidP="00EB52D5">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201148@stud.rguk.ru</w:t>
      </w:r>
      <w:proofErr w:type="gramEnd"/>
    </w:p>
    <w:p w:rsidR="00EB52D5" w:rsidRDefault="00EB52D5" w:rsidP="00EB52D5">
      <w:pPr>
        <w:pStyle w:val="a8"/>
      </w:pPr>
      <w:r>
        <w:rPr>
          <w:spacing w:val="43"/>
        </w:rPr>
        <w:t>Аннотация</w:t>
      </w:r>
      <w:r>
        <w:t xml:space="preserve">. В статье проведен комплексный анализ </w:t>
      </w:r>
      <w:proofErr w:type="gramStart"/>
      <w:r>
        <w:t>бизнес-модели</w:t>
      </w:r>
      <w:proofErr w:type="gramEnd"/>
      <w:r>
        <w:t xml:space="preserve"> региональной сети магазинов парфюмерно-косметической продукции в условиях импортозамещения и наращивания отечественной сырьевой базы на основе национального проекта «Новые материалы и химия». Показано, что компания ООО «Екатеринбург Яблоко» (торговая марка «Золотое Яблоко») работает в условиях жесткой конкуренции, у компании есть несколько сильных конкурентных преимуществ, в виде высоких темпов роста финансовых результатов, а также более широкого ассортимента, представленного зарубежными брендами. Однако главными проблемами остаются низкая ликвидность и высокая </w:t>
      </w:r>
      <w:r>
        <w:lastRenderedPageBreak/>
        <w:t xml:space="preserve">финансовая зависимость от заемного капитала.  Главные стратегии развития связаны с расширением бизнеса при одновременном снижении зависимости от внешнего финансирования. В  качестве инструментов стратегического анализа </w:t>
      </w:r>
      <w:proofErr w:type="gramStart"/>
      <w:r>
        <w:t>использованы</w:t>
      </w:r>
      <w:proofErr w:type="gramEnd"/>
      <w:r>
        <w:t xml:space="preserve"> PEST-анализ. анализ пяти сил М. Портера и матрица SWOT. Установлено, что текущая среда, в которой существует компания ООО «Екатеринбург Яблоко», оценивается как сложная. Показано, что официальный уход крупных иностранных брендов с российского рынка оказался выгодным для отечественных производителей. В то же время для отрасли характерна высокая зависимость от зарубежных поставок сырья. Установлено, что драйвером для развития парфюмерно-косметической отрасли в России станет наращивание отечественной сырьевой базы. Для ее расширения и укрепления создан национальный проект «Новые материалы и химия» и ведется подготовка стратегического документа о </w:t>
      </w:r>
      <w:proofErr w:type="spellStart"/>
      <w:r>
        <w:t>биоэкономике</w:t>
      </w:r>
      <w:proofErr w:type="spellEnd"/>
      <w:r>
        <w:t xml:space="preserve"> в России. В целом, несмотря на сложности, российский региональный рынок парфюмерно-косметической продукции сохраняет высокий потенциал для роста и развития, что подтверждается как финансовыми показателями, так и положительными прогнозами на ближайшие годы.</w:t>
      </w:r>
    </w:p>
    <w:p w:rsidR="00EB52D5" w:rsidRDefault="00EB52D5" w:rsidP="00EB52D5">
      <w:pPr>
        <w:pStyle w:val="a8"/>
      </w:pPr>
      <w:r>
        <w:rPr>
          <w:spacing w:val="43"/>
        </w:rPr>
        <w:t>Ключевые слова:</w:t>
      </w:r>
      <w:r>
        <w:t xml:space="preserve"> стратегический анализ; бизнес-модель; региональная сеть; розничные магазины; парфюмерно-косметическая продукция.</w:t>
      </w:r>
    </w:p>
    <w:p w:rsidR="00EB52D5" w:rsidRDefault="00EB52D5" w:rsidP="00EB52D5">
      <w:pPr>
        <w:pStyle w:val="a9"/>
      </w:pPr>
      <w:r>
        <w:rPr>
          <w:spacing w:val="43"/>
        </w:rPr>
        <w:t>Для цитирования:</w:t>
      </w:r>
      <w:r>
        <w:t xml:space="preserve"> Филатов В. В., Симонова В. А., Франк И. А., </w:t>
      </w:r>
      <w:proofErr w:type="spellStart"/>
      <w:r>
        <w:t>Косюга</w:t>
      </w:r>
      <w:proofErr w:type="spellEnd"/>
      <w:r>
        <w:t xml:space="preserve"> А. С. Комплексный анализ </w:t>
      </w:r>
      <w:proofErr w:type="gramStart"/>
      <w:r>
        <w:t>бизнес-модели</w:t>
      </w:r>
      <w:proofErr w:type="gramEnd"/>
      <w:r>
        <w:t xml:space="preserve"> региональной сети магазинов парфюмерно-косметической продукции в условиях импортозамещения и наращивания отечественной сырьевой базы на основе нацпроекта «Новые материалы и химия» // Прикладные экономические исследования. – 2025. – </w:t>
      </w:r>
      <w:r>
        <w:br/>
        <w:t xml:space="preserve">№ 4. – С. 80–91. </w:t>
      </w:r>
      <w:proofErr w:type="spellStart"/>
      <w:r>
        <w:t>doi</w:t>
      </w:r>
      <w:proofErr w:type="spellEnd"/>
      <w:r>
        <w:t>: 10.47576/2949-1908.2025.4.4.010.</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Comprehensive analysis of the business model of a regional network of perfumery and cosmetics stores in the context of import substitution and increasing the domestic raw material base based on the national project “New Materials and Chemistry”</w:t>
      </w:r>
    </w:p>
    <w:p w:rsidR="00EB52D5" w:rsidRPr="00EB52D5" w:rsidRDefault="00EB52D5" w:rsidP="00EB52D5">
      <w:pPr>
        <w:pStyle w:val="ab"/>
        <w:rPr>
          <w:lang w:val="en-US"/>
        </w:rPr>
      </w:pPr>
      <w:proofErr w:type="spellStart"/>
      <w:r w:rsidRPr="00EB52D5">
        <w:rPr>
          <w:lang w:val="en-US"/>
        </w:rPr>
        <w:t>Filatov</w:t>
      </w:r>
      <w:proofErr w:type="spellEnd"/>
      <w:r w:rsidRPr="00EB52D5">
        <w:rPr>
          <w:lang w:val="en-US"/>
        </w:rPr>
        <w:t xml:space="preserve"> Vladimir V. </w:t>
      </w:r>
    </w:p>
    <w:p w:rsidR="00EB52D5" w:rsidRPr="00EB52D5" w:rsidRDefault="00EB52D5" w:rsidP="00EB52D5">
      <w:pPr>
        <w:pStyle w:val="ac"/>
        <w:rPr>
          <w:lang w:val="en-US"/>
        </w:rPr>
      </w:pPr>
      <w:r w:rsidRPr="00EB52D5">
        <w:rPr>
          <w:lang w:val="en-US"/>
        </w:rPr>
        <w:t xml:space="preserve">Russian State Agrarian University named after K. A. </w:t>
      </w:r>
      <w:proofErr w:type="spellStart"/>
      <w:r w:rsidRPr="00EB52D5">
        <w:rPr>
          <w:lang w:val="en-US"/>
        </w:rPr>
        <w:t>Timiryazev</w:t>
      </w:r>
      <w:proofErr w:type="spellEnd"/>
      <w:r w:rsidRPr="00EB52D5">
        <w:rPr>
          <w:lang w:val="en-US"/>
        </w:rPr>
        <w:br/>
        <w:t>Moscow Innovation University</w:t>
      </w:r>
      <w:r w:rsidRPr="00EB52D5">
        <w:rPr>
          <w:lang w:val="en-US"/>
        </w:rPr>
        <w:br/>
        <w:t xml:space="preserve">Moscow, Russia, filatov_vl@mail.ru </w:t>
      </w:r>
    </w:p>
    <w:p w:rsidR="00EB52D5" w:rsidRPr="00EB52D5" w:rsidRDefault="00EB52D5" w:rsidP="00EB52D5">
      <w:pPr>
        <w:pStyle w:val="ab"/>
        <w:rPr>
          <w:lang w:val="en-US"/>
        </w:rPr>
      </w:pPr>
      <w:proofErr w:type="spellStart"/>
      <w:proofErr w:type="gramStart"/>
      <w:r w:rsidRPr="00EB52D5">
        <w:rPr>
          <w:lang w:val="en-US"/>
        </w:rPr>
        <w:t>Simonova</w:t>
      </w:r>
      <w:proofErr w:type="spellEnd"/>
      <w:r w:rsidRPr="00EB52D5">
        <w:rPr>
          <w:lang w:val="en-US"/>
        </w:rPr>
        <w:t xml:space="preserve"> Vera </w:t>
      </w:r>
      <w:r>
        <w:t>А</w:t>
      </w:r>
      <w:r w:rsidRPr="00EB52D5">
        <w:rPr>
          <w:lang w:val="en-US"/>
        </w:rPr>
        <w:t>.</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A. N. Kosygin Russian State University (Technology. </w:t>
      </w:r>
      <w:proofErr w:type="gramStart"/>
      <w:r w:rsidRPr="00EB52D5">
        <w:rPr>
          <w:lang w:val="en-US"/>
        </w:rPr>
        <w:t>Design.</w:t>
      </w:r>
      <w:proofErr w:type="gramEnd"/>
      <w:r w:rsidRPr="00EB52D5">
        <w:rPr>
          <w:lang w:val="en-US"/>
        </w:rPr>
        <w:t xml:space="preserve"> Art), </w:t>
      </w:r>
      <w:r w:rsidRPr="00EB52D5">
        <w:rPr>
          <w:lang w:val="en-US"/>
        </w:rPr>
        <w:br/>
        <w:t xml:space="preserve">Moscow, Russia, vera.simonova@mail.ru </w:t>
      </w:r>
    </w:p>
    <w:p w:rsidR="00EB52D5" w:rsidRPr="00EB52D5" w:rsidRDefault="00EB52D5" w:rsidP="00EB52D5">
      <w:pPr>
        <w:pStyle w:val="ab"/>
        <w:rPr>
          <w:lang w:val="en-US"/>
        </w:rPr>
      </w:pPr>
      <w:r w:rsidRPr="00EB52D5">
        <w:rPr>
          <w:lang w:val="en-US"/>
        </w:rPr>
        <w:t xml:space="preserve">Frank Irina A. </w:t>
      </w:r>
    </w:p>
    <w:p w:rsidR="00EB52D5" w:rsidRPr="00EB52D5" w:rsidRDefault="00EB52D5" w:rsidP="00EB52D5">
      <w:pPr>
        <w:pStyle w:val="ac"/>
        <w:rPr>
          <w:lang w:val="en-US"/>
        </w:rPr>
      </w:pPr>
      <w:r w:rsidRPr="00EB52D5">
        <w:rPr>
          <w:lang w:val="en-US"/>
        </w:rPr>
        <w:lastRenderedPageBreak/>
        <w:t xml:space="preserve">Moscow Technical University of Communications and Informatics, </w:t>
      </w:r>
      <w:r w:rsidRPr="00EB52D5">
        <w:rPr>
          <w:lang w:val="en-US"/>
        </w:rPr>
        <w:br/>
        <w:t xml:space="preserve">Moscow, Russia, i.a.vasileva@mtuci.ru </w:t>
      </w:r>
    </w:p>
    <w:p w:rsidR="00EB52D5" w:rsidRPr="00EB52D5" w:rsidRDefault="00EB52D5" w:rsidP="00EB52D5">
      <w:pPr>
        <w:pStyle w:val="ab"/>
        <w:rPr>
          <w:lang w:val="en-US"/>
        </w:rPr>
      </w:pPr>
      <w:proofErr w:type="spellStart"/>
      <w:r w:rsidRPr="00EB52D5">
        <w:rPr>
          <w:lang w:val="en-US"/>
        </w:rPr>
        <w:t>Kosyuga</w:t>
      </w:r>
      <w:proofErr w:type="spellEnd"/>
      <w:r w:rsidRPr="00EB52D5">
        <w:rPr>
          <w:lang w:val="en-US"/>
        </w:rPr>
        <w:t xml:space="preserve"> Anna S. </w:t>
      </w:r>
    </w:p>
    <w:p w:rsidR="00EB52D5" w:rsidRPr="00EB52D5" w:rsidRDefault="00EB52D5" w:rsidP="00EB52D5">
      <w:pPr>
        <w:pStyle w:val="ac"/>
        <w:rPr>
          <w:lang w:val="en-US"/>
        </w:rPr>
      </w:pPr>
      <w:r w:rsidRPr="00EB52D5">
        <w:rPr>
          <w:lang w:val="en-US"/>
        </w:rPr>
        <w:t xml:space="preserve">A. N. Kosygin Russian State University (Technology. </w:t>
      </w:r>
      <w:proofErr w:type="gramStart"/>
      <w:r w:rsidRPr="00EB52D5">
        <w:rPr>
          <w:lang w:val="en-US"/>
        </w:rPr>
        <w:t>Design.</w:t>
      </w:r>
      <w:proofErr w:type="gramEnd"/>
      <w:r w:rsidRPr="00EB52D5">
        <w:rPr>
          <w:lang w:val="en-US"/>
        </w:rPr>
        <w:t xml:space="preserve"> Art), </w:t>
      </w:r>
      <w:r w:rsidRPr="00EB52D5">
        <w:rPr>
          <w:lang w:val="en-US"/>
        </w:rPr>
        <w:br/>
        <w:t>Moscow, Russia, 201148@stud.rguk.ru</w:t>
      </w:r>
    </w:p>
    <w:p w:rsidR="00EB52D5" w:rsidRPr="00EB52D5" w:rsidRDefault="00EB52D5" w:rsidP="00EB52D5">
      <w:pPr>
        <w:pStyle w:val="a8"/>
        <w:rPr>
          <w:lang w:val="en-US"/>
        </w:rPr>
      </w:pPr>
      <w:r w:rsidRPr="00EB52D5">
        <w:rPr>
          <w:spacing w:val="43"/>
          <w:lang w:val="en-US"/>
        </w:rPr>
        <w:t>Abstract</w:t>
      </w:r>
      <w:r w:rsidRPr="00EB52D5">
        <w:rPr>
          <w:lang w:val="en-US"/>
        </w:rPr>
        <w:t xml:space="preserve">. The article provides a comprehensive analysis of the business model of a regional network of perfume and cosmetics stores in the context of import substitution and increasing the domestic raw material base based on the national project “New Materials and Chemistry”. It is shown that Yekaterinburg </w:t>
      </w:r>
      <w:proofErr w:type="spellStart"/>
      <w:r w:rsidRPr="00EB52D5">
        <w:rPr>
          <w:lang w:val="en-US"/>
        </w:rPr>
        <w:t>Yabloko</w:t>
      </w:r>
      <w:proofErr w:type="spellEnd"/>
      <w:r w:rsidRPr="00EB52D5">
        <w:rPr>
          <w:lang w:val="en-US"/>
        </w:rPr>
        <w:t xml:space="preserve"> LLC (the Golden Apple trademark) operates in a highly competitive </w:t>
      </w:r>
      <w:proofErr w:type="gramStart"/>
      <w:r w:rsidRPr="00EB52D5">
        <w:rPr>
          <w:lang w:val="en-US"/>
        </w:rPr>
        <w:t>environment,</w:t>
      </w:r>
      <w:proofErr w:type="gramEnd"/>
      <w:r w:rsidRPr="00EB52D5">
        <w:rPr>
          <w:lang w:val="en-US"/>
        </w:rPr>
        <w:t xml:space="preserve"> the company has several strong competitive advantages, in the form of high growth rates of financial results, as well as a wider range of foreign brands. However, the main problems remain low liquidity and high financial dependence on borrowed capital. The main development strategies are related to business expansion while reducing dependence on external financing. PEST analysis is used as a strategic analysis tool. </w:t>
      </w:r>
      <w:proofErr w:type="gramStart"/>
      <w:r w:rsidRPr="00EB52D5">
        <w:rPr>
          <w:lang w:val="en-US"/>
        </w:rPr>
        <w:t>the</w:t>
      </w:r>
      <w:proofErr w:type="gramEnd"/>
      <w:r w:rsidRPr="00EB52D5">
        <w:rPr>
          <w:lang w:val="en-US"/>
        </w:rPr>
        <w:t xml:space="preserve"> analysis of M. Porter’s five forces and the SWOT matrix. It has been established that the current environment in which Yekaterinburg </w:t>
      </w:r>
      <w:proofErr w:type="spellStart"/>
      <w:r w:rsidRPr="00EB52D5">
        <w:rPr>
          <w:lang w:val="en-US"/>
        </w:rPr>
        <w:t>Yabloko</w:t>
      </w:r>
      <w:proofErr w:type="spellEnd"/>
      <w:r w:rsidRPr="00EB52D5">
        <w:rPr>
          <w:lang w:val="en-US"/>
        </w:rPr>
        <w:t xml:space="preserve"> LLC exists is assessed as difficult. It is shown that the official withdrawal of large foreign brands from the Russian market turned out to be beneficial for domestic manufacturers. At the same time, the industry is characterized by high dependence on foreign supplies of raw materials. It has been established that the growth of the domestic raw material base will be the driver for the development of the perfumery and cosmetics industry in Russia. To expand and strengthen it, the national project “New Materials and Chemistry” has been created and a strategic document on </w:t>
      </w:r>
      <w:proofErr w:type="spellStart"/>
      <w:r w:rsidRPr="00EB52D5">
        <w:rPr>
          <w:lang w:val="en-US"/>
        </w:rPr>
        <w:t>bioeconomics</w:t>
      </w:r>
      <w:proofErr w:type="spellEnd"/>
      <w:r w:rsidRPr="00EB52D5">
        <w:rPr>
          <w:lang w:val="en-US"/>
        </w:rPr>
        <w:t xml:space="preserve"> in Russia is being prepared. In general, despite the difficulties, the Russian regional perfumery and cosmetics market retains a high potential for growth and development, which is confirmed by both financial indicators and positive forecasts for the coming years. </w:t>
      </w:r>
    </w:p>
    <w:p w:rsidR="00EB52D5" w:rsidRPr="00EB52D5" w:rsidRDefault="00EB52D5" w:rsidP="00EB52D5">
      <w:pPr>
        <w:pStyle w:val="a8"/>
        <w:rPr>
          <w:lang w:val="en-US"/>
        </w:rPr>
      </w:pPr>
      <w:r w:rsidRPr="00EB52D5">
        <w:rPr>
          <w:spacing w:val="43"/>
          <w:lang w:val="en-US"/>
        </w:rPr>
        <w:t>Keywords</w:t>
      </w:r>
      <w:r w:rsidRPr="00EB52D5">
        <w:rPr>
          <w:lang w:val="en-US"/>
        </w:rPr>
        <w:t>: strategic analysis; business model; regional network; retail stores; perfumery and cosmetics products.</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Filatov</w:t>
      </w:r>
      <w:proofErr w:type="spellEnd"/>
      <w:r w:rsidRPr="00EB52D5">
        <w:rPr>
          <w:lang w:val="en-US"/>
        </w:rPr>
        <w:t xml:space="preserve"> V. V., </w:t>
      </w:r>
      <w:proofErr w:type="spellStart"/>
      <w:r w:rsidRPr="00EB52D5">
        <w:rPr>
          <w:lang w:val="en-US"/>
        </w:rPr>
        <w:t>Simonova</w:t>
      </w:r>
      <w:proofErr w:type="spellEnd"/>
      <w:r w:rsidRPr="00EB52D5">
        <w:rPr>
          <w:lang w:val="en-US"/>
        </w:rPr>
        <w:t xml:space="preserve"> V. </w:t>
      </w:r>
      <w:r>
        <w:t>А</w:t>
      </w:r>
      <w:r w:rsidRPr="00EB52D5">
        <w:rPr>
          <w:lang w:val="en-US"/>
        </w:rPr>
        <w:t xml:space="preserve">., Frank I. A., </w:t>
      </w:r>
      <w:proofErr w:type="spellStart"/>
      <w:r w:rsidRPr="00EB52D5">
        <w:rPr>
          <w:lang w:val="en-US"/>
        </w:rPr>
        <w:t>Kosyuga</w:t>
      </w:r>
      <w:proofErr w:type="spellEnd"/>
      <w:r w:rsidRPr="00EB52D5">
        <w:rPr>
          <w:lang w:val="en-US"/>
        </w:rPr>
        <w:t xml:space="preserve"> A. S. Comprehensive analysis of the business model of a regional network of perfumery and cosmetics stores in the context of import substitution and increasing the domestic raw material base based on the national project “New Materials and Chemistry”. </w:t>
      </w:r>
      <w:proofErr w:type="gramStart"/>
      <w:r w:rsidRPr="00EB52D5">
        <w:rPr>
          <w:i/>
          <w:iCs/>
          <w:lang w:val="en-US"/>
        </w:rPr>
        <w:t>Applied economic research,</w:t>
      </w:r>
      <w:r w:rsidRPr="00EB52D5">
        <w:rPr>
          <w:lang w:val="en-US"/>
        </w:rPr>
        <w:t xml:space="preserve"> 2025, no. 4, pp. 80–91.</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10.47576/2949-1908.2025.4.4.010.</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342.8</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10.47576/2949-1908.2025.4.4.011</w:t>
      </w:r>
    </w:p>
    <w:p w:rsidR="00EB52D5" w:rsidRDefault="00EB52D5" w:rsidP="00EB52D5">
      <w:pPr>
        <w:pStyle w:val="a5"/>
      </w:pPr>
      <w:r>
        <w:t>Инновационные разработки в сфере избирательного процесса Российской Федерации</w:t>
      </w:r>
    </w:p>
    <w:p w:rsidR="00EB52D5" w:rsidRDefault="00EB52D5" w:rsidP="00EB52D5">
      <w:pPr>
        <w:pStyle w:val="a6"/>
      </w:pPr>
      <w:proofErr w:type="spellStart"/>
      <w:r>
        <w:t>Чернодыр</w:t>
      </w:r>
      <w:proofErr w:type="spellEnd"/>
      <w:r>
        <w:t xml:space="preserve"> Владислав Александрович </w:t>
      </w:r>
    </w:p>
    <w:p w:rsidR="00EB52D5" w:rsidRDefault="00EB52D5" w:rsidP="00EB52D5">
      <w:pPr>
        <w:pStyle w:val="a7"/>
      </w:pPr>
      <w:r>
        <w:lastRenderedPageBreak/>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r>
        <w:t xml:space="preserve">Антоненко Артем Евгеньевич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proofErr w:type="spellStart"/>
      <w:r>
        <w:t>Рудик</w:t>
      </w:r>
      <w:proofErr w:type="spellEnd"/>
      <w:r>
        <w:t xml:space="preserve"> Сергей Сергеевич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proofErr w:type="spellStart"/>
      <w:r>
        <w:t>Бунтовский</w:t>
      </w:r>
      <w:proofErr w:type="spellEnd"/>
      <w:r>
        <w:t xml:space="preserve"> Сергей Юрьевич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8"/>
      </w:pPr>
      <w:r>
        <w:rPr>
          <w:spacing w:val="43"/>
        </w:rPr>
        <w:t>Аннотация</w:t>
      </w:r>
      <w:r>
        <w:t>. В статье анализируется применение современных разработок и инновационных инструментов в сфере избирательного процесса на выборах различного уровня в Российской Федерации с указанием реальных примеров использования и представления статистики эффективности. Выделены положительные и отрицательные аспекты внедрения в процесс выборов цифровых технологических инструментов с представлением данных статистики. С целью устранения основных негативных аспектов, а также общего совершенствования применения анализируемых технологических программных обеспечений и инновационных разработок в рамках избирательного процесса Российской Федерации выделен ряд практических рекомендаций.</w:t>
      </w:r>
    </w:p>
    <w:p w:rsidR="00EB52D5" w:rsidRDefault="00EB52D5" w:rsidP="00EB52D5">
      <w:pPr>
        <w:pStyle w:val="a8"/>
      </w:pPr>
      <w:proofErr w:type="gramStart"/>
      <w:r>
        <w:rPr>
          <w:spacing w:val="43"/>
        </w:rPr>
        <w:t>Ключевые слова</w:t>
      </w:r>
      <w:r>
        <w:t>: выборы; политика; система выборов; модернизация выборов; развитие выборов; цифровизация; современные технологии; модернизация.</w:t>
      </w:r>
      <w:proofErr w:type="gramEnd"/>
    </w:p>
    <w:p w:rsidR="00EB52D5" w:rsidRDefault="00EB52D5" w:rsidP="00EB52D5">
      <w:pPr>
        <w:pStyle w:val="a9"/>
      </w:pPr>
      <w:r>
        <w:rPr>
          <w:spacing w:val="43"/>
        </w:rPr>
        <w:t>Для цитирования</w:t>
      </w:r>
      <w:r>
        <w:t xml:space="preserve">: </w:t>
      </w:r>
      <w:proofErr w:type="spellStart"/>
      <w:r>
        <w:t>Чернодыр</w:t>
      </w:r>
      <w:proofErr w:type="spellEnd"/>
      <w:r>
        <w:t xml:space="preserve"> В. А., Антоненко А. Е., </w:t>
      </w:r>
      <w:proofErr w:type="spellStart"/>
      <w:r>
        <w:t>Рудик</w:t>
      </w:r>
      <w:proofErr w:type="spellEnd"/>
      <w:r>
        <w:t xml:space="preserve"> С. С., </w:t>
      </w:r>
      <w:proofErr w:type="spellStart"/>
      <w:r>
        <w:t>Бунтовский</w:t>
      </w:r>
      <w:proofErr w:type="spellEnd"/>
      <w:r>
        <w:t xml:space="preserve"> С. Ю. Инновационные разработки в сфере избирательного процесса Российской Федерации // Прикладные экономические исследования. – 2025. – № 4. – С. 92–99. </w:t>
      </w:r>
      <w:proofErr w:type="spellStart"/>
      <w:r>
        <w:t>doi</w:t>
      </w:r>
      <w:proofErr w:type="spellEnd"/>
      <w:r>
        <w:t>: 10.47576/2949-1908.2025.4.4.011.</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Innovative developments in the sphere of the electoral process of the Russian Federation</w:t>
      </w:r>
    </w:p>
    <w:p w:rsidR="00EB52D5" w:rsidRPr="00EB52D5" w:rsidRDefault="00EB52D5" w:rsidP="00EB52D5">
      <w:pPr>
        <w:pStyle w:val="ab"/>
        <w:rPr>
          <w:lang w:val="en-US"/>
        </w:rPr>
      </w:pPr>
      <w:proofErr w:type="spellStart"/>
      <w:proofErr w:type="gramStart"/>
      <w:r w:rsidRPr="00EB52D5">
        <w:rPr>
          <w:lang w:val="en-US"/>
        </w:rPr>
        <w:t>Chernodyr</w:t>
      </w:r>
      <w:proofErr w:type="spellEnd"/>
      <w:r w:rsidRPr="00EB52D5">
        <w:rPr>
          <w:lang w:val="en-US"/>
        </w:rPr>
        <w:t xml:space="preserve"> </w:t>
      </w:r>
      <w:proofErr w:type="spellStart"/>
      <w:r w:rsidRPr="00EB52D5">
        <w:rPr>
          <w:lang w:val="en-US"/>
        </w:rPr>
        <w:t>Vladislav</w:t>
      </w:r>
      <w:proofErr w:type="spellEnd"/>
      <w:r w:rsidRPr="00EB52D5">
        <w:rPr>
          <w:lang w:val="en-US"/>
        </w:rPr>
        <w:t xml:space="preserve">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r w:rsidRPr="00EB52D5">
        <w:rPr>
          <w:lang w:val="en-US"/>
        </w:rPr>
        <w:t>Antonenko</w:t>
      </w:r>
      <w:proofErr w:type="spellEnd"/>
      <w:r w:rsidRPr="00EB52D5">
        <w:rPr>
          <w:lang w:val="en-US"/>
        </w:rPr>
        <w:t xml:space="preserve"> </w:t>
      </w:r>
      <w:proofErr w:type="spellStart"/>
      <w:r w:rsidRPr="00EB52D5">
        <w:rPr>
          <w:lang w:val="en-US"/>
        </w:rPr>
        <w:t>Artem</w:t>
      </w:r>
      <w:proofErr w:type="spellEnd"/>
      <w:r w:rsidRPr="00EB52D5">
        <w:rPr>
          <w:lang w:val="en-US"/>
        </w:rPr>
        <w:t xml:space="preserve"> 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proofErr w:type="gramStart"/>
      <w:r w:rsidRPr="00EB52D5">
        <w:rPr>
          <w:lang w:val="en-US"/>
        </w:rPr>
        <w:t>Rudik</w:t>
      </w:r>
      <w:proofErr w:type="spellEnd"/>
      <w:r w:rsidRPr="00EB52D5">
        <w:rPr>
          <w:lang w:val="en-US"/>
        </w:rPr>
        <w:t xml:space="preserve"> Sergey S.</w:t>
      </w:r>
      <w:proofErr w:type="gramEnd"/>
      <w:r w:rsidRPr="00EB52D5">
        <w:rPr>
          <w:lang w:val="en-US"/>
        </w:rPr>
        <w:t xml:space="preserve"> </w:t>
      </w:r>
    </w:p>
    <w:p w:rsidR="00EB52D5" w:rsidRPr="00EB52D5" w:rsidRDefault="00EB52D5" w:rsidP="00EB52D5">
      <w:pPr>
        <w:pStyle w:val="ac"/>
        <w:rPr>
          <w:lang w:val="en-US"/>
        </w:rPr>
      </w:pPr>
      <w:r w:rsidRPr="00EB52D5">
        <w:rPr>
          <w:lang w:val="en-US"/>
        </w:rPr>
        <w:lastRenderedPageBreak/>
        <w:t xml:space="preserve">I. 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proofErr w:type="gramStart"/>
      <w:r w:rsidRPr="00EB52D5">
        <w:rPr>
          <w:lang w:val="en-US"/>
        </w:rPr>
        <w:t>Buntovsky</w:t>
      </w:r>
      <w:proofErr w:type="spellEnd"/>
      <w:r w:rsidRPr="00EB52D5">
        <w:rPr>
          <w:lang w:val="en-US"/>
        </w:rPr>
        <w:t xml:space="preserve"> Sergey Yu.</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w:t>
      </w:r>
    </w:p>
    <w:p w:rsidR="00EB52D5" w:rsidRPr="00EB52D5" w:rsidRDefault="00EB52D5" w:rsidP="00EB52D5">
      <w:pPr>
        <w:pStyle w:val="a8"/>
        <w:rPr>
          <w:lang w:val="en-US"/>
        </w:rPr>
      </w:pPr>
      <w:r w:rsidRPr="00EB52D5">
        <w:rPr>
          <w:spacing w:val="43"/>
          <w:lang w:val="en-US"/>
        </w:rPr>
        <w:t>Abstract</w:t>
      </w:r>
      <w:r w:rsidRPr="00EB52D5">
        <w:rPr>
          <w:lang w:val="en-US"/>
        </w:rPr>
        <w:t>. This scientific work analyzes the application of modern developments and innovative tools in the field of the electoral process at elections of various levels in the Russian Federation, indicating real examples of use and presentation of efficiency statistics. The main positive and negative aspects of the introduction of digital technological tools with the presentation of statistical data into the election process are highlighted. In order to eliminate the main negative aspects, as well as the general improvement of the application of the analyzed technological software and innovative developments within the framework of the electoral process of the Russian Federation, a number of practical recommendations are highlighted.</w:t>
      </w:r>
    </w:p>
    <w:p w:rsidR="00EB52D5" w:rsidRPr="00EB52D5" w:rsidRDefault="00EB52D5" w:rsidP="00EB52D5">
      <w:pPr>
        <w:pStyle w:val="a8"/>
        <w:rPr>
          <w:lang w:val="en-US"/>
        </w:rPr>
      </w:pPr>
      <w:r w:rsidRPr="00EB52D5">
        <w:rPr>
          <w:spacing w:val="43"/>
          <w:lang w:val="en-US"/>
        </w:rPr>
        <w:t>Keywords</w:t>
      </w:r>
      <w:r w:rsidRPr="00EB52D5">
        <w:rPr>
          <w:lang w:val="en-US"/>
        </w:rPr>
        <w:t>: elections; politics; electoral system; election modernization; election development; digitalization; modern technologies; modernization.</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Chernodyr</w:t>
      </w:r>
      <w:proofErr w:type="spellEnd"/>
      <w:r w:rsidRPr="00EB52D5">
        <w:rPr>
          <w:lang w:val="en-US"/>
        </w:rPr>
        <w:t xml:space="preserve"> V. A., </w:t>
      </w:r>
      <w:proofErr w:type="spellStart"/>
      <w:r w:rsidRPr="00EB52D5">
        <w:rPr>
          <w:lang w:val="en-US"/>
        </w:rPr>
        <w:t>Antonenko</w:t>
      </w:r>
      <w:proofErr w:type="spellEnd"/>
      <w:r w:rsidRPr="00EB52D5">
        <w:rPr>
          <w:lang w:val="en-US"/>
        </w:rPr>
        <w:t xml:space="preserve"> A. E., </w:t>
      </w:r>
      <w:proofErr w:type="spellStart"/>
      <w:r w:rsidRPr="00EB52D5">
        <w:rPr>
          <w:lang w:val="en-US"/>
        </w:rPr>
        <w:t>Rudik</w:t>
      </w:r>
      <w:proofErr w:type="spellEnd"/>
      <w:r w:rsidRPr="00EB52D5">
        <w:rPr>
          <w:lang w:val="en-US"/>
        </w:rPr>
        <w:t xml:space="preserve"> S. S., </w:t>
      </w:r>
      <w:proofErr w:type="spellStart"/>
      <w:r w:rsidRPr="00EB52D5">
        <w:rPr>
          <w:lang w:val="en-US"/>
        </w:rPr>
        <w:t>Buntovsky</w:t>
      </w:r>
      <w:proofErr w:type="spellEnd"/>
      <w:r w:rsidRPr="00EB52D5">
        <w:rPr>
          <w:lang w:val="en-US"/>
        </w:rPr>
        <w:t xml:space="preserve"> S. Yu. </w:t>
      </w:r>
      <w:proofErr w:type="gramStart"/>
      <w:r w:rsidRPr="00EB52D5">
        <w:rPr>
          <w:lang w:val="en-US"/>
        </w:rPr>
        <w:t>Innovative developments in the sphere of the electoral process of the Russian Federation.</w:t>
      </w:r>
      <w:proofErr w:type="gramEnd"/>
      <w:r w:rsidRPr="00EB52D5">
        <w:rPr>
          <w:lang w:val="en-US"/>
        </w:rPr>
        <w:t xml:space="preserve"> </w:t>
      </w:r>
      <w:proofErr w:type="gramStart"/>
      <w:r w:rsidRPr="00EB52D5">
        <w:rPr>
          <w:i/>
          <w:iCs/>
          <w:lang w:val="en-US"/>
        </w:rPr>
        <w:t xml:space="preserve">Applied economic research, </w:t>
      </w:r>
      <w:r w:rsidRPr="00EB52D5">
        <w:rPr>
          <w:lang w:val="en-US"/>
        </w:rPr>
        <w:t>2025, no. 4, pp. 92–99.</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10.47576/2949-1908.2025.4.4.011.</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339</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10.47576/2949-1908.2025.4.4.012</w:t>
      </w:r>
    </w:p>
    <w:p w:rsidR="00EB52D5" w:rsidRDefault="00EB52D5" w:rsidP="00EB52D5">
      <w:pPr>
        <w:pStyle w:val="a5"/>
      </w:pPr>
      <w:r>
        <w:t xml:space="preserve">Изменения в потребительском поведении </w:t>
      </w:r>
      <w:r>
        <w:br/>
        <w:t xml:space="preserve">под влиянием цифровизации и менеджмент </w:t>
      </w:r>
      <w:r>
        <w:br/>
        <w:t>ТНК потребительского сектора</w:t>
      </w:r>
    </w:p>
    <w:p w:rsidR="00EB52D5" w:rsidRDefault="00EB52D5" w:rsidP="00EB52D5">
      <w:pPr>
        <w:pStyle w:val="a6"/>
      </w:pPr>
      <w:r>
        <w:t>Долженко Олег Игоревич</w:t>
      </w:r>
    </w:p>
    <w:p w:rsidR="00EB52D5" w:rsidRDefault="00EB52D5" w:rsidP="00EB52D5">
      <w:pPr>
        <w:pStyle w:val="a7"/>
      </w:pPr>
      <w:r>
        <w:t xml:space="preserve">консалтинговая компания </w:t>
      </w:r>
      <w:proofErr w:type="spellStart"/>
      <w:r>
        <w:t>Kearney</w:t>
      </w:r>
      <w:proofErr w:type="spellEnd"/>
      <w:r>
        <w:t xml:space="preserve">, Париж, Франция, </w:t>
      </w:r>
      <w:r>
        <w:br/>
        <w:t>deltaconsulting@list.ru</w:t>
      </w:r>
    </w:p>
    <w:p w:rsidR="00EB52D5" w:rsidRDefault="00EB52D5" w:rsidP="00EB52D5">
      <w:pPr>
        <w:pStyle w:val="a8"/>
      </w:pPr>
      <w:r>
        <w:rPr>
          <w:spacing w:val="43"/>
        </w:rPr>
        <w:t>Аннотация</w:t>
      </w:r>
      <w:r>
        <w:t xml:space="preserve">. В статье исследованы направления изменений в потребительском поведении в отношении товаров. Выявлены возможные направления изменения операционного менеджмента компаний потребительского сектора на резкие изменения предпочтений. Установлено, как происходящие изменения в потребительском поведении связаны с цифровыми технологиями. Отмечено, что пандемия COVID-19 изменила то, как потребители совершают покупки, с большим упором на цифровые каналы и новые факторы ценности. Выделены факторы новой внешней среды, связанные с </w:t>
      </w:r>
      <w:proofErr w:type="spellStart"/>
      <w:r>
        <w:t>цифровизацией</w:t>
      </w:r>
      <w:proofErr w:type="spellEnd"/>
      <w:r>
        <w:t xml:space="preserve">, которые влияют на менеджмент потребительских компаний. Практическая значимость определяется возможностью использования итогов исследования при прогнозировании поведения российских клиентов компаний потребительского сектора. </w:t>
      </w:r>
    </w:p>
    <w:p w:rsidR="00EB52D5" w:rsidRDefault="00EB52D5" w:rsidP="00EB52D5">
      <w:pPr>
        <w:pStyle w:val="a8"/>
      </w:pPr>
      <w:r>
        <w:rPr>
          <w:spacing w:val="43"/>
        </w:rPr>
        <w:lastRenderedPageBreak/>
        <w:t>Ключевые слова:</w:t>
      </w:r>
      <w:r>
        <w:t xml:space="preserve"> ТНК; ТНК потребительского сектора; потребитель; потребительское поведение; менеджмент; менеджмент ТНК потребительского сектора; цифровая трансформация; цифровизация. </w:t>
      </w:r>
    </w:p>
    <w:p w:rsidR="00EB52D5" w:rsidRDefault="00EB52D5" w:rsidP="00EB52D5">
      <w:pPr>
        <w:pStyle w:val="a9"/>
      </w:pPr>
      <w:r>
        <w:rPr>
          <w:spacing w:val="43"/>
        </w:rPr>
        <w:t>Для цитирования</w:t>
      </w:r>
      <w:r>
        <w:t xml:space="preserve">: Долженко О. И. Изменения в потребительском поведении под влиянием цифровизации и менеджмент ТНК потребительского сектора // Прикладные экономические исследования. – 2025. – № 4. – </w:t>
      </w:r>
      <w:r>
        <w:br/>
        <w:t xml:space="preserve">С. 100–108. </w:t>
      </w:r>
      <w:proofErr w:type="spellStart"/>
      <w:r>
        <w:t>doi</w:t>
      </w:r>
      <w:proofErr w:type="spellEnd"/>
      <w:r>
        <w:t>: 10.47576/2949-1908.2025.4.4.012.</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 xml:space="preserve">Changes in consumer behavior under </w:t>
      </w:r>
      <w:r w:rsidRPr="00EB52D5">
        <w:rPr>
          <w:lang w:val="en-US"/>
        </w:rPr>
        <w:br/>
        <w:t>the influence of digitalization and management of TNCs in the consumer sector</w:t>
      </w:r>
    </w:p>
    <w:p w:rsidR="00EB52D5" w:rsidRPr="00EB52D5" w:rsidRDefault="00EB52D5" w:rsidP="00EB52D5">
      <w:pPr>
        <w:pStyle w:val="ab"/>
        <w:rPr>
          <w:lang w:val="en-US"/>
        </w:rPr>
      </w:pPr>
      <w:proofErr w:type="spellStart"/>
      <w:r w:rsidRPr="00EB52D5">
        <w:rPr>
          <w:lang w:val="en-US"/>
        </w:rPr>
        <w:t>Dolzhenko</w:t>
      </w:r>
      <w:proofErr w:type="spellEnd"/>
      <w:r w:rsidRPr="00EB52D5">
        <w:rPr>
          <w:lang w:val="en-US"/>
        </w:rPr>
        <w:t xml:space="preserve"> Oleg I.</w:t>
      </w:r>
    </w:p>
    <w:p w:rsidR="00EB52D5" w:rsidRPr="00EB52D5" w:rsidRDefault="00EB52D5" w:rsidP="00EB52D5">
      <w:pPr>
        <w:pStyle w:val="ac"/>
        <w:rPr>
          <w:lang w:val="en-US"/>
        </w:rPr>
      </w:pPr>
      <w:r w:rsidRPr="00EB52D5">
        <w:rPr>
          <w:lang w:val="en-US"/>
        </w:rPr>
        <w:t>Kearney Consulting Company, Paris, France, deltaconsulting@list.ru</w:t>
      </w:r>
    </w:p>
    <w:p w:rsidR="00EB52D5" w:rsidRPr="00EB52D5" w:rsidRDefault="00EB52D5" w:rsidP="00EB52D5">
      <w:pPr>
        <w:pStyle w:val="a8"/>
        <w:rPr>
          <w:lang w:val="en-US"/>
        </w:rPr>
      </w:pPr>
      <w:r w:rsidRPr="00EB52D5">
        <w:rPr>
          <w:spacing w:val="43"/>
          <w:lang w:val="en-US"/>
        </w:rPr>
        <w:t>Abstract</w:t>
      </w:r>
      <w:r w:rsidRPr="00EB52D5">
        <w:rPr>
          <w:lang w:val="en-US"/>
        </w:rPr>
        <w:t>. The relevance of the study is determined by both significant changes in consumer behavior caused by the COVID-19 pandemic and the dynamics of changes in the economy occurring under the influence of a change in technological structures and the rapid development of the technology of the 4th industrial revolution. The directions of changes in consumer behavior in relation to consumer goods are studied. Possible directions of changes in the operational management of consumer sector companies in response to sharp changes in consumer preferences are identified. It is established how the ongoing changes in consumer behavior are associated with digital technologies. It is noted that the COVID-19 pandemic has changed the way consumers shop, with a greater emphasis on digital channels and new value drivers. The factors of the new external environment associated with digitalization that affect the management of consumer companies are identified. The practical significance is determined by the possibility of using the results of the study to predict the behavior of Russian customers of consumer sector companies.</w:t>
      </w:r>
    </w:p>
    <w:p w:rsidR="00EB52D5" w:rsidRPr="00EB52D5" w:rsidRDefault="00EB52D5" w:rsidP="00EB52D5">
      <w:pPr>
        <w:pStyle w:val="a8"/>
        <w:rPr>
          <w:lang w:val="en-US"/>
        </w:rPr>
      </w:pPr>
      <w:r w:rsidRPr="00EB52D5">
        <w:rPr>
          <w:spacing w:val="43"/>
          <w:lang w:val="en-US"/>
        </w:rPr>
        <w:t>Keywords</w:t>
      </w:r>
      <w:r w:rsidRPr="00EB52D5">
        <w:rPr>
          <w:lang w:val="en-US"/>
        </w:rPr>
        <w:t>: TNCs; consumer sector TNCs; consumer; consumer behavior; management; management of consumer sector TNCs; digital transformation; digitalization.</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Dolzhenko</w:t>
      </w:r>
      <w:proofErr w:type="spellEnd"/>
      <w:r w:rsidRPr="00EB52D5">
        <w:rPr>
          <w:lang w:val="en-US"/>
        </w:rPr>
        <w:t xml:space="preserve"> O. I. Changes in consumer behavior under the influence of digitalization and management of TNCs in the consumer sector. </w:t>
      </w:r>
      <w:proofErr w:type="gramStart"/>
      <w:r w:rsidRPr="00EB52D5">
        <w:rPr>
          <w:i/>
          <w:iCs/>
          <w:lang w:val="en-US"/>
        </w:rPr>
        <w:t>Applied economic research,</w:t>
      </w:r>
      <w:r w:rsidRPr="00EB52D5">
        <w:rPr>
          <w:lang w:val="en-US"/>
        </w:rPr>
        <w:t xml:space="preserve"> 2025, no. 4, pp. 100–108.</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10.47576/2949-1908.2025.4.4.012.</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339.9</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10.47576/2949-1908.2025.4.4.013</w:t>
      </w:r>
    </w:p>
    <w:p w:rsidR="00EB52D5" w:rsidRDefault="00EB52D5" w:rsidP="00EB52D5">
      <w:pPr>
        <w:pStyle w:val="a5"/>
      </w:pPr>
      <w:r>
        <w:t>Влияние ESG-принципов на сбытовую политику промышленного предприятия</w:t>
      </w:r>
    </w:p>
    <w:p w:rsidR="00EB52D5" w:rsidRDefault="00EB52D5" w:rsidP="00EB52D5">
      <w:pPr>
        <w:pStyle w:val="a6"/>
      </w:pPr>
      <w:r>
        <w:t xml:space="preserve">Мозговой А. В. </w:t>
      </w:r>
    </w:p>
    <w:p w:rsidR="00EB52D5" w:rsidRDefault="00EB52D5" w:rsidP="00EB52D5">
      <w:pPr>
        <w:pStyle w:val="a7"/>
      </w:pPr>
      <w:r>
        <w:lastRenderedPageBreak/>
        <w:t xml:space="preserve">Белгородский государственный технологический университет </w:t>
      </w:r>
      <w:r>
        <w:br/>
        <w:t>имени В. Г. Шухова, Белгород, Россия</w:t>
      </w:r>
    </w:p>
    <w:p w:rsidR="00EB52D5" w:rsidRDefault="00EB52D5" w:rsidP="00EB52D5">
      <w:pPr>
        <w:pStyle w:val="a8"/>
      </w:pPr>
      <w:r>
        <w:rPr>
          <w:spacing w:val="43"/>
        </w:rPr>
        <w:t>Аннотация</w:t>
      </w:r>
      <w:r>
        <w:t xml:space="preserve">. Политика устойчивого развития и внедрение принципов ESG для компаний всех организационных форм и размеров стали ключевыми факторами развития в современной экономике. Компании, интегрирующие принципы ESG в экономическую и сбытовую политику, в большей степени привлекают внимание инвесторов, улучшают свои финансовые показатели, а именно стимулируют рост выручки, снижают издержки, повышают производительность. В статье рассмотрено влияние ESG-принципов на сбытовую политику промышленного предприятия. Делается вывод, что принципы ESG оказывают положительное влияние на успешность бизнеса в долгосрочной перспективе. </w:t>
      </w:r>
    </w:p>
    <w:p w:rsidR="00EB52D5" w:rsidRDefault="00EB52D5" w:rsidP="00EB52D5">
      <w:pPr>
        <w:pStyle w:val="a8"/>
      </w:pPr>
      <w:r>
        <w:rPr>
          <w:spacing w:val="43"/>
        </w:rPr>
        <w:t>Ключевые слова:</w:t>
      </w:r>
      <w:r>
        <w:t xml:space="preserve"> устойчивое развитие; ESG-принципы; сбытовая политика; промышленное предприятие.</w:t>
      </w:r>
    </w:p>
    <w:p w:rsidR="00EB52D5" w:rsidRDefault="00EB52D5" w:rsidP="00EB52D5">
      <w:pPr>
        <w:pStyle w:val="a9"/>
      </w:pPr>
      <w:r>
        <w:rPr>
          <w:spacing w:val="43"/>
        </w:rPr>
        <w:t>Для цитирования:</w:t>
      </w:r>
      <w:r>
        <w:t xml:space="preserve"> Мозговой А. В. Влияние ESG-принципов на сбытовую политику промышленного предприятия // Прикладные экономические исследования. – 2025. – № 4. – С. 109–117. </w:t>
      </w:r>
      <w:proofErr w:type="spellStart"/>
      <w:r>
        <w:t>doi</w:t>
      </w:r>
      <w:proofErr w:type="spellEnd"/>
      <w:r>
        <w:t>: 10.47576/2949-1908.2025.4.4.013.</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The influence of ESG principles on the sales policy of an industrial enterprise</w:t>
      </w:r>
    </w:p>
    <w:p w:rsidR="00EB52D5" w:rsidRPr="00EB52D5" w:rsidRDefault="00EB52D5" w:rsidP="00EB52D5">
      <w:pPr>
        <w:pStyle w:val="ab"/>
        <w:rPr>
          <w:lang w:val="en-US"/>
        </w:rPr>
      </w:pPr>
      <w:proofErr w:type="spellStart"/>
      <w:r w:rsidRPr="00EB52D5">
        <w:rPr>
          <w:lang w:val="en-US"/>
        </w:rPr>
        <w:t>Mozgovoy</w:t>
      </w:r>
      <w:proofErr w:type="spellEnd"/>
      <w:r w:rsidRPr="00EB52D5">
        <w:rPr>
          <w:lang w:val="en-US"/>
        </w:rPr>
        <w:t xml:space="preserve"> A. V. </w:t>
      </w:r>
    </w:p>
    <w:p w:rsidR="00EB52D5" w:rsidRPr="00EB52D5" w:rsidRDefault="00EB52D5" w:rsidP="00EB52D5">
      <w:pPr>
        <w:pStyle w:val="ac"/>
        <w:rPr>
          <w:lang w:val="en-US"/>
        </w:rPr>
      </w:pPr>
      <w:r w:rsidRPr="00EB52D5">
        <w:rPr>
          <w:lang w:val="en-US"/>
        </w:rPr>
        <w:t xml:space="preserve">Belgorod State Technological University named after V.G. </w:t>
      </w:r>
      <w:proofErr w:type="spellStart"/>
      <w:r w:rsidRPr="00EB52D5">
        <w:rPr>
          <w:lang w:val="en-US"/>
        </w:rPr>
        <w:t>Shukhov</w:t>
      </w:r>
      <w:proofErr w:type="spellEnd"/>
      <w:r w:rsidRPr="00EB52D5">
        <w:rPr>
          <w:lang w:val="en-US"/>
        </w:rPr>
        <w:t>, Belgorod, Russia</w:t>
      </w:r>
    </w:p>
    <w:p w:rsidR="00EB52D5" w:rsidRPr="00EB52D5" w:rsidRDefault="00EB52D5" w:rsidP="00EB52D5">
      <w:pPr>
        <w:pStyle w:val="a8"/>
        <w:rPr>
          <w:lang w:val="en-US"/>
        </w:rPr>
      </w:pPr>
      <w:r w:rsidRPr="00EB52D5">
        <w:rPr>
          <w:spacing w:val="43"/>
          <w:lang w:val="en-US"/>
        </w:rPr>
        <w:t>Abstract</w:t>
      </w:r>
      <w:r w:rsidRPr="00EB52D5">
        <w:rPr>
          <w:lang w:val="en-US"/>
        </w:rPr>
        <w:t>. Sustainable development policies and the implementation of ESG principles for companies of all organizational forms and sizes have become key factors in the development of the modern economy. Companies integrating ESG principles into economic and sales policies attract investors’ attention to a greater extent, improve their financial performance, namely, stimulate revenue growth, reduce costs, and increase productivity. The article examines the impact of ESG principles on the sales policy of an industrial enterprise. The author concludes that ESG principles have a positive impact on business success in the long term.</w:t>
      </w:r>
    </w:p>
    <w:p w:rsidR="00EB52D5" w:rsidRPr="00EB52D5" w:rsidRDefault="00EB52D5" w:rsidP="00EB52D5">
      <w:pPr>
        <w:pStyle w:val="a8"/>
        <w:rPr>
          <w:lang w:val="en-US"/>
        </w:rPr>
      </w:pPr>
      <w:r w:rsidRPr="00EB52D5">
        <w:rPr>
          <w:spacing w:val="43"/>
          <w:lang w:val="en-US"/>
        </w:rPr>
        <w:t>Keywords</w:t>
      </w:r>
      <w:r w:rsidRPr="00EB52D5">
        <w:rPr>
          <w:lang w:val="en-US"/>
        </w:rPr>
        <w:t>: sustainable development; ESG principles; sales policy; industrial enterprise.</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Mozgovoy</w:t>
      </w:r>
      <w:proofErr w:type="spellEnd"/>
      <w:r w:rsidRPr="00EB52D5">
        <w:rPr>
          <w:lang w:val="en-US"/>
        </w:rPr>
        <w:t xml:space="preserve"> A. V. </w:t>
      </w:r>
      <w:proofErr w:type="gramStart"/>
      <w:r w:rsidRPr="00EB52D5">
        <w:rPr>
          <w:lang w:val="en-US"/>
        </w:rPr>
        <w:t>The influence of ESG principles on the sales policy of an industrial enterprise.</w:t>
      </w:r>
      <w:proofErr w:type="gramEnd"/>
      <w:r w:rsidRPr="00EB52D5">
        <w:rPr>
          <w:lang w:val="en-US"/>
        </w:rPr>
        <w:t xml:space="preserve"> </w:t>
      </w:r>
      <w:proofErr w:type="gramStart"/>
      <w:r w:rsidRPr="00EB52D5">
        <w:rPr>
          <w:i/>
          <w:iCs/>
          <w:lang w:val="en-US"/>
        </w:rPr>
        <w:t xml:space="preserve">Applied economic research, </w:t>
      </w:r>
      <w:r w:rsidRPr="00EB52D5">
        <w:rPr>
          <w:lang w:val="en-US"/>
        </w:rPr>
        <w:t>2025, no. 4, pp. 109–117.</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10.47576/2949-1908.2025.4.4.013.</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spacing w:after="170"/>
      </w:pPr>
      <w:r>
        <w:t>УДК 347.77</w:t>
      </w:r>
    </w:p>
    <w:p w:rsidR="00EB52D5" w:rsidRPr="00EB52D5" w:rsidRDefault="00EB52D5" w:rsidP="00EB52D5">
      <w:pPr>
        <w:pStyle w:val="doi"/>
        <w:spacing w:after="57"/>
        <w:rPr>
          <w:lang w:val="en-US"/>
        </w:rPr>
      </w:pPr>
      <w:proofErr w:type="spellStart"/>
      <w:proofErr w:type="gramStart"/>
      <w:r w:rsidRPr="00EB52D5">
        <w:rPr>
          <w:lang w:val="en-US"/>
        </w:rPr>
        <w:t>doi</w:t>
      </w:r>
      <w:proofErr w:type="spellEnd"/>
      <w:proofErr w:type="gramEnd"/>
      <w:r w:rsidRPr="00EB52D5">
        <w:rPr>
          <w:lang w:val="en-US"/>
        </w:rPr>
        <w:t>: 10.47576/2949-1908.2025.4.4.014</w:t>
      </w:r>
    </w:p>
    <w:p w:rsidR="00EB52D5" w:rsidRDefault="00EB52D5" w:rsidP="00EB52D5">
      <w:pPr>
        <w:pStyle w:val="a5"/>
      </w:pPr>
      <w:r>
        <w:lastRenderedPageBreak/>
        <w:t xml:space="preserve">Механизмы </w:t>
      </w:r>
      <w:proofErr w:type="gramStart"/>
      <w:r>
        <w:t>функционирования системы обеспечения продовольственной безопасности России</w:t>
      </w:r>
      <w:proofErr w:type="gramEnd"/>
    </w:p>
    <w:p w:rsidR="00EB52D5" w:rsidRDefault="00EB52D5" w:rsidP="00EB52D5">
      <w:pPr>
        <w:pStyle w:val="a6"/>
        <w:spacing w:after="57"/>
      </w:pPr>
      <w:r>
        <w:t xml:space="preserve">Соколов Алексей Павлович </w:t>
      </w:r>
    </w:p>
    <w:p w:rsidR="00EB52D5" w:rsidRDefault="00EB52D5" w:rsidP="00EB52D5">
      <w:pPr>
        <w:pStyle w:val="a7"/>
      </w:pPr>
      <w:r>
        <w:t xml:space="preserve">Владимирский государственный университет </w:t>
      </w:r>
      <w:r>
        <w:br/>
        <w:t>имени А. Г. и Н. Г. Столетовых, Владимир, Россия</w:t>
      </w:r>
      <w:r>
        <w:br/>
        <w:t xml:space="preserve">Российский экономический университет имени Г. В. Плеханова, </w:t>
      </w:r>
      <w:r>
        <w:br/>
        <w:t>Москва, Россия</w:t>
      </w:r>
    </w:p>
    <w:p w:rsidR="00EB52D5" w:rsidRDefault="00EB52D5" w:rsidP="00EB52D5">
      <w:pPr>
        <w:pStyle w:val="a6"/>
      </w:pPr>
      <w:r>
        <w:t xml:space="preserve">Садыкова </w:t>
      </w:r>
      <w:proofErr w:type="spellStart"/>
      <w:r>
        <w:t>Айгуль</w:t>
      </w:r>
      <w:proofErr w:type="spellEnd"/>
      <w:r>
        <w:t xml:space="preserve"> </w:t>
      </w:r>
      <w:proofErr w:type="spellStart"/>
      <w:r>
        <w:t>Ильдусовна</w:t>
      </w:r>
      <w:proofErr w:type="spellEnd"/>
      <w:r>
        <w:t xml:space="preserve"> </w:t>
      </w:r>
    </w:p>
    <w:p w:rsidR="00EB52D5" w:rsidRDefault="00EB52D5" w:rsidP="00EB52D5">
      <w:pPr>
        <w:pStyle w:val="a7"/>
      </w:pPr>
      <w:r>
        <w:t>Государственный университет просвещения, Москва, Россия, aigul-211159@mail.ru</w:t>
      </w:r>
    </w:p>
    <w:p w:rsidR="00EB52D5" w:rsidRDefault="00EB52D5" w:rsidP="00EB52D5">
      <w:pPr>
        <w:pStyle w:val="a8"/>
      </w:pPr>
      <w:r>
        <w:rPr>
          <w:spacing w:val="43"/>
        </w:rPr>
        <w:t>Аннотация</w:t>
      </w:r>
      <w:r>
        <w:t xml:space="preserve">. В статье исследуются механизмы функционирования системы обеспечения продовольственной безопасности России, включая нормативно-правовую базу, меры государственной поддержки агропромышленного комплекса, и ключевые проблемы отрасли. На основе анализа Доктрины продовольственной безопасности и современных данных оценивается эффективность государственных мер, таких как льготное кредитование, субсидии, </w:t>
      </w:r>
      <w:proofErr w:type="spellStart"/>
      <w:r>
        <w:t>агрострахование</w:t>
      </w:r>
      <w:proofErr w:type="spellEnd"/>
      <w:r>
        <w:t xml:space="preserve"> и программы импортозамещения. Выявлено, что, несмотря на значительные бюджетные ассигнования (свыше 500 </w:t>
      </w:r>
      <w:proofErr w:type="gramStart"/>
      <w:r>
        <w:t>млрд</w:t>
      </w:r>
      <w:proofErr w:type="gramEnd"/>
      <w:r>
        <w:t xml:space="preserve"> руб. в 2024–2025 гг.) и технологическую модернизацию агропромышленного комплекса, сохраняется зависимость от иностранных поставок по отдельным товарным группам. Для решения этих проблем предложены меры по развитию тепличного хозяйства, селекции и переработки сельхозпродукции.</w:t>
      </w:r>
    </w:p>
    <w:p w:rsidR="00EB52D5" w:rsidRDefault="00EB52D5" w:rsidP="00EB52D5">
      <w:pPr>
        <w:pStyle w:val="a8"/>
      </w:pPr>
      <w:r>
        <w:rPr>
          <w:spacing w:val="43"/>
        </w:rPr>
        <w:t>Ключевые слова:</w:t>
      </w:r>
      <w:r>
        <w:t xml:space="preserve"> продовольственная безопасность; агропромышленный комплекс; государственная поддержка; импортозамещение; доктрина продовольственной безопасности; сельское хозяйство.</w:t>
      </w:r>
    </w:p>
    <w:p w:rsidR="00EB52D5" w:rsidRDefault="00EB52D5" w:rsidP="00EB52D5">
      <w:pPr>
        <w:pStyle w:val="a9"/>
        <w:spacing w:after="57"/>
      </w:pPr>
      <w:r>
        <w:rPr>
          <w:spacing w:val="43"/>
        </w:rPr>
        <w:t>Для цитирования</w:t>
      </w:r>
      <w:r>
        <w:t xml:space="preserve">: Соколов А. П., Садыкова А. И. Механизмы </w:t>
      </w:r>
      <w:proofErr w:type="gramStart"/>
      <w:r>
        <w:t>функционирования системы обеспечения продовольственной безопасности России</w:t>
      </w:r>
      <w:proofErr w:type="gramEnd"/>
      <w:r>
        <w:t xml:space="preserve"> // Прикладные экономические исследования. – 2025. – № 4. – С. 118–124. </w:t>
      </w:r>
      <w:proofErr w:type="spellStart"/>
      <w:r>
        <w:t>doi</w:t>
      </w:r>
      <w:proofErr w:type="spellEnd"/>
      <w:r>
        <w:t>: 10.47576/2949-1908.2025.4.4.014.</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Mechanisms of functioning of the Russian food security system</w:t>
      </w:r>
    </w:p>
    <w:p w:rsidR="00EB52D5" w:rsidRPr="00EB52D5" w:rsidRDefault="00EB52D5" w:rsidP="00EB52D5">
      <w:pPr>
        <w:pStyle w:val="ab"/>
        <w:rPr>
          <w:lang w:val="en-US"/>
        </w:rPr>
      </w:pPr>
      <w:proofErr w:type="spellStart"/>
      <w:r w:rsidRPr="00EB52D5">
        <w:rPr>
          <w:lang w:val="en-US"/>
        </w:rPr>
        <w:t>Sokolov</w:t>
      </w:r>
      <w:proofErr w:type="spellEnd"/>
      <w:r w:rsidRPr="00EB52D5">
        <w:rPr>
          <w:lang w:val="en-US"/>
        </w:rPr>
        <w:t xml:space="preserve"> Alexey P. </w:t>
      </w:r>
    </w:p>
    <w:p w:rsidR="00EB52D5" w:rsidRPr="00EB52D5" w:rsidRDefault="00EB52D5" w:rsidP="00EB52D5">
      <w:pPr>
        <w:pStyle w:val="ac"/>
        <w:rPr>
          <w:lang w:val="en-US"/>
        </w:rPr>
      </w:pPr>
      <w:r w:rsidRPr="00EB52D5">
        <w:rPr>
          <w:lang w:val="en-US"/>
        </w:rPr>
        <w:t xml:space="preserve">Vladimir State University named after A. G. and N. G. </w:t>
      </w:r>
      <w:proofErr w:type="spellStart"/>
      <w:r w:rsidRPr="00EB52D5">
        <w:rPr>
          <w:lang w:val="en-US"/>
        </w:rPr>
        <w:t>Stoletov</w:t>
      </w:r>
      <w:proofErr w:type="spellEnd"/>
      <w:r w:rsidRPr="00EB52D5">
        <w:rPr>
          <w:lang w:val="en-US"/>
        </w:rPr>
        <w:t>, Vladimir, Russia</w:t>
      </w:r>
      <w:r w:rsidRPr="00EB52D5">
        <w:rPr>
          <w:lang w:val="en-US"/>
        </w:rPr>
        <w:br/>
        <w:t xml:space="preserve">Plekhanov Russian University of Economics, Moscow, Russia </w:t>
      </w:r>
    </w:p>
    <w:p w:rsidR="00EB52D5" w:rsidRPr="00EB52D5" w:rsidRDefault="00EB52D5" w:rsidP="00EB52D5">
      <w:pPr>
        <w:pStyle w:val="ab"/>
        <w:rPr>
          <w:lang w:val="en-US"/>
        </w:rPr>
      </w:pPr>
      <w:proofErr w:type="spellStart"/>
      <w:r w:rsidRPr="00EB52D5">
        <w:rPr>
          <w:lang w:val="en-US"/>
        </w:rPr>
        <w:lastRenderedPageBreak/>
        <w:t>Sadykova</w:t>
      </w:r>
      <w:proofErr w:type="spellEnd"/>
      <w:r w:rsidRPr="00EB52D5">
        <w:rPr>
          <w:lang w:val="en-US"/>
        </w:rPr>
        <w:t xml:space="preserve"> </w:t>
      </w:r>
      <w:proofErr w:type="spellStart"/>
      <w:r w:rsidRPr="00EB52D5">
        <w:rPr>
          <w:lang w:val="en-US"/>
        </w:rPr>
        <w:t>Aigul</w:t>
      </w:r>
      <w:proofErr w:type="spellEnd"/>
      <w:r w:rsidRPr="00EB52D5">
        <w:rPr>
          <w:lang w:val="en-US"/>
        </w:rPr>
        <w:t xml:space="preserve"> I. </w:t>
      </w:r>
    </w:p>
    <w:p w:rsidR="00EB52D5" w:rsidRPr="00EB52D5" w:rsidRDefault="00EB52D5" w:rsidP="00EB52D5">
      <w:pPr>
        <w:pStyle w:val="ac"/>
        <w:rPr>
          <w:lang w:val="en-US"/>
        </w:rPr>
      </w:pPr>
      <w:r w:rsidRPr="00EB52D5">
        <w:rPr>
          <w:lang w:val="en-US"/>
        </w:rPr>
        <w:t>State University of Education, Moscow, Russia, aigul-211159@mail.ru</w:t>
      </w:r>
    </w:p>
    <w:p w:rsidR="00EB52D5" w:rsidRPr="00EB52D5" w:rsidRDefault="00EB52D5" w:rsidP="00EB52D5">
      <w:pPr>
        <w:pStyle w:val="a8"/>
        <w:rPr>
          <w:lang w:val="en-US"/>
        </w:rPr>
      </w:pPr>
      <w:r w:rsidRPr="00EB52D5">
        <w:rPr>
          <w:spacing w:val="43"/>
          <w:lang w:val="en-US"/>
        </w:rPr>
        <w:t>Abstract</w:t>
      </w:r>
      <w:r w:rsidRPr="00EB52D5">
        <w:rPr>
          <w:lang w:val="en-US"/>
        </w:rPr>
        <w:t>. The article examines the mechanisms of functioning of the Russian food security system, including the regulatory framework, measures of state support for the agro-industrial complex and key problems of the industry. Based on the analysis of the Food Security Doctrine and modern data, the author evaluates the effectiveness of government measures such as preferential loans, subsidies, agricultural insurance and import substitution programs. It was revealed that, despite significant budget allocations (over 500 billion rubles in 2024-2025) and technological modernization of the agro-industrial complex, dependence on foreign supplies for certain product groups remains. To solve these problems, measures have been proposed for the development of greenhouse farming, breeding and processing of agricultural products.</w:t>
      </w:r>
    </w:p>
    <w:p w:rsidR="00EB52D5" w:rsidRPr="00EB52D5" w:rsidRDefault="00EB52D5" w:rsidP="00EB52D5">
      <w:pPr>
        <w:pStyle w:val="a8"/>
        <w:rPr>
          <w:lang w:val="en-US"/>
        </w:rPr>
      </w:pPr>
      <w:r w:rsidRPr="00EB52D5">
        <w:rPr>
          <w:spacing w:val="43"/>
          <w:lang w:val="en-US"/>
        </w:rPr>
        <w:t>Keywords</w:t>
      </w:r>
      <w:r w:rsidRPr="00EB52D5">
        <w:rPr>
          <w:lang w:val="en-US"/>
        </w:rPr>
        <w:t>: food security; agro-industrial complex; government support; import substitution; food security doctrine; agriculture.</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Sokolov</w:t>
      </w:r>
      <w:proofErr w:type="spellEnd"/>
      <w:r w:rsidRPr="00EB52D5">
        <w:rPr>
          <w:lang w:val="en-US"/>
        </w:rPr>
        <w:t xml:space="preserve"> A. P., </w:t>
      </w:r>
      <w:proofErr w:type="spellStart"/>
      <w:r w:rsidRPr="00EB52D5">
        <w:rPr>
          <w:lang w:val="en-US"/>
        </w:rPr>
        <w:t>Sadykova</w:t>
      </w:r>
      <w:proofErr w:type="spellEnd"/>
      <w:r w:rsidRPr="00EB52D5">
        <w:rPr>
          <w:lang w:val="en-US"/>
        </w:rPr>
        <w:t xml:space="preserve"> A. I. Mechanisms of functioning of the Russian food security system. </w:t>
      </w:r>
      <w:proofErr w:type="gramStart"/>
      <w:r w:rsidRPr="00EB52D5">
        <w:rPr>
          <w:i/>
          <w:iCs/>
          <w:lang w:val="en-US"/>
        </w:rPr>
        <w:t xml:space="preserve">Applied economic research, </w:t>
      </w:r>
      <w:r w:rsidRPr="00EB52D5">
        <w:rPr>
          <w:lang w:val="en-US"/>
        </w:rPr>
        <w:t>2025, no. 4, pp. 118–124.</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10.47576/2949-1908.2025.4.4.014.</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336</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10.47576/2949-1908.2025.4.4.015</w:t>
      </w:r>
    </w:p>
    <w:p w:rsidR="00EB52D5" w:rsidRDefault="00EB52D5" w:rsidP="00EB52D5">
      <w:pPr>
        <w:pStyle w:val="a5"/>
      </w:pPr>
      <w:r>
        <w:t>Языковые компетенции на рынке труда: экономическая оценка возврата от владения иностранными языками в России</w:t>
      </w:r>
    </w:p>
    <w:p w:rsidR="00EB52D5" w:rsidRDefault="00EB52D5" w:rsidP="00EB52D5">
      <w:pPr>
        <w:pStyle w:val="a6"/>
      </w:pPr>
      <w:proofErr w:type="spellStart"/>
      <w:r>
        <w:t>Братковская</w:t>
      </w:r>
      <w:proofErr w:type="spellEnd"/>
      <w:r>
        <w:t xml:space="preserve"> Дарья Вадимовна </w:t>
      </w:r>
    </w:p>
    <w:p w:rsidR="00EB52D5" w:rsidRDefault="00EB52D5" w:rsidP="00EB52D5">
      <w:pPr>
        <w:pStyle w:val="a7"/>
      </w:pPr>
      <w:r>
        <w:t>Дальневосточный федеральный университет, Владивосток, Россия, bratkovskaya.dv@dvfu.ru</w:t>
      </w:r>
    </w:p>
    <w:p w:rsidR="00EB52D5" w:rsidRDefault="00EB52D5" w:rsidP="00EB52D5">
      <w:pPr>
        <w:pStyle w:val="a6"/>
      </w:pPr>
      <w:r>
        <w:t xml:space="preserve">Рогова Яна Дмитриевна </w:t>
      </w:r>
    </w:p>
    <w:p w:rsidR="00EB52D5" w:rsidRDefault="00EB52D5" w:rsidP="00EB52D5">
      <w:pPr>
        <w:pStyle w:val="a7"/>
      </w:pPr>
      <w:r>
        <w:t>Дальневосточный федеральный университет, Владивосток, Россия</w:t>
      </w:r>
    </w:p>
    <w:p w:rsidR="00EB52D5" w:rsidRDefault="00EB52D5" w:rsidP="00EB52D5">
      <w:pPr>
        <w:pStyle w:val="a6"/>
      </w:pPr>
      <w:r>
        <w:t xml:space="preserve">Токарева Софья Александровна </w:t>
      </w:r>
    </w:p>
    <w:p w:rsidR="00EB52D5" w:rsidRDefault="00EB52D5" w:rsidP="00EB52D5">
      <w:pPr>
        <w:pStyle w:val="a7"/>
      </w:pPr>
      <w:r>
        <w:t>Дальневосточный федеральный университет, Владивосток, Россия</w:t>
      </w:r>
    </w:p>
    <w:p w:rsidR="00EB52D5" w:rsidRDefault="00EB52D5" w:rsidP="00EB52D5">
      <w:pPr>
        <w:pStyle w:val="a8"/>
      </w:pPr>
      <w:r>
        <w:rPr>
          <w:spacing w:val="43"/>
        </w:rPr>
        <w:t>Аннотация</w:t>
      </w:r>
      <w:r>
        <w:t xml:space="preserve">. Статья посвящена анализу экономической отдачи от владения иностранными языками на российском рынке труда. Выявлены устойчивые связи между знанием иностранных языков (в частности, английского, китайского и немецкого) и увеличением доходов, карьерными возможностями и востребованностью специалистов. Показано, что владение английским остается важнейшим фактором трудовой мобильности и профессионального роста, в то время как китайский язык приобретает стратегическое значение в условиях внешнеэкономического курса России. Отмечается, что языковые навыки повышают </w:t>
      </w:r>
      <w:r>
        <w:lastRenderedPageBreak/>
        <w:t>конкурентоспособность в таких сферах, как внешнеэкономическая деятельность, цифровые технологии, финансы и логистика. При этом развитие технологий не отменяет значимости живой языковой коммуникации, а лишь повышает требования к качеству языковых компетенций. Подчеркивается актуальность формирования многоязычного человеческого капитала как условия повышения эффективности экономики. Сделан вывод о необходимости дальнейшего изучения «языковой ренты» в российском контексте и поддержки языковой подготовки на всех уровнях системы образования.</w:t>
      </w:r>
    </w:p>
    <w:p w:rsidR="00EB52D5" w:rsidRDefault="00EB52D5" w:rsidP="00EB52D5">
      <w:pPr>
        <w:pStyle w:val="a8"/>
      </w:pPr>
      <w:proofErr w:type="gramStart"/>
      <w:r>
        <w:rPr>
          <w:spacing w:val="43"/>
        </w:rPr>
        <w:t>Ключевые слова</w:t>
      </w:r>
      <w:r>
        <w:t>: языковые компетенции; рынок труда; человеческий капитал; иностранные языки; английский язык; китайский язык; экономическая отдача; зарплата; занятость; цифровизация.</w:t>
      </w:r>
      <w:proofErr w:type="gramEnd"/>
    </w:p>
    <w:p w:rsidR="00EB52D5" w:rsidRDefault="00EB52D5" w:rsidP="00EB52D5">
      <w:pPr>
        <w:pStyle w:val="a9"/>
      </w:pPr>
      <w:r>
        <w:rPr>
          <w:spacing w:val="43"/>
        </w:rPr>
        <w:t>Для цитирования:</w:t>
      </w:r>
      <w:r>
        <w:t xml:space="preserve"> </w:t>
      </w:r>
      <w:proofErr w:type="spellStart"/>
      <w:r>
        <w:t>Братковская</w:t>
      </w:r>
      <w:proofErr w:type="spellEnd"/>
      <w:r>
        <w:t xml:space="preserve"> Д. В., Рогова Я. Д., Токарева С. А. Языковые компетенции на рынке труда: экономическая оценка возврата от владения иностранными языками в России // Прикладные экономические исследования. – 2025. – № 4. – С. 125–132. </w:t>
      </w:r>
      <w:proofErr w:type="spellStart"/>
      <w:r>
        <w:t>doi</w:t>
      </w:r>
      <w:proofErr w:type="spellEnd"/>
      <w:r>
        <w:t>: 10.47576/2949-1908.2025.4.4.015.</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 xml:space="preserve">Language Competencies in the Labor Market: </w:t>
      </w:r>
      <w:r w:rsidRPr="00EB52D5">
        <w:rPr>
          <w:lang w:val="en-US"/>
        </w:rPr>
        <w:br/>
        <w:t xml:space="preserve">An Economic Assessment of the Returns </w:t>
      </w:r>
      <w:r w:rsidRPr="00EB52D5">
        <w:rPr>
          <w:lang w:val="en-US"/>
        </w:rPr>
        <w:br/>
        <w:t>to Foreign Language Proficiency in Russia</w:t>
      </w:r>
    </w:p>
    <w:p w:rsidR="00EB52D5" w:rsidRPr="00EB52D5" w:rsidRDefault="00EB52D5" w:rsidP="00EB52D5">
      <w:pPr>
        <w:pStyle w:val="ab"/>
        <w:rPr>
          <w:lang w:val="en-US"/>
        </w:rPr>
      </w:pPr>
      <w:proofErr w:type="spellStart"/>
      <w:r w:rsidRPr="00EB52D5">
        <w:rPr>
          <w:lang w:val="en-US"/>
        </w:rPr>
        <w:t>Bratkovskaya</w:t>
      </w:r>
      <w:proofErr w:type="spellEnd"/>
      <w:r w:rsidRPr="00EB52D5">
        <w:rPr>
          <w:lang w:val="en-US"/>
        </w:rPr>
        <w:t xml:space="preserve"> Darya V. </w:t>
      </w:r>
    </w:p>
    <w:p w:rsidR="00EB52D5" w:rsidRPr="00EB52D5" w:rsidRDefault="00EB52D5" w:rsidP="00EB52D5">
      <w:pPr>
        <w:pStyle w:val="ac"/>
        <w:rPr>
          <w:lang w:val="en-US"/>
        </w:rPr>
      </w:pPr>
      <w:r w:rsidRPr="00EB52D5">
        <w:rPr>
          <w:lang w:val="en-US"/>
        </w:rPr>
        <w:t xml:space="preserve">Far Eastern Federal University, Vladivostok, Russia, bratkovskaya.dv@dvfu.ru </w:t>
      </w:r>
    </w:p>
    <w:p w:rsidR="00EB52D5" w:rsidRPr="00EB52D5" w:rsidRDefault="00EB52D5" w:rsidP="00EB52D5">
      <w:pPr>
        <w:pStyle w:val="ab"/>
        <w:rPr>
          <w:lang w:val="en-US"/>
        </w:rPr>
      </w:pPr>
      <w:proofErr w:type="spellStart"/>
      <w:proofErr w:type="gramStart"/>
      <w:r w:rsidRPr="00EB52D5">
        <w:rPr>
          <w:lang w:val="en-US"/>
        </w:rPr>
        <w:t>Rogova</w:t>
      </w:r>
      <w:proofErr w:type="spellEnd"/>
      <w:r w:rsidRPr="00EB52D5">
        <w:rPr>
          <w:lang w:val="en-US"/>
        </w:rPr>
        <w:t xml:space="preserve"> Yana D.</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Far Eastern Federal University, Vladivostok, Russia </w:t>
      </w:r>
    </w:p>
    <w:p w:rsidR="00EB52D5" w:rsidRPr="00EB52D5" w:rsidRDefault="00EB52D5" w:rsidP="00EB52D5">
      <w:pPr>
        <w:pStyle w:val="ab"/>
        <w:rPr>
          <w:lang w:val="en-US"/>
        </w:rPr>
      </w:pPr>
      <w:proofErr w:type="spellStart"/>
      <w:proofErr w:type="gramStart"/>
      <w:r w:rsidRPr="00EB52D5">
        <w:rPr>
          <w:lang w:val="en-US"/>
        </w:rPr>
        <w:t>Tokareva</w:t>
      </w:r>
      <w:proofErr w:type="spellEnd"/>
      <w:r w:rsidRPr="00EB52D5">
        <w:rPr>
          <w:lang w:val="en-US"/>
        </w:rPr>
        <w:t xml:space="preserve"> </w:t>
      </w:r>
      <w:proofErr w:type="spellStart"/>
      <w:r w:rsidRPr="00EB52D5">
        <w:rPr>
          <w:lang w:val="en-US"/>
        </w:rPr>
        <w:t>Sofya</w:t>
      </w:r>
      <w:proofErr w:type="spellEnd"/>
      <w:r w:rsidRPr="00EB52D5">
        <w:rPr>
          <w:lang w:val="en-US"/>
        </w:rPr>
        <w:t xml:space="preserve"> A.</w:t>
      </w:r>
      <w:proofErr w:type="gramEnd"/>
      <w:r w:rsidRPr="00EB52D5">
        <w:rPr>
          <w:lang w:val="en-US"/>
        </w:rPr>
        <w:t xml:space="preserve"> </w:t>
      </w:r>
    </w:p>
    <w:p w:rsidR="00EB52D5" w:rsidRPr="00EB52D5" w:rsidRDefault="00EB52D5" w:rsidP="00EB52D5">
      <w:pPr>
        <w:pStyle w:val="ac"/>
        <w:rPr>
          <w:lang w:val="en-US"/>
        </w:rPr>
      </w:pPr>
      <w:r w:rsidRPr="00EB52D5">
        <w:rPr>
          <w:lang w:val="en-US"/>
        </w:rPr>
        <w:t>Far Eastern Federal University, Vladivostok, Russia</w:t>
      </w:r>
    </w:p>
    <w:p w:rsidR="00EB52D5" w:rsidRPr="00EB52D5" w:rsidRDefault="00EB52D5" w:rsidP="00EB52D5">
      <w:pPr>
        <w:pStyle w:val="a8"/>
        <w:rPr>
          <w:lang w:val="en-US"/>
        </w:rPr>
      </w:pPr>
      <w:r w:rsidRPr="00EB52D5">
        <w:rPr>
          <w:spacing w:val="43"/>
          <w:lang w:val="en-US"/>
        </w:rPr>
        <w:t>Abstract</w:t>
      </w:r>
      <w:r w:rsidRPr="00EB52D5">
        <w:rPr>
          <w:lang w:val="en-US"/>
        </w:rPr>
        <w:t xml:space="preserve">. This article analyzes the economic return on foreign language skills in the Russian labor market. Based on qualitative research, the study identifies consistent correlations between knowledge of foreign languages – particularly English, Chinese, and German – and increased income levels, career opportunities, and employability. The findings confirm that English remains a key factor for professional mobility and advancement, while Chinese is becoming a strategic asset amid Russia’s shift in foreign economic orientation. Language proficiency significantly enhances competitiveness in sectors such as international trade, digital technologies, finance, and logistics. At the same time, technological developments do not diminish the value of interpersonal linguistic communication but instead raise the standards for language competence. The article emphasizes the importance of building a multilingual human capital base to improve economic efficiency. It concludes by underscoring the need for further research into the «language premium» in the </w:t>
      </w:r>
      <w:r w:rsidRPr="00EB52D5">
        <w:rPr>
          <w:lang w:val="en-US"/>
        </w:rPr>
        <w:lastRenderedPageBreak/>
        <w:t>Russian context and for stronger institutional support of language education at all levels.</w:t>
      </w:r>
    </w:p>
    <w:p w:rsidR="00EB52D5" w:rsidRPr="00EB52D5" w:rsidRDefault="00EB52D5" w:rsidP="00EB52D5">
      <w:pPr>
        <w:pStyle w:val="a8"/>
        <w:rPr>
          <w:lang w:val="en-US"/>
        </w:rPr>
      </w:pPr>
      <w:r w:rsidRPr="00EB52D5">
        <w:rPr>
          <w:spacing w:val="43"/>
          <w:lang w:val="en-US"/>
        </w:rPr>
        <w:t>Keywords</w:t>
      </w:r>
      <w:r w:rsidRPr="00EB52D5">
        <w:rPr>
          <w:lang w:val="en-US"/>
        </w:rPr>
        <w:t>: language competencies; labor market; human capital; foreign languages; English language; Chinese language; economic return; wages; employment; digitalization.</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Bratkovskaya</w:t>
      </w:r>
      <w:proofErr w:type="spellEnd"/>
      <w:r w:rsidRPr="00EB52D5">
        <w:rPr>
          <w:lang w:val="en-US"/>
        </w:rPr>
        <w:t xml:space="preserve"> D. V., </w:t>
      </w:r>
      <w:proofErr w:type="spellStart"/>
      <w:r w:rsidRPr="00EB52D5">
        <w:rPr>
          <w:lang w:val="en-US"/>
        </w:rPr>
        <w:t>Rogova</w:t>
      </w:r>
      <w:proofErr w:type="spellEnd"/>
      <w:r w:rsidRPr="00EB52D5">
        <w:rPr>
          <w:lang w:val="en-US"/>
        </w:rPr>
        <w:t xml:space="preserve"> </w:t>
      </w:r>
      <w:proofErr w:type="spellStart"/>
      <w:r w:rsidRPr="00EB52D5">
        <w:rPr>
          <w:lang w:val="en-US"/>
        </w:rPr>
        <w:t>Ya</w:t>
      </w:r>
      <w:proofErr w:type="spellEnd"/>
      <w:r w:rsidRPr="00EB52D5">
        <w:rPr>
          <w:lang w:val="en-US"/>
        </w:rPr>
        <w:t xml:space="preserve">. D., </w:t>
      </w:r>
      <w:proofErr w:type="spellStart"/>
      <w:r w:rsidRPr="00EB52D5">
        <w:rPr>
          <w:lang w:val="en-US"/>
        </w:rPr>
        <w:t>Tokareva</w:t>
      </w:r>
      <w:proofErr w:type="spellEnd"/>
      <w:r w:rsidRPr="00EB52D5">
        <w:rPr>
          <w:lang w:val="en-US"/>
        </w:rPr>
        <w:t xml:space="preserve"> S. A. Language Competencies in the Labor Market: An Economic Assessment of the Returns to Foreign Language Proficiency in Russia. </w:t>
      </w:r>
      <w:proofErr w:type="gramStart"/>
      <w:r w:rsidRPr="00EB52D5">
        <w:rPr>
          <w:i/>
          <w:iCs/>
          <w:lang w:val="en-US"/>
        </w:rPr>
        <w:t>Applied economic research,</w:t>
      </w:r>
      <w:r w:rsidRPr="00EB52D5">
        <w:rPr>
          <w:lang w:val="en-US"/>
        </w:rPr>
        <w:t xml:space="preserve"> 2025, no. 4, pp. 125–132.</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10.47576/2949-1908.2025.4.4.015.</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338.001.36</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10.47576/2949-1908.2025.4.4.016</w:t>
      </w:r>
    </w:p>
    <w:p w:rsidR="00EB52D5" w:rsidRDefault="00EB52D5" w:rsidP="00EB52D5">
      <w:pPr>
        <w:pStyle w:val="a5"/>
      </w:pPr>
      <w:r>
        <w:t>Развитие методического аппарата оценки конкурентоспособности промышленного предприятия</w:t>
      </w:r>
    </w:p>
    <w:p w:rsidR="00EB52D5" w:rsidRDefault="00EB52D5" w:rsidP="00EB52D5">
      <w:pPr>
        <w:pStyle w:val="a6"/>
      </w:pPr>
      <w:proofErr w:type="spellStart"/>
      <w:r>
        <w:t>Билинский</w:t>
      </w:r>
      <w:proofErr w:type="spellEnd"/>
      <w:r>
        <w:t xml:space="preserve"> Андрей Романович</w:t>
      </w:r>
    </w:p>
    <w:p w:rsidR="00EB52D5" w:rsidRDefault="00EB52D5" w:rsidP="00EB52D5">
      <w:pPr>
        <w:pStyle w:val="a7"/>
      </w:pPr>
      <w:r>
        <w:t xml:space="preserve">Белгородский государственный технологический университет </w:t>
      </w:r>
      <w:r>
        <w:br/>
        <w:t>имени В. Г. Шухова, Белгород, Россия</w:t>
      </w:r>
    </w:p>
    <w:p w:rsidR="00EB52D5" w:rsidRDefault="00EB52D5" w:rsidP="00EB52D5">
      <w:pPr>
        <w:pStyle w:val="a8"/>
      </w:pPr>
      <w:r>
        <w:rPr>
          <w:spacing w:val="43"/>
        </w:rPr>
        <w:t>Аннотация</w:t>
      </w:r>
      <w:r>
        <w:t xml:space="preserve">. Статья посвящена критическому анализу существующих методик оценки конкурентоспособности предприятий, выявлению их ограничений и разработке нового подхода, интегрирующего динамические и адаптивные параметры. Проведен систематизированный обзор методологий, предложенных отечественными и зарубежными учеными, с выделением их ключевых преимуществ и недостатков. Предлагается авторская методика, включающая расчет индекса динамики конкурентоспособности (ИДК) и адаптивного показателя конкурентоспособности (АКСП), </w:t>
      </w:r>
      <w:proofErr w:type="gramStart"/>
      <w:r>
        <w:t>учитывающих</w:t>
      </w:r>
      <w:proofErr w:type="gramEnd"/>
      <w:r>
        <w:t xml:space="preserve"> как внутренние факторы предприятия, так и благоприятность конкурентной среды. Практическая апробация проведена на примере производителей железобетонных изделий Белгородской области, что позволило выявить лидеров рынка и динамику их конкурентных позиций. Результаты демонстрируют эффективность предложенного подхода для стратегического планирования и адаптации предприятий к изменениям рынка.</w:t>
      </w:r>
    </w:p>
    <w:p w:rsidR="00EB52D5" w:rsidRDefault="00EB52D5" w:rsidP="00EB52D5">
      <w:pPr>
        <w:pStyle w:val="a8"/>
      </w:pPr>
      <w:proofErr w:type="gramStart"/>
      <w:r>
        <w:rPr>
          <w:spacing w:val="43"/>
        </w:rPr>
        <w:t>Ключевые слова:</w:t>
      </w:r>
      <w:r>
        <w:t xml:space="preserve"> конкурентоспособность предприятий; интегральный показатель; динамика конкурентоспособности; адаптивный подход; промышленные предприятия; индекс динамики конкурентоспособности; конкурентная среда; стратегическое планирование. </w:t>
      </w:r>
      <w:proofErr w:type="gramEnd"/>
    </w:p>
    <w:p w:rsidR="00EB52D5" w:rsidRDefault="00EB52D5" w:rsidP="00EB52D5">
      <w:pPr>
        <w:pStyle w:val="a9"/>
      </w:pPr>
      <w:r>
        <w:rPr>
          <w:spacing w:val="43"/>
        </w:rPr>
        <w:t>Для цитирования</w:t>
      </w:r>
      <w:r>
        <w:t xml:space="preserve">: </w:t>
      </w:r>
      <w:proofErr w:type="spellStart"/>
      <w:r>
        <w:t>Билинский</w:t>
      </w:r>
      <w:proofErr w:type="spellEnd"/>
      <w:r>
        <w:t xml:space="preserve"> А. Р. Развитие методического аппарата оценки конкурентоспособности промышленного предприятия // Прикладные экономические исследования. – 2025. – № 4. – С. 133–143. </w:t>
      </w:r>
      <w:proofErr w:type="spellStart"/>
      <w:r>
        <w:t>doi</w:t>
      </w:r>
      <w:proofErr w:type="spellEnd"/>
      <w:r>
        <w:t>: 10.47576/2949-1908.2025.4.4.016.</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lastRenderedPageBreak/>
        <w:t>Development of a methodological apparatus for assessing the competitiveness of an industrial enterprise</w:t>
      </w:r>
    </w:p>
    <w:p w:rsidR="00EB52D5" w:rsidRPr="00EB52D5" w:rsidRDefault="00EB52D5" w:rsidP="00EB52D5">
      <w:pPr>
        <w:pStyle w:val="ab"/>
        <w:rPr>
          <w:lang w:val="en-US"/>
        </w:rPr>
      </w:pPr>
      <w:proofErr w:type="spellStart"/>
      <w:r w:rsidRPr="00EB52D5">
        <w:rPr>
          <w:lang w:val="en-US"/>
        </w:rPr>
        <w:t>Bilinsky</w:t>
      </w:r>
      <w:proofErr w:type="spellEnd"/>
      <w:r w:rsidRPr="00EB52D5">
        <w:rPr>
          <w:lang w:val="en-US"/>
        </w:rPr>
        <w:t xml:space="preserve"> </w:t>
      </w:r>
      <w:proofErr w:type="spellStart"/>
      <w:r w:rsidRPr="00EB52D5">
        <w:rPr>
          <w:lang w:val="en-US"/>
        </w:rPr>
        <w:t>Andrey</w:t>
      </w:r>
      <w:proofErr w:type="spellEnd"/>
      <w:r w:rsidRPr="00EB52D5">
        <w:rPr>
          <w:lang w:val="en-US"/>
        </w:rPr>
        <w:t xml:space="preserve"> R. </w:t>
      </w:r>
    </w:p>
    <w:p w:rsidR="00EB52D5" w:rsidRPr="00EB52D5" w:rsidRDefault="00EB52D5" w:rsidP="00EB52D5">
      <w:pPr>
        <w:pStyle w:val="ac"/>
        <w:rPr>
          <w:lang w:val="en-US"/>
        </w:rPr>
      </w:pPr>
      <w:r w:rsidRPr="00EB52D5">
        <w:rPr>
          <w:lang w:val="en-US"/>
        </w:rPr>
        <w:t xml:space="preserve">Belgorod State Technological University named after V.G. </w:t>
      </w:r>
      <w:proofErr w:type="spellStart"/>
      <w:r w:rsidRPr="00EB52D5">
        <w:rPr>
          <w:lang w:val="en-US"/>
        </w:rPr>
        <w:t>Shukhov</w:t>
      </w:r>
      <w:proofErr w:type="spellEnd"/>
      <w:r w:rsidRPr="00EB52D5">
        <w:rPr>
          <w:lang w:val="en-US"/>
        </w:rPr>
        <w:t xml:space="preserve">, </w:t>
      </w:r>
      <w:r w:rsidRPr="00EB52D5">
        <w:rPr>
          <w:lang w:val="en-US"/>
        </w:rPr>
        <w:br/>
        <w:t>Belgorod Russia</w:t>
      </w:r>
    </w:p>
    <w:p w:rsidR="00EB52D5" w:rsidRPr="00EB52D5" w:rsidRDefault="00EB52D5" w:rsidP="00EB52D5">
      <w:pPr>
        <w:pStyle w:val="a8"/>
        <w:rPr>
          <w:lang w:val="en-US"/>
        </w:rPr>
      </w:pPr>
      <w:r w:rsidRPr="00EB52D5">
        <w:rPr>
          <w:spacing w:val="43"/>
          <w:lang w:val="en-US"/>
        </w:rPr>
        <w:t>Abstract</w:t>
      </w:r>
      <w:r w:rsidRPr="00EB52D5">
        <w:rPr>
          <w:lang w:val="en-US"/>
        </w:rPr>
        <w:t>. The article is devoted to a critical analysis of existing methods for assessing the competitiveness of enterprises, identifying their limitations and developing a new approach that integrates dynamic and adaptive parameters. The study provides a systematic review of methodologies proposed by domestic and foreign scientists, highlighting their key advantages and disadvantages. Based on the identified gaps, the authors propose an original methodology that includes calculating the competitiveness dynamics index (CDI) and the adaptive competitiveness indicator (ACI), taking into account both internal factors of the enterprise and the favorable competitive environment. Practical testing was carried out on the example of reinforced concrete manufacturers in the Belgorod region, which made it possible to identify market leaders and the dynamics of their competitive positions. The results demonstrate the effectiveness of the proposed approach for strategic planning and adaptation of enterprises to market changes. The article contributes to the development of competitiveness management tools, emphasizing the need to take into account dynamic changes in the environment.</w:t>
      </w:r>
    </w:p>
    <w:p w:rsidR="00EB52D5" w:rsidRPr="00EB52D5" w:rsidRDefault="00EB52D5" w:rsidP="00EB52D5">
      <w:pPr>
        <w:pStyle w:val="a8"/>
        <w:rPr>
          <w:lang w:val="en-US"/>
        </w:rPr>
      </w:pPr>
      <w:r w:rsidRPr="00EB52D5">
        <w:rPr>
          <w:spacing w:val="43"/>
          <w:lang w:val="en-US"/>
        </w:rPr>
        <w:t>Keywords</w:t>
      </w:r>
      <w:r w:rsidRPr="00EB52D5">
        <w:rPr>
          <w:lang w:val="en-US"/>
        </w:rPr>
        <w:t>: competitiveness of enterprises; integral indicator; dynamics of competitiveness; adaptive approach; industrial enterprises; index of competitiveness dynamics; competitive environment; strategic planning.</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Bilinsky</w:t>
      </w:r>
      <w:proofErr w:type="spellEnd"/>
      <w:r w:rsidRPr="00EB52D5">
        <w:rPr>
          <w:lang w:val="en-US"/>
        </w:rPr>
        <w:t xml:space="preserve"> A. R. Development of a methodological apparatus for assessing the competitiveness of an industrial enterprise. </w:t>
      </w:r>
      <w:proofErr w:type="gramStart"/>
      <w:r w:rsidRPr="00EB52D5">
        <w:rPr>
          <w:i/>
          <w:iCs/>
          <w:lang w:val="en-US"/>
        </w:rPr>
        <w:t>Applied economic research,</w:t>
      </w:r>
      <w:r w:rsidRPr="00EB52D5">
        <w:rPr>
          <w:lang w:val="en-US"/>
        </w:rPr>
        <w:t xml:space="preserve"> 2025, no. 4, pp. 133–143.</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10.47576/2949-1908.2025.4.4.016.</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332.24</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10.47576/2949-1908.2025.4.4.017</w:t>
      </w:r>
    </w:p>
    <w:p w:rsidR="00EB52D5" w:rsidRDefault="00EB52D5" w:rsidP="00EB52D5">
      <w:pPr>
        <w:pStyle w:val="a5"/>
      </w:pPr>
      <w:r>
        <w:t>Алгоритм и инструменты определения стадий жизненного цикла организации</w:t>
      </w:r>
    </w:p>
    <w:p w:rsidR="00EB52D5" w:rsidRDefault="00EB52D5" w:rsidP="00EB52D5">
      <w:pPr>
        <w:pStyle w:val="a6"/>
      </w:pPr>
      <w:proofErr w:type="spellStart"/>
      <w:r>
        <w:t>Замбржицкая</w:t>
      </w:r>
      <w:proofErr w:type="spellEnd"/>
      <w:r>
        <w:t xml:space="preserve"> Евгения Сергеевна </w:t>
      </w:r>
    </w:p>
    <w:p w:rsidR="00EB52D5" w:rsidRDefault="00EB52D5" w:rsidP="00EB52D5">
      <w:pPr>
        <w:pStyle w:val="a7"/>
      </w:pPr>
      <w:r>
        <w:t xml:space="preserve">Магнитогорский государственный технический университет </w:t>
      </w:r>
      <w:r>
        <w:br/>
        <w:t>имени Г. И. Носова, Магнитогорск, Россия, jenia-v@yandex.ru</w:t>
      </w:r>
    </w:p>
    <w:p w:rsidR="00EB52D5" w:rsidRDefault="00EB52D5" w:rsidP="00EB52D5">
      <w:pPr>
        <w:pStyle w:val="a6"/>
      </w:pPr>
      <w:proofErr w:type="spellStart"/>
      <w:r>
        <w:t>Брыков</w:t>
      </w:r>
      <w:proofErr w:type="spellEnd"/>
      <w:r>
        <w:t xml:space="preserve"> Сергей Сергеевич </w:t>
      </w:r>
    </w:p>
    <w:p w:rsidR="00EB52D5" w:rsidRDefault="00EB52D5" w:rsidP="00EB52D5">
      <w:pPr>
        <w:pStyle w:val="a7"/>
      </w:pPr>
      <w:r>
        <w:t xml:space="preserve">Челябинское отделение № 8597 </w:t>
      </w:r>
      <w:proofErr w:type="gramStart"/>
      <w:r>
        <w:t>П</w:t>
      </w:r>
      <w:proofErr w:type="gramEnd"/>
      <w:r>
        <w:t>ss_brykov@mail.ru</w:t>
      </w:r>
    </w:p>
    <w:p w:rsidR="00EB52D5" w:rsidRDefault="00EB52D5" w:rsidP="00EB52D5">
      <w:pPr>
        <w:pStyle w:val="a7"/>
      </w:pPr>
      <w:proofErr w:type="spellStart"/>
      <w:r>
        <w:lastRenderedPageBreak/>
        <w:t>убличного</w:t>
      </w:r>
      <w:proofErr w:type="spellEnd"/>
      <w:r>
        <w:t xml:space="preserve"> акционерного общества Сбербанк России (УРМ г. Магнитогорск), Магнитогорск, Россия, </w:t>
      </w:r>
      <w:r>
        <w:br/>
        <w:t>ss_brykov@mail.ru</w:t>
      </w:r>
    </w:p>
    <w:p w:rsidR="00EB52D5" w:rsidRDefault="00EB52D5" w:rsidP="00EB52D5">
      <w:pPr>
        <w:pStyle w:val="a6"/>
      </w:pPr>
      <w:r>
        <w:t xml:space="preserve">Урусова Д. Т. </w:t>
      </w:r>
    </w:p>
    <w:p w:rsidR="00EB52D5" w:rsidRDefault="00EB52D5" w:rsidP="00EB52D5">
      <w:pPr>
        <w:pStyle w:val="a7"/>
      </w:pPr>
      <w:r>
        <w:t xml:space="preserve">Магнитогорский государственный технический университет </w:t>
      </w:r>
      <w:r>
        <w:br/>
        <w:t>имени Г. И. Носова, Магнитогорск, Россия,</w:t>
      </w:r>
    </w:p>
    <w:p w:rsidR="00EB52D5" w:rsidRDefault="00EB52D5" w:rsidP="00EB52D5">
      <w:pPr>
        <w:pStyle w:val="a8"/>
      </w:pPr>
      <w:r>
        <w:rPr>
          <w:spacing w:val="43"/>
        </w:rPr>
        <w:t>Аннотация</w:t>
      </w:r>
      <w:r>
        <w:t xml:space="preserve">. Вопрос определения стадий жизненного цикла организации становится все более актуальным в условиях динамичного и нестабильного рынка. Разработка эффективных алгоритмов и инструментов для анализа этих стадий позволяет не только лучше понять внутренние процессы, происходящие в организации, но и оптимизировать стратегию ее развития. В статье рассматриваются существующие подходы к классификации стадий жизненного цикла. Основное внимание уделяется методам, которые могут помочь руководителям и аналитикам точно определить текущее состояние организации и прогнозировать возможные сценарии ее дальнейшего развития. В результате проведенного анализа выявлены ключевые факторы, влияющие на переход между стадиями, а также предложены инструменты для их более точного определения. Это позволит организациям не только успешно адаптироваться к изменениям во внешней среде, но и минимизировать риски, связанные с преждевременным старением бизнес-процессов. </w:t>
      </w:r>
    </w:p>
    <w:p w:rsidR="00EB52D5" w:rsidRDefault="00EB52D5" w:rsidP="00EB52D5">
      <w:pPr>
        <w:pStyle w:val="a8"/>
      </w:pPr>
      <w:proofErr w:type="gramStart"/>
      <w:r>
        <w:rPr>
          <w:spacing w:val="43"/>
        </w:rPr>
        <w:t>Ключевые слова:</w:t>
      </w:r>
      <w:r>
        <w:t xml:space="preserve"> жизненный цикл организации; эффективность деятельности; управление; ключевые показатели; развитие; рост; идентификация стадий жизненного цикла; метод; этап.</w:t>
      </w:r>
      <w:proofErr w:type="gramEnd"/>
    </w:p>
    <w:p w:rsidR="00EB52D5" w:rsidRDefault="00EB52D5" w:rsidP="00EB52D5">
      <w:pPr>
        <w:pStyle w:val="a9"/>
      </w:pPr>
      <w:r>
        <w:rPr>
          <w:spacing w:val="43"/>
        </w:rPr>
        <w:t>Для цитирования:</w:t>
      </w:r>
      <w:r>
        <w:t xml:space="preserve"> </w:t>
      </w:r>
      <w:proofErr w:type="spellStart"/>
      <w:r>
        <w:t>Замбржицкая</w:t>
      </w:r>
      <w:proofErr w:type="spellEnd"/>
      <w:r>
        <w:t xml:space="preserve"> Е. С., </w:t>
      </w:r>
      <w:proofErr w:type="spellStart"/>
      <w:r>
        <w:t>Брыков</w:t>
      </w:r>
      <w:proofErr w:type="spellEnd"/>
      <w:r>
        <w:t xml:space="preserve"> С. С., Урусова Д. Т. Алгоритм и инструменты определения стадий жизненного цикла организации // Прикладные экономические исследования. – 2025. – № 4. – С. 144–151. </w:t>
      </w:r>
      <w:proofErr w:type="spellStart"/>
      <w:r>
        <w:t>doi</w:t>
      </w:r>
      <w:proofErr w:type="spellEnd"/>
      <w:r>
        <w:t>: 10.47576/2949-1908.2025.4.4.017.</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Algorithm and tools for determining the stages of the organization’s life cycle</w:t>
      </w:r>
    </w:p>
    <w:p w:rsidR="00EB52D5" w:rsidRDefault="00EB52D5" w:rsidP="00EB52D5">
      <w:pPr>
        <w:pStyle w:val="ab"/>
      </w:pPr>
      <w:proofErr w:type="spellStart"/>
      <w:r>
        <w:t>Zambrzhitskaya</w:t>
      </w:r>
      <w:proofErr w:type="spellEnd"/>
      <w:r>
        <w:t xml:space="preserve"> </w:t>
      </w:r>
      <w:proofErr w:type="spellStart"/>
      <w:r>
        <w:t>Evgeniya</w:t>
      </w:r>
      <w:proofErr w:type="spellEnd"/>
      <w:r>
        <w:t xml:space="preserve"> S. </w:t>
      </w:r>
    </w:p>
    <w:p w:rsidR="00EB52D5" w:rsidRPr="00EB52D5" w:rsidRDefault="00EB52D5" w:rsidP="00EB52D5">
      <w:pPr>
        <w:pStyle w:val="ac"/>
        <w:rPr>
          <w:lang w:val="en-US"/>
        </w:rPr>
      </w:pPr>
      <w:r w:rsidRPr="00EB52D5">
        <w:rPr>
          <w:lang w:val="en-US"/>
        </w:rPr>
        <w:t xml:space="preserve">Magnitogorsk State Technical University named after G.I. </w:t>
      </w:r>
      <w:proofErr w:type="spellStart"/>
      <w:r w:rsidRPr="00EB52D5">
        <w:rPr>
          <w:lang w:val="en-US"/>
        </w:rPr>
        <w:t>Nosov</w:t>
      </w:r>
      <w:proofErr w:type="spellEnd"/>
      <w:r w:rsidRPr="00EB52D5">
        <w:rPr>
          <w:lang w:val="en-US"/>
        </w:rPr>
        <w:t xml:space="preserve">, </w:t>
      </w:r>
      <w:r w:rsidRPr="00EB52D5">
        <w:rPr>
          <w:lang w:val="en-US"/>
        </w:rPr>
        <w:br/>
        <w:t xml:space="preserve">Magnitogorsk, Russia, </w:t>
      </w:r>
      <w:proofErr w:type="gramStart"/>
      <w:r w:rsidRPr="00EB52D5">
        <w:rPr>
          <w:lang w:val="en-US"/>
        </w:rPr>
        <w:t>jenia</w:t>
      </w:r>
      <w:proofErr w:type="gramEnd"/>
      <w:r w:rsidRPr="00EB52D5">
        <w:rPr>
          <w:lang w:val="en-US"/>
        </w:rPr>
        <w:t>-v@yandex.ru</w:t>
      </w:r>
    </w:p>
    <w:p w:rsidR="00EB52D5" w:rsidRPr="00EB52D5" w:rsidRDefault="00EB52D5" w:rsidP="00EB52D5">
      <w:pPr>
        <w:pStyle w:val="ab"/>
        <w:rPr>
          <w:lang w:val="en-US"/>
        </w:rPr>
      </w:pPr>
      <w:proofErr w:type="spellStart"/>
      <w:proofErr w:type="gramStart"/>
      <w:r w:rsidRPr="00EB52D5">
        <w:rPr>
          <w:lang w:val="en-US"/>
        </w:rPr>
        <w:t>Brykov</w:t>
      </w:r>
      <w:proofErr w:type="spellEnd"/>
      <w:r w:rsidRPr="00EB52D5">
        <w:rPr>
          <w:lang w:val="en-US"/>
        </w:rPr>
        <w:t xml:space="preserve"> Sergey S.</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Chelyabinsk branch No. 8597 of the Public Joint Stock Company </w:t>
      </w:r>
      <w:proofErr w:type="spellStart"/>
      <w:r w:rsidRPr="00EB52D5">
        <w:rPr>
          <w:lang w:val="en-US"/>
        </w:rPr>
        <w:t>Sberbank</w:t>
      </w:r>
      <w:proofErr w:type="spellEnd"/>
      <w:r w:rsidRPr="00EB52D5">
        <w:rPr>
          <w:lang w:val="en-US"/>
        </w:rPr>
        <w:t xml:space="preserve"> of Russia (URALM Magnitogorsk), Magnitogorsk, Russia, ss_brykov@mail.ru</w:t>
      </w:r>
    </w:p>
    <w:p w:rsidR="00EB52D5" w:rsidRPr="00EB52D5" w:rsidRDefault="00EB52D5" w:rsidP="00EB52D5">
      <w:pPr>
        <w:pStyle w:val="ab"/>
        <w:rPr>
          <w:lang w:val="en-US"/>
        </w:rPr>
      </w:pPr>
      <w:proofErr w:type="spellStart"/>
      <w:proofErr w:type="gramStart"/>
      <w:r w:rsidRPr="00EB52D5">
        <w:rPr>
          <w:lang w:val="en-US"/>
        </w:rPr>
        <w:t>Urusova</w:t>
      </w:r>
      <w:proofErr w:type="spellEnd"/>
      <w:r w:rsidRPr="00EB52D5">
        <w:rPr>
          <w:lang w:val="en-US"/>
        </w:rPr>
        <w:t xml:space="preserve"> D. T.</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Magnitogorsk State Technical University named after G.I. </w:t>
      </w:r>
      <w:proofErr w:type="spellStart"/>
      <w:r w:rsidRPr="00EB52D5">
        <w:rPr>
          <w:lang w:val="en-US"/>
        </w:rPr>
        <w:t>Nosov</w:t>
      </w:r>
      <w:proofErr w:type="spellEnd"/>
      <w:r w:rsidRPr="00EB52D5">
        <w:rPr>
          <w:lang w:val="en-US"/>
        </w:rPr>
        <w:t xml:space="preserve">, </w:t>
      </w:r>
      <w:r w:rsidRPr="00EB52D5">
        <w:rPr>
          <w:lang w:val="en-US"/>
        </w:rPr>
        <w:br/>
        <w:t xml:space="preserve">Magnitogorsk, Russia </w:t>
      </w:r>
    </w:p>
    <w:p w:rsidR="00EB52D5" w:rsidRPr="00EB52D5" w:rsidRDefault="00EB52D5" w:rsidP="00EB52D5">
      <w:pPr>
        <w:pStyle w:val="a8"/>
        <w:rPr>
          <w:lang w:val="en-US"/>
        </w:rPr>
      </w:pPr>
      <w:r w:rsidRPr="00EB52D5">
        <w:rPr>
          <w:spacing w:val="43"/>
          <w:lang w:val="en-US"/>
        </w:rPr>
        <w:lastRenderedPageBreak/>
        <w:t>Abstract</w:t>
      </w:r>
      <w:r w:rsidRPr="00EB52D5">
        <w:rPr>
          <w:lang w:val="en-US"/>
        </w:rPr>
        <w:t>. The question of determining the stages of the organizational life cycle is becoming increasingly relevant in the context of a dynamic and unstable market. The development of effective algorithms and tools for analyzing these stages not only allows for a better understanding of the internal processes occurring within the organization but also optimizes its development strategy. The article examines existing approaches to classifying the stages of the life cycle. The main focus is on methods that can help managers and analysts accurately determine the current state of the organization and forecast possible scenarios for its further development. As a result of the analysis conducted, key factors influencing the transition between stages have been identified, and tools for their more precise definition have been proposed. This will enable organizations to not only successfully adapt to changes in the external environment but also minimize risks associated with the premature aging of business processes.</w:t>
      </w:r>
    </w:p>
    <w:p w:rsidR="00EB52D5" w:rsidRPr="00EB52D5" w:rsidRDefault="00EB52D5" w:rsidP="00EB52D5">
      <w:pPr>
        <w:pStyle w:val="ad"/>
        <w:rPr>
          <w:lang w:val="en-US"/>
        </w:rPr>
      </w:pPr>
      <w:r>
        <w:rPr>
          <w:spacing w:val="43"/>
        </w:rPr>
        <w:t>Ключевые</w:t>
      </w:r>
      <w:r w:rsidRPr="00EB52D5">
        <w:rPr>
          <w:spacing w:val="43"/>
          <w:lang w:val="en-US"/>
        </w:rPr>
        <w:t> </w:t>
      </w:r>
      <w:r>
        <w:rPr>
          <w:spacing w:val="43"/>
        </w:rPr>
        <w:t>с</w:t>
      </w:r>
      <w:r w:rsidRPr="00EB52D5">
        <w:rPr>
          <w:spacing w:val="43"/>
          <w:lang w:val="en-US"/>
        </w:rPr>
        <w:t>????</w:t>
      </w:r>
      <w:proofErr w:type="gramStart"/>
      <w:r w:rsidRPr="00EB52D5">
        <w:rPr>
          <w:spacing w:val="43"/>
          <w:lang w:val="en-US"/>
        </w:rPr>
        <w:t>:</w:t>
      </w:r>
      <w:r>
        <w:rPr>
          <w:spacing w:val="43"/>
        </w:rPr>
        <w:t>л</w:t>
      </w:r>
      <w:proofErr w:type="gramEnd"/>
      <w:r>
        <w:rPr>
          <w:spacing w:val="43"/>
        </w:rPr>
        <w:t>ова</w:t>
      </w:r>
      <w:r w:rsidRPr="00EB52D5">
        <w:rPr>
          <w:spacing w:val="43"/>
          <w:lang w:val="en-US"/>
        </w:rPr>
        <w:t>:</w:t>
      </w:r>
      <w:r w:rsidRPr="00EB52D5">
        <w:rPr>
          <w:lang w:val="en-US"/>
        </w:rPr>
        <w:t xml:space="preserve"> Life cycle of the organization; effectiveness of activities; management; key indicators; development; growth; identification of stages.</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Zambrzhitskaya</w:t>
      </w:r>
      <w:proofErr w:type="spellEnd"/>
      <w:r w:rsidRPr="00EB52D5">
        <w:rPr>
          <w:lang w:val="en-US"/>
        </w:rPr>
        <w:t xml:space="preserve"> E. S., </w:t>
      </w:r>
      <w:proofErr w:type="spellStart"/>
      <w:r w:rsidRPr="00EB52D5">
        <w:rPr>
          <w:lang w:val="en-US"/>
        </w:rPr>
        <w:t>Brykov</w:t>
      </w:r>
      <w:proofErr w:type="spellEnd"/>
      <w:r w:rsidRPr="00EB52D5">
        <w:rPr>
          <w:lang w:val="en-US"/>
        </w:rPr>
        <w:t xml:space="preserve"> S. S., </w:t>
      </w:r>
      <w:proofErr w:type="spellStart"/>
      <w:r w:rsidRPr="00EB52D5">
        <w:rPr>
          <w:lang w:val="en-US"/>
        </w:rPr>
        <w:t>Urusova</w:t>
      </w:r>
      <w:proofErr w:type="spellEnd"/>
      <w:r w:rsidRPr="00EB52D5">
        <w:rPr>
          <w:lang w:val="en-US"/>
        </w:rPr>
        <w:t xml:space="preserve"> D. T. Algorithm and tools for determining the stages of the organization’s life cycle. </w:t>
      </w:r>
      <w:proofErr w:type="gramStart"/>
      <w:r w:rsidRPr="00EB52D5">
        <w:rPr>
          <w:i/>
          <w:iCs/>
          <w:lang w:val="en-US"/>
        </w:rPr>
        <w:t xml:space="preserve">Applied economic research, </w:t>
      </w:r>
      <w:r w:rsidRPr="00EB52D5">
        <w:rPr>
          <w:lang w:val="en-US"/>
        </w:rPr>
        <w:t>2025, no. 4, pp. 144–151.</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10.47576/2949-1908.2025.4.4.017.</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336</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10.47576/2949-1908.2025.4.4.018</w:t>
      </w:r>
    </w:p>
    <w:p w:rsidR="00EB52D5" w:rsidRDefault="00EB52D5" w:rsidP="00EB52D5">
      <w:pPr>
        <w:pStyle w:val="a5"/>
      </w:pPr>
      <w:r>
        <w:t>Управление валютными рисками внешнеторговых компаний</w:t>
      </w:r>
    </w:p>
    <w:p w:rsidR="00EB52D5" w:rsidRDefault="00EB52D5" w:rsidP="00EB52D5">
      <w:pPr>
        <w:pStyle w:val="a6"/>
      </w:pPr>
      <w:r>
        <w:t xml:space="preserve">Назаренко О. В. </w:t>
      </w:r>
    </w:p>
    <w:p w:rsidR="00EB52D5" w:rsidRDefault="00EB52D5" w:rsidP="00EB52D5">
      <w:pPr>
        <w:pStyle w:val="a7"/>
      </w:pPr>
      <w:r>
        <w:t>Российский университет транспорта (МИИТ)</w:t>
      </w:r>
      <w:r>
        <w:br/>
        <w:t>Московский университет имени С. Ю. Витте</w:t>
      </w:r>
      <w:r>
        <w:br/>
        <w:t>Москва, Россия, prof.Nazarenko@yandex.ru</w:t>
      </w:r>
    </w:p>
    <w:p w:rsidR="00EB52D5" w:rsidRDefault="00EB52D5" w:rsidP="00EB52D5">
      <w:pPr>
        <w:pStyle w:val="a8"/>
      </w:pPr>
      <w:r>
        <w:rPr>
          <w:spacing w:val="43"/>
        </w:rPr>
        <w:t>Аннотация</w:t>
      </w:r>
      <w:r>
        <w:t>. В статье дается авторское определение категорий «риск» и «валютный риск», приведена классификация валютных рисков, систематизированы факторы, влияющие на валютный риск, проведено исследование влияния валютных рисков на деятельность внешнеторговых компаний, а также обосновано применение операций хеджирования валютного риска.</w:t>
      </w:r>
    </w:p>
    <w:p w:rsidR="00EB52D5" w:rsidRDefault="00EB52D5" w:rsidP="00EB52D5">
      <w:pPr>
        <w:pStyle w:val="a8"/>
      </w:pPr>
      <w:r>
        <w:rPr>
          <w:spacing w:val="43"/>
        </w:rPr>
        <w:t>Ключевые слова:</w:t>
      </w:r>
      <w:r>
        <w:t xml:space="preserve"> валютный риск; хеджирование валютных рисков; внешнеторговая деятельность; управление валютными рисками; волатильность валютного курса; методы управления валютными рисками.</w:t>
      </w:r>
    </w:p>
    <w:p w:rsidR="00EB52D5" w:rsidRDefault="00EB52D5" w:rsidP="00EB52D5">
      <w:pPr>
        <w:pStyle w:val="a9"/>
      </w:pPr>
      <w:r>
        <w:rPr>
          <w:spacing w:val="43"/>
        </w:rPr>
        <w:t>Для цитирования</w:t>
      </w:r>
      <w:r>
        <w:t xml:space="preserve">: Назаренко О. В. Управление валютными рисками внешнеторговых компаний // Прикладные экономические исследования. – 2025. – № 4. – С. 152–160. </w:t>
      </w:r>
      <w:proofErr w:type="spellStart"/>
      <w:r>
        <w:t>doi</w:t>
      </w:r>
      <w:proofErr w:type="spellEnd"/>
      <w:r>
        <w:t>: 10.47576/2949-1908.2025.4.4.018.</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lastRenderedPageBreak/>
        <w:t>Foreign trade companies’ currency risk management</w:t>
      </w:r>
    </w:p>
    <w:p w:rsidR="00EB52D5" w:rsidRPr="00EB52D5" w:rsidRDefault="00EB52D5" w:rsidP="00EB52D5">
      <w:pPr>
        <w:pStyle w:val="ab"/>
        <w:rPr>
          <w:lang w:val="en-US"/>
        </w:rPr>
      </w:pPr>
      <w:proofErr w:type="spellStart"/>
      <w:r w:rsidRPr="00EB52D5">
        <w:rPr>
          <w:lang w:val="en-US"/>
        </w:rPr>
        <w:t>Nazarenko</w:t>
      </w:r>
      <w:proofErr w:type="spellEnd"/>
      <w:r w:rsidRPr="00EB52D5">
        <w:rPr>
          <w:lang w:val="en-US"/>
        </w:rPr>
        <w:t xml:space="preserve"> O. V. </w:t>
      </w:r>
    </w:p>
    <w:p w:rsidR="00EB52D5" w:rsidRPr="00EB52D5" w:rsidRDefault="00EB52D5" w:rsidP="00EB52D5">
      <w:pPr>
        <w:pStyle w:val="ac"/>
        <w:rPr>
          <w:lang w:val="en-US"/>
        </w:rPr>
      </w:pPr>
      <w:r w:rsidRPr="00EB52D5">
        <w:rPr>
          <w:lang w:val="en-US"/>
        </w:rPr>
        <w:t>Russian University of Transport (MIIT</w:t>
      </w:r>
      <w:proofErr w:type="gramStart"/>
      <w:r w:rsidRPr="00EB52D5">
        <w:rPr>
          <w:lang w:val="en-US"/>
        </w:rPr>
        <w:t>)</w:t>
      </w:r>
      <w:proofErr w:type="gramEnd"/>
      <w:r w:rsidRPr="00EB52D5">
        <w:rPr>
          <w:lang w:val="en-US"/>
        </w:rPr>
        <w:br/>
        <w:t>Moscow Witte University</w:t>
      </w:r>
      <w:r w:rsidRPr="00EB52D5">
        <w:rPr>
          <w:lang w:val="en-US"/>
        </w:rPr>
        <w:br/>
        <w:t>Moscow Russia, prof.Nazarenko@yandex.ru</w:t>
      </w:r>
    </w:p>
    <w:p w:rsidR="00EB52D5" w:rsidRPr="00EB52D5" w:rsidRDefault="00EB52D5" w:rsidP="00EB52D5">
      <w:pPr>
        <w:pStyle w:val="a8"/>
        <w:rPr>
          <w:lang w:val="en-US"/>
        </w:rPr>
      </w:pPr>
      <w:r w:rsidRPr="00EB52D5">
        <w:rPr>
          <w:spacing w:val="43"/>
          <w:lang w:val="en-US"/>
        </w:rPr>
        <w:t>Abstract</w:t>
      </w:r>
      <w:r w:rsidRPr="00EB52D5">
        <w:rPr>
          <w:lang w:val="en-US"/>
        </w:rPr>
        <w:t>. The article provides the author’s definition of the categories “risk” and “currency risk”, provides a classification of currency risks, systematizes the factors affecting currency risk, conducts a study of the impact of currency risks on the activities of foreign trade companies, and justifies the use of currency risk hedging operations.</w:t>
      </w:r>
    </w:p>
    <w:p w:rsidR="00EB52D5" w:rsidRPr="00EB52D5" w:rsidRDefault="00EB52D5" w:rsidP="00EB52D5">
      <w:pPr>
        <w:pStyle w:val="a8"/>
        <w:rPr>
          <w:lang w:val="en-US"/>
        </w:rPr>
      </w:pPr>
      <w:r w:rsidRPr="00EB52D5">
        <w:rPr>
          <w:spacing w:val="43"/>
          <w:lang w:val="en-US"/>
        </w:rPr>
        <w:t>Keywords</w:t>
      </w:r>
      <w:r w:rsidRPr="00EB52D5">
        <w:rPr>
          <w:lang w:val="en-US"/>
        </w:rPr>
        <w:t>: currency risk; hedging of currency risks; foreign trade activities; currency risk management; exchange rate volatility; methods of currency risk management.</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Nazarenko</w:t>
      </w:r>
      <w:proofErr w:type="spellEnd"/>
      <w:r w:rsidRPr="00EB52D5">
        <w:rPr>
          <w:lang w:val="en-US"/>
        </w:rPr>
        <w:t xml:space="preserve"> O. V. Foreign trade companies’ currency risk management. </w:t>
      </w:r>
      <w:proofErr w:type="gramStart"/>
      <w:r w:rsidRPr="00EB52D5">
        <w:rPr>
          <w:i/>
          <w:iCs/>
          <w:lang w:val="en-US"/>
        </w:rPr>
        <w:t xml:space="preserve">Applied economic research, </w:t>
      </w:r>
      <w:r w:rsidRPr="00EB52D5">
        <w:rPr>
          <w:lang w:val="en-US"/>
        </w:rPr>
        <w:t>2025, no. 4, pp. 152–160.</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10.47576/2949-1908.2025.4.4.018.</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336</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10.47576/2949-1908.2025.4.4.019</w:t>
      </w:r>
    </w:p>
    <w:p w:rsidR="00EB52D5" w:rsidRDefault="00EB52D5" w:rsidP="00EB52D5">
      <w:pPr>
        <w:pStyle w:val="a5"/>
      </w:pPr>
      <w:r>
        <w:t xml:space="preserve">Цифровые методы оптимизации </w:t>
      </w:r>
      <w:r>
        <w:br/>
        <w:t>для современных компаний</w:t>
      </w:r>
    </w:p>
    <w:p w:rsidR="00EB52D5" w:rsidRDefault="00EB52D5" w:rsidP="00EB52D5">
      <w:pPr>
        <w:pStyle w:val="a6"/>
      </w:pPr>
      <w:proofErr w:type="spellStart"/>
      <w:r>
        <w:t>Кустова</w:t>
      </w:r>
      <w:proofErr w:type="spellEnd"/>
      <w:r>
        <w:t xml:space="preserve"> Марина Николаевна </w:t>
      </w:r>
    </w:p>
    <w:p w:rsidR="00EB52D5" w:rsidRDefault="00EB52D5" w:rsidP="00EB52D5">
      <w:pPr>
        <w:pStyle w:val="a7"/>
      </w:pPr>
      <w:r>
        <w:t xml:space="preserve">Поволжский государственный университет телекоммуникаций </w:t>
      </w:r>
      <w:r>
        <w:br/>
        <w:t>и информатики, Самара, Россия, kustova.64@mail.com</w:t>
      </w:r>
    </w:p>
    <w:p w:rsidR="00EB52D5" w:rsidRDefault="00EB52D5" w:rsidP="00EB52D5">
      <w:pPr>
        <w:pStyle w:val="a6"/>
      </w:pPr>
      <w:r>
        <w:t xml:space="preserve">Кузнецов Антон Алексеевич </w:t>
      </w:r>
    </w:p>
    <w:p w:rsidR="00EB52D5" w:rsidRDefault="00EB52D5" w:rsidP="00EB52D5">
      <w:pPr>
        <w:pStyle w:val="a7"/>
      </w:pPr>
      <w:r>
        <w:t xml:space="preserve">Поволжский государственный университет телекоммуникаций </w:t>
      </w:r>
      <w:r>
        <w:br/>
        <w:t>и информатики, Самара, Россия, smit53n@gmail.com</w:t>
      </w:r>
    </w:p>
    <w:p w:rsidR="00EB52D5" w:rsidRDefault="00EB52D5" w:rsidP="00EB52D5">
      <w:pPr>
        <w:pStyle w:val="a6"/>
      </w:pPr>
      <w:r>
        <w:t xml:space="preserve">Литвин Даниил Евгеньевич </w:t>
      </w:r>
    </w:p>
    <w:p w:rsidR="00EB52D5" w:rsidRDefault="00EB52D5" w:rsidP="00EB52D5">
      <w:pPr>
        <w:pStyle w:val="a7"/>
      </w:pPr>
      <w:r>
        <w:t xml:space="preserve">Поволжский государственный университет телекоммуникаций </w:t>
      </w:r>
      <w:r>
        <w:br/>
        <w:t>и информатики, Самара, Россия, l.otte@inbox.ru</w:t>
      </w:r>
    </w:p>
    <w:p w:rsidR="00EB52D5" w:rsidRDefault="00EB52D5" w:rsidP="00EB52D5">
      <w:pPr>
        <w:pStyle w:val="a8"/>
      </w:pPr>
      <w:r>
        <w:rPr>
          <w:spacing w:val="43"/>
        </w:rPr>
        <w:t>Аннотация</w:t>
      </w:r>
      <w:r>
        <w:t xml:space="preserve">. В современном мире любая производственная организация сталкивается с необходимостью постоянного развития и адаптации для повышения эффективности работы, снижения затрат и улучшения качества продукции или услуг. Особенно это актуально для компаний, где циркулируют большие потоки данных. В статье рассматриваются основные подходы к цифровой трансформации последних, включая процессы автоматизации, внедрения технологий искусственного интеллекта (AI), анализа данных, а также применения </w:t>
      </w:r>
      <w:r>
        <w:lastRenderedPageBreak/>
        <w:t>гибких методологий управления проектами. Особое внимание уделено роли цифровых технологий, таких как Интернет вещей (</w:t>
      </w:r>
      <w:proofErr w:type="spellStart"/>
      <w:r>
        <w:t>IoT</w:t>
      </w:r>
      <w:proofErr w:type="spellEnd"/>
      <w:r>
        <w:t>) и CRM-систем, в изменении традиционных подходов к управлению и взаимодействию на производстве.</w:t>
      </w:r>
    </w:p>
    <w:p w:rsidR="00EB52D5" w:rsidRDefault="00EB52D5" w:rsidP="00EB52D5">
      <w:pPr>
        <w:pStyle w:val="a8"/>
      </w:pPr>
      <w:r>
        <w:rPr>
          <w:spacing w:val="43"/>
        </w:rPr>
        <w:t>Ключевые слова:</w:t>
      </w:r>
      <w:r>
        <w:t xml:space="preserve"> децентрализованные финансы; криптовалюта; система </w:t>
      </w:r>
      <w:proofErr w:type="spellStart"/>
      <w:r>
        <w:t>DeFi</w:t>
      </w:r>
      <w:proofErr w:type="spellEnd"/>
      <w:r>
        <w:t xml:space="preserve">; искусственный интеллект; CRM-система; Интернет вещей.   </w:t>
      </w:r>
    </w:p>
    <w:p w:rsidR="00EB52D5" w:rsidRDefault="00EB52D5" w:rsidP="00EB52D5">
      <w:pPr>
        <w:pStyle w:val="a9"/>
      </w:pPr>
      <w:r>
        <w:rPr>
          <w:spacing w:val="43"/>
        </w:rPr>
        <w:t>Для цитирования</w:t>
      </w:r>
      <w:r>
        <w:t xml:space="preserve">: </w:t>
      </w:r>
      <w:proofErr w:type="spellStart"/>
      <w:r>
        <w:t>Кустова</w:t>
      </w:r>
      <w:proofErr w:type="spellEnd"/>
      <w:r>
        <w:t xml:space="preserve"> М. Н., Кузнецов А. А., Литвин Д. Е. Цифровые методы оптимизации для современных компаний // Прикладные экономические исследования. – 2025. – № 4. – С. 161–167. </w:t>
      </w:r>
      <w:proofErr w:type="spellStart"/>
      <w:r>
        <w:t>doi</w:t>
      </w:r>
      <w:proofErr w:type="spellEnd"/>
      <w:r>
        <w:t>: 10.47576/2949-1908.2025.4.4.019.</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Digital optimization methods for modern companies</w:t>
      </w:r>
    </w:p>
    <w:p w:rsidR="00EB52D5" w:rsidRPr="00EB52D5" w:rsidRDefault="00EB52D5" w:rsidP="00EB52D5">
      <w:pPr>
        <w:pStyle w:val="ab"/>
        <w:rPr>
          <w:lang w:val="en-US"/>
        </w:rPr>
      </w:pPr>
      <w:proofErr w:type="spellStart"/>
      <w:r w:rsidRPr="00EB52D5">
        <w:rPr>
          <w:lang w:val="en-US"/>
        </w:rPr>
        <w:t>Kustova</w:t>
      </w:r>
      <w:proofErr w:type="spellEnd"/>
      <w:r w:rsidRPr="00EB52D5">
        <w:rPr>
          <w:lang w:val="en-US"/>
        </w:rPr>
        <w:t xml:space="preserve"> Marina N. </w:t>
      </w:r>
    </w:p>
    <w:p w:rsidR="00EB52D5" w:rsidRPr="00EB52D5" w:rsidRDefault="00EB52D5" w:rsidP="00EB52D5">
      <w:pPr>
        <w:pStyle w:val="ac"/>
        <w:rPr>
          <w:lang w:val="en-US"/>
        </w:rPr>
      </w:pPr>
      <w:r w:rsidRPr="00EB52D5">
        <w:rPr>
          <w:lang w:val="en-US"/>
        </w:rPr>
        <w:t xml:space="preserve">Volga Region State University of Telecommunications and Informatics, </w:t>
      </w:r>
      <w:r w:rsidRPr="00EB52D5">
        <w:rPr>
          <w:lang w:val="en-US"/>
        </w:rPr>
        <w:br/>
        <w:t>Samara, Russia, kustova.64@mail.ru</w:t>
      </w:r>
    </w:p>
    <w:p w:rsidR="00EB52D5" w:rsidRPr="00EB52D5" w:rsidRDefault="00EB52D5" w:rsidP="00EB52D5">
      <w:pPr>
        <w:pStyle w:val="ab"/>
        <w:rPr>
          <w:lang w:val="en-US"/>
        </w:rPr>
      </w:pPr>
      <w:proofErr w:type="spellStart"/>
      <w:proofErr w:type="gramStart"/>
      <w:r w:rsidRPr="00EB52D5">
        <w:rPr>
          <w:lang w:val="en-US"/>
        </w:rPr>
        <w:t>Kuznetsov</w:t>
      </w:r>
      <w:proofErr w:type="spellEnd"/>
      <w:r w:rsidRPr="00EB52D5">
        <w:rPr>
          <w:lang w:val="en-US"/>
        </w:rPr>
        <w:t xml:space="preserve"> Anton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Volga Region State University of Telecommunications and Informatics, </w:t>
      </w:r>
      <w:r w:rsidRPr="00EB52D5">
        <w:rPr>
          <w:lang w:val="en-US"/>
        </w:rPr>
        <w:br/>
        <w:t>Samara, Russia, smit53n@gmail.com</w:t>
      </w:r>
    </w:p>
    <w:p w:rsidR="00EB52D5" w:rsidRPr="00EB52D5" w:rsidRDefault="00EB52D5" w:rsidP="00EB52D5">
      <w:pPr>
        <w:pStyle w:val="ab"/>
        <w:rPr>
          <w:lang w:val="en-US"/>
        </w:rPr>
      </w:pPr>
      <w:proofErr w:type="spellStart"/>
      <w:r w:rsidRPr="00EB52D5">
        <w:rPr>
          <w:lang w:val="en-US"/>
        </w:rPr>
        <w:t>Litvin</w:t>
      </w:r>
      <w:proofErr w:type="spellEnd"/>
      <w:r w:rsidRPr="00EB52D5">
        <w:rPr>
          <w:lang w:val="en-US"/>
        </w:rPr>
        <w:t xml:space="preserve"> </w:t>
      </w:r>
      <w:proofErr w:type="spellStart"/>
      <w:r w:rsidRPr="00EB52D5">
        <w:rPr>
          <w:lang w:val="en-US"/>
        </w:rPr>
        <w:t>Daniil</w:t>
      </w:r>
      <w:proofErr w:type="spellEnd"/>
      <w:r w:rsidRPr="00EB52D5">
        <w:rPr>
          <w:lang w:val="en-US"/>
        </w:rPr>
        <w:t xml:space="preserve"> E. </w:t>
      </w:r>
    </w:p>
    <w:p w:rsidR="00EB52D5" w:rsidRPr="00EB52D5" w:rsidRDefault="00EB52D5" w:rsidP="00EB52D5">
      <w:pPr>
        <w:pStyle w:val="ac"/>
        <w:rPr>
          <w:lang w:val="en-US"/>
        </w:rPr>
      </w:pPr>
      <w:r w:rsidRPr="00EB52D5">
        <w:rPr>
          <w:lang w:val="en-US"/>
        </w:rPr>
        <w:t xml:space="preserve">Volga Region State University of Telecommunications and Informatics, </w:t>
      </w:r>
      <w:r w:rsidRPr="00EB52D5">
        <w:rPr>
          <w:lang w:val="en-US"/>
        </w:rPr>
        <w:br/>
        <w:t>Samara, Russia, l.otte@inbox.ru</w:t>
      </w:r>
    </w:p>
    <w:p w:rsidR="00EB52D5" w:rsidRPr="00EB52D5" w:rsidRDefault="00EB52D5" w:rsidP="00EB52D5">
      <w:pPr>
        <w:pStyle w:val="a8"/>
        <w:rPr>
          <w:lang w:val="en-US"/>
        </w:rPr>
      </w:pPr>
      <w:r w:rsidRPr="00EB52D5">
        <w:rPr>
          <w:spacing w:val="43"/>
          <w:lang w:val="en-US"/>
        </w:rPr>
        <w:t>Abstract</w:t>
      </w:r>
      <w:r w:rsidRPr="00EB52D5">
        <w:rPr>
          <w:lang w:val="en-US"/>
        </w:rPr>
        <w:t>. In today’s world, companies face the need for constant development and adaptation in order to increase efficiency, reduce costs and improve the quality of products or services. The article discusses the main approaches to digital transformation, including automation, the introduction of artificial intelligence (AI) technologies, data analysis, as well as the use of flexible project management methodologies. Special attention is paid to the role of digital technologies such as the Internet of Things (</w:t>
      </w:r>
      <w:proofErr w:type="spellStart"/>
      <w:r w:rsidRPr="00EB52D5">
        <w:rPr>
          <w:lang w:val="en-US"/>
        </w:rPr>
        <w:t>IoT</w:t>
      </w:r>
      <w:proofErr w:type="spellEnd"/>
      <w:r w:rsidRPr="00EB52D5">
        <w:rPr>
          <w:lang w:val="en-US"/>
        </w:rPr>
        <w:t>) and CRM systems in changing traditional approaches to management and interaction.</w:t>
      </w:r>
    </w:p>
    <w:p w:rsidR="00EB52D5" w:rsidRPr="00EB52D5" w:rsidRDefault="00EB52D5" w:rsidP="00EB52D5">
      <w:pPr>
        <w:pStyle w:val="a8"/>
        <w:rPr>
          <w:lang w:val="en-US"/>
        </w:rPr>
      </w:pPr>
      <w:r w:rsidRPr="00EB52D5">
        <w:rPr>
          <w:spacing w:val="43"/>
          <w:lang w:val="en-US"/>
        </w:rPr>
        <w:t>Keywords</w:t>
      </w:r>
      <w:r w:rsidRPr="00EB52D5">
        <w:rPr>
          <w:lang w:val="en-US"/>
        </w:rPr>
        <w:t xml:space="preserve">: decentralized finance; </w:t>
      </w:r>
      <w:proofErr w:type="spellStart"/>
      <w:r w:rsidRPr="00EB52D5">
        <w:rPr>
          <w:lang w:val="en-US"/>
        </w:rPr>
        <w:t>cryptocurrency</w:t>
      </w:r>
      <w:proofErr w:type="spellEnd"/>
      <w:r w:rsidRPr="00EB52D5">
        <w:rPr>
          <w:lang w:val="en-US"/>
        </w:rPr>
        <w:t xml:space="preserve">; </w:t>
      </w:r>
      <w:proofErr w:type="spellStart"/>
      <w:r w:rsidRPr="00EB52D5">
        <w:rPr>
          <w:lang w:val="en-US"/>
        </w:rPr>
        <w:t>DeFi</w:t>
      </w:r>
      <w:proofErr w:type="spellEnd"/>
      <w:r w:rsidRPr="00EB52D5">
        <w:rPr>
          <w:lang w:val="en-US"/>
        </w:rPr>
        <w:t xml:space="preserve"> system; artificial intelligence; CRM system; Internet of Things.</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Kustova</w:t>
      </w:r>
      <w:proofErr w:type="spellEnd"/>
      <w:r w:rsidRPr="00EB52D5">
        <w:rPr>
          <w:lang w:val="en-US"/>
        </w:rPr>
        <w:t xml:space="preserve"> M. N., </w:t>
      </w:r>
      <w:proofErr w:type="spellStart"/>
      <w:r w:rsidRPr="00EB52D5">
        <w:rPr>
          <w:lang w:val="en-US"/>
        </w:rPr>
        <w:t>Kuznetsov</w:t>
      </w:r>
      <w:proofErr w:type="spellEnd"/>
      <w:r w:rsidRPr="00EB52D5">
        <w:rPr>
          <w:lang w:val="en-US"/>
        </w:rPr>
        <w:t xml:space="preserve"> A. A., </w:t>
      </w:r>
      <w:proofErr w:type="spellStart"/>
      <w:r w:rsidRPr="00EB52D5">
        <w:rPr>
          <w:lang w:val="en-US"/>
        </w:rPr>
        <w:t>Litvin</w:t>
      </w:r>
      <w:proofErr w:type="spellEnd"/>
      <w:r w:rsidRPr="00EB52D5">
        <w:rPr>
          <w:lang w:val="en-US"/>
        </w:rPr>
        <w:t xml:space="preserve"> D. E. Digital optimization methods for modern companies. </w:t>
      </w:r>
      <w:proofErr w:type="gramStart"/>
      <w:r w:rsidRPr="00EB52D5">
        <w:rPr>
          <w:i/>
          <w:iCs/>
          <w:lang w:val="en-US"/>
        </w:rPr>
        <w:t>Applied economic research,</w:t>
      </w:r>
      <w:r w:rsidRPr="00EB52D5">
        <w:rPr>
          <w:lang w:val="en-US"/>
        </w:rPr>
        <w:t xml:space="preserve"> 2025, no. 4, pp. 161–167.</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10.47576/2949-1908.2025.4.4.019.</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330.47</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10.47576/2949-1908.2025.4.4.020</w:t>
      </w:r>
    </w:p>
    <w:p w:rsidR="00EB52D5" w:rsidRDefault="00EB52D5" w:rsidP="00EB52D5">
      <w:pPr>
        <w:pStyle w:val="a5"/>
      </w:pPr>
      <w:r>
        <w:lastRenderedPageBreak/>
        <w:t>Оценка готовности промышленного предприятия к цифровой трансформации проектного управления инновационной деятельности</w:t>
      </w:r>
    </w:p>
    <w:p w:rsidR="00EB52D5" w:rsidRDefault="00EB52D5" w:rsidP="00EB52D5">
      <w:pPr>
        <w:pStyle w:val="a6"/>
      </w:pPr>
      <w:r>
        <w:t xml:space="preserve">Карпухина Наталия Николаевна </w:t>
      </w:r>
    </w:p>
    <w:p w:rsidR="00EB52D5" w:rsidRDefault="00EB52D5" w:rsidP="00EB52D5">
      <w:pPr>
        <w:pStyle w:val="a7"/>
      </w:pPr>
      <w:r>
        <w:t>МИРЭА – Российский технологический университет, Москва, Россия</w:t>
      </w:r>
    </w:p>
    <w:p w:rsidR="00EB52D5" w:rsidRDefault="00EB52D5" w:rsidP="00EB52D5">
      <w:pPr>
        <w:pStyle w:val="a6"/>
      </w:pPr>
      <w:r>
        <w:t xml:space="preserve">Митяков Евгений Сергеевич </w:t>
      </w:r>
    </w:p>
    <w:p w:rsidR="00EB52D5" w:rsidRDefault="00EB52D5" w:rsidP="00EB52D5">
      <w:pPr>
        <w:pStyle w:val="a7"/>
      </w:pPr>
      <w:r>
        <w:t>МИРЭА – Российский технологический университет, Москва, Россия</w:t>
      </w:r>
    </w:p>
    <w:p w:rsidR="00EB52D5" w:rsidRDefault="00EB52D5" w:rsidP="00EB52D5">
      <w:pPr>
        <w:pStyle w:val="a6"/>
      </w:pPr>
      <w:proofErr w:type="spellStart"/>
      <w:r>
        <w:t>Шостко</w:t>
      </w:r>
      <w:proofErr w:type="spellEnd"/>
      <w:r>
        <w:t xml:space="preserve"> Виктор Иванович </w:t>
      </w:r>
    </w:p>
    <w:p w:rsidR="00EB52D5" w:rsidRDefault="00EB52D5" w:rsidP="00EB52D5">
      <w:pPr>
        <w:pStyle w:val="a7"/>
      </w:pPr>
      <w:r>
        <w:t>МИРЭА – Российский технологический университет, Москва, Россия</w:t>
      </w:r>
    </w:p>
    <w:p w:rsidR="00EB52D5" w:rsidRDefault="00EB52D5" w:rsidP="00EB52D5">
      <w:pPr>
        <w:pStyle w:val="a6"/>
      </w:pPr>
      <w:proofErr w:type="spellStart"/>
      <w:r>
        <w:t>Латыпов</w:t>
      </w:r>
      <w:proofErr w:type="spellEnd"/>
      <w:r>
        <w:t xml:space="preserve"> Владислав Витальевич </w:t>
      </w:r>
    </w:p>
    <w:p w:rsidR="00EB52D5" w:rsidRDefault="00EB52D5" w:rsidP="00EB52D5">
      <w:pPr>
        <w:pStyle w:val="a7"/>
      </w:pPr>
      <w:r>
        <w:t>МИРЭА – Российский технологический университет, Москва, Россия</w:t>
      </w:r>
    </w:p>
    <w:p w:rsidR="00EB52D5" w:rsidRDefault="00EB52D5" w:rsidP="00EB52D5">
      <w:pPr>
        <w:pStyle w:val="a8"/>
      </w:pPr>
      <w:r>
        <w:rPr>
          <w:spacing w:val="43"/>
        </w:rPr>
        <w:t>Аннотация</w:t>
      </w:r>
      <w:r>
        <w:t xml:space="preserve">. В статье обоснован </w:t>
      </w:r>
      <w:proofErr w:type="gramStart"/>
      <w:r>
        <w:t>методический подход</w:t>
      </w:r>
      <w:proofErr w:type="gramEnd"/>
      <w:r>
        <w:t xml:space="preserve"> к проведению оценки готовности промышленного предприятия к цифровой трансформации проектного управления инновационной деятельности. Выделены пять критериев (стратегическая готовность, ресурсная готовность, операционная готовность, психологическая готовность, цифровой потенциал) и 19 показателей для проведения оценки. Расчет значений критериев и интегрального показателя предложено производить на основе использования нормированных показателей, метода анализа иерархий и вербально-числовой шкалы Харрингтона. </w:t>
      </w:r>
      <w:proofErr w:type="gramStart"/>
      <w:r>
        <w:t>Методический подход</w:t>
      </w:r>
      <w:proofErr w:type="gramEnd"/>
      <w:r>
        <w:t xml:space="preserve"> позволяет оценить, как сейчас влияют факторы и как будут влиять в дальнейшем на проектное управление, инновационную деятельность и цифровую трансформацию; определить места возникновения проблем и перспективы развития.</w:t>
      </w:r>
    </w:p>
    <w:p w:rsidR="00EB52D5" w:rsidRDefault="00EB52D5" w:rsidP="00EB52D5">
      <w:pPr>
        <w:pStyle w:val="a8"/>
      </w:pPr>
      <w:r>
        <w:rPr>
          <w:spacing w:val="43"/>
        </w:rPr>
        <w:t>Ключевые слова</w:t>
      </w:r>
      <w:r>
        <w:t>: управление инновационной деятельностью; управление проектами; цифровая трансформация; программное обеспечение.</w:t>
      </w:r>
    </w:p>
    <w:p w:rsidR="00EB52D5" w:rsidRDefault="00EB52D5" w:rsidP="00EB52D5">
      <w:pPr>
        <w:pStyle w:val="a9"/>
      </w:pPr>
      <w:r>
        <w:rPr>
          <w:spacing w:val="43"/>
        </w:rPr>
        <w:t>Для цитирования:</w:t>
      </w:r>
      <w:r>
        <w:t xml:space="preserve"> Карпухина Н. Н., Митяков Е. С., </w:t>
      </w:r>
      <w:proofErr w:type="spellStart"/>
      <w:r>
        <w:t>Шостко</w:t>
      </w:r>
      <w:proofErr w:type="spellEnd"/>
      <w:r>
        <w:t xml:space="preserve"> В. И., </w:t>
      </w:r>
      <w:proofErr w:type="spellStart"/>
      <w:r>
        <w:t>Латыпов</w:t>
      </w:r>
      <w:proofErr w:type="spellEnd"/>
      <w:r>
        <w:t xml:space="preserve"> В. В. Оценка готовности промышленного предприятия к цифровой трансформации проектного управления инновационной деятельности // Прикладные экономические исследования. – 2025. – № 4. – С. 168–178. </w:t>
      </w:r>
      <w:proofErr w:type="spellStart"/>
      <w:r>
        <w:t>doi</w:t>
      </w:r>
      <w:proofErr w:type="spellEnd"/>
      <w:r>
        <w:t>: 10.47576/2949-1908.2025.4.4.020.</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 xml:space="preserve">Assessment of an industrial enterprise’s readiness for Digital transformation </w:t>
      </w:r>
      <w:r w:rsidRPr="00EB52D5">
        <w:rPr>
          <w:lang w:val="en-US"/>
        </w:rPr>
        <w:br/>
        <w:t>of innovation project management</w:t>
      </w:r>
    </w:p>
    <w:p w:rsidR="00EB52D5" w:rsidRPr="00EB52D5" w:rsidRDefault="00EB52D5" w:rsidP="00EB52D5">
      <w:pPr>
        <w:pStyle w:val="ab"/>
        <w:rPr>
          <w:lang w:val="en-US"/>
        </w:rPr>
      </w:pPr>
      <w:proofErr w:type="spellStart"/>
      <w:r w:rsidRPr="00EB52D5">
        <w:rPr>
          <w:lang w:val="en-US"/>
        </w:rPr>
        <w:t>Karpukhina</w:t>
      </w:r>
      <w:proofErr w:type="spellEnd"/>
      <w:r w:rsidRPr="00EB52D5">
        <w:rPr>
          <w:lang w:val="en-US"/>
        </w:rPr>
        <w:t xml:space="preserve"> Natalia N. </w:t>
      </w:r>
    </w:p>
    <w:p w:rsidR="00EB52D5" w:rsidRPr="00EB52D5" w:rsidRDefault="00EB52D5" w:rsidP="00EB52D5">
      <w:pPr>
        <w:pStyle w:val="ac"/>
        <w:rPr>
          <w:lang w:val="en-US"/>
        </w:rPr>
      </w:pPr>
      <w:r w:rsidRPr="00EB52D5">
        <w:rPr>
          <w:lang w:val="en-US"/>
        </w:rPr>
        <w:lastRenderedPageBreak/>
        <w:t xml:space="preserve">MIREA – Russian University of Technology, Moscow, Russia </w:t>
      </w:r>
    </w:p>
    <w:p w:rsidR="00EB52D5" w:rsidRPr="00EB52D5" w:rsidRDefault="00EB52D5" w:rsidP="00EB52D5">
      <w:pPr>
        <w:pStyle w:val="ab"/>
        <w:rPr>
          <w:lang w:val="en-US"/>
        </w:rPr>
      </w:pPr>
      <w:proofErr w:type="spellStart"/>
      <w:r w:rsidRPr="00EB52D5">
        <w:rPr>
          <w:lang w:val="en-US"/>
        </w:rPr>
        <w:t>Mityakov</w:t>
      </w:r>
      <w:proofErr w:type="spellEnd"/>
      <w:r w:rsidRPr="00EB52D5">
        <w:rPr>
          <w:lang w:val="en-US"/>
        </w:rPr>
        <w:t xml:space="preserve"> </w:t>
      </w:r>
      <w:proofErr w:type="spellStart"/>
      <w:r w:rsidRPr="00EB52D5">
        <w:rPr>
          <w:lang w:val="en-US"/>
        </w:rPr>
        <w:t>Evgeny</w:t>
      </w:r>
      <w:proofErr w:type="spellEnd"/>
      <w:r w:rsidRPr="00EB52D5">
        <w:rPr>
          <w:lang w:val="en-US"/>
        </w:rPr>
        <w:t xml:space="preserve"> S. </w:t>
      </w:r>
    </w:p>
    <w:p w:rsidR="00EB52D5" w:rsidRPr="00EB52D5" w:rsidRDefault="00EB52D5" w:rsidP="00EB52D5">
      <w:pPr>
        <w:pStyle w:val="ac"/>
        <w:rPr>
          <w:lang w:val="en-US"/>
        </w:rPr>
      </w:pPr>
      <w:r w:rsidRPr="00EB52D5">
        <w:rPr>
          <w:lang w:val="en-US"/>
        </w:rPr>
        <w:t xml:space="preserve">MIREA – Russian Technological University, Moscow, Russia </w:t>
      </w:r>
    </w:p>
    <w:p w:rsidR="00EB52D5" w:rsidRPr="00EB52D5" w:rsidRDefault="00EB52D5" w:rsidP="00EB52D5">
      <w:pPr>
        <w:pStyle w:val="ab"/>
        <w:rPr>
          <w:lang w:val="en-US"/>
        </w:rPr>
      </w:pPr>
      <w:proofErr w:type="spellStart"/>
      <w:r w:rsidRPr="00EB52D5">
        <w:rPr>
          <w:lang w:val="en-US"/>
        </w:rPr>
        <w:t>Shostko</w:t>
      </w:r>
      <w:proofErr w:type="spellEnd"/>
      <w:r w:rsidRPr="00EB52D5">
        <w:rPr>
          <w:lang w:val="en-US"/>
        </w:rPr>
        <w:t xml:space="preserve"> Viktor I. </w:t>
      </w:r>
    </w:p>
    <w:p w:rsidR="00EB52D5" w:rsidRPr="00EB52D5" w:rsidRDefault="00EB52D5" w:rsidP="00EB52D5">
      <w:pPr>
        <w:pStyle w:val="ac"/>
        <w:rPr>
          <w:lang w:val="en-US"/>
        </w:rPr>
      </w:pPr>
      <w:r w:rsidRPr="00EB52D5">
        <w:rPr>
          <w:lang w:val="en-US"/>
        </w:rPr>
        <w:t xml:space="preserve">MIREA – Russian University of Technology, Moscow, Russia </w:t>
      </w:r>
    </w:p>
    <w:p w:rsidR="00EB52D5" w:rsidRPr="00EB52D5" w:rsidRDefault="00EB52D5" w:rsidP="00EB52D5">
      <w:pPr>
        <w:pStyle w:val="ab"/>
        <w:rPr>
          <w:lang w:val="en-US"/>
        </w:rPr>
      </w:pPr>
      <w:proofErr w:type="spellStart"/>
      <w:r w:rsidRPr="00EB52D5">
        <w:rPr>
          <w:lang w:val="en-US"/>
        </w:rPr>
        <w:t>Latypov</w:t>
      </w:r>
      <w:proofErr w:type="spellEnd"/>
      <w:r w:rsidRPr="00EB52D5">
        <w:rPr>
          <w:lang w:val="en-US"/>
        </w:rPr>
        <w:t xml:space="preserve"> </w:t>
      </w:r>
      <w:proofErr w:type="spellStart"/>
      <w:r w:rsidRPr="00EB52D5">
        <w:rPr>
          <w:lang w:val="en-US"/>
        </w:rPr>
        <w:t>Vladislav</w:t>
      </w:r>
      <w:proofErr w:type="spellEnd"/>
      <w:r w:rsidRPr="00EB52D5">
        <w:rPr>
          <w:lang w:val="en-US"/>
        </w:rPr>
        <w:t xml:space="preserve"> V. </w:t>
      </w:r>
    </w:p>
    <w:p w:rsidR="00EB52D5" w:rsidRPr="00EB52D5" w:rsidRDefault="00EB52D5" w:rsidP="00EB52D5">
      <w:pPr>
        <w:pStyle w:val="ac"/>
        <w:rPr>
          <w:lang w:val="en-US"/>
        </w:rPr>
      </w:pPr>
      <w:r w:rsidRPr="00EB52D5">
        <w:rPr>
          <w:lang w:val="en-US"/>
        </w:rPr>
        <w:t>MIREA – Russian University of Technology, Moscow, Russia</w:t>
      </w:r>
    </w:p>
    <w:p w:rsidR="00EB52D5" w:rsidRPr="00EB52D5" w:rsidRDefault="00EB52D5" w:rsidP="00EB52D5">
      <w:pPr>
        <w:pStyle w:val="a8"/>
        <w:rPr>
          <w:lang w:val="en-US"/>
        </w:rPr>
      </w:pPr>
      <w:r w:rsidRPr="00EB52D5">
        <w:rPr>
          <w:spacing w:val="43"/>
          <w:lang w:val="en-US"/>
        </w:rPr>
        <w:t>Abstract</w:t>
      </w:r>
      <w:r w:rsidRPr="00EB52D5">
        <w:rPr>
          <w:lang w:val="en-US"/>
        </w:rPr>
        <w:t xml:space="preserve">. The article substantiates a methodological approach to assessing the readiness of an industrial enterprise for digital transformation of innovation project management. Five criteria (strategic readiness, resource readiness, operational readiness, psychological readiness, digital potential) and 19 indicators for the assessment are identified. It is proposed to calculate the values ​​of the criteria and the integral indicator based on the use of normalized indices, the hierarchy analysis method and the Harrington verbal-numeric scale. The methodological approach allows us to assess how factors currently influence and will influence project management, innovation and digital transformation in the future; to determine where problems arise and development prospects. </w:t>
      </w:r>
    </w:p>
    <w:p w:rsidR="00EB52D5" w:rsidRPr="00EB52D5" w:rsidRDefault="00EB52D5" w:rsidP="00EB52D5">
      <w:pPr>
        <w:pStyle w:val="a8"/>
        <w:rPr>
          <w:lang w:val="en-US"/>
        </w:rPr>
      </w:pPr>
      <w:r w:rsidRPr="00EB52D5">
        <w:rPr>
          <w:spacing w:val="43"/>
          <w:lang w:val="en-US"/>
        </w:rPr>
        <w:t>Keywords</w:t>
      </w:r>
      <w:r w:rsidRPr="00EB52D5">
        <w:rPr>
          <w:lang w:val="en-US"/>
        </w:rPr>
        <w:t>: innovation management; project management; digital transformation; software.</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Karpukhina</w:t>
      </w:r>
      <w:proofErr w:type="spellEnd"/>
      <w:r w:rsidRPr="00EB52D5">
        <w:rPr>
          <w:lang w:val="en-US"/>
        </w:rPr>
        <w:t xml:space="preserve"> N. N., </w:t>
      </w:r>
      <w:proofErr w:type="spellStart"/>
      <w:r w:rsidRPr="00EB52D5">
        <w:rPr>
          <w:lang w:val="en-US"/>
        </w:rPr>
        <w:t>Mityakov</w:t>
      </w:r>
      <w:proofErr w:type="spellEnd"/>
      <w:r w:rsidRPr="00EB52D5">
        <w:rPr>
          <w:lang w:val="en-US"/>
        </w:rPr>
        <w:t xml:space="preserve"> E. S., </w:t>
      </w:r>
      <w:proofErr w:type="spellStart"/>
      <w:r w:rsidRPr="00EB52D5">
        <w:rPr>
          <w:lang w:val="en-US"/>
        </w:rPr>
        <w:t>Shostko</w:t>
      </w:r>
      <w:proofErr w:type="spellEnd"/>
      <w:r w:rsidRPr="00EB52D5">
        <w:rPr>
          <w:lang w:val="en-US"/>
        </w:rPr>
        <w:t xml:space="preserve"> V. I., </w:t>
      </w:r>
      <w:proofErr w:type="spellStart"/>
      <w:r w:rsidRPr="00EB52D5">
        <w:rPr>
          <w:lang w:val="en-US"/>
        </w:rPr>
        <w:t>Latypov</w:t>
      </w:r>
      <w:proofErr w:type="spellEnd"/>
      <w:r w:rsidRPr="00EB52D5">
        <w:rPr>
          <w:lang w:val="en-US"/>
        </w:rPr>
        <w:t xml:space="preserve"> V. V. Assessment of an industrial enterprise’s readiness for Digital transformation of innovation project management. </w:t>
      </w:r>
      <w:proofErr w:type="gramStart"/>
      <w:r w:rsidRPr="00EB52D5">
        <w:rPr>
          <w:i/>
          <w:iCs/>
          <w:lang w:val="en-US"/>
        </w:rPr>
        <w:t>Applied economic research,</w:t>
      </w:r>
      <w:r w:rsidRPr="00EB52D5">
        <w:rPr>
          <w:lang w:val="en-US"/>
        </w:rPr>
        <w:t xml:space="preserve"> 2025, no. 4, pp. 168–178.</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10.47576/2949-1908.2025.4.4.020.</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336</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10.47576/2949-1908.2025.4.4.021</w:t>
      </w:r>
    </w:p>
    <w:p w:rsidR="00EB52D5" w:rsidRDefault="00EB52D5" w:rsidP="00EB52D5">
      <w:pPr>
        <w:pStyle w:val="a5"/>
      </w:pPr>
      <w:r>
        <w:t>Цифровизация налоговой системы России: текущее состояние и перспективы развития</w:t>
      </w:r>
    </w:p>
    <w:p w:rsidR="00EB52D5" w:rsidRDefault="00EB52D5" w:rsidP="00EB52D5">
      <w:pPr>
        <w:pStyle w:val="a6"/>
      </w:pPr>
      <w:proofErr w:type="spellStart"/>
      <w:r>
        <w:t>Калинская</w:t>
      </w:r>
      <w:proofErr w:type="spellEnd"/>
      <w:r>
        <w:t xml:space="preserve"> Марина Валерьевна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r>
        <w:t xml:space="preserve">Романишин Артем Андреевич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proofErr w:type="spellStart"/>
      <w:r>
        <w:t>Хахалев</w:t>
      </w:r>
      <w:proofErr w:type="spellEnd"/>
      <w:r>
        <w:t xml:space="preserve"> Анатолий Алексеевич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proofErr w:type="spellStart"/>
      <w:r>
        <w:lastRenderedPageBreak/>
        <w:t>Вышлов</w:t>
      </w:r>
      <w:proofErr w:type="spellEnd"/>
      <w:r>
        <w:t xml:space="preserve"> Денис Александрович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8"/>
      </w:pPr>
      <w:r>
        <w:rPr>
          <w:spacing w:val="43"/>
        </w:rPr>
        <w:t>Аннотация</w:t>
      </w:r>
      <w:r>
        <w:t xml:space="preserve">. Важным шагом в реструктуризации государственного управления в связи с быстрым развитием информационных технологий является оцифровка налоговой системы Российской Федерации. В статье рассматривается внедрение передовых технологий, а также текущее и будущее состояние оцифровки налогового администрирования. Рассматривается влияние цифровых решений на улучшение взаимодействия между налоговыми органами и налогоплательщиками, снижение административной нагрузки, а также повышение прозрачности и эффективности налогового контроля. При этом учитываются результаты внедрения законопроекта о едином налоговом счете (ЕНС), а также других передовых инструментов. Также подчеркиваются трудности, связанные с </w:t>
      </w:r>
      <w:proofErr w:type="spellStart"/>
      <w:r>
        <w:t>киберугрозами</w:t>
      </w:r>
      <w:proofErr w:type="spellEnd"/>
      <w:r>
        <w:t>, и необходимость защиты цифровых платформ. Ожидается, что в будущем цифровизация улучшит налогово-бюджетную политику, увеличит налоговые поступления и укрепит российскую экономику в условиях глобальных изменений.</w:t>
      </w:r>
    </w:p>
    <w:p w:rsidR="00EB52D5" w:rsidRDefault="00EB52D5" w:rsidP="00EB52D5">
      <w:pPr>
        <w:pStyle w:val="a8"/>
      </w:pPr>
      <w:r>
        <w:rPr>
          <w:spacing w:val="43"/>
        </w:rPr>
        <w:t>Ключевые слова:</w:t>
      </w:r>
      <w:r>
        <w:t xml:space="preserve"> цифровизация, налоговая система; искусственный интеллект; налоговый контроль; электронный документооборот; кибербезопасность; налоговый мониторинг.</w:t>
      </w:r>
    </w:p>
    <w:p w:rsidR="00EB52D5" w:rsidRDefault="00EB52D5" w:rsidP="00EB52D5">
      <w:pPr>
        <w:pStyle w:val="a9"/>
      </w:pPr>
      <w:r>
        <w:rPr>
          <w:spacing w:val="43"/>
        </w:rPr>
        <w:t>Для цитирования</w:t>
      </w:r>
      <w:r>
        <w:t xml:space="preserve">: </w:t>
      </w:r>
      <w:proofErr w:type="spellStart"/>
      <w:r>
        <w:t>Калинская</w:t>
      </w:r>
      <w:proofErr w:type="spellEnd"/>
      <w:r>
        <w:t xml:space="preserve"> М. В., Романишин А. А., </w:t>
      </w:r>
      <w:proofErr w:type="spellStart"/>
      <w:r>
        <w:t>Хахалев</w:t>
      </w:r>
      <w:proofErr w:type="spellEnd"/>
      <w:r>
        <w:t xml:space="preserve"> А. А., </w:t>
      </w:r>
      <w:proofErr w:type="spellStart"/>
      <w:r>
        <w:t>Вышлов</w:t>
      </w:r>
      <w:proofErr w:type="spellEnd"/>
      <w:r>
        <w:t xml:space="preserve"> Д. А. Цифровизация налоговой системы России: текущее состояние и перспективы развития // Прикладные экономические исследования. – 2025. – № 4. – С. 179–187. </w:t>
      </w:r>
      <w:proofErr w:type="spellStart"/>
      <w:r>
        <w:t>doi</w:t>
      </w:r>
      <w:proofErr w:type="spellEnd"/>
      <w:r>
        <w:t>: 10.47576/2949-1908.2025.4.4.021.</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Digitalization of the russian tax system: current state and development prospects</w:t>
      </w:r>
    </w:p>
    <w:p w:rsidR="00EB52D5" w:rsidRPr="00EB52D5" w:rsidRDefault="00EB52D5" w:rsidP="00EB52D5">
      <w:pPr>
        <w:pStyle w:val="ab"/>
        <w:rPr>
          <w:lang w:val="en-US"/>
        </w:rPr>
      </w:pPr>
      <w:proofErr w:type="spellStart"/>
      <w:r w:rsidRPr="00EB52D5">
        <w:rPr>
          <w:lang w:val="en-US"/>
        </w:rPr>
        <w:t>Kalinskaya</w:t>
      </w:r>
      <w:proofErr w:type="spellEnd"/>
      <w:r w:rsidRPr="00EB52D5">
        <w:rPr>
          <w:lang w:val="en-US"/>
        </w:rPr>
        <w:t xml:space="preserve"> Marina V.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w:t>
      </w:r>
    </w:p>
    <w:p w:rsidR="00EB52D5" w:rsidRPr="00EB52D5" w:rsidRDefault="00EB52D5" w:rsidP="00EB52D5">
      <w:pPr>
        <w:pStyle w:val="ab"/>
        <w:rPr>
          <w:lang w:val="en-US"/>
        </w:rPr>
      </w:pPr>
      <w:proofErr w:type="spellStart"/>
      <w:proofErr w:type="gramStart"/>
      <w:r w:rsidRPr="00EB52D5">
        <w:rPr>
          <w:lang w:val="en-US"/>
        </w:rPr>
        <w:t>Romanishin</w:t>
      </w:r>
      <w:proofErr w:type="spellEnd"/>
      <w:r w:rsidRPr="00EB52D5">
        <w:rPr>
          <w:lang w:val="en-US"/>
        </w:rPr>
        <w:t xml:space="preserve"> </w:t>
      </w:r>
      <w:proofErr w:type="spellStart"/>
      <w:r w:rsidRPr="00EB52D5">
        <w:rPr>
          <w:lang w:val="en-US"/>
        </w:rPr>
        <w:t>Artyom</w:t>
      </w:r>
      <w:proofErr w:type="spellEnd"/>
      <w:r w:rsidRPr="00EB52D5">
        <w:rPr>
          <w:lang w:val="en-US"/>
        </w:rPr>
        <w:t xml:space="preserve">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I.T. </w:t>
      </w:r>
      <w:proofErr w:type="spellStart"/>
      <w:r w:rsidRPr="00EB52D5">
        <w:rPr>
          <w:lang w:val="en-US"/>
        </w:rPr>
        <w:t>Trubilin</w:t>
      </w:r>
      <w:proofErr w:type="spellEnd"/>
      <w:r w:rsidRPr="00EB52D5">
        <w:rPr>
          <w:lang w:val="en-US"/>
        </w:rPr>
        <w:t xml:space="preserve"> Kuban State Agrarian University, Krasnodar, Russia</w:t>
      </w:r>
    </w:p>
    <w:p w:rsidR="00EB52D5" w:rsidRPr="00EB52D5" w:rsidRDefault="00EB52D5" w:rsidP="00EB52D5">
      <w:pPr>
        <w:pStyle w:val="ab"/>
        <w:rPr>
          <w:lang w:val="en-US"/>
        </w:rPr>
      </w:pPr>
      <w:proofErr w:type="spellStart"/>
      <w:proofErr w:type="gramStart"/>
      <w:r w:rsidRPr="00EB52D5">
        <w:rPr>
          <w:lang w:val="en-US"/>
        </w:rPr>
        <w:t>Khakhalev</w:t>
      </w:r>
      <w:proofErr w:type="spellEnd"/>
      <w:r w:rsidRPr="00EB52D5">
        <w:rPr>
          <w:lang w:val="en-US"/>
        </w:rPr>
        <w:t xml:space="preserve"> Anatoly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w:t>
      </w:r>
    </w:p>
    <w:p w:rsidR="00EB52D5" w:rsidRDefault="00EB52D5" w:rsidP="00EB52D5">
      <w:pPr>
        <w:pStyle w:val="ab"/>
      </w:pPr>
      <w:proofErr w:type="spellStart"/>
      <w:r>
        <w:t>Vyshlov</w:t>
      </w:r>
      <w:proofErr w:type="spellEnd"/>
      <w:r>
        <w:t xml:space="preserve"> </w:t>
      </w:r>
      <w:proofErr w:type="spellStart"/>
      <w:r>
        <w:t>Denis</w:t>
      </w:r>
      <w:proofErr w:type="spellEnd"/>
      <w:r>
        <w:t xml:space="preserve"> A.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Trublin</w:t>
      </w:r>
      <w:proofErr w:type="spellEnd"/>
      <w:r w:rsidRPr="00EB52D5">
        <w:rPr>
          <w:lang w:val="en-US"/>
        </w:rPr>
        <w:t xml:space="preserve"> Kuban State Agrarian University, Krasnodar, Russia</w:t>
      </w:r>
    </w:p>
    <w:p w:rsidR="00EB52D5" w:rsidRPr="00EB52D5" w:rsidRDefault="00EB52D5" w:rsidP="00EB52D5">
      <w:pPr>
        <w:pStyle w:val="a8"/>
        <w:rPr>
          <w:lang w:val="en-US"/>
        </w:rPr>
      </w:pPr>
      <w:r w:rsidRPr="00EB52D5">
        <w:rPr>
          <w:spacing w:val="43"/>
          <w:lang w:val="en-US"/>
        </w:rPr>
        <w:t>Abstract</w:t>
      </w:r>
      <w:r w:rsidRPr="00EB52D5">
        <w:rPr>
          <w:lang w:val="en-US"/>
        </w:rPr>
        <w:t xml:space="preserve">. An important step in the restructuring of public administration due to the rapid development of information technology is the digitization of the tax system of the Russian Federation. The article discusses the introduction of </w:t>
      </w:r>
      <w:r w:rsidRPr="00EB52D5">
        <w:rPr>
          <w:lang w:val="en-US"/>
        </w:rPr>
        <w:lastRenderedPageBreak/>
        <w:t xml:space="preserve">advanced technologies, as well as the current and future state of digitization of tax administration. The impact of digital solutions on improving the interaction between tax authorities and taxpayers, reducing the administrative burden, as well as increasing transparency and efficiency of tax control is considered. This takes into account the results of the implementation of the draft law on the EU, as well as other advanced tools. The difficulties associated with cyber threats and the </w:t>
      </w:r>
      <w:proofErr w:type="gramStart"/>
      <w:r w:rsidRPr="00EB52D5">
        <w:rPr>
          <w:lang w:val="en-US"/>
        </w:rPr>
        <w:t>need to protect digital platforms are</w:t>
      </w:r>
      <w:proofErr w:type="gramEnd"/>
      <w:r w:rsidRPr="00EB52D5">
        <w:rPr>
          <w:lang w:val="en-US"/>
        </w:rPr>
        <w:t xml:space="preserve"> also highlighted. In the future, digitalization is expected to improve fiscal policy, increase tax revenues, and strengthen the Russian economy in the face of global change.</w:t>
      </w:r>
    </w:p>
    <w:p w:rsidR="00EB52D5" w:rsidRPr="00EB52D5" w:rsidRDefault="00EB52D5" w:rsidP="00EB52D5">
      <w:pPr>
        <w:pStyle w:val="a8"/>
        <w:rPr>
          <w:lang w:val="en-US"/>
        </w:rPr>
      </w:pPr>
      <w:r w:rsidRPr="00EB52D5">
        <w:rPr>
          <w:spacing w:val="43"/>
          <w:lang w:val="en-US"/>
        </w:rPr>
        <w:t>Keywords</w:t>
      </w:r>
      <w:r w:rsidRPr="00EB52D5">
        <w:rPr>
          <w:lang w:val="en-US"/>
        </w:rPr>
        <w:t xml:space="preserve">: digitalization; tax system; artificial intelligence; tax control; electronic document management; </w:t>
      </w:r>
      <w:proofErr w:type="spellStart"/>
      <w:r w:rsidRPr="00EB52D5">
        <w:rPr>
          <w:lang w:val="en-US"/>
        </w:rPr>
        <w:t>cybersecurity</w:t>
      </w:r>
      <w:proofErr w:type="spellEnd"/>
      <w:r w:rsidRPr="00EB52D5">
        <w:rPr>
          <w:lang w:val="en-US"/>
        </w:rPr>
        <w:t>; tax monitoring.</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Kalinskaya</w:t>
      </w:r>
      <w:proofErr w:type="spellEnd"/>
      <w:r w:rsidRPr="00EB52D5">
        <w:rPr>
          <w:lang w:val="en-US"/>
        </w:rPr>
        <w:t xml:space="preserve"> M. V., </w:t>
      </w:r>
      <w:proofErr w:type="spellStart"/>
      <w:r w:rsidRPr="00EB52D5">
        <w:rPr>
          <w:lang w:val="en-US"/>
        </w:rPr>
        <w:t>Romanishin</w:t>
      </w:r>
      <w:proofErr w:type="spellEnd"/>
      <w:r w:rsidRPr="00EB52D5">
        <w:rPr>
          <w:lang w:val="en-US"/>
        </w:rPr>
        <w:t xml:space="preserve"> A. A., </w:t>
      </w:r>
      <w:proofErr w:type="spellStart"/>
      <w:r w:rsidRPr="00EB52D5">
        <w:rPr>
          <w:lang w:val="en-US"/>
        </w:rPr>
        <w:t>Khakhalev</w:t>
      </w:r>
      <w:proofErr w:type="spellEnd"/>
      <w:r w:rsidRPr="00EB52D5">
        <w:rPr>
          <w:lang w:val="en-US"/>
        </w:rPr>
        <w:t xml:space="preserve"> A. A., </w:t>
      </w:r>
      <w:proofErr w:type="spellStart"/>
      <w:r w:rsidRPr="00EB52D5">
        <w:rPr>
          <w:lang w:val="en-US"/>
        </w:rPr>
        <w:t>Vyshlov</w:t>
      </w:r>
      <w:proofErr w:type="spellEnd"/>
      <w:r w:rsidRPr="00EB52D5">
        <w:rPr>
          <w:lang w:val="en-US"/>
        </w:rPr>
        <w:t xml:space="preserve"> D. A. Digitalization of the </w:t>
      </w:r>
      <w:proofErr w:type="spellStart"/>
      <w:r w:rsidRPr="00EB52D5">
        <w:rPr>
          <w:lang w:val="en-US"/>
        </w:rPr>
        <w:t>russian</w:t>
      </w:r>
      <w:proofErr w:type="spellEnd"/>
      <w:r w:rsidRPr="00EB52D5">
        <w:rPr>
          <w:lang w:val="en-US"/>
        </w:rPr>
        <w:t xml:space="preserve"> tax system: current state and development prospects. </w:t>
      </w:r>
      <w:proofErr w:type="gramStart"/>
      <w:r w:rsidRPr="00EB52D5">
        <w:rPr>
          <w:i/>
          <w:iCs/>
          <w:lang w:val="en-US"/>
        </w:rPr>
        <w:t>Applied economic research,</w:t>
      </w:r>
      <w:r w:rsidRPr="00EB52D5">
        <w:rPr>
          <w:lang w:val="en-US"/>
        </w:rPr>
        <w:t xml:space="preserve"> 2025, no. 4, pp. 179–187.</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10.47576/2949-1908.2025.4.4.021.</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336</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10.47576/2949-1908.2025.4.4.022</w:t>
      </w:r>
    </w:p>
    <w:p w:rsidR="00EB52D5" w:rsidRDefault="00EB52D5" w:rsidP="00EB52D5">
      <w:pPr>
        <w:pStyle w:val="a5"/>
      </w:pPr>
      <w:r>
        <w:t>Методы формирования отчета о движении денежных средств</w:t>
      </w:r>
    </w:p>
    <w:p w:rsidR="00EB52D5" w:rsidRDefault="00EB52D5" w:rsidP="00EB52D5">
      <w:pPr>
        <w:pStyle w:val="a6"/>
      </w:pPr>
      <w:proofErr w:type="spellStart"/>
      <w:r>
        <w:t>Бабалыкова</w:t>
      </w:r>
      <w:proofErr w:type="spellEnd"/>
      <w:r>
        <w:t xml:space="preserve"> Ирина Александровна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r>
        <w:t xml:space="preserve">Романишин Артем Андреевич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proofErr w:type="spellStart"/>
      <w:r>
        <w:t>Хахалев</w:t>
      </w:r>
      <w:proofErr w:type="spellEnd"/>
      <w:r>
        <w:t xml:space="preserve"> Анатолий Алексеевич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6"/>
      </w:pPr>
      <w:proofErr w:type="spellStart"/>
      <w:r>
        <w:t>Вышлов</w:t>
      </w:r>
      <w:proofErr w:type="spellEnd"/>
      <w:r>
        <w:t xml:space="preserve"> Денис Александрович </w:t>
      </w:r>
    </w:p>
    <w:p w:rsidR="00EB52D5" w:rsidRDefault="00EB52D5" w:rsidP="00EB52D5">
      <w:pPr>
        <w:pStyle w:val="a7"/>
      </w:pPr>
      <w:r>
        <w:t xml:space="preserve">Кубанский государственный аграрный университет </w:t>
      </w:r>
      <w:r>
        <w:br/>
        <w:t>имени И. Т. Трубилина, Краснодар, Россия</w:t>
      </w:r>
    </w:p>
    <w:p w:rsidR="00EB52D5" w:rsidRDefault="00EB52D5" w:rsidP="00EB52D5">
      <w:pPr>
        <w:pStyle w:val="a8"/>
      </w:pPr>
      <w:r>
        <w:rPr>
          <w:spacing w:val="43"/>
        </w:rPr>
        <w:t>Аннотация</w:t>
      </w:r>
      <w:r>
        <w:t xml:space="preserve">. Для оценки финансовой эффективности и устойчивости сельскохозяйственной отрасли необходимо анализировать отчеты о движении денежных средств. В статье сравнивается прямой и </w:t>
      </w:r>
      <w:proofErr w:type="gramStart"/>
      <w:r>
        <w:t>косвенный</w:t>
      </w:r>
      <w:proofErr w:type="gramEnd"/>
      <w:r>
        <w:t xml:space="preserve"> методы их составления. Прямой метод, более точно отражающий фактические денежные потоки, противопоставляется </w:t>
      </w:r>
      <w:proofErr w:type="gramStart"/>
      <w:r>
        <w:t>косвенному</w:t>
      </w:r>
      <w:proofErr w:type="gramEnd"/>
      <w:r>
        <w:t>, который исходит из чистой прибыли и корректирует ее. На примере конкретных предприятий Краснодарского края – ООО «Колхоз-</w:t>
      </w:r>
      <w:proofErr w:type="spellStart"/>
      <w:r>
        <w:t>племзавод</w:t>
      </w:r>
      <w:proofErr w:type="spellEnd"/>
      <w:r>
        <w:t xml:space="preserve"> им. Чапаева», АО «Нива» и АО «им. Т.Г. Шевченко» – показано, как применение каждого из этих методов позволяет выявить сильные и </w:t>
      </w:r>
      <w:r>
        <w:lastRenderedPageBreak/>
        <w:t>слабые стороны управления денежными потоками и оценить способность компаний сохранять финансовую стабильность и платежеспособность в условиях меняющейся экономики.</w:t>
      </w:r>
    </w:p>
    <w:p w:rsidR="00EB52D5" w:rsidRDefault="00EB52D5" w:rsidP="00EB52D5">
      <w:pPr>
        <w:pStyle w:val="a8"/>
      </w:pPr>
      <w:r>
        <w:rPr>
          <w:spacing w:val="43"/>
        </w:rPr>
        <w:t>Ключевые слова:</w:t>
      </w:r>
      <w:r>
        <w:t xml:space="preserve"> отчет о движении денежных средств; прямой метод; косвенный метод; ликвидность; денежные потоки; аграрные организации; финансовая устойчивость.</w:t>
      </w:r>
    </w:p>
    <w:p w:rsidR="00EB52D5" w:rsidRDefault="00EB52D5" w:rsidP="00EB52D5">
      <w:pPr>
        <w:pStyle w:val="a9"/>
      </w:pPr>
      <w:r>
        <w:rPr>
          <w:spacing w:val="43"/>
        </w:rPr>
        <w:t>Для цитирования</w:t>
      </w:r>
      <w:r>
        <w:t xml:space="preserve">: </w:t>
      </w:r>
      <w:proofErr w:type="spellStart"/>
      <w:r>
        <w:t>Бабалыкова</w:t>
      </w:r>
      <w:proofErr w:type="spellEnd"/>
      <w:r>
        <w:t xml:space="preserve"> И. А., Романишин А. А., </w:t>
      </w:r>
      <w:proofErr w:type="spellStart"/>
      <w:r>
        <w:t>Хахалев</w:t>
      </w:r>
      <w:proofErr w:type="spellEnd"/>
      <w:r>
        <w:t xml:space="preserve"> А. А., </w:t>
      </w:r>
      <w:proofErr w:type="spellStart"/>
      <w:r>
        <w:t>Вышлов</w:t>
      </w:r>
      <w:proofErr w:type="spellEnd"/>
      <w:r>
        <w:t xml:space="preserve"> Д. А. Методы формирования отчета о движении денежных сре</w:t>
      </w:r>
      <w:proofErr w:type="gramStart"/>
      <w:r>
        <w:t>дств // Пр</w:t>
      </w:r>
      <w:proofErr w:type="gramEnd"/>
      <w:r>
        <w:t xml:space="preserve">икладные экономические исследования. – 2025. – № 4. – С. 188–196. </w:t>
      </w:r>
      <w:proofErr w:type="spellStart"/>
      <w:r>
        <w:t>doi</w:t>
      </w:r>
      <w:proofErr w:type="spellEnd"/>
      <w:r>
        <w:t>: 10.47576/2949-1908.2025.4.4.022.</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Methods of formation cash flow statement</w:t>
      </w:r>
    </w:p>
    <w:p w:rsidR="00EB52D5" w:rsidRPr="00EB52D5" w:rsidRDefault="00EB52D5" w:rsidP="00EB52D5">
      <w:pPr>
        <w:pStyle w:val="ab"/>
        <w:rPr>
          <w:lang w:val="en-US"/>
        </w:rPr>
      </w:pPr>
      <w:proofErr w:type="spellStart"/>
      <w:proofErr w:type="gramStart"/>
      <w:r w:rsidRPr="00EB52D5">
        <w:rPr>
          <w:lang w:val="en-US"/>
        </w:rPr>
        <w:t>Babalykova</w:t>
      </w:r>
      <w:proofErr w:type="spellEnd"/>
      <w:r w:rsidRPr="00EB52D5">
        <w:rPr>
          <w:lang w:val="en-US"/>
        </w:rPr>
        <w:t xml:space="preserve"> Irina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proofErr w:type="gramStart"/>
      <w:r w:rsidRPr="00EB52D5">
        <w:rPr>
          <w:lang w:val="en-US"/>
        </w:rPr>
        <w:t>Romanishin</w:t>
      </w:r>
      <w:proofErr w:type="spellEnd"/>
      <w:r w:rsidRPr="00EB52D5">
        <w:rPr>
          <w:lang w:val="en-US"/>
        </w:rPr>
        <w:t xml:space="preserve"> </w:t>
      </w:r>
      <w:proofErr w:type="spellStart"/>
      <w:r w:rsidRPr="00EB52D5">
        <w:rPr>
          <w:lang w:val="en-US"/>
        </w:rPr>
        <w:t>Artyom</w:t>
      </w:r>
      <w:proofErr w:type="spellEnd"/>
      <w:r w:rsidRPr="00EB52D5">
        <w:rPr>
          <w:lang w:val="en-US"/>
        </w:rPr>
        <w:t xml:space="preserve">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proofErr w:type="gramStart"/>
      <w:r w:rsidRPr="00EB52D5">
        <w:rPr>
          <w:lang w:val="en-US"/>
        </w:rPr>
        <w:t>Khakhalev</w:t>
      </w:r>
      <w:proofErr w:type="spellEnd"/>
      <w:r w:rsidRPr="00EB52D5">
        <w:rPr>
          <w:lang w:val="en-US"/>
        </w:rPr>
        <w:t xml:space="preserve"> Anatoly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p>
    <w:p w:rsidR="00EB52D5" w:rsidRPr="00EB52D5" w:rsidRDefault="00EB52D5" w:rsidP="00EB52D5">
      <w:pPr>
        <w:pStyle w:val="ab"/>
        <w:rPr>
          <w:lang w:val="en-US"/>
        </w:rPr>
      </w:pPr>
      <w:proofErr w:type="spellStart"/>
      <w:proofErr w:type="gramStart"/>
      <w:r w:rsidRPr="00EB52D5">
        <w:rPr>
          <w:lang w:val="en-US"/>
        </w:rPr>
        <w:t>Vyshlov</w:t>
      </w:r>
      <w:proofErr w:type="spellEnd"/>
      <w:r w:rsidRPr="00EB52D5">
        <w:rPr>
          <w:lang w:val="en-US"/>
        </w:rPr>
        <w:t xml:space="preserve"> Denis A.</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w:t>
      </w:r>
    </w:p>
    <w:p w:rsidR="00EB52D5" w:rsidRPr="00EB52D5" w:rsidRDefault="00EB52D5" w:rsidP="00EB52D5">
      <w:pPr>
        <w:pStyle w:val="a8"/>
        <w:rPr>
          <w:lang w:val="en-US"/>
        </w:rPr>
      </w:pPr>
      <w:r w:rsidRPr="00EB52D5">
        <w:rPr>
          <w:spacing w:val="43"/>
          <w:lang w:val="en-US"/>
        </w:rPr>
        <w:t>Abstract</w:t>
      </w:r>
      <w:r w:rsidRPr="00EB52D5">
        <w:rPr>
          <w:lang w:val="en-US"/>
        </w:rPr>
        <w:t>. To assess the financial efficiency and sustainability of the agricultural sector, it is necessary to analyze cash flow statements. The article compares direct and indirect methods of their compilation. The direct method, which more accurately reflects actual cash flows, is contrasted with the indirect method, which proceeds from net profit and adjusts it. Using the example of specific enterprises of the Krasnodar Territory – LLC Kolkhoz-</w:t>
      </w:r>
      <w:proofErr w:type="spellStart"/>
      <w:r w:rsidRPr="00EB52D5">
        <w:rPr>
          <w:lang w:val="en-US"/>
        </w:rPr>
        <w:t>plemzavod</w:t>
      </w:r>
      <w:proofErr w:type="spellEnd"/>
      <w:r w:rsidRPr="00EB52D5">
        <w:rPr>
          <w:lang w:val="en-US"/>
        </w:rPr>
        <w:t xml:space="preserve"> named after </w:t>
      </w:r>
      <w:proofErr w:type="spellStart"/>
      <w:r w:rsidRPr="00EB52D5">
        <w:rPr>
          <w:lang w:val="en-US"/>
        </w:rPr>
        <w:t>Chapaev</w:t>
      </w:r>
      <w:proofErr w:type="spellEnd"/>
      <w:r w:rsidRPr="00EB52D5">
        <w:rPr>
          <w:lang w:val="en-US"/>
        </w:rPr>
        <w:t>”, JSC “</w:t>
      </w:r>
      <w:proofErr w:type="spellStart"/>
      <w:r w:rsidRPr="00EB52D5">
        <w:rPr>
          <w:lang w:val="en-US"/>
        </w:rPr>
        <w:t>Niva</w:t>
      </w:r>
      <w:proofErr w:type="spellEnd"/>
      <w:r w:rsidRPr="00EB52D5">
        <w:rPr>
          <w:lang w:val="en-US"/>
        </w:rPr>
        <w:t>” and JSC “named after T.G. Shevchenko” – shows how the application of each of these methods makes it possible to identify the strengths and weaknesses of cash flow management and assess the ability of companies to maintain financial stability and solvency in a changing economy.</w:t>
      </w:r>
    </w:p>
    <w:p w:rsidR="00EB52D5" w:rsidRPr="00EB52D5" w:rsidRDefault="00EB52D5" w:rsidP="00EB52D5">
      <w:pPr>
        <w:pStyle w:val="a8"/>
        <w:rPr>
          <w:lang w:val="en-US"/>
        </w:rPr>
      </w:pPr>
      <w:r w:rsidRPr="00EB52D5">
        <w:rPr>
          <w:spacing w:val="43"/>
          <w:lang w:val="en-US"/>
        </w:rPr>
        <w:t>Keywords</w:t>
      </w:r>
      <w:r w:rsidRPr="00EB52D5">
        <w:rPr>
          <w:lang w:val="en-US"/>
        </w:rPr>
        <w:t>: cash flow statement; direct method; indirect method; liquidity; cash flows; agricultural organizations; financial stability.</w:t>
      </w:r>
    </w:p>
    <w:p w:rsidR="00EB52D5" w:rsidRPr="00EB52D5" w:rsidRDefault="00EB52D5" w:rsidP="00EB52D5">
      <w:pPr>
        <w:pStyle w:val="ad"/>
        <w:rPr>
          <w:lang w:val="en-US"/>
        </w:rPr>
      </w:pPr>
      <w:r w:rsidRPr="00EB52D5">
        <w:rPr>
          <w:spacing w:val="43"/>
          <w:lang w:val="en-US"/>
        </w:rPr>
        <w:t>For citation:</w:t>
      </w:r>
      <w:r w:rsidRPr="00EB52D5">
        <w:rPr>
          <w:lang w:val="en-US"/>
        </w:rPr>
        <w:t xml:space="preserve"> </w:t>
      </w:r>
      <w:proofErr w:type="spellStart"/>
      <w:r w:rsidRPr="00EB52D5">
        <w:rPr>
          <w:lang w:val="en-US"/>
        </w:rPr>
        <w:t>Babalykova</w:t>
      </w:r>
      <w:proofErr w:type="spellEnd"/>
      <w:r w:rsidRPr="00EB52D5">
        <w:rPr>
          <w:lang w:val="en-US"/>
        </w:rPr>
        <w:t xml:space="preserve"> I. A., </w:t>
      </w:r>
      <w:proofErr w:type="spellStart"/>
      <w:r w:rsidRPr="00EB52D5">
        <w:rPr>
          <w:lang w:val="en-US"/>
        </w:rPr>
        <w:t>Romanishin</w:t>
      </w:r>
      <w:proofErr w:type="spellEnd"/>
      <w:r w:rsidRPr="00EB52D5">
        <w:rPr>
          <w:lang w:val="en-US"/>
        </w:rPr>
        <w:t xml:space="preserve"> A. A., </w:t>
      </w:r>
      <w:proofErr w:type="spellStart"/>
      <w:r w:rsidRPr="00EB52D5">
        <w:rPr>
          <w:lang w:val="en-US"/>
        </w:rPr>
        <w:t>Khakhalev</w:t>
      </w:r>
      <w:proofErr w:type="spellEnd"/>
      <w:r w:rsidRPr="00EB52D5">
        <w:rPr>
          <w:lang w:val="en-US"/>
        </w:rPr>
        <w:t xml:space="preserve"> A. A., </w:t>
      </w:r>
      <w:proofErr w:type="spellStart"/>
      <w:r w:rsidRPr="00EB52D5">
        <w:rPr>
          <w:lang w:val="en-US"/>
        </w:rPr>
        <w:t>Vyshlov</w:t>
      </w:r>
      <w:proofErr w:type="spellEnd"/>
      <w:r w:rsidRPr="00EB52D5">
        <w:rPr>
          <w:lang w:val="en-US"/>
        </w:rPr>
        <w:t xml:space="preserve"> D. A. Methods of formation cash flow statement. </w:t>
      </w:r>
      <w:proofErr w:type="gramStart"/>
      <w:r w:rsidRPr="00EB52D5">
        <w:rPr>
          <w:i/>
          <w:iCs/>
          <w:lang w:val="en-US"/>
        </w:rPr>
        <w:t>Applied economic research,</w:t>
      </w:r>
      <w:r w:rsidRPr="00EB52D5">
        <w:rPr>
          <w:lang w:val="en-US"/>
        </w:rPr>
        <w:t xml:space="preserve"> 2025, no. 4, pp. 188–196.</w:t>
      </w:r>
      <w:proofErr w:type="gramEnd"/>
      <w:r w:rsidRPr="00EB52D5">
        <w:rPr>
          <w:lang w:val="en-US"/>
        </w:rPr>
        <w:t xml:space="preserve"> </w:t>
      </w:r>
      <w:proofErr w:type="spellStart"/>
      <w:proofErr w:type="gramStart"/>
      <w:r w:rsidRPr="00EB52D5">
        <w:rPr>
          <w:lang w:val="en-US"/>
        </w:rPr>
        <w:t>doi</w:t>
      </w:r>
      <w:proofErr w:type="spellEnd"/>
      <w:proofErr w:type="gramEnd"/>
      <w:r w:rsidRPr="00EB52D5">
        <w:rPr>
          <w:lang w:val="en-US"/>
        </w:rPr>
        <w:t>: 10.47576/2949-1908.2025.4.4.022.</w:t>
      </w:r>
    </w:p>
    <w:p w:rsidR="00EB52D5" w:rsidRPr="00EB52D5" w:rsidRDefault="00EB52D5" w:rsidP="00EB52D5">
      <w:pPr>
        <w:pStyle w:val="a3"/>
        <w:rPr>
          <w:lang w:val="en-US"/>
        </w:rPr>
      </w:pPr>
      <w:r>
        <w:t>Научная</w:t>
      </w:r>
      <w:r w:rsidRPr="00EB52D5">
        <w:rPr>
          <w:lang w:val="en-US"/>
        </w:rPr>
        <w:t xml:space="preserve"> </w:t>
      </w:r>
      <w:r>
        <w:t>статья</w:t>
      </w:r>
    </w:p>
    <w:p w:rsidR="00EB52D5" w:rsidRDefault="00EB52D5" w:rsidP="00EB52D5">
      <w:pPr>
        <w:pStyle w:val="a4"/>
      </w:pPr>
      <w:r>
        <w:t>УДК 338</w:t>
      </w:r>
    </w:p>
    <w:p w:rsidR="00EB52D5" w:rsidRPr="00EB52D5" w:rsidRDefault="00EB52D5" w:rsidP="00EB52D5">
      <w:pPr>
        <w:pStyle w:val="doi"/>
        <w:rPr>
          <w:lang w:val="en-US"/>
        </w:rPr>
      </w:pPr>
      <w:proofErr w:type="spellStart"/>
      <w:proofErr w:type="gramStart"/>
      <w:r w:rsidRPr="00EB52D5">
        <w:rPr>
          <w:lang w:val="en-US"/>
        </w:rPr>
        <w:t>doi</w:t>
      </w:r>
      <w:proofErr w:type="spellEnd"/>
      <w:proofErr w:type="gramEnd"/>
      <w:r w:rsidRPr="00EB52D5">
        <w:rPr>
          <w:lang w:val="en-US"/>
        </w:rPr>
        <w:t>: 10.47576/2949-1908.2025.4.4.023</w:t>
      </w:r>
    </w:p>
    <w:p w:rsidR="00EB52D5" w:rsidRDefault="00EB52D5" w:rsidP="00EB52D5">
      <w:pPr>
        <w:pStyle w:val="a5"/>
      </w:pPr>
      <w:r>
        <w:lastRenderedPageBreak/>
        <w:t>Анализ сферы управления качеством продукции мясной отрасли в Российской Федерации</w:t>
      </w:r>
    </w:p>
    <w:p w:rsidR="00EB52D5" w:rsidRDefault="00EB52D5" w:rsidP="00EB52D5">
      <w:pPr>
        <w:pStyle w:val="a6"/>
      </w:pPr>
      <w:proofErr w:type="spellStart"/>
      <w:r>
        <w:t>Бандурина</w:t>
      </w:r>
      <w:proofErr w:type="spellEnd"/>
      <w:r>
        <w:t xml:space="preserve"> И. П. </w:t>
      </w:r>
    </w:p>
    <w:p w:rsidR="00EB52D5" w:rsidRDefault="00EB52D5" w:rsidP="00EB52D5">
      <w:pPr>
        <w:pStyle w:val="a7"/>
      </w:pPr>
      <w:r>
        <w:t xml:space="preserve">Кубанский государственный аграрный университет имени </w:t>
      </w:r>
      <w:r>
        <w:br/>
        <w:t>И. Т. Трубилина, Краснодар, Россия, inna@gmail.com</w:t>
      </w:r>
    </w:p>
    <w:p w:rsidR="00EB52D5" w:rsidRDefault="00EB52D5" w:rsidP="00EB52D5">
      <w:pPr>
        <w:pStyle w:val="a6"/>
      </w:pPr>
      <w:proofErr w:type="spellStart"/>
      <w:r>
        <w:t>Антамонова</w:t>
      </w:r>
      <w:proofErr w:type="spellEnd"/>
      <w:r>
        <w:t xml:space="preserve"> В. А. </w:t>
      </w:r>
    </w:p>
    <w:p w:rsidR="00EB52D5" w:rsidRDefault="00EB52D5" w:rsidP="00EB52D5">
      <w:pPr>
        <w:pStyle w:val="a7"/>
      </w:pPr>
      <w:r>
        <w:t xml:space="preserve">Кубанский государственный аграрный университет имени </w:t>
      </w:r>
      <w:r>
        <w:br/>
        <w:t>И. Т. Трубилина, Краснодар, Россия, viktoriaantamonova@gmail.com</w:t>
      </w:r>
    </w:p>
    <w:p w:rsidR="00EB52D5" w:rsidRDefault="00EB52D5" w:rsidP="00EB52D5">
      <w:pPr>
        <w:pStyle w:val="a6"/>
      </w:pPr>
      <w:r>
        <w:t xml:space="preserve">Доронина С. Д. </w:t>
      </w:r>
    </w:p>
    <w:p w:rsidR="00EB52D5" w:rsidRDefault="00EB52D5" w:rsidP="00EB52D5">
      <w:pPr>
        <w:pStyle w:val="a7"/>
      </w:pPr>
      <w:r>
        <w:t xml:space="preserve">Кубанский государственный аграрный университет имени </w:t>
      </w:r>
      <w:r>
        <w:br/>
        <w:t>И. Т. Трубилина, Краснодар, Россия, s.doronina.2005@gmail.com</w:t>
      </w:r>
    </w:p>
    <w:p w:rsidR="00EB52D5" w:rsidRDefault="00EB52D5" w:rsidP="00EB52D5">
      <w:pPr>
        <w:pStyle w:val="a6"/>
      </w:pPr>
      <w:proofErr w:type="spellStart"/>
      <w:r>
        <w:t>Шимко</w:t>
      </w:r>
      <w:proofErr w:type="spellEnd"/>
      <w:r>
        <w:t xml:space="preserve"> А. А. </w:t>
      </w:r>
    </w:p>
    <w:p w:rsidR="00EB52D5" w:rsidRDefault="00EB52D5" w:rsidP="00EB52D5">
      <w:pPr>
        <w:pStyle w:val="a7"/>
      </w:pPr>
      <w:r>
        <w:t xml:space="preserve">Кубанский государственный аграрный университет имени </w:t>
      </w:r>
      <w:r>
        <w:br/>
        <w:t>И. Т. Трубилина, Краснодар, Россия, shimkoalena@icloud.com</w:t>
      </w:r>
    </w:p>
    <w:p w:rsidR="00EB52D5" w:rsidRDefault="00EB52D5" w:rsidP="00EB52D5">
      <w:pPr>
        <w:pStyle w:val="a8"/>
      </w:pPr>
      <w:r>
        <w:rPr>
          <w:spacing w:val="43"/>
        </w:rPr>
        <w:t>Аннотация</w:t>
      </w:r>
      <w:r>
        <w:t xml:space="preserve">. Научная статья посвящена подробному анализу такой распространенной сферы, как мясная пищевая промышленность в Российской Федерации. Рассматриваются научные понятия «мясное сырье», «качество мясной продукции» и основные параметры </w:t>
      </w:r>
      <w:proofErr w:type="spellStart"/>
      <w:r>
        <w:t>контроллинга</w:t>
      </w:r>
      <w:proofErr w:type="spellEnd"/>
      <w:r>
        <w:t xml:space="preserve"> качества по нормативной документации (органолептические свойства, физико-химические показатели, микробиологические свойства мяса). По официальным данным Росстата исследуются популярные процентные показатели на мясном рынке производства, такие как процент убоя крупного рогатого скота, птицы, а также структура развития некоторых лидирующих округов России, среди которых Центральный федеральный округ как лидер по реализации мясного набора продукции. Особое внимание сосредоточено на выделении самых частых проблем </w:t>
      </w:r>
      <w:proofErr w:type="spellStart"/>
      <w:r>
        <w:t>контроллинга</w:t>
      </w:r>
      <w:proofErr w:type="spellEnd"/>
      <w:r>
        <w:t xml:space="preserve"> качества мясной продукции, дополнительно предложены эффективные пути их решения.</w:t>
      </w:r>
    </w:p>
    <w:p w:rsidR="00EB52D5" w:rsidRDefault="00EB52D5" w:rsidP="00EB52D5">
      <w:pPr>
        <w:pStyle w:val="a8"/>
      </w:pPr>
      <w:r>
        <w:rPr>
          <w:spacing w:val="43"/>
        </w:rPr>
        <w:t>Ключевые слова</w:t>
      </w:r>
      <w:r>
        <w:t xml:space="preserve">: мясное сырье; нормативная документация; хозяйство России; </w:t>
      </w:r>
      <w:proofErr w:type="gramStart"/>
      <w:r>
        <w:t>ТР</w:t>
      </w:r>
      <w:proofErr w:type="gramEnd"/>
      <w:r>
        <w:t xml:space="preserve"> ТС 034/2013 «О безопасности мяса и мясной продукции»; контроль качества мясных полуфабрикатов; убой птицы; мясная продукция.</w:t>
      </w:r>
    </w:p>
    <w:p w:rsidR="00EB52D5" w:rsidRDefault="00EB52D5" w:rsidP="00EB52D5">
      <w:pPr>
        <w:pStyle w:val="a9"/>
      </w:pPr>
      <w:r>
        <w:rPr>
          <w:spacing w:val="43"/>
        </w:rPr>
        <w:t>Для цитирования:</w:t>
      </w:r>
      <w:r>
        <w:t xml:space="preserve"> </w:t>
      </w:r>
      <w:proofErr w:type="spellStart"/>
      <w:r>
        <w:t>Бандурина</w:t>
      </w:r>
      <w:proofErr w:type="spellEnd"/>
      <w:r>
        <w:t xml:space="preserve"> И. П., </w:t>
      </w:r>
      <w:proofErr w:type="spellStart"/>
      <w:r>
        <w:t>Антамонова</w:t>
      </w:r>
      <w:proofErr w:type="spellEnd"/>
      <w:r>
        <w:t xml:space="preserve"> В. А., Доронина С. Д., </w:t>
      </w:r>
      <w:proofErr w:type="spellStart"/>
      <w:r>
        <w:t>Шимко</w:t>
      </w:r>
      <w:proofErr w:type="spellEnd"/>
      <w:r>
        <w:t xml:space="preserve"> А. А. Анализ сферы управления качеством продукции мясной отрасли в Российской Федерации // Прикладные экономические исследования. – 2025. – № 4. – С. 197–204. </w:t>
      </w:r>
      <w:proofErr w:type="spellStart"/>
      <w:r>
        <w:t>doi</w:t>
      </w:r>
      <w:proofErr w:type="spellEnd"/>
      <w:r>
        <w:t>: 10.47576/2949-1908.2025.4.4.023.</w:t>
      </w:r>
    </w:p>
    <w:p w:rsidR="00EB52D5" w:rsidRDefault="00EB52D5" w:rsidP="00EB52D5">
      <w:pPr>
        <w:pStyle w:val="original"/>
      </w:pPr>
      <w:r>
        <w:t>Original article</w:t>
      </w:r>
    </w:p>
    <w:p w:rsidR="00EB52D5" w:rsidRPr="00EB52D5" w:rsidRDefault="00EB52D5" w:rsidP="00EB52D5">
      <w:pPr>
        <w:pStyle w:val="aa"/>
        <w:rPr>
          <w:lang w:val="en-US"/>
        </w:rPr>
      </w:pPr>
      <w:r w:rsidRPr="00EB52D5">
        <w:rPr>
          <w:lang w:val="en-US"/>
        </w:rPr>
        <w:t>Analysis of the sphere of meat industry product quality management in the Russian Federation</w:t>
      </w:r>
    </w:p>
    <w:p w:rsidR="00EB52D5" w:rsidRPr="00EB52D5" w:rsidRDefault="00EB52D5" w:rsidP="00EB52D5">
      <w:pPr>
        <w:pStyle w:val="ab"/>
        <w:rPr>
          <w:lang w:val="en-US"/>
        </w:rPr>
      </w:pPr>
      <w:proofErr w:type="spellStart"/>
      <w:proofErr w:type="gramStart"/>
      <w:r w:rsidRPr="00EB52D5">
        <w:rPr>
          <w:lang w:val="en-US"/>
        </w:rPr>
        <w:lastRenderedPageBreak/>
        <w:t>Bandurina</w:t>
      </w:r>
      <w:proofErr w:type="spellEnd"/>
      <w:r w:rsidRPr="00EB52D5">
        <w:rPr>
          <w:lang w:val="en-US"/>
        </w:rPr>
        <w:t xml:space="preserve"> I. P.</w:t>
      </w:r>
      <w:proofErr w:type="gramEnd"/>
      <w:r w:rsidRPr="00EB52D5">
        <w:rPr>
          <w:lang w:val="en-US"/>
        </w:rPr>
        <w:t xml:space="preserve">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r w:rsidRPr="00EB52D5">
        <w:rPr>
          <w:lang w:val="en-US"/>
        </w:rPr>
        <w:br/>
        <w:t xml:space="preserve">inna@gmail.com </w:t>
      </w:r>
    </w:p>
    <w:p w:rsidR="00EB52D5" w:rsidRPr="00EB52D5" w:rsidRDefault="00EB52D5" w:rsidP="00EB52D5">
      <w:pPr>
        <w:pStyle w:val="ab"/>
        <w:rPr>
          <w:lang w:val="en-US"/>
        </w:rPr>
      </w:pPr>
      <w:proofErr w:type="spellStart"/>
      <w:r w:rsidRPr="00EB52D5">
        <w:rPr>
          <w:lang w:val="en-US"/>
        </w:rPr>
        <w:t>Antamonova</w:t>
      </w:r>
      <w:proofErr w:type="spellEnd"/>
      <w:r w:rsidRPr="00EB52D5">
        <w:rPr>
          <w:lang w:val="en-US"/>
        </w:rPr>
        <w:t xml:space="preserve"> V. A.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viktoriaantamonova@gmail.com </w:t>
      </w:r>
    </w:p>
    <w:p w:rsidR="00EB52D5" w:rsidRPr="00EB52D5" w:rsidRDefault="00EB52D5" w:rsidP="00EB52D5">
      <w:pPr>
        <w:pStyle w:val="ab"/>
        <w:rPr>
          <w:lang w:val="en-US"/>
        </w:rPr>
      </w:pPr>
      <w:proofErr w:type="spellStart"/>
      <w:r w:rsidRPr="00EB52D5">
        <w:rPr>
          <w:lang w:val="en-US"/>
        </w:rPr>
        <w:t>Doronina</w:t>
      </w:r>
      <w:proofErr w:type="spellEnd"/>
      <w:r w:rsidRPr="00EB52D5">
        <w:rPr>
          <w:lang w:val="en-US"/>
        </w:rPr>
        <w:t xml:space="preserve"> S. D.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s.doronina.2005@gmail.com </w:t>
      </w:r>
    </w:p>
    <w:p w:rsidR="00EB52D5" w:rsidRPr="00EB52D5" w:rsidRDefault="00EB52D5" w:rsidP="00EB52D5">
      <w:pPr>
        <w:pStyle w:val="ab"/>
        <w:rPr>
          <w:lang w:val="en-US"/>
        </w:rPr>
      </w:pPr>
      <w:proofErr w:type="spellStart"/>
      <w:r w:rsidRPr="00EB52D5">
        <w:rPr>
          <w:lang w:val="en-US"/>
        </w:rPr>
        <w:t>Shimko</w:t>
      </w:r>
      <w:proofErr w:type="spellEnd"/>
      <w:r w:rsidRPr="00EB52D5">
        <w:rPr>
          <w:lang w:val="en-US"/>
        </w:rPr>
        <w:t xml:space="preserve"> A. A. </w:t>
      </w:r>
    </w:p>
    <w:p w:rsidR="00EB52D5" w:rsidRPr="00EB52D5" w:rsidRDefault="00EB52D5" w:rsidP="00EB52D5">
      <w:pPr>
        <w:pStyle w:val="ac"/>
        <w:rPr>
          <w:lang w:val="en-US"/>
        </w:rPr>
      </w:pPr>
      <w:r w:rsidRPr="00EB52D5">
        <w:rPr>
          <w:lang w:val="en-US"/>
        </w:rPr>
        <w:t xml:space="preserve">I. T. </w:t>
      </w:r>
      <w:proofErr w:type="spellStart"/>
      <w:r w:rsidRPr="00EB52D5">
        <w:rPr>
          <w:lang w:val="en-US"/>
        </w:rPr>
        <w:t>Trubilin</w:t>
      </w:r>
      <w:proofErr w:type="spellEnd"/>
      <w:r w:rsidRPr="00EB52D5">
        <w:rPr>
          <w:lang w:val="en-US"/>
        </w:rPr>
        <w:t xml:space="preserve"> Kuban State Agrarian University, Krasnodar, Russia, </w:t>
      </w:r>
      <w:r w:rsidRPr="00EB52D5">
        <w:rPr>
          <w:lang w:val="en-US"/>
        </w:rPr>
        <w:br/>
        <w:t>shimkoalena@icloud.com</w:t>
      </w:r>
    </w:p>
    <w:p w:rsidR="00EB52D5" w:rsidRPr="00EB52D5" w:rsidRDefault="00EB52D5" w:rsidP="00EB52D5">
      <w:pPr>
        <w:pStyle w:val="a8"/>
        <w:rPr>
          <w:lang w:val="en-US"/>
        </w:rPr>
      </w:pPr>
      <w:r w:rsidRPr="00EB52D5">
        <w:rPr>
          <w:spacing w:val="43"/>
          <w:lang w:val="en-US"/>
        </w:rPr>
        <w:t>Abstract</w:t>
      </w:r>
      <w:r w:rsidRPr="00EB52D5">
        <w:rPr>
          <w:lang w:val="en-US"/>
        </w:rPr>
        <w:t xml:space="preserve">. The scientific article is devoted to a detailed analysis of such a widespread sphere as the meat and food industry in the Russian Federation. The authors consider the scientific concepts of “meat raw materials”, “quality of meat products” and the main parameters of quality control according to regulatory documentation (organoleptic properties, </w:t>
      </w:r>
      <w:proofErr w:type="spellStart"/>
      <w:r w:rsidRPr="00EB52D5">
        <w:rPr>
          <w:lang w:val="en-US"/>
        </w:rPr>
        <w:t>physico</w:t>
      </w:r>
      <w:proofErr w:type="spellEnd"/>
      <w:r w:rsidRPr="00EB52D5">
        <w:rPr>
          <w:lang w:val="en-US"/>
        </w:rPr>
        <w:t xml:space="preserve">-chemical parameters, microbiological properties of meat). According to official Russian data from </w:t>
      </w:r>
      <w:proofErr w:type="spellStart"/>
      <w:r w:rsidRPr="00EB52D5">
        <w:rPr>
          <w:lang w:val="en-US"/>
        </w:rPr>
        <w:t>Rosstat</w:t>
      </w:r>
      <w:proofErr w:type="spellEnd"/>
      <w:r w:rsidRPr="00EB52D5">
        <w:rPr>
          <w:lang w:val="en-US"/>
        </w:rPr>
        <w:t>, popular percentage indicators in the meat production market are being studied, such as the percentage of slaughter of cattle and poultry, as well as the development structure of some of the leading districts of Russia, including the Central Federal District as the leader in the sale of meat products. Special attention of the authors is focused on highlighting the most common problems of controlling the quality of meat products, additionally, effective solutions are proposed. In conclusion, the results of the study are presented.</w:t>
      </w:r>
    </w:p>
    <w:p w:rsidR="00EB52D5" w:rsidRPr="00EB52D5" w:rsidRDefault="00EB52D5" w:rsidP="00EB52D5">
      <w:pPr>
        <w:pStyle w:val="a8"/>
        <w:rPr>
          <w:lang w:val="en-US"/>
        </w:rPr>
      </w:pPr>
      <w:r w:rsidRPr="00EB52D5">
        <w:rPr>
          <w:spacing w:val="43"/>
          <w:lang w:val="en-US"/>
        </w:rPr>
        <w:t>Keywords</w:t>
      </w:r>
      <w:r w:rsidRPr="00EB52D5">
        <w:rPr>
          <w:lang w:val="en-US"/>
        </w:rPr>
        <w:t>: meat raw materials; regulatory documentation; Russian agriculture; TR CU 034/2013 “On the safety of meat and meat products”; quality control of semi-finished meat products; poultry slaughter; meat products.</w:t>
      </w:r>
    </w:p>
    <w:p w:rsidR="00EB52D5" w:rsidRPr="00F52122" w:rsidRDefault="00EB52D5" w:rsidP="00EB52D5">
      <w:pPr>
        <w:pStyle w:val="ad"/>
        <w:rPr>
          <w:lang w:val="en-US"/>
        </w:rPr>
      </w:pPr>
      <w:r w:rsidRPr="00EB52D5">
        <w:rPr>
          <w:spacing w:val="43"/>
          <w:lang w:val="en-US"/>
        </w:rPr>
        <w:t xml:space="preserve">For citation: </w:t>
      </w:r>
      <w:proofErr w:type="spellStart"/>
      <w:r w:rsidRPr="00EB52D5">
        <w:rPr>
          <w:lang w:val="en-US"/>
        </w:rPr>
        <w:t>Bandurina</w:t>
      </w:r>
      <w:proofErr w:type="spellEnd"/>
      <w:r w:rsidRPr="00EB52D5">
        <w:rPr>
          <w:lang w:val="en-US"/>
        </w:rPr>
        <w:t xml:space="preserve"> I. P., </w:t>
      </w:r>
      <w:proofErr w:type="spellStart"/>
      <w:r w:rsidRPr="00EB52D5">
        <w:rPr>
          <w:lang w:val="en-US"/>
        </w:rPr>
        <w:t>Antamonova</w:t>
      </w:r>
      <w:proofErr w:type="spellEnd"/>
      <w:r w:rsidRPr="00EB52D5">
        <w:rPr>
          <w:lang w:val="en-US"/>
        </w:rPr>
        <w:t xml:space="preserve"> V. A., </w:t>
      </w:r>
      <w:proofErr w:type="spellStart"/>
      <w:r w:rsidRPr="00EB52D5">
        <w:rPr>
          <w:lang w:val="en-US"/>
        </w:rPr>
        <w:t>Doronina</w:t>
      </w:r>
      <w:proofErr w:type="spellEnd"/>
      <w:r w:rsidRPr="00EB52D5">
        <w:rPr>
          <w:lang w:val="en-US"/>
        </w:rPr>
        <w:t xml:space="preserve"> S. D., </w:t>
      </w:r>
      <w:proofErr w:type="spellStart"/>
      <w:r w:rsidRPr="00EB52D5">
        <w:rPr>
          <w:lang w:val="en-US"/>
        </w:rPr>
        <w:t>Shimko</w:t>
      </w:r>
      <w:proofErr w:type="spellEnd"/>
      <w:r w:rsidRPr="00EB52D5">
        <w:rPr>
          <w:lang w:val="en-US"/>
        </w:rPr>
        <w:t xml:space="preserve"> A. A. Analysis of the sphere of meat industry product quality management in the Russian Federation. </w:t>
      </w:r>
      <w:proofErr w:type="gramStart"/>
      <w:r w:rsidRPr="00F52122">
        <w:rPr>
          <w:i/>
          <w:iCs/>
          <w:lang w:val="en-US"/>
        </w:rPr>
        <w:t xml:space="preserve">Applied economic research, </w:t>
      </w:r>
      <w:r w:rsidRPr="00F52122">
        <w:rPr>
          <w:lang w:val="en-US"/>
        </w:rPr>
        <w:t>2025, no. 4, pp. 197–204.</w:t>
      </w:r>
      <w:proofErr w:type="gramEnd"/>
      <w:r w:rsidRPr="00F52122">
        <w:rPr>
          <w:lang w:val="en-US"/>
        </w:rPr>
        <w:t xml:space="preserve"> </w:t>
      </w:r>
      <w:proofErr w:type="spellStart"/>
      <w:proofErr w:type="gramStart"/>
      <w:r w:rsidRPr="00F52122">
        <w:rPr>
          <w:lang w:val="en-US"/>
        </w:rPr>
        <w:t>doi</w:t>
      </w:r>
      <w:proofErr w:type="spellEnd"/>
      <w:proofErr w:type="gramEnd"/>
      <w:r w:rsidRPr="00F52122">
        <w:rPr>
          <w:lang w:val="en-US"/>
        </w:rPr>
        <w:t>: 10.47576/2949-1908.2025.4.4.023.</w:t>
      </w:r>
    </w:p>
    <w:p w:rsidR="00F52122" w:rsidRPr="00F52122" w:rsidRDefault="00F52122" w:rsidP="00F52122">
      <w:pPr>
        <w:pStyle w:val="a3"/>
        <w:rPr>
          <w:lang w:val="en-US"/>
        </w:rPr>
      </w:pPr>
      <w:r>
        <w:t>Научная</w:t>
      </w:r>
      <w:r w:rsidRPr="00F52122">
        <w:rPr>
          <w:lang w:val="en-US"/>
        </w:rPr>
        <w:t xml:space="preserve"> </w:t>
      </w:r>
      <w:r>
        <w:t>статья</w:t>
      </w:r>
    </w:p>
    <w:p w:rsidR="00F52122" w:rsidRDefault="00F52122" w:rsidP="00F52122">
      <w:pPr>
        <w:pStyle w:val="a4"/>
      </w:pPr>
      <w:r>
        <w:t>УДК 330</w:t>
      </w:r>
    </w:p>
    <w:p w:rsidR="00F52122" w:rsidRPr="00F52122" w:rsidRDefault="00F52122" w:rsidP="00F52122">
      <w:pPr>
        <w:pStyle w:val="doi"/>
        <w:rPr>
          <w:lang w:val="en-US"/>
        </w:rPr>
      </w:pPr>
      <w:proofErr w:type="spellStart"/>
      <w:proofErr w:type="gramStart"/>
      <w:r w:rsidRPr="00F52122">
        <w:rPr>
          <w:lang w:val="en-US"/>
        </w:rPr>
        <w:t>doi</w:t>
      </w:r>
      <w:proofErr w:type="spellEnd"/>
      <w:proofErr w:type="gramEnd"/>
      <w:r w:rsidRPr="00F52122">
        <w:rPr>
          <w:lang w:val="en-US"/>
        </w:rPr>
        <w:t>: 10.47576/2949-1908.2025.4.4.024</w:t>
      </w:r>
    </w:p>
    <w:p w:rsidR="00F52122" w:rsidRDefault="00F52122" w:rsidP="00F52122">
      <w:pPr>
        <w:pStyle w:val="a5"/>
      </w:pPr>
      <w:r>
        <w:t>Современные модели стратегий обновления технических средств обучения в системах среднего и высшего образования России</w:t>
      </w:r>
    </w:p>
    <w:p w:rsidR="00F52122" w:rsidRDefault="00F52122" w:rsidP="00F52122">
      <w:pPr>
        <w:pStyle w:val="a6"/>
      </w:pPr>
      <w:r>
        <w:t xml:space="preserve">Васильев Михаил Анатольевич </w:t>
      </w:r>
    </w:p>
    <w:p w:rsidR="00F52122" w:rsidRDefault="00F52122" w:rsidP="00F52122">
      <w:pPr>
        <w:pStyle w:val="a7"/>
      </w:pPr>
      <w:r>
        <w:lastRenderedPageBreak/>
        <w:t>Институт социальных наук, Москва, Россия, M.vasiliev999@gmail.com</w:t>
      </w:r>
    </w:p>
    <w:p w:rsidR="00F52122" w:rsidRDefault="00F52122" w:rsidP="00F52122">
      <w:pPr>
        <w:pStyle w:val="a8"/>
        <w:rPr>
          <w:spacing w:val="-2"/>
        </w:rPr>
      </w:pPr>
      <w:r>
        <w:rPr>
          <w:spacing w:val="43"/>
        </w:rPr>
        <w:t>Аннотация</w:t>
      </w:r>
      <w:r>
        <w:t xml:space="preserve">. </w:t>
      </w:r>
      <w:r>
        <w:rPr>
          <w:spacing w:val="-2"/>
        </w:rPr>
        <w:t xml:space="preserve">Целью статьи является систематизация современных </w:t>
      </w:r>
      <w:proofErr w:type="gramStart"/>
      <w:r>
        <w:rPr>
          <w:spacing w:val="-2"/>
        </w:rPr>
        <w:t>моделей стратегий обновления технических средств обучения</w:t>
      </w:r>
      <w:proofErr w:type="gramEnd"/>
      <w:r>
        <w:rPr>
          <w:spacing w:val="-2"/>
        </w:rPr>
        <w:t xml:space="preserve"> в системах среднего и высшего образования России. Методология исследования основана на системном подходе, позволившем рассмотреть модели стратегического обновления технических средств обучения в современных образовательных организациях как совокупность элементов, образующих содержание каждой из выделенной модели. В качестве методики использовались: экспертный опрос, методы математической статистики, а также цифровые инструменты кластеризации результатов. Автором предложена методика, позволяющая на основе выявления наиболее значимых элементов систематизировать модели стратегического обновления технических средств обучения в современных образовательных организациях, что открывает возможности для повышения качества и эффективности технического обеспечения учебного процесса в условиях цифровизации. В результате появляется возможность использования полученных результатов в процессе </w:t>
      </w:r>
      <w:proofErr w:type="spellStart"/>
      <w:r>
        <w:rPr>
          <w:spacing w:val="-2"/>
        </w:rPr>
        <w:t>стратегирования</w:t>
      </w:r>
      <w:proofErr w:type="spellEnd"/>
      <w:r>
        <w:rPr>
          <w:spacing w:val="-2"/>
        </w:rPr>
        <w:t xml:space="preserve"> в области обновления технической базы обучения. Структурная систематизация данных моделей формирует основания для отнесения учебных заведений к одному из типов стратегий обновления технических средств обучения в системах среднего и высшего образования и возможности их использования в России с применением для решения данной задачи методологии экономическо-математического моделирования. Кроме того, предложенный подход открывает возможности рационального выбора модели в области технического обновления системы образования, создает условия для эффективного управления процессом технического оснащения образовательных организаций.</w:t>
      </w:r>
    </w:p>
    <w:p w:rsidR="00F52122" w:rsidRDefault="00F52122" w:rsidP="00F52122">
      <w:pPr>
        <w:pStyle w:val="a8"/>
      </w:pPr>
      <w:r>
        <w:rPr>
          <w:spacing w:val="43"/>
        </w:rPr>
        <w:t>Ключевые слова:</w:t>
      </w:r>
      <w:r>
        <w:t xml:space="preserve"> образовательная система; стратегия; модель; обновление; технические средства обучения; цифровизация. </w:t>
      </w:r>
    </w:p>
    <w:p w:rsidR="00F52122" w:rsidRDefault="00F52122" w:rsidP="00F52122">
      <w:pPr>
        <w:pStyle w:val="a9"/>
      </w:pPr>
      <w:r>
        <w:rPr>
          <w:spacing w:val="43"/>
        </w:rPr>
        <w:t>Для цитирования:</w:t>
      </w:r>
      <w:r>
        <w:t xml:space="preserve"> Васильев М. А. Современные модели стратегий обновления технических средств обучения в системах среднего и высшего образования России // Прикладные экономические исследования. – 2025. – № 4. – С. 205–216. </w:t>
      </w:r>
      <w:proofErr w:type="spellStart"/>
      <w:r>
        <w:t>doi</w:t>
      </w:r>
      <w:proofErr w:type="spellEnd"/>
      <w:r>
        <w:t>: 10.47576/2949-1908.2025.4.4.024.</w:t>
      </w:r>
    </w:p>
    <w:p w:rsidR="00F52122" w:rsidRDefault="00F52122" w:rsidP="00F52122">
      <w:pPr>
        <w:pStyle w:val="original"/>
      </w:pPr>
      <w:r>
        <w:t>Original article</w:t>
      </w:r>
    </w:p>
    <w:p w:rsidR="00F52122" w:rsidRPr="00F52122" w:rsidRDefault="00F52122" w:rsidP="00F52122">
      <w:pPr>
        <w:pStyle w:val="aa"/>
        <w:spacing w:before="113"/>
        <w:rPr>
          <w:lang w:val="en-US"/>
        </w:rPr>
      </w:pPr>
      <w:r w:rsidRPr="00F52122">
        <w:rPr>
          <w:lang w:val="en-US"/>
        </w:rPr>
        <w:t xml:space="preserve">Modern models of strategies for update </w:t>
      </w:r>
      <w:r w:rsidRPr="00F52122">
        <w:rPr>
          <w:lang w:val="en-US"/>
        </w:rPr>
        <w:br/>
        <w:t xml:space="preserve">of technical teaching aids in the systems </w:t>
      </w:r>
      <w:r w:rsidRPr="00F52122">
        <w:rPr>
          <w:lang w:val="en-US"/>
        </w:rPr>
        <w:br/>
        <w:t>of secondary and higher education in Russia</w:t>
      </w:r>
    </w:p>
    <w:p w:rsidR="00F52122" w:rsidRPr="00F52122" w:rsidRDefault="00F52122" w:rsidP="00F52122">
      <w:pPr>
        <w:pStyle w:val="ab"/>
        <w:rPr>
          <w:lang w:val="en-US"/>
        </w:rPr>
      </w:pPr>
      <w:proofErr w:type="spellStart"/>
      <w:proofErr w:type="gramStart"/>
      <w:r w:rsidRPr="00F52122">
        <w:rPr>
          <w:lang w:val="en-US"/>
        </w:rPr>
        <w:t>Vasilev</w:t>
      </w:r>
      <w:proofErr w:type="spellEnd"/>
      <w:r w:rsidRPr="00F52122">
        <w:rPr>
          <w:lang w:val="en-US"/>
        </w:rPr>
        <w:t xml:space="preserve"> Mikhail A.</w:t>
      </w:r>
      <w:proofErr w:type="gramEnd"/>
      <w:r w:rsidRPr="00F52122">
        <w:rPr>
          <w:lang w:val="en-US"/>
        </w:rPr>
        <w:t xml:space="preserve"> </w:t>
      </w:r>
    </w:p>
    <w:p w:rsidR="00F52122" w:rsidRPr="00F52122" w:rsidRDefault="00F52122" w:rsidP="00F52122">
      <w:pPr>
        <w:pStyle w:val="ac"/>
        <w:rPr>
          <w:lang w:val="en-US"/>
        </w:rPr>
      </w:pPr>
      <w:r w:rsidRPr="00F52122">
        <w:rPr>
          <w:lang w:val="en-US"/>
        </w:rPr>
        <w:t xml:space="preserve">Institute of Social Sciences, Moscow, Russia, M.vasiliev999@gmail.com </w:t>
      </w:r>
    </w:p>
    <w:p w:rsidR="00F52122" w:rsidRPr="00F52122" w:rsidRDefault="00F52122" w:rsidP="00F52122">
      <w:pPr>
        <w:pStyle w:val="a8"/>
        <w:rPr>
          <w:lang w:val="en-US"/>
        </w:rPr>
      </w:pPr>
      <w:r w:rsidRPr="00F52122">
        <w:rPr>
          <w:spacing w:val="43"/>
          <w:lang w:val="en-US"/>
        </w:rPr>
        <w:t>Abstract</w:t>
      </w:r>
      <w:r w:rsidRPr="00F52122">
        <w:rPr>
          <w:lang w:val="en-US"/>
        </w:rPr>
        <w:t xml:space="preserve">.  The purpose of the article is to systematize modern models of strategies for updating technical teaching aids in the systems of secondary and higher education in Russia. The research methodology is based on a systems approach, which made it possible to consider the models of strategic update of technical teaching aids in modern educational organizations as a set of elements that form the content of each of the selected models. The following </w:t>
      </w:r>
      <w:r w:rsidRPr="00F52122">
        <w:rPr>
          <w:lang w:val="en-US"/>
        </w:rPr>
        <w:lastRenderedPageBreak/>
        <w:t>methods were used in this work: an expert survey, methods of mathematical statistics, as well as the use of digital tools for clustering the obtained results. The author proposed a methodology that allows, based on identifying the most significant elements, to systematize the models of strategic update of technical teaching aids in modern educational organizations, which opens up opportunities to improve the quality and efficiency of technical support for the educational process in the context of digitalization. As a result, it becomes possible to use the obtained results in the process of strategizing in the field of updating the technical base of training. Structural systematization of these models forms the basis for classifying educational institutions as one of the types of strategies for updating technical teaching aids in secondary and higher education systems and the possibility of their use in Russia, using the methodology of economic and mathematical modeling to solve this problem. In addition, the proposed approach opens up opportunities for a rational choice of a model in the field of technical updating of the education system, creates conditions for effective management of the process of technical equipment of educational organizations.</w:t>
      </w:r>
    </w:p>
    <w:p w:rsidR="00F52122" w:rsidRPr="00F52122" w:rsidRDefault="00F52122" w:rsidP="00F52122">
      <w:pPr>
        <w:pStyle w:val="a8"/>
        <w:rPr>
          <w:lang w:val="en-US"/>
        </w:rPr>
      </w:pPr>
      <w:r w:rsidRPr="00F52122">
        <w:rPr>
          <w:spacing w:val="43"/>
          <w:lang w:val="en-US"/>
        </w:rPr>
        <w:t>Keywords</w:t>
      </w:r>
      <w:r w:rsidRPr="00F52122">
        <w:rPr>
          <w:lang w:val="en-US"/>
        </w:rPr>
        <w:t>: educational system; strategy; model; updating; technical teaching aids; digitalization.</w:t>
      </w:r>
    </w:p>
    <w:p w:rsidR="00F52122" w:rsidRPr="00F52122" w:rsidRDefault="00F52122" w:rsidP="00F52122">
      <w:pPr>
        <w:pStyle w:val="ad"/>
        <w:rPr>
          <w:lang w:val="en-US"/>
        </w:rPr>
      </w:pPr>
      <w:r w:rsidRPr="00F52122">
        <w:rPr>
          <w:spacing w:val="43"/>
          <w:lang w:val="en-US"/>
        </w:rPr>
        <w:t>For citation:</w:t>
      </w:r>
      <w:r w:rsidRPr="00F52122">
        <w:rPr>
          <w:lang w:val="en-US"/>
        </w:rPr>
        <w:t xml:space="preserve"> </w:t>
      </w:r>
      <w:proofErr w:type="spellStart"/>
      <w:r w:rsidRPr="00F52122">
        <w:rPr>
          <w:lang w:val="en-US"/>
        </w:rPr>
        <w:t>Vasilev</w:t>
      </w:r>
      <w:proofErr w:type="spellEnd"/>
      <w:r w:rsidRPr="00F52122">
        <w:rPr>
          <w:lang w:val="en-US"/>
        </w:rPr>
        <w:t xml:space="preserve"> M. A. Modern models of strategies for update of technical teaching aids in the systems of secondary and higher education in Russia. </w:t>
      </w:r>
      <w:proofErr w:type="gramStart"/>
      <w:r w:rsidRPr="00F52122">
        <w:rPr>
          <w:i/>
          <w:iCs/>
          <w:lang w:val="en-US"/>
        </w:rPr>
        <w:t xml:space="preserve">Applied economic research, </w:t>
      </w:r>
      <w:r w:rsidRPr="00F52122">
        <w:rPr>
          <w:lang w:val="en-US"/>
        </w:rPr>
        <w:t>2025, no. 4, pp. 205–216.</w:t>
      </w:r>
      <w:proofErr w:type="gramEnd"/>
      <w:r w:rsidRPr="00F52122">
        <w:rPr>
          <w:lang w:val="en-US"/>
        </w:rPr>
        <w:t xml:space="preserve"> </w:t>
      </w:r>
      <w:proofErr w:type="spellStart"/>
      <w:proofErr w:type="gramStart"/>
      <w:r w:rsidRPr="00F52122">
        <w:rPr>
          <w:lang w:val="en-US"/>
        </w:rPr>
        <w:t>doi</w:t>
      </w:r>
      <w:proofErr w:type="spellEnd"/>
      <w:proofErr w:type="gramEnd"/>
      <w:r w:rsidRPr="00F52122">
        <w:rPr>
          <w:lang w:val="en-US"/>
        </w:rPr>
        <w:t>: 10.47576/2949-1908.2025.4.4.024.</w:t>
      </w:r>
    </w:p>
    <w:p w:rsidR="00F52122" w:rsidRPr="00F52122" w:rsidRDefault="00F52122" w:rsidP="00F52122">
      <w:pPr>
        <w:pStyle w:val="a3"/>
        <w:rPr>
          <w:lang w:val="en-US"/>
        </w:rPr>
      </w:pPr>
      <w:r>
        <w:t>Научная</w:t>
      </w:r>
      <w:r w:rsidRPr="00F52122">
        <w:rPr>
          <w:lang w:val="en-US"/>
        </w:rPr>
        <w:t xml:space="preserve"> </w:t>
      </w:r>
      <w:r>
        <w:t>статья</w:t>
      </w:r>
    </w:p>
    <w:p w:rsidR="00F52122" w:rsidRDefault="00F52122" w:rsidP="00F52122">
      <w:pPr>
        <w:pStyle w:val="a4"/>
      </w:pPr>
      <w:r>
        <w:t>УДК 338</w:t>
      </w:r>
    </w:p>
    <w:p w:rsidR="00F52122" w:rsidRPr="00F52122" w:rsidRDefault="00F52122" w:rsidP="00F52122">
      <w:pPr>
        <w:pStyle w:val="doi"/>
        <w:rPr>
          <w:lang w:val="en-US"/>
        </w:rPr>
      </w:pPr>
      <w:proofErr w:type="spellStart"/>
      <w:proofErr w:type="gramStart"/>
      <w:r w:rsidRPr="00F52122">
        <w:rPr>
          <w:lang w:val="en-US"/>
        </w:rPr>
        <w:t>doi</w:t>
      </w:r>
      <w:proofErr w:type="spellEnd"/>
      <w:proofErr w:type="gramEnd"/>
      <w:r w:rsidRPr="00F52122">
        <w:rPr>
          <w:lang w:val="en-US"/>
        </w:rPr>
        <w:t>: 10.47576/2949-1908.2025.4.4.025</w:t>
      </w:r>
    </w:p>
    <w:p w:rsidR="00F52122" w:rsidRDefault="00F52122" w:rsidP="00F52122">
      <w:pPr>
        <w:pStyle w:val="a5"/>
      </w:pPr>
      <w:r>
        <w:t xml:space="preserve">Совершенствование промышленной политики на основе </w:t>
      </w:r>
      <w:proofErr w:type="gramStart"/>
      <w:r>
        <w:t>экспресс-диагностики</w:t>
      </w:r>
      <w:proofErr w:type="gramEnd"/>
      <w:r>
        <w:t xml:space="preserve"> условий функционирования территориальных промышленных комплексов</w:t>
      </w:r>
    </w:p>
    <w:p w:rsidR="00F52122" w:rsidRDefault="00F52122" w:rsidP="00F52122">
      <w:pPr>
        <w:pStyle w:val="a6"/>
      </w:pPr>
      <w:r>
        <w:t xml:space="preserve">Курасов Михаил Вячеславович </w:t>
      </w:r>
    </w:p>
    <w:p w:rsidR="00F52122" w:rsidRDefault="00F52122" w:rsidP="00F52122">
      <w:pPr>
        <w:pStyle w:val="a7"/>
      </w:pPr>
      <w:r>
        <w:t xml:space="preserve">Юго-Западный государственный университет, Курск, Россия, michaelkurasov@gmail.com </w:t>
      </w:r>
    </w:p>
    <w:p w:rsidR="00F52122" w:rsidRDefault="00F52122" w:rsidP="00F52122">
      <w:pPr>
        <w:pStyle w:val="a8"/>
      </w:pPr>
      <w:r>
        <w:rPr>
          <w:spacing w:val="43"/>
        </w:rPr>
        <w:t>Аннотация</w:t>
      </w:r>
      <w:r>
        <w:t xml:space="preserve">. Формирование и устойчивое развитие территориального промышленного комплекса в условиях технологических вызовов должно быть обеспечено грамотной, проработанной и эффективной промышленной политикой. В рамках проведенного исследования была обоснована и аргументированно доказана актуальность обозначенной проблемы, представлены авторские результаты исследования на основе применения метода </w:t>
      </w:r>
      <w:proofErr w:type="gramStart"/>
      <w:r>
        <w:t>экспресс-диагностики</w:t>
      </w:r>
      <w:proofErr w:type="gramEnd"/>
      <w:r>
        <w:t>, позволяющего оценить эффективность промышленной политики и степень устойчивости территориальных промышленных комплексов к технологическим вызовам. Апробация предложенной методики на примере Михайловского ГОКа им. А. В. </w:t>
      </w:r>
      <w:proofErr w:type="spellStart"/>
      <w:r>
        <w:t>Варичева</w:t>
      </w:r>
      <w:proofErr w:type="spellEnd"/>
      <w:r>
        <w:t xml:space="preserve">, позволила выстроить иерархию факторов, на которых должны быть сфокусированы </w:t>
      </w:r>
      <w:r>
        <w:lastRenderedPageBreak/>
        <w:t xml:space="preserve">инструменты новой промышленной политики на </w:t>
      </w:r>
      <w:proofErr w:type="spellStart"/>
      <w:r>
        <w:t>эксплерентном</w:t>
      </w:r>
      <w:proofErr w:type="spellEnd"/>
      <w:r>
        <w:t xml:space="preserve"> этапе ее совершенствования.</w:t>
      </w:r>
    </w:p>
    <w:p w:rsidR="00F52122" w:rsidRDefault="00F52122" w:rsidP="00F52122">
      <w:pPr>
        <w:pStyle w:val="a8"/>
      </w:pPr>
      <w:r>
        <w:rPr>
          <w:spacing w:val="43"/>
        </w:rPr>
        <w:t>Ключевые слова:</w:t>
      </w:r>
      <w:r>
        <w:t xml:space="preserve"> метод </w:t>
      </w:r>
      <w:proofErr w:type="gramStart"/>
      <w:r>
        <w:t>экспресс-диагностики</w:t>
      </w:r>
      <w:proofErr w:type="gramEnd"/>
      <w:r>
        <w:t>; территориальный промышленный комплекс; фактор-</w:t>
      </w:r>
      <w:proofErr w:type="spellStart"/>
      <w:r>
        <w:t>предикт</w:t>
      </w:r>
      <w:proofErr w:type="spellEnd"/>
      <w:r>
        <w:t>; технологические вызовы.</w:t>
      </w:r>
    </w:p>
    <w:p w:rsidR="00F52122" w:rsidRDefault="00F52122" w:rsidP="00F52122">
      <w:pPr>
        <w:pStyle w:val="a9"/>
      </w:pPr>
      <w:r>
        <w:rPr>
          <w:spacing w:val="43"/>
        </w:rPr>
        <w:t>Для цитирования</w:t>
      </w:r>
      <w:r>
        <w:t xml:space="preserve">: Курасов М. В. Совершенствование промышленной политики на основе </w:t>
      </w:r>
      <w:proofErr w:type="gramStart"/>
      <w:r>
        <w:t>экспресс-диагностики</w:t>
      </w:r>
      <w:proofErr w:type="gramEnd"/>
      <w:r>
        <w:t xml:space="preserve"> условий функционирования территориальных промышленных комплексов // Прикладные экономические исследования. – 2025. – № 4. – С. 217–226. </w:t>
      </w:r>
      <w:proofErr w:type="spellStart"/>
      <w:r>
        <w:t>doi</w:t>
      </w:r>
      <w:proofErr w:type="spellEnd"/>
      <w:r>
        <w:t>: 10.47576/2949-1908.2025.4.4.025.</w:t>
      </w:r>
    </w:p>
    <w:p w:rsidR="00F52122" w:rsidRDefault="00F52122" w:rsidP="00F52122">
      <w:pPr>
        <w:pStyle w:val="original"/>
      </w:pPr>
      <w:r>
        <w:t>Original article</w:t>
      </w:r>
    </w:p>
    <w:p w:rsidR="00F52122" w:rsidRPr="00F52122" w:rsidRDefault="00F52122" w:rsidP="00F52122">
      <w:pPr>
        <w:pStyle w:val="aa"/>
        <w:rPr>
          <w:lang w:val="en-US"/>
        </w:rPr>
      </w:pPr>
      <w:r w:rsidRPr="00F52122">
        <w:rPr>
          <w:lang w:val="en-US"/>
        </w:rPr>
        <w:t xml:space="preserve">Improvement of industrial policy on the basis </w:t>
      </w:r>
      <w:r w:rsidRPr="00F52122">
        <w:rPr>
          <w:lang w:val="en-US"/>
        </w:rPr>
        <w:br/>
        <w:t>of express diagnostics of operating conditions of territorial industrial complexes</w:t>
      </w:r>
    </w:p>
    <w:p w:rsidR="00F52122" w:rsidRPr="00F52122" w:rsidRDefault="00F52122" w:rsidP="00F52122">
      <w:pPr>
        <w:pStyle w:val="ab"/>
        <w:rPr>
          <w:lang w:val="en-US"/>
        </w:rPr>
      </w:pPr>
      <w:proofErr w:type="spellStart"/>
      <w:r w:rsidRPr="00F52122">
        <w:rPr>
          <w:lang w:val="en-US"/>
        </w:rPr>
        <w:t>Kurasov</w:t>
      </w:r>
      <w:proofErr w:type="spellEnd"/>
      <w:r w:rsidRPr="00F52122">
        <w:rPr>
          <w:lang w:val="en-US"/>
        </w:rPr>
        <w:t xml:space="preserve"> Mikhail V. </w:t>
      </w:r>
    </w:p>
    <w:p w:rsidR="00F52122" w:rsidRPr="00F52122" w:rsidRDefault="00F52122" w:rsidP="00F52122">
      <w:pPr>
        <w:pStyle w:val="ac"/>
        <w:rPr>
          <w:lang w:val="en-US"/>
        </w:rPr>
      </w:pPr>
      <w:r w:rsidRPr="00F52122">
        <w:rPr>
          <w:lang w:val="en-US"/>
        </w:rPr>
        <w:t xml:space="preserve">Southwest State University, Kursk, Russia, michaelkurasov@gmail.com </w:t>
      </w:r>
    </w:p>
    <w:p w:rsidR="00F52122" w:rsidRPr="00F52122" w:rsidRDefault="00F52122" w:rsidP="00F52122">
      <w:pPr>
        <w:pStyle w:val="a8"/>
        <w:rPr>
          <w:lang w:val="en-US"/>
        </w:rPr>
      </w:pPr>
      <w:r w:rsidRPr="00F52122">
        <w:rPr>
          <w:spacing w:val="43"/>
          <w:lang w:val="en-US"/>
        </w:rPr>
        <w:t>Abstract</w:t>
      </w:r>
      <w:r w:rsidRPr="00F52122">
        <w:rPr>
          <w:lang w:val="en-US"/>
        </w:rPr>
        <w:t xml:space="preserve">. The formation and sustainable development of the territorial industrial complex in the face of technological challenges should be ensured by a competent, well-developed and effective industrial policy. Within the framework of the study, the relevance of this problem was substantiated and </w:t>
      </w:r>
      <w:proofErr w:type="gramStart"/>
      <w:r w:rsidRPr="00F52122">
        <w:rPr>
          <w:lang w:val="en-US"/>
        </w:rPr>
        <w:t>substantiated,</w:t>
      </w:r>
      <w:proofErr w:type="gramEnd"/>
      <w:r w:rsidRPr="00F52122">
        <w:rPr>
          <w:lang w:val="en-US"/>
        </w:rPr>
        <w:t xml:space="preserve"> the author’s results of the study were presented based on the use of the express diagnostic method, which makes it possible to assess the effectiveness of industrial policy and the degree of resistance of territorial industrial complexes to technological challenges. Approbation of the proposed methodology on the example of </w:t>
      </w:r>
      <w:proofErr w:type="spellStart"/>
      <w:r w:rsidRPr="00F52122">
        <w:rPr>
          <w:lang w:val="en-US"/>
        </w:rPr>
        <w:t>Mikhailovsky</w:t>
      </w:r>
      <w:proofErr w:type="spellEnd"/>
      <w:r w:rsidRPr="00F52122">
        <w:rPr>
          <w:lang w:val="en-US"/>
        </w:rPr>
        <w:t xml:space="preserve"> GOK named after A.V. </w:t>
      </w:r>
      <w:proofErr w:type="spellStart"/>
      <w:r w:rsidRPr="00F52122">
        <w:rPr>
          <w:lang w:val="en-US"/>
        </w:rPr>
        <w:t>Varicheva</w:t>
      </w:r>
      <w:proofErr w:type="spellEnd"/>
      <w:r w:rsidRPr="00F52122">
        <w:rPr>
          <w:lang w:val="en-US"/>
        </w:rPr>
        <w:t>, made it possible to build a hierarchy of the most important factors on which the tools of the «new» industrial policy should be focused at the experimental stage of its improvement.</w:t>
      </w:r>
    </w:p>
    <w:p w:rsidR="00F52122" w:rsidRPr="00F52122" w:rsidRDefault="00F52122" w:rsidP="00F52122">
      <w:pPr>
        <w:pStyle w:val="a8"/>
        <w:rPr>
          <w:lang w:val="en-US"/>
        </w:rPr>
      </w:pPr>
      <w:r w:rsidRPr="00F52122">
        <w:rPr>
          <w:spacing w:val="43"/>
          <w:lang w:val="en-US"/>
        </w:rPr>
        <w:t>Keywords</w:t>
      </w:r>
      <w:r w:rsidRPr="00F52122">
        <w:rPr>
          <w:lang w:val="en-US"/>
        </w:rPr>
        <w:t>: rapid diagnostic method; territorial industrial complex; factor-predictor; technological challenges.</w:t>
      </w:r>
    </w:p>
    <w:p w:rsidR="00F52122" w:rsidRPr="00F52122" w:rsidRDefault="00F52122" w:rsidP="00F52122">
      <w:pPr>
        <w:pStyle w:val="ad"/>
        <w:rPr>
          <w:lang w:val="en-US"/>
        </w:rPr>
      </w:pPr>
      <w:r w:rsidRPr="00F52122">
        <w:rPr>
          <w:spacing w:val="43"/>
          <w:lang w:val="en-US"/>
        </w:rPr>
        <w:t>For citation:</w:t>
      </w:r>
      <w:r w:rsidRPr="00F52122">
        <w:rPr>
          <w:lang w:val="en-US"/>
        </w:rPr>
        <w:t xml:space="preserve"> </w:t>
      </w:r>
      <w:proofErr w:type="spellStart"/>
      <w:r w:rsidRPr="00F52122">
        <w:rPr>
          <w:lang w:val="en-US"/>
        </w:rPr>
        <w:t>Kurasov</w:t>
      </w:r>
      <w:proofErr w:type="spellEnd"/>
      <w:r w:rsidRPr="00F52122">
        <w:rPr>
          <w:lang w:val="en-US"/>
        </w:rPr>
        <w:t xml:space="preserve"> M. V. Improvement of industrial policy on the basis of express diagnostics of operating conditions of territorial industrial complexes. </w:t>
      </w:r>
      <w:proofErr w:type="gramStart"/>
      <w:r w:rsidRPr="00F52122">
        <w:rPr>
          <w:i/>
          <w:iCs/>
          <w:lang w:val="en-US"/>
        </w:rPr>
        <w:t xml:space="preserve">Applied economic research, </w:t>
      </w:r>
      <w:r w:rsidRPr="00F52122">
        <w:rPr>
          <w:lang w:val="en-US"/>
        </w:rPr>
        <w:t>2025, no. 4, pp. 217–226.</w:t>
      </w:r>
      <w:proofErr w:type="gramEnd"/>
      <w:r w:rsidRPr="00F52122">
        <w:rPr>
          <w:lang w:val="en-US"/>
        </w:rPr>
        <w:t xml:space="preserve"> </w:t>
      </w:r>
      <w:proofErr w:type="spellStart"/>
      <w:proofErr w:type="gramStart"/>
      <w:r w:rsidRPr="00F52122">
        <w:rPr>
          <w:lang w:val="en-US"/>
        </w:rPr>
        <w:t>doi</w:t>
      </w:r>
      <w:proofErr w:type="spellEnd"/>
      <w:proofErr w:type="gramEnd"/>
      <w:r w:rsidRPr="00F52122">
        <w:rPr>
          <w:lang w:val="en-US"/>
        </w:rPr>
        <w:t>: 10.47576/2949-1908.2025.4.4.025.</w:t>
      </w:r>
    </w:p>
    <w:p w:rsidR="00F52122" w:rsidRPr="00F52122" w:rsidRDefault="00F52122" w:rsidP="00F52122">
      <w:pPr>
        <w:pStyle w:val="a3"/>
        <w:rPr>
          <w:lang w:val="en-US"/>
        </w:rPr>
      </w:pPr>
      <w:r>
        <w:t>Научная</w:t>
      </w:r>
      <w:r w:rsidRPr="00F52122">
        <w:rPr>
          <w:lang w:val="en-US"/>
        </w:rPr>
        <w:t xml:space="preserve"> </w:t>
      </w:r>
      <w:r>
        <w:t>статья</w:t>
      </w:r>
    </w:p>
    <w:p w:rsidR="00F52122" w:rsidRDefault="00F52122" w:rsidP="00F52122">
      <w:pPr>
        <w:pStyle w:val="a4"/>
      </w:pPr>
      <w:r>
        <w:t>УДК 330</w:t>
      </w:r>
    </w:p>
    <w:p w:rsidR="00F52122" w:rsidRPr="00F52122" w:rsidRDefault="00F52122" w:rsidP="00F52122">
      <w:pPr>
        <w:pStyle w:val="doi"/>
        <w:rPr>
          <w:lang w:val="en-US"/>
        </w:rPr>
      </w:pPr>
      <w:proofErr w:type="spellStart"/>
      <w:proofErr w:type="gramStart"/>
      <w:r w:rsidRPr="00F52122">
        <w:rPr>
          <w:lang w:val="en-US"/>
        </w:rPr>
        <w:t>doi</w:t>
      </w:r>
      <w:proofErr w:type="spellEnd"/>
      <w:proofErr w:type="gramEnd"/>
      <w:r w:rsidRPr="00F52122">
        <w:rPr>
          <w:lang w:val="en-US"/>
        </w:rPr>
        <w:t>: 10.47576/2949-1908.2025.4.4.026</w:t>
      </w:r>
    </w:p>
    <w:p w:rsidR="00F52122" w:rsidRDefault="00F52122" w:rsidP="00F52122">
      <w:pPr>
        <w:pStyle w:val="a5"/>
      </w:pPr>
      <w:r>
        <w:t>Вызовы и методы реализации цифровой перестройки российской экономической системы</w:t>
      </w:r>
    </w:p>
    <w:p w:rsidR="00F52122" w:rsidRDefault="00F52122" w:rsidP="00F52122">
      <w:pPr>
        <w:pStyle w:val="a6"/>
      </w:pPr>
      <w:proofErr w:type="spellStart"/>
      <w:r>
        <w:t>Ямбаева</w:t>
      </w:r>
      <w:proofErr w:type="spellEnd"/>
      <w:r>
        <w:t xml:space="preserve"> Оксана </w:t>
      </w:r>
      <w:proofErr w:type="spellStart"/>
      <w:r>
        <w:t>Бакасовна</w:t>
      </w:r>
      <w:proofErr w:type="spellEnd"/>
      <w:r>
        <w:t xml:space="preserve"> </w:t>
      </w:r>
    </w:p>
    <w:p w:rsidR="00F52122" w:rsidRDefault="00F52122" w:rsidP="00F52122">
      <w:pPr>
        <w:pStyle w:val="a7"/>
      </w:pPr>
      <w:r>
        <w:lastRenderedPageBreak/>
        <w:t>Байкальский государственный университет, Иркутск, Россия, Yambaeva.oksana@mail.ru</w:t>
      </w:r>
    </w:p>
    <w:p w:rsidR="00F52122" w:rsidRDefault="00F52122" w:rsidP="00F52122">
      <w:pPr>
        <w:pStyle w:val="a6"/>
      </w:pPr>
      <w:r>
        <w:t xml:space="preserve">Константинова Лия </w:t>
      </w:r>
      <w:proofErr w:type="spellStart"/>
      <w:r>
        <w:t>Файтуловна</w:t>
      </w:r>
      <w:proofErr w:type="spellEnd"/>
      <w:r>
        <w:t xml:space="preserve"> </w:t>
      </w:r>
    </w:p>
    <w:p w:rsidR="00F52122" w:rsidRDefault="00F52122" w:rsidP="00F52122">
      <w:pPr>
        <w:pStyle w:val="a7"/>
      </w:pPr>
      <w:r>
        <w:t>Байкальский государственный университет, Иркутск, Россия, konstantinovalf@yandex.ru</w:t>
      </w:r>
    </w:p>
    <w:p w:rsidR="00F52122" w:rsidRDefault="00F52122" w:rsidP="00F52122">
      <w:pPr>
        <w:pStyle w:val="a6"/>
      </w:pPr>
      <w:r>
        <w:t xml:space="preserve">Пятков Савелий Валерьевич </w:t>
      </w:r>
    </w:p>
    <w:p w:rsidR="00F52122" w:rsidRDefault="00F52122" w:rsidP="00F52122">
      <w:pPr>
        <w:pStyle w:val="a7"/>
      </w:pPr>
      <w:r>
        <w:t xml:space="preserve">Байкальский государственный университет,  Иркутск, Россия, </w:t>
      </w:r>
      <w:r>
        <w:br/>
        <w:t xml:space="preserve">amino.tri777@gmail.com </w:t>
      </w:r>
    </w:p>
    <w:p w:rsidR="00F52122" w:rsidRDefault="00F52122" w:rsidP="00F52122">
      <w:pPr>
        <w:pStyle w:val="a8"/>
      </w:pPr>
      <w:r>
        <w:rPr>
          <w:spacing w:val="43"/>
        </w:rPr>
        <w:t>Аннотация</w:t>
      </w:r>
      <w:r>
        <w:t xml:space="preserve">. В рамках исследования рассматривается актуальная тема влияния цифровизации на экономику в условиях глобальных вызовов и геополитических изменений. Акцент делается на анализе современного состояния российской экономики, подверженной как последствиям пандемии COVID-19, так и </w:t>
      </w:r>
      <w:proofErr w:type="spellStart"/>
      <w:r>
        <w:t>санкционному</w:t>
      </w:r>
      <w:proofErr w:type="spellEnd"/>
      <w:r>
        <w:t xml:space="preserve"> давлению со стороны недружественных стран. Исследование обосновывает необходимость и перспективность цифровизации как ключевого фактора преодоления текущих экономических трудностей и обеспечения устойчивого развития хозяйственной системы. Рассматриваются конкретные направления, в которых цифровые технологии могут внести вклад в решение поставленных задач, а также обозначаются основные вызовы и ограничения, связанные с переходом к цифровой экономике в России.</w:t>
      </w:r>
    </w:p>
    <w:p w:rsidR="00F52122" w:rsidRDefault="00F52122" w:rsidP="00F52122">
      <w:pPr>
        <w:pStyle w:val="a8"/>
      </w:pPr>
      <w:proofErr w:type="gramStart"/>
      <w:r>
        <w:rPr>
          <w:spacing w:val="43"/>
        </w:rPr>
        <w:t>Ключевые слова:</w:t>
      </w:r>
      <w:r>
        <w:t xml:space="preserve"> устойчивое развитие; экономика; цифровизация; глобальные вызовы; пандемия; санкции; цифровая трансформация; перестройка экономики; импортозамещение ПО; новая экономическая модель. </w:t>
      </w:r>
      <w:proofErr w:type="gramEnd"/>
    </w:p>
    <w:p w:rsidR="00F52122" w:rsidRDefault="00F52122" w:rsidP="00F52122">
      <w:pPr>
        <w:pStyle w:val="a9"/>
      </w:pPr>
      <w:r>
        <w:rPr>
          <w:spacing w:val="43"/>
        </w:rPr>
        <w:t>Для цитирования:</w:t>
      </w:r>
      <w:r>
        <w:t xml:space="preserve"> </w:t>
      </w:r>
      <w:proofErr w:type="spellStart"/>
      <w:r>
        <w:t>Ямбаева</w:t>
      </w:r>
      <w:proofErr w:type="spellEnd"/>
      <w:r>
        <w:t xml:space="preserve"> О. Б., Константинова Л. Ф., Пятков С. В. Вызовы и методы реализации цифровой перестройки российской экономической системы // Прикладные экономические исследования. – 2025. – № 4. – </w:t>
      </w:r>
      <w:r>
        <w:br/>
        <w:t xml:space="preserve">С. 227–233. </w:t>
      </w:r>
      <w:proofErr w:type="spellStart"/>
      <w:r>
        <w:t>doi</w:t>
      </w:r>
      <w:proofErr w:type="spellEnd"/>
      <w:r>
        <w:t>: 10.47576/2949-1908.2025.4.4.026.</w:t>
      </w:r>
    </w:p>
    <w:p w:rsidR="00F52122" w:rsidRDefault="00F52122" w:rsidP="00F52122">
      <w:pPr>
        <w:pStyle w:val="original"/>
      </w:pPr>
      <w:r>
        <w:t>Original article</w:t>
      </w:r>
    </w:p>
    <w:p w:rsidR="00F52122" w:rsidRPr="00F52122" w:rsidRDefault="00F52122" w:rsidP="00F52122">
      <w:pPr>
        <w:pStyle w:val="aa"/>
        <w:rPr>
          <w:lang w:val="en-US"/>
        </w:rPr>
      </w:pPr>
      <w:r w:rsidRPr="00F52122">
        <w:rPr>
          <w:lang w:val="en-US"/>
        </w:rPr>
        <w:t>Challenges and methods of implementing digital restructuring of the russian economic system</w:t>
      </w:r>
    </w:p>
    <w:p w:rsidR="00F52122" w:rsidRPr="00F52122" w:rsidRDefault="00F52122" w:rsidP="00F52122">
      <w:pPr>
        <w:pStyle w:val="ab"/>
        <w:rPr>
          <w:lang w:val="en-US"/>
        </w:rPr>
      </w:pPr>
      <w:proofErr w:type="spellStart"/>
      <w:r w:rsidRPr="00F52122">
        <w:rPr>
          <w:lang w:val="en-US"/>
        </w:rPr>
        <w:t>Yambaeva</w:t>
      </w:r>
      <w:proofErr w:type="spellEnd"/>
      <w:r w:rsidRPr="00F52122">
        <w:rPr>
          <w:lang w:val="en-US"/>
        </w:rPr>
        <w:t xml:space="preserve"> Oksana B. </w:t>
      </w:r>
    </w:p>
    <w:p w:rsidR="00F52122" w:rsidRPr="00F52122" w:rsidRDefault="00F52122" w:rsidP="00F52122">
      <w:pPr>
        <w:pStyle w:val="ac"/>
        <w:rPr>
          <w:lang w:val="en-US"/>
        </w:rPr>
      </w:pPr>
      <w:r w:rsidRPr="00F52122">
        <w:rPr>
          <w:lang w:val="en-US"/>
        </w:rPr>
        <w:t>Baikal State University, Irkutsk, Russia, Yambaeva.oksana@mail.ru</w:t>
      </w:r>
    </w:p>
    <w:p w:rsidR="00F52122" w:rsidRPr="00F52122" w:rsidRDefault="00F52122" w:rsidP="00F52122">
      <w:pPr>
        <w:pStyle w:val="ab"/>
        <w:rPr>
          <w:lang w:val="en-US"/>
        </w:rPr>
      </w:pPr>
      <w:proofErr w:type="spellStart"/>
      <w:r w:rsidRPr="00F52122">
        <w:rPr>
          <w:lang w:val="en-US"/>
        </w:rPr>
        <w:t>Konstantinova</w:t>
      </w:r>
      <w:proofErr w:type="spellEnd"/>
      <w:r w:rsidRPr="00F52122">
        <w:rPr>
          <w:lang w:val="en-US"/>
        </w:rPr>
        <w:t xml:space="preserve"> </w:t>
      </w:r>
      <w:proofErr w:type="spellStart"/>
      <w:r w:rsidRPr="00F52122">
        <w:rPr>
          <w:lang w:val="en-US"/>
        </w:rPr>
        <w:t>Liya</w:t>
      </w:r>
      <w:proofErr w:type="spellEnd"/>
      <w:r w:rsidRPr="00F52122">
        <w:rPr>
          <w:lang w:val="en-US"/>
        </w:rPr>
        <w:t xml:space="preserve"> F. </w:t>
      </w:r>
    </w:p>
    <w:p w:rsidR="00F52122" w:rsidRPr="00F52122" w:rsidRDefault="00F52122" w:rsidP="00F52122">
      <w:pPr>
        <w:pStyle w:val="ac"/>
        <w:rPr>
          <w:lang w:val="en-US"/>
        </w:rPr>
      </w:pPr>
      <w:r w:rsidRPr="00F52122">
        <w:rPr>
          <w:lang w:val="en-US"/>
        </w:rPr>
        <w:t>Baikal State University, Irkutsk, Russia, konstantinovalf@yandex.ru</w:t>
      </w:r>
    </w:p>
    <w:p w:rsidR="00F52122" w:rsidRPr="00F52122" w:rsidRDefault="00F52122" w:rsidP="00F52122">
      <w:pPr>
        <w:pStyle w:val="ab"/>
        <w:rPr>
          <w:lang w:val="en-US"/>
        </w:rPr>
      </w:pPr>
      <w:proofErr w:type="spellStart"/>
      <w:proofErr w:type="gramStart"/>
      <w:r w:rsidRPr="00F52122">
        <w:rPr>
          <w:lang w:val="en-US"/>
        </w:rPr>
        <w:t>Pyatkov</w:t>
      </w:r>
      <w:proofErr w:type="spellEnd"/>
      <w:r w:rsidRPr="00F52122">
        <w:rPr>
          <w:lang w:val="en-US"/>
        </w:rPr>
        <w:t xml:space="preserve"> </w:t>
      </w:r>
      <w:proofErr w:type="spellStart"/>
      <w:r w:rsidRPr="00F52122">
        <w:rPr>
          <w:lang w:val="en-US"/>
        </w:rPr>
        <w:t>Savely</w:t>
      </w:r>
      <w:proofErr w:type="spellEnd"/>
      <w:r w:rsidRPr="00F52122">
        <w:rPr>
          <w:lang w:val="en-US"/>
        </w:rPr>
        <w:t xml:space="preserve"> V.</w:t>
      </w:r>
      <w:proofErr w:type="gramEnd"/>
      <w:r w:rsidRPr="00F52122">
        <w:rPr>
          <w:lang w:val="en-US"/>
        </w:rPr>
        <w:t xml:space="preserve"> </w:t>
      </w:r>
    </w:p>
    <w:p w:rsidR="00F52122" w:rsidRPr="00F52122" w:rsidRDefault="00F52122" w:rsidP="00F52122">
      <w:pPr>
        <w:pStyle w:val="ac"/>
        <w:rPr>
          <w:lang w:val="en-US"/>
        </w:rPr>
      </w:pPr>
      <w:r w:rsidRPr="00F52122">
        <w:rPr>
          <w:lang w:val="en-US"/>
        </w:rPr>
        <w:t>Baikal State University, Irkutsk, Russia, amino.tri777@gmail.com</w:t>
      </w:r>
    </w:p>
    <w:p w:rsidR="00F52122" w:rsidRPr="00F52122" w:rsidRDefault="00F52122" w:rsidP="00F52122">
      <w:pPr>
        <w:pStyle w:val="a8"/>
        <w:rPr>
          <w:lang w:val="en-US"/>
        </w:rPr>
      </w:pPr>
      <w:r w:rsidRPr="00F52122">
        <w:rPr>
          <w:spacing w:val="43"/>
          <w:lang w:val="en-US"/>
        </w:rPr>
        <w:lastRenderedPageBreak/>
        <w:t>Abstract</w:t>
      </w:r>
      <w:r w:rsidRPr="00F52122">
        <w:rPr>
          <w:lang w:val="en-US"/>
        </w:rPr>
        <w:t>. The study examines the current topic of the impact of digitalization on the economy in the context of global challenges and geopolitical changes. The focus is on analyzing the current state of the Russian economy, which is subject to both the effects of the COVID-19 pandemic and sanctions pressure from unfriendly countries. The study substantiates the necessity and prospects of digitalization as a key factor in overcoming current economic difficulties and ensuring the sustainable development of the economic system. The specific areas in which digital technologies can contribute to solving the tasks set are considered, as well as the main challenges and limitations associated with the transition to the digital economy in Russia.</w:t>
      </w:r>
    </w:p>
    <w:p w:rsidR="00F52122" w:rsidRPr="00F52122" w:rsidRDefault="00F52122" w:rsidP="00F52122">
      <w:pPr>
        <w:pStyle w:val="a8"/>
        <w:rPr>
          <w:lang w:val="en-US"/>
        </w:rPr>
      </w:pPr>
      <w:r w:rsidRPr="00F52122">
        <w:rPr>
          <w:spacing w:val="43"/>
          <w:lang w:val="en-US"/>
        </w:rPr>
        <w:t>Keywords</w:t>
      </w:r>
      <w:r w:rsidRPr="00F52122">
        <w:rPr>
          <w:lang w:val="en-US"/>
        </w:rPr>
        <w:t xml:space="preserve">: sustainable development; economy; digitalization; global challenges; pandemic; sanctions; digital transformation; economic restructuring; software import substitution; new economic model. </w:t>
      </w:r>
    </w:p>
    <w:p w:rsidR="00F52122" w:rsidRPr="00F52122" w:rsidRDefault="00F52122" w:rsidP="00F52122">
      <w:pPr>
        <w:pStyle w:val="ad"/>
        <w:rPr>
          <w:lang w:val="en-US"/>
        </w:rPr>
      </w:pPr>
      <w:r w:rsidRPr="00F52122">
        <w:rPr>
          <w:spacing w:val="43"/>
          <w:lang w:val="en-US"/>
        </w:rPr>
        <w:t>For citation:</w:t>
      </w:r>
      <w:r w:rsidRPr="00F52122">
        <w:rPr>
          <w:lang w:val="en-US"/>
        </w:rPr>
        <w:t xml:space="preserve"> </w:t>
      </w:r>
      <w:proofErr w:type="spellStart"/>
      <w:r w:rsidRPr="00F52122">
        <w:rPr>
          <w:lang w:val="en-US"/>
        </w:rPr>
        <w:t>Yambaeva</w:t>
      </w:r>
      <w:proofErr w:type="spellEnd"/>
      <w:r w:rsidRPr="00F52122">
        <w:rPr>
          <w:lang w:val="en-US"/>
        </w:rPr>
        <w:t xml:space="preserve"> O. B., </w:t>
      </w:r>
      <w:proofErr w:type="spellStart"/>
      <w:r w:rsidRPr="00F52122">
        <w:rPr>
          <w:lang w:val="en-US"/>
        </w:rPr>
        <w:t>Konstantinova</w:t>
      </w:r>
      <w:proofErr w:type="spellEnd"/>
      <w:r w:rsidRPr="00F52122">
        <w:rPr>
          <w:lang w:val="en-US"/>
        </w:rPr>
        <w:t xml:space="preserve"> L. F., </w:t>
      </w:r>
      <w:proofErr w:type="spellStart"/>
      <w:r w:rsidRPr="00F52122">
        <w:rPr>
          <w:lang w:val="en-US"/>
        </w:rPr>
        <w:t>Pyatkov</w:t>
      </w:r>
      <w:proofErr w:type="spellEnd"/>
      <w:r w:rsidRPr="00F52122">
        <w:rPr>
          <w:lang w:val="en-US"/>
        </w:rPr>
        <w:t xml:space="preserve"> S. V. Challenges and methods of implementing digital restructuring of the </w:t>
      </w:r>
      <w:proofErr w:type="spellStart"/>
      <w:r w:rsidRPr="00F52122">
        <w:rPr>
          <w:lang w:val="en-US"/>
        </w:rPr>
        <w:t>russian</w:t>
      </w:r>
      <w:proofErr w:type="spellEnd"/>
      <w:r w:rsidRPr="00F52122">
        <w:rPr>
          <w:lang w:val="en-US"/>
        </w:rPr>
        <w:t xml:space="preserve"> economic system. </w:t>
      </w:r>
      <w:proofErr w:type="gramStart"/>
      <w:r w:rsidRPr="00F52122">
        <w:rPr>
          <w:i/>
          <w:iCs/>
          <w:lang w:val="en-US"/>
        </w:rPr>
        <w:t>Applied economic research,</w:t>
      </w:r>
      <w:r w:rsidRPr="00F52122">
        <w:rPr>
          <w:lang w:val="en-US"/>
        </w:rPr>
        <w:t xml:space="preserve"> 2025, no. 4, pp. 227–233.</w:t>
      </w:r>
      <w:proofErr w:type="gramEnd"/>
      <w:r w:rsidRPr="00F52122">
        <w:rPr>
          <w:lang w:val="en-US"/>
        </w:rPr>
        <w:t xml:space="preserve"> </w:t>
      </w:r>
      <w:proofErr w:type="spellStart"/>
      <w:proofErr w:type="gramStart"/>
      <w:r w:rsidRPr="00F52122">
        <w:rPr>
          <w:lang w:val="en-US"/>
        </w:rPr>
        <w:t>doi</w:t>
      </w:r>
      <w:proofErr w:type="spellEnd"/>
      <w:proofErr w:type="gramEnd"/>
      <w:r w:rsidRPr="00F52122">
        <w:rPr>
          <w:lang w:val="en-US"/>
        </w:rPr>
        <w:t>: 10.47576/2949-1908.2025.4.4.026.</w:t>
      </w:r>
    </w:p>
    <w:p w:rsidR="00F52122" w:rsidRPr="00F52122" w:rsidRDefault="00F52122" w:rsidP="00F52122">
      <w:pPr>
        <w:pStyle w:val="a3"/>
        <w:rPr>
          <w:lang w:val="en-US"/>
        </w:rPr>
      </w:pPr>
      <w:r>
        <w:t>Научная</w:t>
      </w:r>
      <w:r w:rsidRPr="00F52122">
        <w:rPr>
          <w:lang w:val="en-US"/>
        </w:rPr>
        <w:t xml:space="preserve"> </w:t>
      </w:r>
      <w:r>
        <w:t>статья</w:t>
      </w:r>
    </w:p>
    <w:p w:rsidR="00F52122" w:rsidRDefault="00F52122" w:rsidP="00F52122">
      <w:pPr>
        <w:pStyle w:val="a4"/>
      </w:pPr>
      <w:r>
        <w:t>УДК 338.24</w:t>
      </w:r>
    </w:p>
    <w:p w:rsidR="00F52122" w:rsidRPr="00F52122" w:rsidRDefault="00F52122" w:rsidP="00F52122">
      <w:pPr>
        <w:pStyle w:val="doi"/>
        <w:rPr>
          <w:lang w:val="en-US"/>
        </w:rPr>
      </w:pPr>
      <w:proofErr w:type="spellStart"/>
      <w:proofErr w:type="gramStart"/>
      <w:r w:rsidRPr="00F52122">
        <w:rPr>
          <w:lang w:val="en-US"/>
        </w:rPr>
        <w:t>doi</w:t>
      </w:r>
      <w:proofErr w:type="spellEnd"/>
      <w:proofErr w:type="gramEnd"/>
      <w:r w:rsidRPr="00F52122">
        <w:rPr>
          <w:lang w:val="en-US"/>
        </w:rPr>
        <w:t>: 10.47576/2949-1908.2025.4.4.027</w:t>
      </w:r>
    </w:p>
    <w:p w:rsidR="00F52122" w:rsidRDefault="00F52122" w:rsidP="00F52122">
      <w:pPr>
        <w:pStyle w:val="a5"/>
      </w:pPr>
      <w:r>
        <w:t>Модернизация управления процессами самоорганизации и кооперации на региональном уровне</w:t>
      </w:r>
    </w:p>
    <w:p w:rsidR="00F52122" w:rsidRDefault="00F52122" w:rsidP="00F52122">
      <w:pPr>
        <w:pStyle w:val="a6"/>
      </w:pPr>
      <w:proofErr w:type="spellStart"/>
      <w:r>
        <w:t>Столярова</w:t>
      </w:r>
      <w:proofErr w:type="spellEnd"/>
      <w:r>
        <w:t xml:space="preserve"> Алла Николаевна </w:t>
      </w:r>
    </w:p>
    <w:p w:rsidR="00F52122" w:rsidRDefault="00F52122" w:rsidP="00F52122">
      <w:pPr>
        <w:pStyle w:val="a7"/>
      </w:pPr>
      <w:r>
        <w:t xml:space="preserve">Государственный социально-гуманитарный университет, </w:t>
      </w:r>
      <w:r>
        <w:br/>
        <w:t>Коломна Россия</w:t>
      </w:r>
      <w:r>
        <w:br/>
        <w:t xml:space="preserve">Российский экономический университет имени Г. В. Плеханова, </w:t>
      </w:r>
      <w:r>
        <w:br/>
        <w:t>Москва, Россия</w:t>
      </w:r>
      <w:r>
        <w:br/>
        <w:t>stolyarova2011@mail.ru</w:t>
      </w:r>
    </w:p>
    <w:p w:rsidR="00F52122" w:rsidRDefault="00F52122" w:rsidP="00F52122">
      <w:pPr>
        <w:pStyle w:val="a6"/>
      </w:pPr>
      <w:r>
        <w:t xml:space="preserve">Политова Ирина Николаевна </w:t>
      </w:r>
    </w:p>
    <w:p w:rsidR="00F52122" w:rsidRDefault="00F52122" w:rsidP="00F52122">
      <w:pPr>
        <w:pStyle w:val="a7"/>
      </w:pPr>
      <w:r>
        <w:t xml:space="preserve">Государственный социально-гуманитарный университет, </w:t>
      </w:r>
      <w:r>
        <w:br/>
        <w:t>Коломна, Россия, kafedraeim@yandex.ru</w:t>
      </w:r>
    </w:p>
    <w:p w:rsidR="00F52122" w:rsidRDefault="00F52122" w:rsidP="00F52122">
      <w:pPr>
        <w:pStyle w:val="a6"/>
      </w:pPr>
      <w:proofErr w:type="spellStart"/>
      <w:r>
        <w:t>Зайденварг</w:t>
      </w:r>
      <w:proofErr w:type="spellEnd"/>
      <w:r>
        <w:t xml:space="preserve"> Софья Вадимовна </w:t>
      </w:r>
    </w:p>
    <w:p w:rsidR="00F52122" w:rsidRDefault="00F52122" w:rsidP="00F52122">
      <w:pPr>
        <w:pStyle w:val="a7"/>
      </w:pPr>
      <w:r>
        <w:t xml:space="preserve">Государственный социально-гуманитарный университет, </w:t>
      </w:r>
      <w:r>
        <w:br/>
        <w:t xml:space="preserve">Коломна, Россия, sonyazaidenvarg@yandex.ru </w:t>
      </w:r>
    </w:p>
    <w:p w:rsidR="00F52122" w:rsidRDefault="00F52122" w:rsidP="00F52122">
      <w:pPr>
        <w:pStyle w:val="a8"/>
      </w:pPr>
      <w:r>
        <w:rPr>
          <w:spacing w:val="43"/>
        </w:rPr>
        <w:t>Аннотация</w:t>
      </w:r>
      <w:r>
        <w:t xml:space="preserve">. В статье рассмотрены направления модернизации управления процессами самоорганизации и кооперации на региональном уровне. Они будут способствовать устранению таких </w:t>
      </w:r>
      <w:proofErr w:type="spellStart"/>
      <w:r>
        <w:t>недостатов</w:t>
      </w:r>
      <w:proofErr w:type="spellEnd"/>
      <w:r>
        <w:t xml:space="preserve"> региональных систем управления, как непрозрачность, </w:t>
      </w:r>
      <w:proofErr w:type="spellStart"/>
      <w:r>
        <w:t>неподконтрольность</w:t>
      </w:r>
      <w:proofErr w:type="spellEnd"/>
      <w:r>
        <w:t xml:space="preserve">, слабая </w:t>
      </w:r>
      <w:proofErr w:type="spellStart"/>
      <w:r>
        <w:t>адаптируемость</w:t>
      </w:r>
      <w:proofErr w:type="spellEnd"/>
      <w:r>
        <w:t xml:space="preserve"> к изменениям, непредсказуемость, коррумпированность, неэффективность, несбалансированность, фрагментарность, которые наиболее ощутимо </w:t>
      </w:r>
      <w:r>
        <w:lastRenderedPageBreak/>
        <w:t>проявляются на конкретных территориях, в которых имеются проблемы жизнеобеспечения населения.</w:t>
      </w:r>
    </w:p>
    <w:p w:rsidR="00F52122" w:rsidRDefault="00F52122" w:rsidP="00F52122">
      <w:pPr>
        <w:pStyle w:val="a8"/>
      </w:pPr>
      <w:r>
        <w:rPr>
          <w:spacing w:val="43"/>
        </w:rPr>
        <w:t>Ключевые слова</w:t>
      </w:r>
      <w:r>
        <w:t>: управление; модернизация; самоорганизация; кооперация; регион; система; жизнеобеспечение; население.</w:t>
      </w:r>
    </w:p>
    <w:p w:rsidR="00F52122" w:rsidRDefault="00F52122" w:rsidP="00F52122">
      <w:pPr>
        <w:pStyle w:val="a9"/>
      </w:pPr>
      <w:r>
        <w:rPr>
          <w:spacing w:val="43"/>
        </w:rPr>
        <w:t>Для цитирования</w:t>
      </w:r>
      <w:r>
        <w:t xml:space="preserve">: </w:t>
      </w:r>
      <w:proofErr w:type="spellStart"/>
      <w:r>
        <w:t>Столярова</w:t>
      </w:r>
      <w:proofErr w:type="spellEnd"/>
      <w:r>
        <w:t xml:space="preserve"> А. Н., Политова И. Н., </w:t>
      </w:r>
      <w:proofErr w:type="spellStart"/>
      <w:r>
        <w:t>Зайденварг</w:t>
      </w:r>
      <w:proofErr w:type="spellEnd"/>
      <w:r>
        <w:t xml:space="preserve"> С. В. Модернизация управления процессами самоорганизации и кооперации на региональном уровне // Прикладные экономические исследования. – 2025. – </w:t>
      </w:r>
      <w:r>
        <w:br/>
        <w:t xml:space="preserve">№ 4. – С. 234–244. </w:t>
      </w:r>
      <w:proofErr w:type="spellStart"/>
      <w:r>
        <w:t>doi</w:t>
      </w:r>
      <w:proofErr w:type="spellEnd"/>
      <w:r>
        <w:t>: 10.47576/2949-1908.2025.4.4.027.</w:t>
      </w:r>
    </w:p>
    <w:p w:rsidR="00F52122" w:rsidRDefault="00F52122" w:rsidP="00F52122">
      <w:pPr>
        <w:pStyle w:val="original"/>
      </w:pPr>
      <w:r>
        <w:t>Original article</w:t>
      </w:r>
    </w:p>
    <w:p w:rsidR="00F52122" w:rsidRPr="00F52122" w:rsidRDefault="00F52122" w:rsidP="00F52122">
      <w:pPr>
        <w:pStyle w:val="aa"/>
        <w:rPr>
          <w:lang w:val="en-US"/>
        </w:rPr>
      </w:pPr>
      <w:r w:rsidRPr="00F52122">
        <w:rPr>
          <w:lang w:val="en-US"/>
        </w:rPr>
        <w:t>Modernization of management of self-organization and cooperation processes at the regional level</w:t>
      </w:r>
    </w:p>
    <w:p w:rsidR="00F52122" w:rsidRPr="00F52122" w:rsidRDefault="00F52122" w:rsidP="00F52122">
      <w:pPr>
        <w:pStyle w:val="ab"/>
        <w:rPr>
          <w:lang w:val="en-US"/>
        </w:rPr>
      </w:pPr>
      <w:proofErr w:type="spellStart"/>
      <w:r w:rsidRPr="00F52122">
        <w:rPr>
          <w:lang w:val="en-US"/>
        </w:rPr>
        <w:t>Stolyarova</w:t>
      </w:r>
      <w:proofErr w:type="spellEnd"/>
      <w:r w:rsidRPr="00F52122">
        <w:rPr>
          <w:lang w:val="en-US"/>
        </w:rPr>
        <w:t xml:space="preserve"> </w:t>
      </w:r>
      <w:proofErr w:type="spellStart"/>
      <w:r w:rsidRPr="00F52122">
        <w:rPr>
          <w:lang w:val="en-US"/>
        </w:rPr>
        <w:t>Alla</w:t>
      </w:r>
      <w:proofErr w:type="spellEnd"/>
      <w:r w:rsidRPr="00F52122">
        <w:rPr>
          <w:lang w:val="en-US"/>
        </w:rPr>
        <w:t xml:space="preserve"> N. </w:t>
      </w:r>
    </w:p>
    <w:p w:rsidR="00F52122" w:rsidRPr="00F52122" w:rsidRDefault="00F52122" w:rsidP="00F52122">
      <w:pPr>
        <w:pStyle w:val="ac"/>
        <w:rPr>
          <w:lang w:val="en-US"/>
        </w:rPr>
      </w:pPr>
      <w:r w:rsidRPr="00F52122">
        <w:rPr>
          <w:lang w:val="en-US"/>
        </w:rPr>
        <w:t xml:space="preserve">State Social and Humanitarian University, </w:t>
      </w:r>
      <w:proofErr w:type="spellStart"/>
      <w:r w:rsidRPr="00F52122">
        <w:rPr>
          <w:lang w:val="en-US"/>
        </w:rPr>
        <w:t>Kolomna</w:t>
      </w:r>
      <w:proofErr w:type="spellEnd"/>
      <w:r w:rsidRPr="00F52122">
        <w:rPr>
          <w:lang w:val="en-US"/>
        </w:rPr>
        <w:t>, Russia</w:t>
      </w:r>
      <w:r w:rsidRPr="00F52122">
        <w:rPr>
          <w:lang w:val="en-US"/>
        </w:rPr>
        <w:br/>
        <w:t>Plekhanov Russian University of Economics, Moscow, Russia</w:t>
      </w:r>
      <w:r w:rsidRPr="00F52122">
        <w:rPr>
          <w:lang w:val="en-US"/>
        </w:rPr>
        <w:br/>
        <w:t xml:space="preserve">stolyarova2011@mail.ru </w:t>
      </w:r>
    </w:p>
    <w:p w:rsidR="00F52122" w:rsidRPr="00F52122" w:rsidRDefault="00F52122" w:rsidP="00F52122">
      <w:pPr>
        <w:pStyle w:val="ab"/>
        <w:rPr>
          <w:lang w:val="en-US"/>
        </w:rPr>
      </w:pPr>
      <w:proofErr w:type="spellStart"/>
      <w:r w:rsidRPr="00F52122">
        <w:rPr>
          <w:lang w:val="en-US"/>
        </w:rPr>
        <w:t>Politova</w:t>
      </w:r>
      <w:proofErr w:type="spellEnd"/>
      <w:r w:rsidRPr="00F52122">
        <w:rPr>
          <w:lang w:val="en-US"/>
        </w:rPr>
        <w:t xml:space="preserve"> Irina N. </w:t>
      </w:r>
    </w:p>
    <w:p w:rsidR="00F52122" w:rsidRPr="00F52122" w:rsidRDefault="00F52122" w:rsidP="00F52122">
      <w:pPr>
        <w:pStyle w:val="ac"/>
        <w:rPr>
          <w:lang w:val="en-US"/>
        </w:rPr>
      </w:pPr>
      <w:r w:rsidRPr="00F52122">
        <w:rPr>
          <w:lang w:val="en-US"/>
        </w:rPr>
        <w:t xml:space="preserve">State University of Social Sciences and Humanities, </w:t>
      </w:r>
      <w:proofErr w:type="spellStart"/>
      <w:r w:rsidRPr="00F52122">
        <w:rPr>
          <w:lang w:val="en-US"/>
        </w:rPr>
        <w:t>Kolomna</w:t>
      </w:r>
      <w:proofErr w:type="spellEnd"/>
      <w:r w:rsidRPr="00F52122">
        <w:rPr>
          <w:lang w:val="en-US"/>
        </w:rPr>
        <w:t xml:space="preserve">, Russia, kafedraeim@yandex.ru </w:t>
      </w:r>
    </w:p>
    <w:p w:rsidR="00F52122" w:rsidRPr="00F52122" w:rsidRDefault="00F52122" w:rsidP="00F52122">
      <w:pPr>
        <w:pStyle w:val="ab"/>
        <w:rPr>
          <w:lang w:val="en-US"/>
        </w:rPr>
      </w:pPr>
      <w:proofErr w:type="spellStart"/>
      <w:r w:rsidRPr="00F52122">
        <w:rPr>
          <w:lang w:val="en-US"/>
        </w:rPr>
        <w:t>Zaidenvarg</w:t>
      </w:r>
      <w:proofErr w:type="spellEnd"/>
      <w:r w:rsidRPr="00F52122">
        <w:rPr>
          <w:lang w:val="en-US"/>
        </w:rPr>
        <w:t xml:space="preserve"> Sofia V.</w:t>
      </w:r>
    </w:p>
    <w:p w:rsidR="00F52122" w:rsidRPr="00F52122" w:rsidRDefault="00F52122" w:rsidP="00F52122">
      <w:pPr>
        <w:pStyle w:val="ac"/>
        <w:rPr>
          <w:lang w:val="en-US"/>
        </w:rPr>
      </w:pPr>
      <w:r w:rsidRPr="00F52122">
        <w:rPr>
          <w:lang w:val="en-US"/>
        </w:rPr>
        <w:t xml:space="preserve">State Social and Humanitarian University, </w:t>
      </w:r>
      <w:proofErr w:type="spellStart"/>
      <w:r w:rsidRPr="00F52122">
        <w:rPr>
          <w:lang w:val="en-US"/>
        </w:rPr>
        <w:t>Kolomna</w:t>
      </w:r>
      <w:proofErr w:type="spellEnd"/>
      <w:r w:rsidRPr="00F52122">
        <w:rPr>
          <w:lang w:val="en-US"/>
        </w:rPr>
        <w:t xml:space="preserve">, Russia, </w:t>
      </w:r>
      <w:r w:rsidRPr="00F52122">
        <w:rPr>
          <w:lang w:val="en-US"/>
        </w:rPr>
        <w:br/>
        <w:t>sonyazaidenvarg@yandex.ru</w:t>
      </w:r>
    </w:p>
    <w:p w:rsidR="00F52122" w:rsidRPr="00F52122" w:rsidRDefault="00F52122" w:rsidP="00F52122">
      <w:pPr>
        <w:pStyle w:val="a8"/>
        <w:rPr>
          <w:lang w:val="en-US"/>
        </w:rPr>
      </w:pPr>
      <w:r w:rsidRPr="00F52122">
        <w:rPr>
          <w:spacing w:val="43"/>
          <w:lang w:val="en-US"/>
        </w:rPr>
        <w:t>Abstract</w:t>
      </w:r>
      <w:r w:rsidRPr="00F52122">
        <w:rPr>
          <w:lang w:val="en-US"/>
        </w:rPr>
        <w:t>. The article considers the directions of modernization of management of self-organization and cooperation processes at the regional level. They will contribute to the elimination of such shortcomings of regional management systems as opacity, lack of control, poor adaptability to changes, unpredictability, corruption, inefficiency, imbalance, fragmentation, which are most noticeable in specific territories in which the problems of livelihoods of the population exist.</w:t>
      </w:r>
    </w:p>
    <w:p w:rsidR="00F52122" w:rsidRPr="00F52122" w:rsidRDefault="00F52122" w:rsidP="00F52122">
      <w:pPr>
        <w:pStyle w:val="a8"/>
        <w:rPr>
          <w:lang w:val="en-US"/>
        </w:rPr>
      </w:pPr>
      <w:r w:rsidRPr="00F52122">
        <w:rPr>
          <w:spacing w:val="43"/>
          <w:lang w:val="en-US"/>
        </w:rPr>
        <w:t>Keywords</w:t>
      </w:r>
      <w:r w:rsidRPr="00F52122">
        <w:rPr>
          <w:lang w:val="en-US"/>
        </w:rPr>
        <w:t xml:space="preserve">: management; modernization; </w:t>
      </w:r>
      <w:proofErr w:type="spellStart"/>
      <w:r w:rsidRPr="00F52122">
        <w:rPr>
          <w:lang w:val="en-US"/>
        </w:rPr>
        <w:t>selforganization</w:t>
      </w:r>
      <w:proofErr w:type="spellEnd"/>
      <w:r w:rsidRPr="00F52122">
        <w:rPr>
          <w:lang w:val="en-US"/>
        </w:rPr>
        <w:t>; cooperation; region; system; life support; population.</w:t>
      </w:r>
    </w:p>
    <w:p w:rsidR="00F52122" w:rsidRPr="00F52122" w:rsidRDefault="00F52122" w:rsidP="00F52122">
      <w:pPr>
        <w:pStyle w:val="ad"/>
        <w:rPr>
          <w:lang w:val="en-US"/>
        </w:rPr>
      </w:pPr>
      <w:r w:rsidRPr="00F52122">
        <w:rPr>
          <w:spacing w:val="43"/>
          <w:lang w:val="en-US"/>
        </w:rPr>
        <w:t xml:space="preserve">For citation: </w:t>
      </w:r>
      <w:proofErr w:type="spellStart"/>
      <w:r w:rsidRPr="00F52122">
        <w:rPr>
          <w:lang w:val="en-US"/>
        </w:rPr>
        <w:t>Stolyarova</w:t>
      </w:r>
      <w:proofErr w:type="spellEnd"/>
      <w:r w:rsidRPr="00F52122">
        <w:rPr>
          <w:lang w:val="en-US"/>
        </w:rPr>
        <w:t xml:space="preserve"> A. N., </w:t>
      </w:r>
      <w:proofErr w:type="spellStart"/>
      <w:r w:rsidRPr="00F52122">
        <w:rPr>
          <w:lang w:val="en-US"/>
        </w:rPr>
        <w:t>Politova</w:t>
      </w:r>
      <w:proofErr w:type="spellEnd"/>
      <w:r w:rsidRPr="00F52122">
        <w:rPr>
          <w:lang w:val="en-US"/>
        </w:rPr>
        <w:t xml:space="preserve"> I. N., </w:t>
      </w:r>
      <w:proofErr w:type="spellStart"/>
      <w:r w:rsidRPr="00F52122">
        <w:rPr>
          <w:lang w:val="en-US"/>
        </w:rPr>
        <w:t>Zaidenvarg</w:t>
      </w:r>
      <w:proofErr w:type="spellEnd"/>
      <w:r w:rsidRPr="00F52122">
        <w:rPr>
          <w:lang w:val="en-US"/>
        </w:rPr>
        <w:t xml:space="preserve"> S. V. Modernization of management of self-organization and cooperation processes at the regional level. </w:t>
      </w:r>
      <w:proofErr w:type="gramStart"/>
      <w:r w:rsidRPr="00F52122">
        <w:rPr>
          <w:i/>
          <w:iCs/>
          <w:lang w:val="en-US"/>
        </w:rPr>
        <w:t>Applied economic research,</w:t>
      </w:r>
      <w:r w:rsidRPr="00F52122">
        <w:rPr>
          <w:lang w:val="en-US"/>
        </w:rPr>
        <w:t xml:space="preserve"> 2025, no. 4, pp. 234–244.</w:t>
      </w:r>
      <w:proofErr w:type="gramEnd"/>
      <w:r w:rsidRPr="00F52122">
        <w:rPr>
          <w:lang w:val="en-US"/>
        </w:rPr>
        <w:t xml:space="preserve"> </w:t>
      </w:r>
      <w:proofErr w:type="spellStart"/>
      <w:proofErr w:type="gramStart"/>
      <w:r w:rsidRPr="00F52122">
        <w:rPr>
          <w:lang w:val="en-US"/>
        </w:rPr>
        <w:t>doi</w:t>
      </w:r>
      <w:proofErr w:type="spellEnd"/>
      <w:proofErr w:type="gramEnd"/>
      <w:r w:rsidRPr="00F52122">
        <w:rPr>
          <w:lang w:val="en-US"/>
        </w:rPr>
        <w:t>: 10.47576/2949-1908.2025.4.4.027.</w:t>
      </w:r>
    </w:p>
    <w:p w:rsidR="00F52122" w:rsidRPr="00F52122" w:rsidRDefault="00F52122" w:rsidP="00F52122">
      <w:pPr>
        <w:pStyle w:val="a3"/>
        <w:rPr>
          <w:lang w:val="en-US"/>
        </w:rPr>
      </w:pPr>
      <w:r>
        <w:t>Научная</w:t>
      </w:r>
      <w:r w:rsidRPr="00F52122">
        <w:rPr>
          <w:lang w:val="en-US"/>
        </w:rPr>
        <w:t xml:space="preserve"> </w:t>
      </w:r>
      <w:r>
        <w:t>статья</w:t>
      </w:r>
    </w:p>
    <w:p w:rsidR="00F52122" w:rsidRDefault="00F52122" w:rsidP="00F52122">
      <w:pPr>
        <w:pStyle w:val="a4"/>
      </w:pPr>
      <w:r>
        <w:t>УДК 347.77</w:t>
      </w:r>
    </w:p>
    <w:p w:rsidR="00F52122" w:rsidRPr="00F52122" w:rsidRDefault="00F52122" w:rsidP="00F52122">
      <w:pPr>
        <w:pStyle w:val="doi"/>
        <w:rPr>
          <w:lang w:val="en-US"/>
        </w:rPr>
      </w:pPr>
      <w:proofErr w:type="spellStart"/>
      <w:proofErr w:type="gramStart"/>
      <w:r w:rsidRPr="00F52122">
        <w:rPr>
          <w:lang w:val="en-US"/>
        </w:rPr>
        <w:t>doi</w:t>
      </w:r>
      <w:proofErr w:type="spellEnd"/>
      <w:proofErr w:type="gramEnd"/>
      <w:r w:rsidRPr="00F52122">
        <w:rPr>
          <w:lang w:val="en-US"/>
        </w:rPr>
        <w:t>: 10.47576/2949-1908.2025.4.4.028</w:t>
      </w:r>
    </w:p>
    <w:p w:rsidR="00F52122" w:rsidRDefault="00F52122" w:rsidP="00F52122">
      <w:pPr>
        <w:pStyle w:val="a5"/>
      </w:pPr>
      <w:r>
        <w:lastRenderedPageBreak/>
        <w:t>Продовольственная безопасность России: вызовы, возможности, ограничения</w:t>
      </w:r>
    </w:p>
    <w:p w:rsidR="00F52122" w:rsidRDefault="00F52122" w:rsidP="00F52122">
      <w:pPr>
        <w:pStyle w:val="a6"/>
      </w:pPr>
      <w:r>
        <w:t xml:space="preserve">Соколов Алексей Павлович </w:t>
      </w:r>
    </w:p>
    <w:p w:rsidR="00F52122" w:rsidRDefault="00F52122" w:rsidP="00F52122">
      <w:pPr>
        <w:pStyle w:val="a7"/>
      </w:pPr>
      <w:r>
        <w:t xml:space="preserve">Владимирский государственный университет </w:t>
      </w:r>
      <w:r>
        <w:br/>
        <w:t>имени А. Г. и Н. Г. Столетовых, Владимир, Россия</w:t>
      </w:r>
      <w:r>
        <w:br/>
        <w:t xml:space="preserve">Российский экономический университет </w:t>
      </w:r>
      <w:r>
        <w:br/>
        <w:t>имени Г. В. Плеханова, Москва, Россия</w:t>
      </w:r>
    </w:p>
    <w:p w:rsidR="00F52122" w:rsidRDefault="00F52122" w:rsidP="00F52122">
      <w:pPr>
        <w:pStyle w:val="a6"/>
      </w:pPr>
      <w:r>
        <w:t xml:space="preserve">Садыкова </w:t>
      </w:r>
      <w:proofErr w:type="spellStart"/>
      <w:r>
        <w:t>Айгуль</w:t>
      </w:r>
      <w:proofErr w:type="spellEnd"/>
      <w:r>
        <w:t xml:space="preserve"> </w:t>
      </w:r>
      <w:proofErr w:type="spellStart"/>
      <w:r>
        <w:t>Ильдусовна</w:t>
      </w:r>
      <w:proofErr w:type="spellEnd"/>
      <w:r>
        <w:t xml:space="preserve"> </w:t>
      </w:r>
    </w:p>
    <w:p w:rsidR="00F52122" w:rsidRDefault="00F52122" w:rsidP="00F52122">
      <w:pPr>
        <w:pStyle w:val="a7"/>
      </w:pPr>
      <w:r>
        <w:t xml:space="preserve">Государственный университет просвещения, </w:t>
      </w:r>
      <w:r>
        <w:br/>
        <w:t>Москва, Россия, aigul-211159@mail.ru</w:t>
      </w:r>
    </w:p>
    <w:p w:rsidR="00F52122" w:rsidRDefault="00F52122" w:rsidP="00F52122">
      <w:pPr>
        <w:pStyle w:val="a8"/>
      </w:pPr>
      <w:r>
        <w:rPr>
          <w:spacing w:val="43"/>
        </w:rPr>
        <w:t>Аннотация</w:t>
      </w:r>
      <w:r>
        <w:t>. В статье проводится комплексный анализ состояния продовольственной безопасности Российской Федерации в условиях современных экономических ограничений. Рассматриваются ключевые достижения страны в сфере сельскохозяйственного производства, включая показатели самообеспеченности основными видами продовольствия, а также выявляются системные проблемы, ограничивающие дальнейшее развитие агропромышленного комплекса. Особое внимание уделяется таким вопросам, как зависимость от импорта важных составляющих производства, технологическое отставание в отдельных сегментах, проблемы экономической доступности продовольствия и санкционное давление.</w:t>
      </w:r>
    </w:p>
    <w:p w:rsidR="00F52122" w:rsidRDefault="00F52122" w:rsidP="00F52122">
      <w:pPr>
        <w:pStyle w:val="a8"/>
      </w:pPr>
      <w:proofErr w:type="gramStart"/>
      <w:r>
        <w:rPr>
          <w:spacing w:val="43"/>
        </w:rPr>
        <w:t>Ключевые слова</w:t>
      </w:r>
      <w:r>
        <w:t>: продовольственная безопасность; агропромышленный комплекс; самообеспеченность; импортозамещение; сельское хозяйство; экспорт сельхозпродукции; цифровизация АПК; государственная поддержка; санкционные ограничения; стратегия развития.</w:t>
      </w:r>
      <w:proofErr w:type="gramEnd"/>
    </w:p>
    <w:p w:rsidR="00F52122" w:rsidRDefault="00F52122" w:rsidP="00F52122">
      <w:pPr>
        <w:pStyle w:val="a9"/>
      </w:pPr>
      <w:r>
        <w:rPr>
          <w:spacing w:val="43"/>
        </w:rPr>
        <w:t>Для цитирования:</w:t>
      </w:r>
      <w:r>
        <w:t xml:space="preserve"> Соколов А. П., Садыкова А. И. Продовольственная безопасность России: вызовы, возможности, ограничения // Прикладные экономические исследования. – 2025. – № 4. – С. 245–251. </w:t>
      </w:r>
      <w:proofErr w:type="spellStart"/>
      <w:r>
        <w:t>doi</w:t>
      </w:r>
      <w:proofErr w:type="spellEnd"/>
      <w:r>
        <w:t>: 10.47576/2949-1908.2025.4.4.028.</w:t>
      </w:r>
    </w:p>
    <w:p w:rsidR="00F52122" w:rsidRDefault="00F52122" w:rsidP="00F52122">
      <w:pPr>
        <w:pStyle w:val="original"/>
      </w:pPr>
      <w:r>
        <w:t>Original article</w:t>
      </w:r>
    </w:p>
    <w:p w:rsidR="00F52122" w:rsidRPr="00F52122" w:rsidRDefault="00F52122" w:rsidP="00F52122">
      <w:pPr>
        <w:pStyle w:val="aa"/>
        <w:rPr>
          <w:lang w:val="en-US"/>
        </w:rPr>
      </w:pPr>
      <w:r w:rsidRPr="00F52122">
        <w:rPr>
          <w:lang w:val="en-US"/>
        </w:rPr>
        <w:t>Food security in Russia: challenges, opportunities, limitations</w:t>
      </w:r>
    </w:p>
    <w:p w:rsidR="00F52122" w:rsidRPr="00F52122" w:rsidRDefault="00F52122" w:rsidP="00F52122">
      <w:pPr>
        <w:pStyle w:val="ab"/>
        <w:rPr>
          <w:lang w:val="en-US"/>
        </w:rPr>
      </w:pPr>
      <w:proofErr w:type="spellStart"/>
      <w:r w:rsidRPr="00F52122">
        <w:rPr>
          <w:lang w:val="en-US"/>
        </w:rPr>
        <w:t>Sokolov</w:t>
      </w:r>
      <w:proofErr w:type="spellEnd"/>
      <w:r w:rsidRPr="00F52122">
        <w:rPr>
          <w:lang w:val="en-US"/>
        </w:rPr>
        <w:t xml:space="preserve"> Alexey P. </w:t>
      </w:r>
    </w:p>
    <w:p w:rsidR="00F52122" w:rsidRPr="00F52122" w:rsidRDefault="00F52122" w:rsidP="00F52122">
      <w:pPr>
        <w:pStyle w:val="ac"/>
        <w:rPr>
          <w:lang w:val="en-US"/>
        </w:rPr>
      </w:pPr>
      <w:r w:rsidRPr="00F52122">
        <w:rPr>
          <w:lang w:val="en-US"/>
        </w:rPr>
        <w:t xml:space="preserve">Vladimir State University named after A. G. and N. G. </w:t>
      </w:r>
      <w:proofErr w:type="spellStart"/>
      <w:r w:rsidRPr="00F52122">
        <w:rPr>
          <w:lang w:val="en-US"/>
        </w:rPr>
        <w:t>Stoletov</w:t>
      </w:r>
      <w:proofErr w:type="spellEnd"/>
      <w:r w:rsidRPr="00F52122">
        <w:rPr>
          <w:lang w:val="en-US"/>
        </w:rPr>
        <w:t>, Vladimir, Russia</w:t>
      </w:r>
      <w:r w:rsidRPr="00F52122">
        <w:rPr>
          <w:lang w:val="en-US"/>
        </w:rPr>
        <w:br/>
        <w:t xml:space="preserve">Plekhanov Russian University of Economics, Moscow, Russia </w:t>
      </w:r>
    </w:p>
    <w:p w:rsidR="00F52122" w:rsidRPr="00F52122" w:rsidRDefault="00F52122" w:rsidP="00F52122">
      <w:pPr>
        <w:pStyle w:val="ab"/>
        <w:rPr>
          <w:lang w:val="en-US"/>
        </w:rPr>
      </w:pPr>
      <w:proofErr w:type="spellStart"/>
      <w:r w:rsidRPr="00F52122">
        <w:rPr>
          <w:lang w:val="en-US"/>
        </w:rPr>
        <w:t>Sadykova</w:t>
      </w:r>
      <w:proofErr w:type="spellEnd"/>
      <w:r w:rsidRPr="00F52122">
        <w:rPr>
          <w:lang w:val="en-US"/>
        </w:rPr>
        <w:t xml:space="preserve"> </w:t>
      </w:r>
      <w:proofErr w:type="spellStart"/>
      <w:r w:rsidRPr="00F52122">
        <w:rPr>
          <w:lang w:val="en-US"/>
        </w:rPr>
        <w:t>Aigul</w:t>
      </w:r>
      <w:proofErr w:type="spellEnd"/>
      <w:r w:rsidRPr="00F52122">
        <w:rPr>
          <w:lang w:val="en-US"/>
        </w:rPr>
        <w:t xml:space="preserve"> I. </w:t>
      </w:r>
    </w:p>
    <w:p w:rsidR="00F52122" w:rsidRPr="00F52122" w:rsidRDefault="00F52122" w:rsidP="00F52122">
      <w:pPr>
        <w:pStyle w:val="ac"/>
        <w:rPr>
          <w:lang w:val="en-US"/>
        </w:rPr>
      </w:pPr>
      <w:r w:rsidRPr="00F52122">
        <w:rPr>
          <w:lang w:val="en-US"/>
        </w:rPr>
        <w:t>State University of Education, Moscow, Russia, aigul-211159@mail.ru</w:t>
      </w:r>
    </w:p>
    <w:p w:rsidR="00F52122" w:rsidRPr="00F52122" w:rsidRDefault="00F52122" w:rsidP="00F52122">
      <w:pPr>
        <w:pStyle w:val="a8"/>
        <w:rPr>
          <w:lang w:val="en-US"/>
        </w:rPr>
      </w:pPr>
      <w:r w:rsidRPr="00F52122">
        <w:rPr>
          <w:spacing w:val="43"/>
          <w:lang w:val="en-US"/>
        </w:rPr>
        <w:lastRenderedPageBreak/>
        <w:t>Abstract</w:t>
      </w:r>
      <w:r w:rsidRPr="00F52122">
        <w:rPr>
          <w:lang w:val="en-US"/>
        </w:rPr>
        <w:t>. The article provides a comprehensive analysis of the state of food security in the Russian Federation under modern economic constraints. The key achieve</w:t>
      </w:r>
      <w:bookmarkStart w:id="0" w:name="_GoBack"/>
      <w:bookmarkEnd w:id="0"/>
      <w:r w:rsidRPr="00F52122">
        <w:rPr>
          <w:lang w:val="en-US"/>
        </w:rPr>
        <w:t>ments of the country in the field of agricultural production, including indicators of self-sufficiency in basic types of food, are considered, and systemic problems limiting the further development of the agro-industrial complex are identified. Special attention is paid to such issues as dependence on imports of important components of production, technological lag in certain segments, problems of economic accessibility of food and sanctions pressure.</w:t>
      </w:r>
    </w:p>
    <w:p w:rsidR="00F52122" w:rsidRPr="00F52122" w:rsidRDefault="00F52122" w:rsidP="00F52122">
      <w:pPr>
        <w:pStyle w:val="a8"/>
        <w:rPr>
          <w:lang w:val="en-US"/>
        </w:rPr>
      </w:pPr>
      <w:r w:rsidRPr="00F52122">
        <w:rPr>
          <w:spacing w:val="43"/>
          <w:lang w:val="en-US"/>
        </w:rPr>
        <w:t>Keywords</w:t>
      </w:r>
      <w:r w:rsidRPr="00F52122">
        <w:rPr>
          <w:lang w:val="en-US"/>
        </w:rPr>
        <w:t>: food security; agro-industrial complex; self-sufficiency; import substitution; agriculture; export of agricultural products; digitalization of agriculture; government support; sanctions restrictions; development strategy.</w:t>
      </w:r>
    </w:p>
    <w:p w:rsidR="00F52122" w:rsidRDefault="00F52122" w:rsidP="00F52122">
      <w:pPr>
        <w:pStyle w:val="ad"/>
      </w:pPr>
      <w:r w:rsidRPr="00F52122">
        <w:rPr>
          <w:spacing w:val="43"/>
          <w:lang w:val="en-US"/>
        </w:rPr>
        <w:t>For citation:</w:t>
      </w:r>
      <w:r w:rsidRPr="00F52122">
        <w:rPr>
          <w:lang w:val="en-US"/>
        </w:rPr>
        <w:t xml:space="preserve"> </w:t>
      </w:r>
      <w:proofErr w:type="spellStart"/>
      <w:r w:rsidRPr="00F52122">
        <w:rPr>
          <w:lang w:val="en-US"/>
        </w:rPr>
        <w:t>Sokolov</w:t>
      </w:r>
      <w:proofErr w:type="spellEnd"/>
      <w:r w:rsidRPr="00F52122">
        <w:rPr>
          <w:lang w:val="en-US"/>
        </w:rPr>
        <w:t xml:space="preserve"> A. P., </w:t>
      </w:r>
      <w:proofErr w:type="spellStart"/>
      <w:r w:rsidRPr="00F52122">
        <w:rPr>
          <w:lang w:val="en-US"/>
        </w:rPr>
        <w:t>Sadykova</w:t>
      </w:r>
      <w:proofErr w:type="spellEnd"/>
      <w:r w:rsidRPr="00F52122">
        <w:rPr>
          <w:lang w:val="en-US"/>
        </w:rPr>
        <w:t xml:space="preserve"> A. I. Food security in Russia: challenges, opportunities, limitations.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w:t>
      </w:r>
      <w:r>
        <w:t xml:space="preserve"> 2025, </w:t>
      </w:r>
      <w:proofErr w:type="spellStart"/>
      <w:r>
        <w:t>no</w:t>
      </w:r>
      <w:proofErr w:type="spellEnd"/>
      <w:r>
        <w:t xml:space="preserve">. 4, </w:t>
      </w:r>
      <w:r>
        <w:br/>
      </w:r>
      <w:proofErr w:type="spellStart"/>
      <w:r>
        <w:t>pp</w:t>
      </w:r>
      <w:proofErr w:type="spellEnd"/>
      <w:r>
        <w:t xml:space="preserve">. 245–251. </w:t>
      </w:r>
      <w:proofErr w:type="spellStart"/>
      <w:r>
        <w:t>doi</w:t>
      </w:r>
      <w:proofErr w:type="spellEnd"/>
      <w:r>
        <w:t>: 10.47576/2949-1908.2025.4.4.028.</w:t>
      </w:r>
    </w:p>
    <w:p w:rsidR="00F254CF" w:rsidRDefault="00F254CF" w:rsidP="00D12321"/>
    <w:sectPr w:rsidR="00F25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E3"/>
    <w:rsid w:val="00A65EE3"/>
    <w:rsid w:val="00AC73D3"/>
    <w:rsid w:val="00D12321"/>
    <w:rsid w:val="00EB52D5"/>
    <w:rsid w:val="00F254CF"/>
    <w:rsid w:val="00F5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EB52D5"/>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EB52D5"/>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EB52D5"/>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EB52D5"/>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EB52D5"/>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EB52D5"/>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EB52D5"/>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EB52D5"/>
    <w:pPr>
      <w:tabs>
        <w:tab w:val="left" w:pos="425"/>
      </w:tabs>
    </w:pPr>
  </w:style>
  <w:style w:type="paragraph" w:customStyle="1" w:styleId="original">
    <w:name w:val="original"/>
    <w:basedOn w:val="a"/>
    <w:uiPriority w:val="99"/>
    <w:rsid w:val="00EB52D5"/>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EB52D5"/>
  </w:style>
  <w:style w:type="paragraph" w:customStyle="1" w:styleId="ab">
    <w:name w:val="автор_англ"/>
    <w:basedOn w:val="a6"/>
    <w:uiPriority w:val="99"/>
    <w:rsid w:val="00EB52D5"/>
  </w:style>
  <w:style w:type="paragraph" w:customStyle="1" w:styleId="ac">
    <w:name w:val="автор_кандидат_англ"/>
    <w:basedOn w:val="a7"/>
    <w:uiPriority w:val="99"/>
    <w:rsid w:val="00EB52D5"/>
  </w:style>
  <w:style w:type="paragraph" w:customStyle="1" w:styleId="ad">
    <w:name w:val="для содержания_англ"/>
    <w:basedOn w:val="a9"/>
    <w:uiPriority w:val="99"/>
    <w:rsid w:val="00EB5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EB52D5"/>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EB52D5"/>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EB52D5"/>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EB52D5"/>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EB52D5"/>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EB52D5"/>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EB52D5"/>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EB52D5"/>
    <w:pPr>
      <w:tabs>
        <w:tab w:val="left" w:pos="425"/>
      </w:tabs>
    </w:pPr>
  </w:style>
  <w:style w:type="paragraph" w:customStyle="1" w:styleId="original">
    <w:name w:val="original"/>
    <w:basedOn w:val="a"/>
    <w:uiPriority w:val="99"/>
    <w:rsid w:val="00EB52D5"/>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EB52D5"/>
  </w:style>
  <w:style w:type="paragraph" w:customStyle="1" w:styleId="ab">
    <w:name w:val="автор_англ"/>
    <w:basedOn w:val="a6"/>
    <w:uiPriority w:val="99"/>
    <w:rsid w:val="00EB52D5"/>
  </w:style>
  <w:style w:type="paragraph" w:customStyle="1" w:styleId="ac">
    <w:name w:val="автор_кандидат_англ"/>
    <w:basedOn w:val="a7"/>
    <w:uiPriority w:val="99"/>
    <w:rsid w:val="00EB52D5"/>
  </w:style>
  <w:style w:type="paragraph" w:customStyle="1" w:styleId="ad">
    <w:name w:val="для содержания_англ"/>
    <w:basedOn w:val="a9"/>
    <w:uiPriority w:val="99"/>
    <w:rsid w:val="00EB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44</Pages>
  <Words>13987</Words>
  <Characters>79730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2025-06-21T08:56:00Z</dcterms:created>
  <dcterms:modified xsi:type="dcterms:W3CDTF">2025-06-21T10:30:00Z</dcterms:modified>
</cp:coreProperties>
</file>