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AC5" w:rsidRDefault="00115AC5" w:rsidP="00115AC5">
      <w:pPr>
        <w:pStyle w:val="a3"/>
      </w:pPr>
      <w:r>
        <w:t>Научная статья</w:t>
      </w:r>
    </w:p>
    <w:p w:rsidR="00115AC5" w:rsidRPr="00115AC5" w:rsidRDefault="00115AC5" w:rsidP="00115AC5">
      <w:pPr>
        <w:pStyle w:val="a4"/>
        <w:rPr>
          <w:lang w:val="ru-RU"/>
        </w:rPr>
      </w:pPr>
      <w:r w:rsidRPr="00115AC5">
        <w:rPr>
          <w:lang w:val="ru-RU"/>
        </w:rPr>
        <w:t>УДК 339</w:t>
      </w:r>
    </w:p>
    <w:p w:rsidR="00115AC5" w:rsidRDefault="00115AC5" w:rsidP="00115AC5">
      <w:pPr>
        <w:pStyle w:val="doi"/>
      </w:pPr>
      <w:proofErr w:type="spellStart"/>
      <w:r>
        <w:t>doi</w:t>
      </w:r>
      <w:proofErr w:type="spellEnd"/>
      <w:r>
        <w:t>: 10.47576/2949-1908.2025.8.8.001</w:t>
      </w:r>
    </w:p>
    <w:p w:rsidR="00115AC5" w:rsidRDefault="00115AC5" w:rsidP="00115AC5">
      <w:pPr>
        <w:pStyle w:val="a5"/>
      </w:pPr>
      <w:r>
        <w:t>Технологии Аgile</w:t>
      </w:r>
      <w:proofErr w:type="gramStart"/>
      <w:r>
        <w:t xml:space="preserve"> в</w:t>
      </w:r>
      <w:proofErr w:type="gramEnd"/>
      <w:r>
        <w:t xml:space="preserve"> системе управления глобальной компании – бюджетного ретейлера в сфере моды и дизайна для улучшения координации между дизайнерами, закупщиками, маркетингом и быстрой реакции на изменения</w:t>
      </w:r>
    </w:p>
    <w:p w:rsidR="00115AC5" w:rsidRDefault="00115AC5" w:rsidP="00115AC5">
      <w:pPr>
        <w:pStyle w:val="a6"/>
      </w:pPr>
      <w:r>
        <w:t xml:space="preserve">Филатов Владимир Владимирович </w:t>
      </w:r>
    </w:p>
    <w:p w:rsidR="00115AC5" w:rsidRDefault="00115AC5" w:rsidP="00115AC5">
      <w:pPr>
        <w:pStyle w:val="a7"/>
      </w:pPr>
      <w:r>
        <w:t xml:space="preserve">Российский государственный аграрный университет МСХА </w:t>
      </w:r>
      <w:r>
        <w:br/>
        <w:t>имени К. А. Тимирязева</w:t>
      </w:r>
      <w:r>
        <w:br/>
        <w:t>Московский технический университет связи и информатики</w:t>
      </w:r>
      <w:r>
        <w:br/>
        <w:t>Москва, Россия, filatov_vl@mail.ru</w:t>
      </w:r>
    </w:p>
    <w:p w:rsidR="00115AC5" w:rsidRDefault="00115AC5" w:rsidP="00115AC5">
      <w:pPr>
        <w:pStyle w:val="a6"/>
      </w:pPr>
      <w:proofErr w:type="spellStart"/>
      <w:r>
        <w:t>Гольцева</w:t>
      </w:r>
      <w:proofErr w:type="spellEnd"/>
      <w:r>
        <w:t xml:space="preserve"> Оксана Сергеевна </w:t>
      </w:r>
    </w:p>
    <w:p w:rsidR="00115AC5" w:rsidRDefault="00115AC5" w:rsidP="00115AC5">
      <w:pPr>
        <w:pStyle w:val="a7"/>
      </w:pPr>
      <w:r>
        <w:t xml:space="preserve">Российский государственный социальный университет, </w:t>
      </w:r>
      <w:r>
        <w:br/>
        <w:t>Москва, Россия, Laveranta@mail.ru</w:t>
      </w:r>
    </w:p>
    <w:p w:rsidR="00115AC5" w:rsidRDefault="00115AC5" w:rsidP="00115AC5">
      <w:pPr>
        <w:pStyle w:val="a6"/>
      </w:pPr>
      <w:r>
        <w:t xml:space="preserve">Купреева Диана Владимировна </w:t>
      </w:r>
    </w:p>
    <w:p w:rsidR="00115AC5" w:rsidRDefault="00115AC5" w:rsidP="00115AC5">
      <w:pPr>
        <w:pStyle w:val="a7"/>
      </w:pPr>
      <w:r>
        <w:t>Московский государственный университет технологий и управления имени К. Г. Разумовского (ПКУ), Москва, Россия, dtylinska@gmail.com</w:t>
      </w:r>
    </w:p>
    <w:p w:rsidR="00115AC5" w:rsidRDefault="00115AC5" w:rsidP="00115AC5">
      <w:pPr>
        <w:pStyle w:val="a6"/>
      </w:pPr>
      <w:proofErr w:type="spellStart"/>
      <w:r>
        <w:t>Першукова</w:t>
      </w:r>
      <w:proofErr w:type="spellEnd"/>
      <w:r>
        <w:t xml:space="preserve"> Светлана Аркадьевна </w:t>
      </w:r>
    </w:p>
    <w:p w:rsidR="00115AC5" w:rsidRDefault="00115AC5" w:rsidP="00115AC5">
      <w:pPr>
        <w:pStyle w:val="a7"/>
      </w:pPr>
      <w:proofErr w:type="gramStart"/>
      <w:r>
        <w:t xml:space="preserve">Российский государственный университет имени А. Н. Косыгина </w:t>
      </w:r>
      <w:r>
        <w:br/>
        <w:t>(Технологии.</w:t>
      </w:r>
      <w:proofErr w:type="gramEnd"/>
      <w:r>
        <w:t xml:space="preserve"> Дизайн. </w:t>
      </w:r>
      <w:proofErr w:type="gramStart"/>
      <w:r>
        <w:t>Искусство), Москва, Россия, pershukova-sa@rguk.ru</w:t>
      </w:r>
      <w:proofErr w:type="gramEnd"/>
    </w:p>
    <w:p w:rsidR="00115AC5" w:rsidRDefault="00115AC5" w:rsidP="00115AC5">
      <w:pPr>
        <w:pStyle w:val="a8"/>
      </w:pPr>
      <w:r>
        <w:rPr>
          <w:spacing w:val="43"/>
        </w:rPr>
        <w:t>Аннотация</w:t>
      </w:r>
      <w:r>
        <w:t xml:space="preserve">. В статье проведено исследование особенностей применения технологии </w:t>
      </w:r>
      <w:proofErr w:type="spellStart"/>
      <w:r>
        <w:t>Agile</w:t>
      </w:r>
      <w:proofErr w:type="spellEnd"/>
      <w:r>
        <w:t xml:space="preserve"> в системе управления глобальной компании – бюджетного </w:t>
      </w:r>
      <w:proofErr w:type="spellStart"/>
      <w:r>
        <w:t>ретейлера</w:t>
      </w:r>
      <w:proofErr w:type="spellEnd"/>
      <w:r>
        <w:t xml:space="preserve"> в сфере моды и дизайна для улучшения координации между дизайнерами, закупщиками, маркетингом и быстрой реакции на изменения в современных социально-экономических условиях. Рассмотрены некоторые вызовы, которые могут возникнуть при внедрении </w:t>
      </w:r>
      <w:proofErr w:type="spellStart"/>
      <w:r>
        <w:t>Agile</w:t>
      </w:r>
      <w:proofErr w:type="spellEnd"/>
      <w:r>
        <w:t xml:space="preserve"> в H&amp;M </w:t>
      </w:r>
      <w:proofErr w:type="spellStart"/>
      <w:r>
        <w:t>Group</w:t>
      </w:r>
      <w:proofErr w:type="spellEnd"/>
      <w:r>
        <w:t xml:space="preserve">. Рассмотрены преимущества использования </w:t>
      </w:r>
      <w:proofErr w:type="spellStart"/>
      <w:r>
        <w:t>Agile</w:t>
      </w:r>
      <w:proofErr w:type="spellEnd"/>
      <w:r>
        <w:t xml:space="preserve"> по сравнению с традиционными методами. Изучены стратегии, которые могут помочь преодолеть культурное сопротивление при внедрении </w:t>
      </w:r>
      <w:proofErr w:type="spellStart"/>
      <w:r>
        <w:t>Agile</w:t>
      </w:r>
      <w:proofErr w:type="spellEnd"/>
      <w:r>
        <w:t xml:space="preserve">. Проанализированы некоторые показатели H&amp;M </w:t>
      </w:r>
      <w:proofErr w:type="spellStart"/>
      <w:r>
        <w:t>Group</w:t>
      </w:r>
      <w:proofErr w:type="spellEnd"/>
      <w:r>
        <w:t xml:space="preserve">, которые можно оценивать после внедрения принципов </w:t>
      </w:r>
      <w:proofErr w:type="spellStart"/>
      <w:r>
        <w:t>Agile</w:t>
      </w:r>
      <w:proofErr w:type="spellEnd"/>
      <w:r>
        <w:t xml:space="preserve">. Рассмотрены факторы, благодаря которым данный подход может положительно влиять на качество продукции. Установлено, что </w:t>
      </w:r>
      <w:proofErr w:type="spellStart"/>
      <w:r>
        <w:t>Agile</w:t>
      </w:r>
      <w:proofErr w:type="spellEnd"/>
      <w:r>
        <w:t xml:space="preserve">-подход применяется в компании H&amp;M </w:t>
      </w:r>
      <w:proofErr w:type="spellStart"/>
      <w:r>
        <w:t>Group</w:t>
      </w:r>
      <w:proofErr w:type="spellEnd"/>
      <w:r>
        <w:t xml:space="preserve"> в сфере моды и дизайна для гибкого управления проектами в условиях быстро меняющихся трендов и потребностей клиентов. Показано, что применение принципов </w:t>
      </w:r>
      <w:proofErr w:type="spellStart"/>
      <w:r>
        <w:t>Agile</w:t>
      </w:r>
      <w:proofErr w:type="spellEnd"/>
      <w:r>
        <w:t xml:space="preserve"> может приносить значительные преимущества, помогает компании быть гибкой, адаптивной и успешной на рынке и в сфере моды и дизайна, что является ключевым фактором успеха в современной экономике. Необходимо признать, что внедрение </w:t>
      </w:r>
      <w:proofErr w:type="spellStart"/>
      <w:r>
        <w:t>Agile</w:t>
      </w:r>
      <w:proofErr w:type="spellEnd"/>
      <w:r>
        <w:t xml:space="preserve"> требует определенных инвестиций, усилий и изменений в компании H&amp;M </w:t>
      </w:r>
      <w:proofErr w:type="spellStart"/>
      <w:r>
        <w:t>Group</w:t>
      </w:r>
      <w:proofErr w:type="spellEnd"/>
      <w:r>
        <w:t>, но в результате компания может ощутить реальные выгоды в виде улучшения сервиса, повышения уровня удовлетворенности клиентов и увеличения эффективности своей деятельности.</w:t>
      </w:r>
    </w:p>
    <w:p w:rsidR="00115AC5" w:rsidRDefault="00115AC5" w:rsidP="00115AC5">
      <w:pPr>
        <w:pStyle w:val="a8"/>
      </w:pPr>
      <w:r>
        <w:rPr>
          <w:spacing w:val="43"/>
        </w:rPr>
        <w:lastRenderedPageBreak/>
        <w:t>Ключевые слова:</w:t>
      </w:r>
      <w:r>
        <w:t xml:space="preserve"> </w:t>
      </w:r>
      <w:proofErr w:type="spellStart"/>
      <w:r>
        <w:t>Agile</w:t>
      </w:r>
      <w:proofErr w:type="spellEnd"/>
      <w:r>
        <w:t xml:space="preserve">-инструменты; система управления; глобальная компания – бюджетный </w:t>
      </w:r>
      <w:proofErr w:type="spellStart"/>
      <w:r>
        <w:t>ретейлер</w:t>
      </w:r>
      <w:proofErr w:type="spellEnd"/>
      <w:r>
        <w:t>; сфера моды и дизайна; дизайнеры; закупщики; маркетинг; реакция на изменения.</w:t>
      </w:r>
    </w:p>
    <w:p w:rsidR="00115AC5" w:rsidRDefault="00115AC5" w:rsidP="00115AC5">
      <w:pPr>
        <w:pStyle w:val="a9"/>
      </w:pPr>
      <w:r>
        <w:rPr>
          <w:spacing w:val="43"/>
        </w:rPr>
        <w:t>Для цитирования:</w:t>
      </w:r>
      <w:r>
        <w:t xml:space="preserve"> Филатов В. В., </w:t>
      </w:r>
      <w:proofErr w:type="spellStart"/>
      <w:r>
        <w:t>Гольцева</w:t>
      </w:r>
      <w:proofErr w:type="spellEnd"/>
      <w:r>
        <w:t xml:space="preserve"> О. С., Купреева Д. В., </w:t>
      </w:r>
      <w:proofErr w:type="spellStart"/>
      <w:r>
        <w:t>Першукова</w:t>
      </w:r>
      <w:proofErr w:type="spellEnd"/>
      <w:r>
        <w:t xml:space="preserve"> С. А. Технологии </w:t>
      </w:r>
      <w:proofErr w:type="spellStart"/>
      <w:proofErr w:type="gramStart"/>
      <w:r>
        <w:t>А</w:t>
      </w:r>
      <w:proofErr w:type="gramEnd"/>
      <w:r>
        <w:t>gile</w:t>
      </w:r>
      <w:proofErr w:type="spellEnd"/>
      <w:r>
        <w:t xml:space="preserve"> в системе управления глобальной компании – бюджетного </w:t>
      </w:r>
      <w:proofErr w:type="spellStart"/>
      <w:r>
        <w:t>ретейлера</w:t>
      </w:r>
      <w:proofErr w:type="spellEnd"/>
      <w:r>
        <w:t xml:space="preserve"> в сфере моды и дизайна для улучшения координации между дизайнерами, закупщиками, маркетингом и быстрой реакции на изменения // Прикладные экономические исследования. – 2025. – № S 1. – </w:t>
      </w:r>
      <w:r>
        <w:br/>
        <w:t xml:space="preserve">С. 10–19. </w:t>
      </w:r>
      <w:proofErr w:type="spellStart"/>
      <w:r>
        <w:t>doi</w:t>
      </w:r>
      <w:proofErr w:type="spellEnd"/>
      <w:r>
        <w:t>: 10.47576/2949-1908.2025.8.8.001.</w:t>
      </w:r>
    </w:p>
    <w:p w:rsidR="00115AC5" w:rsidRDefault="00115AC5" w:rsidP="00115AC5">
      <w:pPr>
        <w:pStyle w:val="original"/>
      </w:pPr>
      <w:r>
        <w:t>Original article</w:t>
      </w:r>
    </w:p>
    <w:p w:rsidR="00115AC5" w:rsidRPr="00115AC5" w:rsidRDefault="00115AC5" w:rsidP="00115AC5">
      <w:pPr>
        <w:pStyle w:val="a5"/>
        <w:rPr>
          <w:lang w:val="en-US"/>
        </w:rPr>
      </w:pPr>
      <w:r w:rsidRPr="00115AC5">
        <w:rPr>
          <w:lang w:val="en-US"/>
        </w:rPr>
        <w:t>Agile technologies in the management system of a global budget retailer in the field of fashion and design to improve coordination between designers, purchasers, marketing and quick response to changes</w:t>
      </w:r>
    </w:p>
    <w:p w:rsidR="00115AC5" w:rsidRPr="00115AC5" w:rsidRDefault="00115AC5" w:rsidP="00115AC5">
      <w:pPr>
        <w:pStyle w:val="aa"/>
        <w:rPr>
          <w:lang w:val="en-US"/>
        </w:rPr>
      </w:pPr>
      <w:proofErr w:type="spellStart"/>
      <w:r w:rsidRPr="00115AC5">
        <w:rPr>
          <w:lang w:val="en-US"/>
        </w:rPr>
        <w:t>Filatov</w:t>
      </w:r>
      <w:proofErr w:type="spellEnd"/>
      <w:r w:rsidRPr="00115AC5">
        <w:rPr>
          <w:lang w:val="en-US"/>
        </w:rPr>
        <w:t xml:space="preserve"> Vladimir V. </w:t>
      </w:r>
    </w:p>
    <w:p w:rsidR="00115AC5" w:rsidRPr="00115AC5" w:rsidRDefault="00115AC5" w:rsidP="00115AC5">
      <w:pPr>
        <w:pStyle w:val="ab"/>
        <w:rPr>
          <w:lang w:val="en-US"/>
        </w:rPr>
      </w:pPr>
      <w:r w:rsidRPr="00115AC5">
        <w:rPr>
          <w:lang w:val="en-US"/>
        </w:rPr>
        <w:t xml:space="preserve">Russian State Agrarian University Moscow Agricultural Academy </w:t>
      </w:r>
      <w:r w:rsidRPr="00115AC5">
        <w:rPr>
          <w:lang w:val="en-US"/>
        </w:rPr>
        <w:br/>
        <w:t xml:space="preserve">named after K. A. </w:t>
      </w:r>
      <w:proofErr w:type="spellStart"/>
      <w:r w:rsidRPr="00115AC5">
        <w:rPr>
          <w:lang w:val="en-US"/>
        </w:rPr>
        <w:t>Timiryazev</w:t>
      </w:r>
      <w:proofErr w:type="spellEnd"/>
      <w:r w:rsidRPr="00115AC5">
        <w:rPr>
          <w:lang w:val="en-US"/>
        </w:rPr>
        <w:br/>
        <w:t>Moscow Technical University of Communications and Informatics</w:t>
      </w:r>
      <w:r w:rsidRPr="00115AC5">
        <w:rPr>
          <w:lang w:val="en-US"/>
        </w:rPr>
        <w:br/>
        <w:t>Moscow, Russia, filatov_vl@mail.ru</w:t>
      </w:r>
    </w:p>
    <w:p w:rsidR="00115AC5" w:rsidRPr="00115AC5" w:rsidRDefault="00115AC5" w:rsidP="00115AC5">
      <w:pPr>
        <w:pStyle w:val="aa"/>
        <w:rPr>
          <w:lang w:val="en-US"/>
        </w:rPr>
      </w:pPr>
      <w:proofErr w:type="spellStart"/>
      <w:r w:rsidRPr="00115AC5">
        <w:rPr>
          <w:lang w:val="en-US"/>
        </w:rPr>
        <w:t>Goltseva</w:t>
      </w:r>
      <w:proofErr w:type="spellEnd"/>
      <w:r w:rsidRPr="00115AC5">
        <w:rPr>
          <w:lang w:val="en-US"/>
        </w:rPr>
        <w:t xml:space="preserve"> Oksana S. </w:t>
      </w:r>
    </w:p>
    <w:p w:rsidR="00115AC5" w:rsidRPr="00115AC5" w:rsidRDefault="00115AC5" w:rsidP="00115AC5">
      <w:pPr>
        <w:pStyle w:val="ab"/>
        <w:rPr>
          <w:lang w:val="en-US"/>
        </w:rPr>
      </w:pPr>
      <w:r w:rsidRPr="00115AC5">
        <w:rPr>
          <w:lang w:val="en-US"/>
        </w:rPr>
        <w:t>Russian State Social University, Moscow, Russia, Laveranta@mail.ru</w:t>
      </w:r>
    </w:p>
    <w:p w:rsidR="00115AC5" w:rsidRPr="00115AC5" w:rsidRDefault="00115AC5" w:rsidP="00115AC5">
      <w:pPr>
        <w:pStyle w:val="aa"/>
        <w:rPr>
          <w:lang w:val="en-US"/>
        </w:rPr>
      </w:pPr>
      <w:proofErr w:type="spellStart"/>
      <w:r w:rsidRPr="00115AC5">
        <w:rPr>
          <w:lang w:val="en-US"/>
        </w:rPr>
        <w:t>Kupreeva</w:t>
      </w:r>
      <w:proofErr w:type="spellEnd"/>
      <w:r w:rsidRPr="00115AC5">
        <w:rPr>
          <w:lang w:val="en-US"/>
        </w:rPr>
        <w:t xml:space="preserve"> Diana V. </w:t>
      </w:r>
    </w:p>
    <w:p w:rsidR="00115AC5" w:rsidRPr="00115AC5" w:rsidRDefault="00115AC5" w:rsidP="00115AC5">
      <w:pPr>
        <w:pStyle w:val="ab"/>
        <w:rPr>
          <w:lang w:val="en-US"/>
        </w:rPr>
      </w:pPr>
      <w:r w:rsidRPr="00115AC5">
        <w:rPr>
          <w:lang w:val="en-US"/>
        </w:rPr>
        <w:t xml:space="preserve">K.G. </w:t>
      </w:r>
      <w:proofErr w:type="spellStart"/>
      <w:r w:rsidRPr="00115AC5">
        <w:rPr>
          <w:lang w:val="en-US"/>
        </w:rPr>
        <w:t>Razumovsky</w:t>
      </w:r>
      <w:proofErr w:type="spellEnd"/>
      <w:r w:rsidRPr="00115AC5">
        <w:rPr>
          <w:lang w:val="en-US"/>
        </w:rPr>
        <w:t xml:space="preserve"> Moscow State University of Technology and Management (PKU), Moscow, Russia, dtylinska@gmail.com</w:t>
      </w:r>
    </w:p>
    <w:p w:rsidR="00115AC5" w:rsidRPr="00115AC5" w:rsidRDefault="00115AC5" w:rsidP="00115AC5">
      <w:pPr>
        <w:pStyle w:val="aa"/>
        <w:rPr>
          <w:lang w:val="en-US"/>
        </w:rPr>
      </w:pPr>
      <w:proofErr w:type="spellStart"/>
      <w:proofErr w:type="gramStart"/>
      <w:r w:rsidRPr="00115AC5">
        <w:rPr>
          <w:lang w:val="en-US"/>
        </w:rPr>
        <w:t>Pershukova</w:t>
      </w:r>
      <w:proofErr w:type="spellEnd"/>
      <w:r w:rsidRPr="00115AC5">
        <w:rPr>
          <w:lang w:val="en-US"/>
        </w:rPr>
        <w:t xml:space="preserve"> Svetlana A.</w:t>
      </w:r>
      <w:proofErr w:type="gramEnd"/>
      <w:r w:rsidRPr="00115AC5">
        <w:rPr>
          <w:lang w:val="en-US"/>
        </w:rPr>
        <w:t xml:space="preserve"> </w:t>
      </w:r>
    </w:p>
    <w:p w:rsidR="00115AC5" w:rsidRPr="00115AC5" w:rsidRDefault="00115AC5" w:rsidP="00115AC5">
      <w:pPr>
        <w:pStyle w:val="ab"/>
        <w:rPr>
          <w:lang w:val="en-US"/>
        </w:rPr>
      </w:pPr>
      <w:r w:rsidRPr="00115AC5">
        <w:rPr>
          <w:lang w:val="en-US"/>
        </w:rPr>
        <w:t xml:space="preserve">A.N. Kosygin Russian State University (Technology. </w:t>
      </w:r>
      <w:proofErr w:type="gramStart"/>
      <w:r w:rsidRPr="00115AC5">
        <w:rPr>
          <w:lang w:val="en-US"/>
        </w:rPr>
        <w:t>Design.</w:t>
      </w:r>
      <w:proofErr w:type="gramEnd"/>
      <w:r w:rsidRPr="00115AC5">
        <w:rPr>
          <w:lang w:val="en-US"/>
        </w:rPr>
        <w:t xml:space="preserve"> Art), Moscow, Russia, pershukova-sa@rguk.ru</w:t>
      </w:r>
    </w:p>
    <w:p w:rsidR="00115AC5" w:rsidRPr="00115AC5" w:rsidRDefault="00115AC5" w:rsidP="00115AC5">
      <w:pPr>
        <w:pStyle w:val="a8"/>
        <w:rPr>
          <w:lang w:val="en-US"/>
        </w:rPr>
      </w:pPr>
      <w:r w:rsidRPr="00115AC5">
        <w:rPr>
          <w:spacing w:val="43"/>
          <w:lang w:val="en-US"/>
        </w:rPr>
        <w:t>Abstract</w:t>
      </w:r>
      <w:r w:rsidRPr="00115AC5">
        <w:rPr>
          <w:lang w:val="en-US"/>
        </w:rPr>
        <w:t xml:space="preserve">. The article examines the features of using </w:t>
      </w:r>
      <w:proofErr w:type="gramStart"/>
      <w:r w:rsidRPr="00115AC5">
        <w:rPr>
          <w:lang w:val="en-US"/>
        </w:rPr>
        <w:t>Agile</w:t>
      </w:r>
      <w:proofErr w:type="gramEnd"/>
      <w:r w:rsidRPr="00115AC5">
        <w:rPr>
          <w:lang w:val="en-US"/>
        </w:rPr>
        <w:t xml:space="preserve"> technology in the management system of a global budget retailer in the field of fashion and design to improve coordination between designers, purchasers, marketing and rapid response to changes in modern socio-economic conditions. Some of the challenges that may arise when implementing Agile in the H&amp;M Group are considered. The advantages of using Agile in the H&amp;M Group in comparison with traditional methods are considered. Strategies that can help overcome cultural resistance when implementing Agile in the H&amp;M Group have been studied. Some indicators of the H&amp;M Group that can be evaluated after the introduction of </w:t>
      </w:r>
      <w:proofErr w:type="gramStart"/>
      <w:r w:rsidRPr="00115AC5">
        <w:rPr>
          <w:lang w:val="en-US"/>
        </w:rPr>
        <w:t>Agile</w:t>
      </w:r>
      <w:proofErr w:type="gramEnd"/>
      <w:r w:rsidRPr="00115AC5">
        <w:rPr>
          <w:lang w:val="en-US"/>
        </w:rPr>
        <w:t xml:space="preserve"> principles are analyzed. The factors due to which the </w:t>
      </w:r>
      <w:proofErr w:type="gramStart"/>
      <w:r w:rsidRPr="00115AC5">
        <w:rPr>
          <w:lang w:val="en-US"/>
        </w:rPr>
        <w:t>Agile</w:t>
      </w:r>
      <w:proofErr w:type="gramEnd"/>
      <w:r w:rsidRPr="00115AC5">
        <w:rPr>
          <w:lang w:val="en-US"/>
        </w:rPr>
        <w:t xml:space="preserve"> approach in the H&amp;M Group can positively affect product quality are considered. It has been established that the </w:t>
      </w:r>
      <w:proofErr w:type="gramStart"/>
      <w:r w:rsidRPr="00115AC5">
        <w:rPr>
          <w:lang w:val="en-US"/>
        </w:rPr>
        <w:t>Agile</w:t>
      </w:r>
      <w:proofErr w:type="gramEnd"/>
      <w:r w:rsidRPr="00115AC5">
        <w:rPr>
          <w:lang w:val="en-US"/>
        </w:rPr>
        <w:t xml:space="preserve"> approach is used by the H&amp;M Group in the field of fashion and design for flexible project management in the context of rapidly changing trends and customer needs. It is shown that the application of </w:t>
      </w:r>
      <w:proofErr w:type="gramStart"/>
      <w:r w:rsidRPr="00115AC5">
        <w:rPr>
          <w:lang w:val="en-US"/>
        </w:rPr>
        <w:t>Agile</w:t>
      </w:r>
      <w:proofErr w:type="gramEnd"/>
      <w:r w:rsidRPr="00115AC5">
        <w:rPr>
          <w:lang w:val="en-US"/>
        </w:rPr>
        <w:t xml:space="preserve"> principles in the management system of the H&amp;M Group can indeed bring significant advantages. Agile helps H&amp;M Group to be flexible, adaptive and successful in the market and in the field of fashion and design, which is a key factor for success in the modern economy. It must be recognized that the introduction of Agile requires certain investments, efforts and changes at H&amp;M Group, but as a result, the </w:t>
      </w:r>
      <w:r w:rsidRPr="00115AC5">
        <w:rPr>
          <w:lang w:val="en-US"/>
        </w:rPr>
        <w:lastRenderedPageBreak/>
        <w:t>company can experience real benefits in the form of improved service, increased customer satisfaction and increased operational efficiency.</w:t>
      </w:r>
    </w:p>
    <w:p w:rsidR="00115AC5" w:rsidRPr="00115AC5" w:rsidRDefault="00115AC5" w:rsidP="00115AC5">
      <w:pPr>
        <w:pStyle w:val="a8"/>
        <w:rPr>
          <w:lang w:val="en-US"/>
        </w:rPr>
      </w:pPr>
      <w:r w:rsidRPr="00115AC5">
        <w:rPr>
          <w:spacing w:val="43"/>
          <w:lang w:val="en-US"/>
        </w:rPr>
        <w:t>Keywords</w:t>
      </w:r>
      <w:r w:rsidRPr="00115AC5">
        <w:rPr>
          <w:lang w:val="en-US"/>
        </w:rPr>
        <w:t>: Agile tools; management system; global budget retailer company; fashion and design industry; designers; purchasers; marketing; reaction to changes.</w:t>
      </w:r>
    </w:p>
    <w:p w:rsidR="00115AC5" w:rsidRPr="00115AC5" w:rsidRDefault="00115AC5" w:rsidP="00115AC5">
      <w:pPr>
        <w:pStyle w:val="ac"/>
        <w:rPr>
          <w:lang w:val="en-US"/>
        </w:rPr>
      </w:pPr>
      <w:r w:rsidRPr="00115AC5">
        <w:rPr>
          <w:spacing w:val="43"/>
          <w:lang w:val="en-US"/>
        </w:rPr>
        <w:t>For citation</w:t>
      </w:r>
      <w:r w:rsidRPr="00115AC5">
        <w:rPr>
          <w:lang w:val="en-US"/>
        </w:rPr>
        <w:t xml:space="preserve">: </w:t>
      </w:r>
      <w:proofErr w:type="spellStart"/>
      <w:r w:rsidRPr="00115AC5">
        <w:rPr>
          <w:lang w:val="en-US"/>
        </w:rPr>
        <w:t>Filatov</w:t>
      </w:r>
      <w:proofErr w:type="spellEnd"/>
      <w:r w:rsidRPr="00115AC5">
        <w:rPr>
          <w:lang w:val="en-US"/>
        </w:rPr>
        <w:t xml:space="preserve"> V. V., </w:t>
      </w:r>
      <w:proofErr w:type="spellStart"/>
      <w:r w:rsidRPr="00115AC5">
        <w:rPr>
          <w:lang w:val="en-US"/>
        </w:rPr>
        <w:t>Goltseva</w:t>
      </w:r>
      <w:proofErr w:type="spellEnd"/>
      <w:r w:rsidRPr="00115AC5">
        <w:rPr>
          <w:lang w:val="en-US"/>
        </w:rPr>
        <w:t xml:space="preserve"> O. S., </w:t>
      </w:r>
      <w:proofErr w:type="spellStart"/>
      <w:r w:rsidRPr="00115AC5">
        <w:rPr>
          <w:lang w:val="en-US"/>
        </w:rPr>
        <w:t>Kupreeva</w:t>
      </w:r>
      <w:proofErr w:type="spellEnd"/>
      <w:r w:rsidRPr="00115AC5">
        <w:rPr>
          <w:lang w:val="en-US"/>
        </w:rPr>
        <w:t xml:space="preserve"> D. V., </w:t>
      </w:r>
      <w:proofErr w:type="spellStart"/>
      <w:r w:rsidRPr="00115AC5">
        <w:rPr>
          <w:lang w:val="en-US"/>
        </w:rPr>
        <w:t>Pershukova</w:t>
      </w:r>
      <w:proofErr w:type="spellEnd"/>
      <w:r w:rsidRPr="00115AC5">
        <w:rPr>
          <w:lang w:val="en-US"/>
        </w:rPr>
        <w:t xml:space="preserve"> S. A. Agile technologies in the management system of a global budget retailer in the field of fashion and design to improve coordination between designers, purchasers, marketing and quick response to changes. </w:t>
      </w:r>
      <w:proofErr w:type="gramStart"/>
      <w:r w:rsidRPr="00115AC5">
        <w:rPr>
          <w:i/>
          <w:iCs/>
          <w:lang w:val="en-US"/>
        </w:rPr>
        <w:t>Applied economic research, 2</w:t>
      </w:r>
      <w:r w:rsidRPr="00115AC5">
        <w:rPr>
          <w:lang w:val="en-US"/>
        </w:rPr>
        <w:t xml:space="preserve">025, </w:t>
      </w:r>
      <w:r w:rsidRPr="00115AC5">
        <w:rPr>
          <w:lang w:val="en-US"/>
        </w:rPr>
        <w:br/>
        <w:t>no.</w:t>
      </w:r>
      <w:proofErr w:type="gramEnd"/>
      <w:r w:rsidRPr="00115AC5">
        <w:rPr>
          <w:lang w:val="en-US"/>
        </w:rPr>
        <w:t xml:space="preserve"> S 1, pp. 10–19. </w:t>
      </w:r>
      <w:proofErr w:type="spellStart"/>
      <w:proofErr w:type="gramStart"/>
      <w:r w:rsidRPr="00115AC5">
        <w:rPr>
          <w:lang w:val="en-US"/>
        </w:rPr>
        <w:t>doi</w:t>
      </w:r>
      <w:proofErr w:type="spellEnd"/>
      <w:proofErr w:type="gramEnd"/>
      <w:r w:rsidRPr="00115AC5">
        <w:rPr>
          <w:lang w:val="en-US"/>
        </w:rPr>
        <w:t>: 10.47576/2949-1908.2025.8.8.001.</w:t>
      </w:r>
    </w:p>
    <w:p w:rsidR="00115AC5" w:rsidRPr="00115AC5" w:rsidRDefault="00115AC5" w:rsidP="00115AC5">
      <w:pPr>
        <w:pStyle w:val="a3"/>
        <w:rPr>
          <w:lang w:val="en-US"/>
        </w:rPr>
      </w:pPr>
      <w:r>
        <w:t>Научная</w:t>
      </w:r>
      <w:r w:rsidRPr="00115AC5">
        <w:rPr>
          <w:lang w:val="en-US"/>
        </w:rPr>
        <w:t xml:space="preserve"> </w:t>
      </w:r>
      <w:r>
        <w:t>статья</w:t>
      </w:r>
    </w:p>
    <w:p w:rsidR="00115AC5" w:rsidRDefault="00115AC5" w:rsidP="00115AC5">
      <w:pPr>
        <w:pStyle w:val="a4"/>
      </w:pPr>
      <w:r>
        <w:t>УДК 338.242</w:t>
      </w:r>
    </w:p>
    <w:p w:rsidR="00115AC5" w:rsidRDefault="00115AC5" w:rsidP="00115AC5">
      <w:pPr>
        <w:pStyle w:val="doi"/>
      </w:pPr>
      <w:proofErr w:type="spellStart"/>
      <w:r>
        <w:t>doi</w:t>
      </w:r>
      <w:proofErr w:type="spellEnd"/>
      <w:r>
        <w:t>: 10.47576/2949-1908.2025.8.8.002</w:t>
      </w:r>
    </w:p>
    <w:p w:rsidR="00115AC5" w:rsidRDefault="00115AC5" w:rsidP="00115AC5">
      <w:pPr>
        <w:pStyle w:val="a5"/>
      </w:pPr>
      <w:r>
        <w:t>Устойчивое развитие в строительстве: стратегии управления и аналитические аспекты</w:t>
      </w:r>
    </w:p>
    <w:p w:rsidR="00115AC5" w:rsidRDefault="00115AC5" w:rsidP="00115AC5">
      <w:pPr>
        <w:pStyle w:val="a6"/>
      </w:pPr>
      <w:r>
        <w:t>Секачева Татьяна Владимировна</w:t>
      </w:r>
    </w:p>
    <w:p w:rsidR="00115AC5" w:rsidRDefault="00115AC5" w:rsidP="00115AC5">
      <w:pPr>
        <w:pStyle w:val="a7"/>
      </w:pPr>
      <w:r>
        <w:t xml:space="preserve">Волгоградский государственный технический университет, </w:t>
      </w:r>
      <w:r>
        <w:br/>
      </w:r>
      <w:proofErr w:type="spellStart"/>
      <w:r>
        <w:t>Себряковский</w:t>
      </w:r>
      <w:proofErr w:type="spellEnd"/>
      <w:r>
        <w:t xml:space="preserve"> филиал, Михайловка, Волгоградская область, Россия, ocenka91@yandex.ru</w:t>
      </w:r>
    </w:p>
    <w:p w:rsidR="00115AC5" w:rsidRDefault="00115AC5" w:rsidP="00115AC5">
      <w:pPr>
        <w:pStyle w:val="a6"/>
      </w:pPr>
      <w:proofErr w:type="spellStart"/>
      <w:r>
        <w:t>Зеренинов</w:t>
      </w:r>
      <w:proofErr w:type="spellEnd"/>
      <w:r>
        <w:t xml:space="preserve"> Ренат Дмитриевич</w:t>
      </w:r>
    </w:p>
    <w:p w:rsidR="00115AC5" w:rsidRDefault="00115AC5" w:rsidP="00115AC5">
      <w:pPr>
        <w:pStyle w:val="a7"/>
      </w:pPr>
      <w:r>
        <w:t xml:space="preserve">Волгоградский государственный технический университет, </w:t>
      </w:r>
      <w:r>
        <w:br/>
      </w:r>
      <w:proofErr w:type="spellStart"/>
      <w:r>
        <w:t>Себряковский</w:t>
      </w:r>
      <w:proofErr w:type="spellEnd"/>
      <w:r>
        <w:t xml:space="preserve"> филиал, Михайловка, Волгоградская область, Россия, renatzereninov@yandex.ru</w:t>
      </w:r>
    </w:p>
    <w:p w:rsidR="00115AC5" w:rsidRDefault="00115AC5" w:rsidP="00115AC5">
      <w:pPr>
        <w:pStyle w:val="a8"/>
      </w:pPr>
      <w:r>
        <w:rPr>
          <w:spacing w:val="43"/>
        </w:rPr>
        <w:t>Аннотация</w:t>
      </w:r>
      <w:r>
        <w:t>: Исследование посвящено системному анализу теоретических подходов к организации эффективной системы аналитики на различных этапах инвестиционно-строительного процесса. Особое внимание уделяется классификации видов аналитического обеспечения применительно к специфике строительного производства, включая финансово-экономический, технико-технологический и управленческий аспекты. Теоретическая значимость исследования заключается в разработке концептуальной модели устойчивого развития строительных предприятий, интегрирующей современные методы сбора, обработки и интерпретации данных. Практическая ценность состоит в формировании методической базы для повышения обоснованности управленческих решений и эффективности строительного производства.</w:t>
      </w:r>
    </w:p>
    <w:p w:rsidR="00115AC5" w:rsidRDefault="00115AC5" w:rsidP="00115AC5">
      <w:pPr>
        <w:pStyle w:val="a8"/>
      </w:pPr>
      <w:r>
        <w:rPr>
          <w:spacing w:val="43"/>
        </w:rPr>
        <w:t>Ключевые слова:</w:t>
      </w:r>
      <w:r>
        <w:t xml:space="preserve"> аналитическое обеспечение; строительная отрасль; управление; система аналитики; управленческие решения; эффективность строительства.</w:t>
      </w:r>
    </w:p>
    <w:p w:rsidR="00115AC5" w:rsidRDefault="00115AC5" w:rsidP="00115AC5">
      <w:pPr>
        <w:pStyle w:val="a9"/>
      </w:pPr>
      <w:r>
        <w:rPr>
          <w:spacing w:val="43"/>
        </w:rPr>
        <w:t xml:space="preserve">Для цитирования: </w:t>
      </w:r>
      <w:r>
        <w:t xml:space="preserve">Секачева Т. В., </w:t>
      </w:r>
      <w:proofErr w:type="spellStart"/>
      <w:r>
        <w:t>Зеренинов</w:t>
      </w:r>
      <w:proofErr w:type="spellEnd"/>
      <w:r>
        <w:t xml:space="preserve"> Р. Д. Устойчивое развитие в строительстве: стратегии управления и аналитические аспекты // Прикладные экономические исследования. – 2025. – № S 1. – С. 20–28. </w:t>
      </w:r>
      <w:proofErr w:type="spellStart"/>
      <w:r>
        <w:t>doi</w:t>
      </w:r>
      <w:proofErr w:type="spellEnd"/>
      <w:r>
        <w:t>: 10.47576/2949-1908.2025.8.8.002.</w:t>
      </w:r>
    </w:p>
    <w:p w:rsidR="00115AC5" w:rsidRDefault="00115AC5" w:rsidP="00115AC5">
      <w:pPr>
        <w:pStyle w:val="original"/>
      </w:pPr>
      <w:r>
        <w:t>Original article</w:t>
      </w:r>
    </w:p>
    <w:p w:rsidR="00115AC5" w:rsidRPr="00115AC5" w:rsidRDefault="00115AC5" w:rsidP="00115AC5">
      <w:pPr>
        <w:pStyle w:val="ad"/>
        <w:rPr>
          <w:lang w:val="en-US"/>
        </w:rPr>
      </w:pPr>
      <w:r w:rsidRPr="00115AC5">
        <w:rPr>
          <w:lang w:val="en-US"/>
        </w:rPr>
        <w:t>Sustainable development in construction: management strategies and analytical aspects</w:t>
      </w:r>
    </w:p>
    <w:p w:rsidR="00115AC5" w:rsidRPr="00115AC5" w:rsidRDefault="00115AC5" w:rsidP="00115AC5">
      <w:pPr>
        <w:pStyle w:val="aa"/>
        <w:rPr>
          <w:lang w:val="en-US"/>
        </w:rPr>
      </w:pPr>
      <w:proofErr w:type="spellStart"/>
      <w:r w:rsidRPr="00115AC5">
        <w:rPr>
          <w:lang w:val="en-US"/>
        </w:rPr>
        <w:lastRenderedPageBreak/>
        <w:t>Sekacheva</w:t>
      </w:r>
      <w:proofErr w:type="spellEnd"/>
      <w:r w:rsidRPr="00115AC5">
        <w:rPr>
          <w:lang w:val="en-US"/>
        </w:rPr>
        <w:t xml:space="preserve"> Tatyana V.</w:t>
      </w:r>
    </w:p>
    <w:p w:rsidR="00115AC5" w:rsidRPr="00115AC5" w:rsidRDefault="00115AC5" w:rsidP="00115AC5">
      <w:pPr>
        <w:pStyle w:val="ab"/>
        <w:rPr>
          <w:lang w:val="en-US"/>
        </w:rPr>
      </w:pPr>
      <w:r w:rsidRPr="00115AC5">
        <w:rPr>
          <w:lang w:val="en-US"/>
        </w:rPr>
        <w:t xml:space="preserve">Volgograd State Technical University, </w:t>
      </w:r>
      <w:proofErr w:type="spellStart"/>
      <w:r w:rsidRPr="00115AC5">
        <w:rPr>
          <w:lang w:val="en-US"/>
        </w:rPr>
        <w:t>Sebryakovsky</w:t>
      </w:r>
      <w:proofErr w:type="spellEnd"/>
      <w:r w:rsidRPr="00115AC5">
        <w:rPr>
          <w:lang w:val="en-US"/>
        </w:rPr>
        <w:t xml:space="preserve"> branch, </w:t>
      </w:r>
      <w:r w:rsidRPr="00115AC5">
        <w:rPr>
          <w:lang w:val="en-US"/>
        </w:rPr>
        <w:br/>
      </w:r>
      <w:proofErr w:type="spellStart"/>
      <w:r w:rsidRPr="00115AC5">
        <w:rPr>
          <w:lang w:val="en-US"/>
        </w:rPr>
        <w:t>Mikhailovka</w:t>
      </w:r>
      <w:proofErr w:type="spellEnd"/>
      <w:r w:rsidRPr="00115AC5">
        <w:rPr>
          <w:lang w:val="en-US"/>
        </w:rPr>
        <w:t>, Volgograd Region, Russia, ocenka91@yandex.ru</w:t>
      </w:r>
    </w:p>
    <w:p w:rsidR="00115AC5" w:rsidRPr="00115AC5" w:rsidRDefault="00115AC5" w:rsidP="00115AC5">
      <w:pPr>
        <w:pStyle w:val="aa"/>
        <w:rPr>
          <w:lang w:val="en-US"/>
        </w:rPr>
      </w:pPr>
      <w:proofErr w:type="spellStart"/>
      <w:proofErr w:type="gramStart"/>
      <w:r w:rsidRPr="00115AC5">
        <w:rPr>
          <w:lang w:val="en-US"/>
        </w:rPr>
        <w:t>Zereninov</w:t>
      </w:r>
      <w:proofErr w:type="spellEnd"/>
      <w:r w:rsidRPr="00115AC5">
        <w:rPr>
          <w:lang w:val="en-US"/>
        </w:rPr>
        <w:t xml:space="preserve"> </w:t>
      </w:r>
      <w:proofErr w:type="spellStart"/>
      <w:r w:rsidRPr="00115AC5">
        <w:rPr>
          <w:lang w:val="en-US"/>
        </w:rPr>
        <w:t>Renat</w:t>
      </w:r>
      <w:proofErr w:type="spellEnd"/>
      <w:r w:rsidRPr="00115AC5">
        <w:rPr>
          <w:lang w:val="en-US"/>
        </w:rPr>
        <w:t xml:space="preserve"> D.</w:t>
      </w:r>
      <w:proofErr w:type="gramEnd"/>
    </w:p>
    <w:p w:rsidR="00115AC5" w:rsidRPr="00115AC5" w:rsidRDefault="00115AC5" w:rsidP="00115AC5">
      <w:pPr>
        <w:pStyle w:val="ab"/>
        <w:rPr>
          <w:lang w:val="en-US"/>
        </w:rPr>
      </w:pPr>
      <w:r w:rsidRPr="00115AC5">
        <w:rPr>
          <w:lang w:val="en-US"/>
        </w:rPr>
        <w:t xml:space="preserve">Volgograd State Technical University, </w:t>
      </w:r>
      <w:proofErr w:type="spellStart"/>
      <w:r w:rsidRPr="00115AC5">
        <w:rPr>
          <w:lang w:val="en-US"/>
        </w:rPr>
        <w:t>Sebryakovsky</w:t>
      </w:r>
      <w:proofErr w:type="spellEnd"/>
      <w:r w:rsidRPr="00115AC5">
        <w:rPr>
          <w:lang w:val="en-US"/>
        </w:rPr>
        <w:t xml:space="preserve"> branch, </w:t>
      </w:r>
      <w:r w:rsidRPr="00115AC5">
        <w:rPr>
          <w:lang w:val="en-US"/>
        </w:rPr>
        <w:br/>
      </w:r>
      <w:proofErr w:type="spellStart"/>
      <w:r w:rsidRPr="00115AC5">
        <w:rPr>
          <w:lang w:val="en-US"/>
        </w:rPr>
        <w:t>Mikhailovka</w:t>
      </w:r>
      <w:proofErr w:type="spellEnd"/>
      <w:r w:rsidRPr="00115AC5">
        <w:rPr>
          <w:lang w:val="en-US"/>
        </w:rPr>
        <w:t>, Volgograd Region, Russia, renatzereninov@yandex.ru</w:t>
      </w:r>
    </w:p>
    <w:p w:rsidR="00115AC5" w:rsidRPr="00115AC5" w:rsidRDefault="00115AC5" w:rsidP="00115AC5">
      <w:pPr>
        <w:pStyle w:val="a8"/>
        <w:rPr>
          <w:lang w:val="en-US"/>
        </w:rPr>
      </w:pPr>
      <w:r w:rsidRPr="00115AC5">
        <w:rPr>
          <w:spacing w:val="43"/>
          <w:lang w:val="en-US"/>
        </w:rPr>
        <w:t>Abstract</w:t>
      </w:r>
      <w:r w:rsidRPr="00115AC5">
        <w:rPr>
          <w:lang w:val="en-US"/>
        </w:rPr>
        <w:t>. The study focuses on a systematic analysis of theoretical approaches to organizing an effective analytics system at various stages of the investment and construction process. Special attention is given to the classification of types of analytical support in relation to the specifics of construction production, including financial, economic, technical, and managerial aspects. The theoretical significance of the study lies in the development of a conceptual model for the sustainable development of construction enterprises, which integrates modern methods of data collection, processing, and interpretation. The practical value lies in the formation of a methodological framework for improving the validity of management decisions and the efficiency of construction production.</w:t>
      </w:r>
    </w:p>
    <w:p w:rsidR="00115AC5" w:rsidRPr="00115AC5" w:rsidRDefault="00115AC5" w:rsidP="00115AC5">
      <w:pPr>
        <w:pStyle w:val="a8"/>
        <w:rPr>
          <w:lang w:val="en-US"/>
        </w:rPr>
      </w:pPr>
      <w:r w:rsidRPr="00115AC5">
        <w:rPr>
          <w:spacing w:val="43"/>
          <w:lang w:val="en-US"/>
        </w:rPr>
        <w:t>Keywords</w:t>
      </w:r>
      <w:r w:rsidRPr="00115AC5">
        <w:rPr>
          <w:lang w:val="en-US"/>
        </w:rPr>
        <w:t>: analytical support; construction industry; management; analytics system; management decisions; construction efficiency.</w:t>
      </w:r>
    </w:p>
    <w:p w:rsidR="00115AC5" w:rsidRPr="00115AC5" w:rsidRDefault="00115AC5" w:rsidP="00115AC5">
      <w:pPr>
        <w:pStyle w:val="ac"/>
        <w:rPr>
          <w:lang w:val="en-US"/>
        </w:rPr>
      </w:pPr>
      <w:r w:rsidRPr="00115AC5">
        <w:rPr>
          <w:spacing w:val="43"/>
          <w:lang w:val="en-US"/>
        </w:rPr>
        <w:t>For citation:</w:t>
      </w:r>
      <w:r w:rsidRPr="00115AC5">
        <w:rPr>
          <w:lang w:val="en-US"/>
        </w:rPr>
        <w:t xml:space="preserve"> </w:t>
      </w:r>
      <w:proofErr w:type="spellStart"/>
      <w:r w:rsidRPr="00115AC5">
        <w:rPr>
          <w:lang w:val="en-US"/>
        </w:rPr>
        <w:t>Sekacheva</w:t>
      </w:r>
      <w:proofErr w:type="spellEnd"/>
      <w:r w:rsidRPr="00115AC5">
        <w:rPr>
          <w:lang w:val="en-US"/>
        </w:rPr>
        <w:t xml:space="preserve"> T. V., </w:t>
      </w:r>
      <w:proofErr w:type="spellStart"/>
      <w:r w:rsidRPr="00115AC5">
        <w:rPr>
          <w:lang w:val="en-US"/>
        </w:rPr>
        <w:t>Zereninov</w:t>
      </w:r>
      <w:proofErr w:type="spellEnd"/>
      <w:r w:rsidRPr="00115AC5">
        <w:rPr>
          <w:lang w:val="en-US"/>
        </w:rPr>
        <w:t xml:space="preserve"> R. D. Sustainable development in construction: management strategies and analytical aspects. </w:t>
      </w:r>
      <w:proofErr w:type="gramStart"/>
      <w:r w:rsidRPr="00115AC5">
        <w:rPr>
          <w:i/>
          <w:iCs/>
          <w:lang w:val="en-US"/>
        </w:rPr>
        <w:t xml:space="preserve">Applied economic research, </w:t>
      </w:r>
      <w:r w:rsidRPr="00115AC5">
        <w:rPr>
          <w:lang w:val="en-US"/>
        </w:rPr>
        <w:t>2025, no.</w:t>
      </w:r>
      <w:proofErr w:type="gramEnd"/>
      <w:r w:rsidRPr="00115AC5">
        <w:rPr>
          <w:lang w:val="en-US"/>
        </w:rPr>
        <w:t xml:space="preserve"> S 1, pp. 20–28. </w:t>
      </w:r>
      <w:proofErr w:type="spellStart"/>
      <w:proofErr w:type="gramStart"/>
      <w:r w:rsidRPr="00115AC5">
        <w:rPr>
          <w:lang w:val="en-US"/>
        </w:rPr>
        <w:t>doi</w:t>
      </w:r>
      <w:proofErr w:type="spellEnd"/>
      <w:proofErr w:type="gramEnd"/>
      <w:r w:rsidRPr="00115AC5">
        <w:rPr>
          <w:lang w:val="en-US"/>
        </w:rPr>
        <w:t>: 10.47576/2949-1908.2025.8.8.002.</w:t>
      </w:r>
    </w:p>
    <w:p w:rsidR="00115AC5" w:rsidRPr="00115AC5" w:rsidRDefault="00115AC5" w:rsidP="00115AC5">
      <w:pPr>
        <w:pStyle w:val="a3"/>
        <w:rPr>
          <w:lang w:val="en-US"/>
        </w:rPr>
      </w:pPr>
      <w:r>
        <w:t>Научная</w:t>
      </w:r>
      <w:r w:rsidRPr="00115AC5">
        <w:rPr>
          <w:lang w:val="en-US"/>
        </w:rPr>
        <w:t xml:space="preserve"> </w:t>
      </w:r>
      <w:r>
        <w:t>статья</w:t>
      </w:r>
    </w:p>
    <w:p w:rsidR="00115AC5" w:rsidRDefault="00115AC5" w:rsidP="00115AC5">
      <w:pPr>
        <w:pStyle w:val="a4"/>
      </w:pPr>
      <w:r>
        <w:t>УДК 330</w:t>
      </w:r>
    </w:p>
    <w:p w:rsidR="00115AC5" w:rsidRDefault="00115AC5" w:rsidP="00115AC5">
      <w:pPr>
        <w:pStyle w:val="doi"/>
      </w:pPr>
      <w:proofErr w:type="spellStart"/>
      <w:r>
        <w:t>doi</w:t>
      </w:r>
      <w:proofErr w:type="spellEnd"/>
      <w:r>
        <w:t>: 10.47576/2949-1908.2025.8.8.003</w:t>
      </w:r>
    </w:p>
    <w:p w:rsidR="00115AC5" w:rsidRDefault="00115AC5" w:rsidP="00115AC5">
      <w:pPr>
        <w:pStyle w:val="a5"/>
      </w:pPr>
      <w:r>
        <w:t xml:space="preserve">Практика участия тыловых подразделений ФСИН России в формировании проекта и размещении заданий государственного оборонного заказа </w:t>
      </w:r>
    </w:p>
    <w:p w:rsidR="00115AC5" w:rsidRDefault="00115AC5" w:rsidP="00115AC5">
      <w:pPr>
        <w:pStyle w:val="a6"/>
      </w:pPr>
      <w:proofErr w:type="spellStart"/>
      <w:r>
        <w:t>Сандаков</w:t>
      </w:r>
      <w:proofErr w:type="spellEnd"/>
      <w:r>
        <w:t xml:space="preserve"> </w:t>
      </w:r>
      <w:proofErr w:type="spellStart"/>
      <w:r>
        <w:t>Баир</w:t>
      </w:r>
      <w:proofErr w:type="spellEnd"/>
      <w:r>
        <w:t xml:space="preserve"> </w:t>
      </w:r>
      <w:proofErr w:type="spellStart"/>
      <w:r>
        <w:t>Бадмацыренович</w:t>
      </w:r>
      <w:proofErr w:type="spellEnd"/>
      <w:r>
        <w:t xml:space="preserve"> </w:t>
      </w:r>
    </w:p>
    <w:p w:rsidR="00115AC5" w:rsidRDefault="00115AC5" w:rsidP="00115AC5">
      <w:pPr>
        <w:pStyle w:val="a7"/>
      </w:pPr>
      <w:r>
        <w:t xml:space="preserve">Управление тылового обеспечения ФСИН России, </w:t>
      </w:r>
      <w:r>
        <w:br/>
        <w:t>Москва, Россия, sandakov.b.b@fsin.gov.ru</w:t>
      </w:r>
    </w:p>
    <w:p w:rsidR="00115AC5" w:rsidRDefault="00115AC5" w:rsidP="00115AC5">
      <w:pPr>
        <w:pStyle w:val="a6"/>
      </w:pPr>
      <w:r>
        <w:t xml:space="preserve">Соловкин Олег Николаевич  </w:t>
      </w:r>
    </w:p>
    <w:p w:rsidR="00115AC5" w:rsidRDefault="00115AC5" w:rsidP="00115AC5">
      <w:pPr>
        <w:pStyle w:val="a7"/>
      </w:pPr>
      <w:r>
        <w:t>Академия ФСИН России, Рязань, Россия, oleg.solovkin@mail.ru</w:t>
      </w:r>
    </w:p>
    <w:p w:rsidR="00115AC5" w:rsidRDefault="00115AC5" w:rsidP="00115AC5">
      <w:pPr>
        <w:pStyle w:val="a8"/>
      </w:pPr>
      <w:r>
        <w:rPr>
          <w:spacing w:val="43"/>
        </w:rPr>
        <w:t>Аннотация</w:t>
      </w:r>
      <w:r>
        <w:t>. Статья посвящена исследованию процесса формирования и размещения государственного оборонного заказа во ФСИН России. На практическом примере закупки легковых автомобилей в рамках государственного оборонного заказа разбирается применение требований действующего законодательства. Особое внимание уделяется правовым и организационным аспектам взаимодействия структурных подразделений ФСИН России в данной сфере. Выявлены проблемные аспекты и предложены меры по повышению эффективности транспортного обеспечения учреждений уголовно-исполнительной системы.</w:t>
      </w:r>
    </w:p>
    <w:p w:rsidR="00115AC5" w:rsidRDefault="00115AC5" w:rsidP="00115AC5">
      <w:pPr>
        <w:pStyle w:val="a8"/>
      </w:pPr>
      <w:r>
        <w:rPr>
          <w:spacing w:val="43"/>
        </w:rPr>
        <w:t xml:space="preserve">Ключевые слова: </w:t>
      </w:r>
      <w:r>
        <w:t>государственный оборонный заказ; правовое регулирование; транспортное обеспечение; специальная автомобильная техника; ФСИН России.</w:t>
      </w:r>
    </w:p>
    <w:p w:rsidR="00115AC5" w:rsidRDefault="00115AC5" w:rsidP="00115AC5">
      <w:pPr>
        <w:pStyle w:val="a9"/>
      </w:pPr>
      <w:r>
        <w:rPr>
          <w:spacing w:val="43"/>
        </w:rPr>
        <w:lastRenderedPageBreak/>
        <w:t xml:space="preserve">Для цитирования: </w:t>
      </w:r>
      <w:proofErr w:type="spellStart"/>
      <w:r>
        <w:t>Сандаков</w:t>
      </w:r>
      <w:proofErr w:type="spellEnd"/>
      <w:r>
        <w:t xml:space="preserve"> Б. Б., Соловкин О. Н. Практика участия тыловых подразделений ФСИН России в формировании проекта и размещении заданий государственного оборонного заказа // Прикладные экономические исследования. – 2025. – № S 1. – С. 29–36. </w:t>
      </w:r>
      <w:proofErr w:type="spellStart"/>
      <w:r>
        <w:t>doi</w:t>
      </w:r>
      <w:proofErr w:type="spellEnd"/>
      <w:r>
        <w:t>: 10.47576/2949-1908.2025.8.8.003.</w:t>
      </w:r>
    </w:p>
    <w:p w:rsidR="00115AC5" w:rsidRDefault="00115AC5" w:rsidP="00115AC5">
      <w:pPr>
        <w:pStyle w:val="original"/>
      </w:pPr>
      <w:r>
        <w:t>Original article</w:t>
      </w:r>
    </w:p>
    <w:p w:rsidR="00115AC5" w:rsidRPr="00115AC5" w:rsidRDefault="00115AC5" w:rsidP="00115AC5">
      <w:pPr>
        <w:pStyle w:val="ad"/>
        <w:rPr>
          <w:lang w:val="en-US"/>
        </w:rPr>
      </w:pPr>
      <w:r w:rsidRPr="00115AC5">
        <w:rPr>
          <w:lang w:val="en-US"/>
        </w:rPr>
        <w:t xml:space="preserve">Practice of involvement of logistical subdivisions of the FSIN of Russia </w:t>
      </w:r>
      <w:r w:rsidRPr="00115AC5">
        <w:rPr>
          <w:lang w:val="en-US"/>
        </w:rPr>
        <w:br/>
        <w:t xml:space="preserve">in the formation of the draft and placement </w:t>
      </w:r>
      <w:r w:rsidRPr="00115AC5">
        <w:rPr>
          <w:lang w:val="en-US"/>
        </w:rPr>
        <w:br/>
        <w:t>of state defense order assignments</w:t>
      </w:r>
    </w:p>
    <w:p w:rsidR="00115AC5" w:rsidRPr="00115AC5" w:rsidRDefault="00115AC5" w:rsidP="00115AC5">
      <w:pPr>
        <w:pStyle w:val="aa"/>
        <w:rPr>
          <w:lang w:val="en-US"/>
        </w:rPr>
      </w:pPr>
      <w:proofErr w:type="spellStart"/>
      <w:r w:rsidRPr="00115AC5">
        <w:rPr>
          <w:lang w:val="en-US"/>
        </w:rPr>
        <w:t>Sandakov</w:t>
      </w:r>
      <w:proofErr w:type="spellEnd"/>
      <w:r w:rsidRPr="00115AC5">
        <w:rPr>
          <w:lang w:val="en-US"/>
        </w:rPr>
        <w:t xml:space="preserve"> Bair B. </w:t>
      </w:r>
    </w:p>
    <w:p w:rsidR="00115AC5" w:rsidRPr="00115AC5" w:rsidRDefault="00115AC5" w:rsidP="00115AC5">
      <w:pPr>
        <w:pStyle w:val="ab"/>
        <w:rPr>
          <w:lang w:val="en-US"/>
        </w:rPr>
      </w:pPr>
      <w:r w:rsidRPr="00115AC5">
        <w:rPr>
          <w:lang w:val="en-US"/>
        </w:rPr>
        <w:t xml:space="preserve">Logistics Directorate at Federal Penitentiary Service of Russia, </w:t>
      </w:r>
      <w:r w:rsidRPr="00115AC5">
        <w:rPr>
          <w:lang w:val="en-US"/>
        </w:rPr>
        <w:br/>
        <w:t>Moscow, Russia, sandakov.b.b@fsin.gov.ru</w:t>
      </w:r>
    </w:p>
    <w:p w:rsidR="00115AC5" w:rsidRPr="00115AC5" w:rsidRDefault="00115AC5" w:rsidP="00115AC5">
      <w:pPr>
        <w:pStyle w:val="aa"/>
        <w:rPr>
          <w:lang w:val="en-US"/>
        </w:rPr>
      </w:pPr>
      <w:proofErr w:type="spellStart"/>
      <w:r w:rsidRPr="00115AC5">
        <w:rPr>
          <w:lang w:val="en-US"/>
        </w:rPr>
        <w:t>Solovkin</w:t>
      </w:r>
      <w:proofErr w:type="spellEnd"/>
      <w:r w:rsidRPr="00115AC5">
        <w:rPr>
          <w:lang w:val="en-US"/>
        </w:rPr>
        <w:t xml:space="preserve"> Oleg N. </w:t>
      </w:r>
    </w:p>
    <w:p w:rsidR="00115AC5" w:rsidRPr="00115AC5" w:rsidRDefault="00115AC5" w:rsidP="00115AC5">
      <w:pPr>
        <w:pStyle w:val="ab"/>
        <w:rPr>
          <w:lang w:val="en-US"/>
        </w:rPr>
      </w:pPr>
      <w:r w:rsidRPr="00115AC5">
        <w:rPr>
          <w:lang w:val="en-US"/>
        </w:rPr>
        <w:t xml:space="preserve">Academy of the Federal Penitentiary Service of Russia, </w:t>
      </w:r>
      <w:r w:rsidRPr="00115AC5">
        <w:rPr>
          <w:lang w:val="en-US"/>
        </w:rPr>
        <w:br/>
        <w:t>Ryazan, Russia, oleg.solovkin@mail.ru</w:t>
      </w:r>
    </w:p>
    <w:p w:rsidR="00115AC5" w:rsidRPr="00115AC5" w:rsidRDefault="00115AC5" w:rsidP="00115AC5">
      <w:pPr>
        <w:pStyle w:val="a8"/>
        <w:rPr>
          <w:lang w:val="en-US"/>
        </w:rPr>
      </w:pPr>
      <w:r w:rsidRPr="00115AC5">
        <w:rPr>
          <w:spacing w:val="43"/>
          <w:lang w:val="en-US"/>
        </w:rPr>
        <w:t>Abstract</w:t>
      </w:r>
      <w:r w:rsidRPr="00115AC5">
        <w:rPr>
          <w:lang w:val="en-US"/>
        </w:rPr>
        <w:t xml:space="preserve">. This article examines the process of forming and placing state defense procurement contracts with the Federal Penitentiary Service of Russia. Using a practical example of purchasing passenger cars as part of </w:t>
      </w:r>
      <w:proofErr w:type="gramStart"/>
      <w:r w:rsidRPr="00115AC5">
        <w:rPr>
          <w:lang w:val="en-US"/>
        </w:rPr>
        <w:t>a state</w:t>
      </w:r>
      <w:proofErr w:type="gramEnd"/>
      <w:r w:rsidRPr="00115AC5">
        <w:rPr>
          <w:lang w:val="en-US"/>
        </w:rPr>
        <w:t xml:space="preserve"> defense procurement, the application of current legislation is analyzed. Particular attention is paid to the legal and organizational aspects of interaction between the structural divisions of the Federal Penitentiary Service of Russia in this area. Problematic aspects are identified, and measures are proposed to improve the efficiency of transportation support for penal institutions.</w:t>
      </w:r>
    </w:p>
    <w:p w:rsidR="00115AC5" w:rsidRPr="00115AC5" w:rsidRDefault="00115AC5" w:rsidP="00115AC5">
      <w:pPr>
        <w:pStyle w:val="a8"/>
        <w:rPr>
          <w:lang w:val="en-US"/>
        </w:rPr>
      </w:pPr>
      <w:r w:rsidRPr="00115AC5">
        <w:rPr>
          <w:spacing w:val="43"/>
          <w:lang w:val="en-US"/>
        </w:rPr>
        <w:t>Keywords</w:t>
      </w:r>
      <w:r w:rsidRPr="00115AC5">
        <w:rPr>
          <w:lang w:val="en-US"/>
        </w:rPr>
        <w:t>: state defense procurement; legal regulation; transportation support; special-purpose vehicles; Federal Penitentiary Service of Russia.</w:t>
      </w:r>
    </w:p>
    <w:p w:rsidR="00115AC5" w:rsidRPr="00115AC5" w:rsidRDefault="00115AC5" w:rsidP="00115AC5">
      <w:pPr>
        <w:pStyle w:val="ac"/>
        <w:rPr>
          <w:lang w:val="en-US"/>
        </w:rPr>
      </w:pPr>
      <w:r w:rsidRPr="00115AC5">
        <w:rPr>
          <w:spacing w:val="43"/>
          <w:lang w:val="en-US"/>
        </w:rPr>
        <w:t>For citation:</w:t>
      </w:r>
      <w:r w:rsidRPr="00115AC5">
        <w:rPr>
          <w:lang w:val="en-US"/>
        </w:rPr>
        <w:t xml:space="preserve"> </w:t>
      </w:r>
      <w:proofErr w:type="spellStart"/>
      <w:r w:rsidRPr="00115AC5">
        <w:rPr>
          <w:lang w:val="en-US"/>
        </w:rPr>
        <w:t>Sandakov</w:t>
      </w:r>
      <w:proofErr w:type="spellEnd"/>
      <w:r w:rsidRPr="00115AC5">
        <w:rPr>
          <w:lang w:val="en-US"/>
        </w:rPr>
        <w:t xml:space="preserve"> B. B., </w:t>
      </w:r>
      <w:proofErr w:type="spellStart"/>
      <w:r w:rsidRPr="00115AC5">
        <w:rPr>
          <w:lang w:val="en-US"/>
        </w:rPr>
        <w:t>Solovkin</w:t>
      </w:r>
      <w:proofErr w:type="spellEnd"/>
      <w:r w:rsidRPr="00115AC5">
        <w:rPr>
          <w:lang w:val="en-US"/>
        </w:rPr>
        <w:t xml:space="preserve"> O. N. Practice of involvement of logistical subdivisions of the FSIN of Russia in the formation of the draft and placement of state defense order assignments. </w:t>
      </w:r>
      <w:proofErr w:type="gramStart"/>
      <w:r w:rsidRPr="00115AC5">
        <w:rPr>
          <w:i/>
          <w:iCs/>
          <w:lang w:val="en-US"/>
        </w:rPr>
        <w:t>Applied economic research,</w:t>
      </w:r>
      <w:r w:rsidRPr="00115AC5">
        <w:rPr>
          <w:lang w:val="en-US"/>
        </w:rPr>
        <w:t xml:space="preserve"> 2025, no.</w:t>
      </w:r>
      <w:proofErr w:type="gramEnd"/>
      <w:r w:rsidRPr="00115AC5">
        <w:rPr>
          <w:lang w:val="en-US"/>
        </w:rPr>
        <w:t xml:space="preserve"> S 1, pp. 29–36. </w:t>
      </w:r>
      <w:proofErr w:type="spellStart"/>
      <w:proofErr w:type="gramStart"/>
      <w:r w:rsidRPr="00115AC5">
        <w:rPr>
          <w:lang w:val="en-US"/>
        </w:rPr>
        <w:t>doi</w:t>
      </w:r>
      <w:proofErr w:type="spellEnd"/>
      <w:proofErr w:type="gramEnd"/>
      <w:r w:rsidRPr="00115AC5">
        <w:rPr>
          <w:lang w:val="en-US"/>
        </w:rPr>
        <w:t>: 10.47576/2949-1908.2025.8.8.003.</w:t>
      </w:r>
    </w:p>
    <w:p w:rsidR="00115AC5" w:rsidRPr="00115AC5" w:rsidRDefault="00115AC5" w:rsidP="00115AC5">
      <w:pPr>
        <w:pStyle w:val="a3"/>
        <w:rPr>
          <w:lang w:val="en-US"/>
        </w:rPr>
      </w:pPr>
      <w:r>
        <w:t>Научная</w:t>
      </w:r>
      <w:r w:rsidRPr="00115AC5">
        <w:rPr>
          <w:lang w:val="en-US"/>
        </w:rPr>
        <w:t xml:space="preserve"> </w:t>
      </w:r>
      <w:r>
        <w:t>статья</w:t>
      </w:r>
    </w:p>
    <w:p w:rsidR="00115AC5" w:rsidRDefault="00115AC5" w:rsidP="00115AC5">
      <w:pPr>
        <w:pStyle w:val="a4"/>
      </w:pPr>
      <w:r>
        <w:t>УДК 330</w:t>
      </w:r>
    </w:p>
    <w:p w:rsidR="00115AC5" w:rsidRDefault="00115AC5" w:rsidP="00115AC5">
      <w:pPr>
        <w:pStyle w:val="doi"/>
      </w:pPr>
      <w:proofErr w:type="spellStart"/>
      <w:r>
        <w:t>doi</w:t>
      </w:r>
      <w:proofErr w:type="spellEnd"/>
      <w:r>
        <w:t>: 10.47576/2949-1908.2025.8.8.004</w:t>
      </w:r>
    </w:p>
    <w:p w:rsidR="00115AC5" w:rsidRDefault="00115AC5" w:rsidP="00115AC5">
      <w:pPr>
        <w:pStyle w:val="a5"/>
      </w:pPr>
      <w:r>
        <w:t>Состояние детского туризма и эффективность управления им</w:t>
      </w:r>
    </w:p>
    <w:p w:rsidR="00115AC5" w:rsidRDefault="00115AC5" w:rsidP="00115AC5">
      <w:pPr>
        <w:pStyle w:val="a6"/>
      </w:pPr>
      <w:r>
        <w:t xml:space="preserve">Орехова Маргарита Сергеевна </w:t>
      </w:r>
    </w:p>
    <w:p w:rsidR="00115AC5" w:rsidRDefault="00115AC5" w:rsidP="00115AC5">
      <w:pPr>
        <w:pStyle w:val="a7"/>
      </w:pPr>
      <w:r>
        <w:t xml:space="preserve">Кубанский государственный аграрный университет </w:t>
      </w:r>
      <w:r>
        <w:br/>
        <w:t>имени И. Т. Трубилина, Краснодар, Россия, Rosmolovskaya@list.ru</w:t>
      </w:r>
    </w:p>
    <w:p w:rsidR="00115AC5" w:rsidRDefault="00115AC5" w:rsidP="00115AC5">
      <w:pPr>
        <w:pStyle w:val="a6"/>
      </w:pPr>
      <w:proofErr w:type="spellStart"/>
      <w:r>
        <w:t>Швидченко</w:t>
      </w:r>
      <w:proofErr w:type="spellEnd"/>
      <w:r>
        <w:t xml:space="preserve"> Денис Андреевич </w:t>
      </w:r>
    </w:p>
    <w:p w:rsidR="00115AC5" w:rsidRDefault="00115AC5" w:rsidP="00115AC5">
      <w:pPr>
        <w:pStyle w:val="a7"/>
      </w:pPr>
      <w:r>
        <w:t xml:space="preserve">Кубанский государственный аграрный университет </w:t>
      </w:r>
      <w:r>
        <w:br/>
        <w:t>имени И. Т. Трубилина, Краснодар, Россия</w:t>
      </w:r>
    </w:p>
    <w:p w:rsidR="00115AC5" w:rsidRDefault="00115AC5" w:rsidP="00115AC5">
      <w:pPr>
        <w:pStyle w:val="a6"/>
      </w:pPr>
      <w:proofErr w:type="spellStart"/>
      <w:r>
        <w:lastRenderedPageBreak/>
        <w:t>Дарийчук</w:t>
      </w:r>
      <w:proofErr w:type="spellEnd"/>
      <w:r>
        <w:t xml:space="preserve"> Людмила Игоревна </w:t>
      </w:r>
    </w:p>
    <w:p w:rsidR="00115AC5" w:rsidRDefault="00115AC5" w:rsidP="00115AC5">
      <w:pPr>
        <w:pStyle w:val="a7"/>
      </w:pPr>
      <w:r>
        <w:t xml:space="preserve">Кубанский государственный аграрный университет </w:t>
      </w:r>
      <w:r>
        <w:br/>
        <w:t>имени И. Т. Трубилина, Краснодар, Россия</w:t>
      </w:r>
    </w:p>
    <w:p w:rsidR="00115AC5" w:rsidRDefault="00115AC5" w:rsidP="00115AC5">
      <w:pPr>
        <w:pStyle w:val="a8"/>
      </w:pPr>
      <w:r>
        <w:rPr>
          <w:spacing w:val="43"/>
        </w:rPr>
        <w:t>Аннотация</w:t>
      </w:r>
      <w:r>
        <w:t>. В статье рассматриваются основные механизмы управления детским туризмом и его совершенствование в  муниципальном образовании город-курорт Анапа Краснодарского края, даны определения понятий «управление», «туризм», «инвестиции».</w:t>
      </w:r>
    </w:p>
    <w:p w:rsidR="00115AC5" w:rsidRDefault="00115AC5" w:rsidP="00115AC5">
      <w:pPr>
        <w:pStyle w:val="a8"/>
      </w:pPr>
      <w:r>
        <w:rPr>
          <w:spacing w:val="43"/>
        </w:rPr>
        <w:t>Ключевые слова</w:t>
      </w:r>
      <w:r>
        <w:t>: туристические услуги; дифференциация услуг; инвестиции; муниципальное управление.</w:t>
      </w:r>
    </w:p>
    <w:p w:rsidR="00115AC5" w:rsidRDefault="00115AC5" w:rsidP="00115AC5">
      <w:pPr>
        <w:pStyle w:val="a9"/>
      </w:pPr>
      <w:r>
        <w:rPr>
          <w:spacing w:val="43"/>
        </w:rPr>
        <w:t>Для цитирования:</w:t>
      </w:r>
      <w:r>
        <w:t xml:space="preserve"> Орехова М. С., </w:t>
      </w:r>
      <w:proofErr w:type="spellStart"/>
      <w:r>
        <w:t>Швидченко</w:t>
      </w:r>
      <w:proofErr w:type="spellEnd"/>
      <w:r>
        <w:t xml:space="preserve"> Д. А., </w:t>
      </w:r>
      <w:proofErr w:type="spellStart"/>
      <w:r>
        <w:t>Дарийчук</w:t>
      </w:r>
      <w:proofErr w:type="spellEnd"/>
      <w:r>
        <w:t xml:space="preserve"> Л. И. Состояние детского туризма и эффективность управления им // Прикладные экономические исследования. – 2025. – № S 1. – С. 37–42. </w:t>
      </w:r>
      <w:proofErr w:type="spellStart"/>
      <w:r>
        <w:t>doi</w:t>
      </w:r>
      <w:proofErr w:type="spellEnd"/>
      <w:r>
        <w:t>: 10.47576/2949-1908.2025.8.8.004.</w:t>
      </w:r>
    </w:p>
    <w:p w:rsidR="00115AC5" w:rsidRDefault="00115AC5" w:rsidP="00115AC5">
      <w:pPr>
        <w:pStyle w:val="original"/>
      </w:pPr>
      <w:r>
        <w:t>Original article</w:t>
      </w:r>
    </w:p>
    <w:p w:rsidR="00115AC5" w:rsidRPr="00115AC5" w:rsidRDefault="00115AC5" w:rsidP="00115AC5">
      <w:pPr>
        <w:pStyle w:val="ad"/>
        <w:rPr>
          <w:lang w:val="en-US"/>
        </w:rPr>
      </w:pPr>
      <w:r w:rsidRPr="00115AC5">
        <w:rPr>
          <w:lang w:val="en-US"/>
        </w:rPr>
        <w:t>The state and effectiveness of children’s tourism management</w:t>
      </w:r>
    </w:p>
    <w:p w:rsidR="00115AC5" w:rsidRPr="00115AC5" w:rsidRDefault="00115AC5" w:rsidP="00115AC5">
      <w:pPr>
        <w:pStyle w:val="aa"/>
        <w:rPr>
          <w:lang w:val="en-US"/>
        </w:rPr>
      </w:pPr>
      <w:proofErr w:type="spellStart"/>
      <w:r w:rsidRPr="00115AC5">
        <w:rPr>
          <w:lang w:val="en-US"/>
        </w:rPr>
        <w:t>Orekhova</w:t>
      </w:r>
      <w:proofErr w:type="spellEnd"/>
      <w:r w:rsidRPr="00115AC5">
        <w:rPr>
          <w:lang w:val="en-US"/>
        </w:rPr>
        <w:t xml:space="preserve"> Margarita S. </w:t>
      </w:r>
    </w:p>
    <w:p w:rsidR="00115AC5" w:rsidRPr="00115AC5" w:rsidRDefault="00115AC5" w:rsidP="00115AC5">
      <w:pPr>
        <w:pStyle w:val="ab"/>
        <w:rPr>
          <w:lang w:val="en-US"/>
        </w:rPr>
      </w:pPr>
      <w:r w:rsidRPr="00115AC5">
        <w:rPr>
          <w:lang w:val="en-US"/>
        </w:rPr>
        <w:t xml:space="preserve">Kuban State Agrarian University named after I. T. </w:t>
      </w:r>
      <w:proofErr w:type="spellStart"/>
      <w:r w:rsidRPr="00115AC5">
        <w:rPr>
          <w:lang w:val="en-US"/>
        </w:rPr>
        <w:t>Trubilin</w:t>
      </w:r>
      <w:proofErr w:type="spellEnd"/>
      <w:r w:rsidRPr="00115AC5">
        <w:rPr>
          <w:lang w:val="en-US"/>
        </w:rPr>
        <w:t xml:space="preserve">, Krasnodar, Russia, </w:t>
      </w:r>
      <w:proofErr w:type="gramStart"/>
      <w:r w:rsidRPr="00115AC5">
        <w:rPr>
          <w:lang w:val="en-US"/>
        </w:rPr>
        <w:t>Rosmolovskaya@list.ru</w:t>
      </w:r>
      <w:proofErr w:type="gramEnd"/>
    </w:p>
    <w:p w:rsidR="00115AC5" w:rsidRPr="00115AC5" w:rsidRDefault="00115AC5" w:rsidP="00115AC5">
      <w:pPr>
        <w:pStyle w:val="aa"/>
        <w:rPr>
          <w:lang w:val="en-US"/>
        </w:rPr>
      </w:pPr>
      <w:proofErr w:type="spellStart"/>
      <w:proofErr w:type="gramStart"/>
      <w:r w:rsidRPr="00115AC5">
        <w:rPr>
          <w:lang w:val="en-US"/>
        </w:rPr>
        <w:t>Shvidchenko</w:t>
      </w:r>
      <w:proofErr w:type="spellEnd"/>
      <w:r w:rsidRPr="00115AC5">
        <w:rPr>
          <w:lang w:val="en-US"/>
        </w:rPr>
        <w:t xml:space="preserve"> Denis A.</w:t>
      </w:r>
      <w:proofErr w:type="gramEnd"/>
      <w:r w:rsidRPr="00115AC5">
        <w:rPr>
          <w:lang w:val="en-US"/>
        </w:rPr>
        <w:t xml:space="preserve"> </w:t>
      </w:r>
    </w:p>
    <w:p w:rsidR="00115AC5" w:rsidRPr="00115AC5" w:rsidRDefault="00115AC5" w:rsidP="00115AC5">
      <w:pPr>
        <w:pStyle w:val="ab"/>
        <w:rPr>
          <w:lang w:val="en-US"/>
        </w:rPr>
      </w:pPr>
      <w:r w:rsidRPr="00115AC5">
        <w:rPr>
          <w:lang w:val="en-US"/>
        </w:rPr>
        <w:t xml:space="preserve">Kuban State Agrarian University named after I. T. </w:t>
      </w:r>
      <w:proofErr w:type="spellStart"/>
      <w:r w:rsidRPr="00115AC5">
        <w:rPr>
          <w:lang w:val="en-US"/>
        </w:rPr>
        <w:t>Trubilin</w:t>
      </w:r>
      <w:proofErr w:type="spellEnd"/>
      <w:r w:rsidRPr="00115AC5">
        <w:rPr>
          <w:lang w:val="en-US"/>
        </w:rPr>
        <w:t>, Krasnodar, Russia</w:t>
      </w:r>
    </w:p>
    <w:p w:rsidR="00115AC5" w:rsidRPr="00115AC5" w:rsidRDefault="00115AC5" w:rsidP="00115AC5">
      <w:pPr>
        <w:pStyle w:val="aa"/>
        <w:rPr>
          <w:lang w:val="en-US"/>
        </w:rPr>
      </w:pPr>
      <w:proofErr w:type="spellStart"/>
      <w:r w:rsidRPr="00115AC5">
        <w:rPr>
          <w:lang w:val="en-US"/>
        </w:rPr>
        <w:t>Dariychuk</w:t>
      </w:r>
      <w:proofErr w:type="spellEnd"/>
      <w:r w:rsidRPr="00115AC5">
        <w:rPr>
          <w:lang w:val="en-US"/>
        </w:rPr>
        <w:t xml:space="preserve"> Lyudmila I. </w:t>
      </w:r>
    </w:p>
    <w:p w:rsidR="00115AC5" w:rsidRPr="00115AC5" w:rsidRDefault="00115AC5" w:rsidP="00115AC5">
      <w:pPr>
        <w:pStyle w:val="ab"/>
        <w:rPr>
          <w:lang w:val="en-US"/>
        </w:rPr>
      </w:pPr>
      <w:r w:rsidRPr="00115AC5">
        <w:rPr>
          <w:lang w:val="en-US"/>
        </w:rPr>
        <w:t xml:space="preserve">Kuban State Agrarian University named after I. T. </w:t>
      </w:r>
      <w:proofErr w:type="spellStart"/>
      <w:r w:rsidRPr="00115AC5">
        <w:rPr>
          <w:lang w:val="en-US"/>
        </w:rPr>
        <w:t>Trubilin</w:t>
      </w:r>
      <w:proofErr w:type="spellEnd"/>
      <w:r w:rsidRPr="00115AC5">
        <w:rPr>
          <w:lang w:val="en-US"/>
        </w:rPr>
        <w:t>, Krasnodar, Russia</w:t>
      </w:r>
    </w:p>
    <w:p w:rsidR="00115AC5" w:rsidRPr="00115AC5" w:rsidRDefault="00115AC5" w:rsidP="00115AC5">
      <w:pPr>
        <w:pStyle w:val="a8"/>
        <w:rPr>
          <w:lang w:val="en-US"/>
        </w:rPr>
      </w:pPr>
      <w:r w:rsidRPr="00115AC5">
        <w:rPr>
          <w:spacing w:val="43"/>
          <w:lang w:val="en-US"/>
        </w:rPr>
        <w:t>Abstract</w:t>
      </w:r>
      <w:r w:rsidRPr="00115AC5">
        <w:rPr>
          <w:lang w:val="en-US"/>
        </w:rPr>
        <w:t xml:space="preserve">. This article examines the key mechanisms for managing children’s tourism and its improvement in the municipality of </w:t>
      </w:r>
      <w:proofErr w:type="spellStart"/>
      <w:r w:rsidRPr="00115AC5">
        <w:rPr>
          <w:lang w:val="en-US"/>
        </w:rPr>
        <w:t>Anapa</w:t>
      </w:r>
      <w:proofErr w:type="spellEnd"/>
      <w:r w:rsidRPr="00115AC5">
        <w:rPr>
          <w:lang w:val="en-US"/>
        </w:rPr>
        <w:t xml:space="preserve">, a resort town in Krasnodar </w:t>
      </w:r>
      <w:proofErr w:type="spellStart"/>
      <w:r w:rsidRPr="00115AC5">
        <w:rPr>
          <w:lang w:val="en-US"/>
        </w:rPr>
        <w:t>Krai</w:t>
      </w:r>
      <w:proofErr w:type="spellEnd"/>
      <w:r w:rsidRPr="00115AC5">
        <w:rPr>
          <w:lang w:val="en-US"/>
        </w:rPr>
        <w:t>. It defines the concepts of “management”, “tourism” and “investment”.</w:t>
      </w:r>
    </w:p>
    <w:p w:rsidR="00115AC5" w:rsidRPr="00115AC5" w:rsidRDefault="00115AC5" w:rsidP="00115AC5">
      <w:pPr>
        <w:pStyle w:val="a8"/>
        <w:rPr>
          <w:lang w:val="en-US"/>
        </w:rPr>
      </w:pPr>
      <w:r w:rsidRPr="00115AC5">
        <w:rPr>
          <w:spacing w:val="43"/>
          <w:lang w:val="en-US"/>
        </w:rPr>
        <w:t>Keywords</w:t>
      </w:r>
      <w:r w:rsidRPr="00115AC5">
        <w:rPr>
          <w:lang w:val="en-US"/>
        </w:rPr>
        <w:t>: tourism services; service differentiation; investment; municipal governance.</w:t>
      </w:r>
    </w:p>
    <w:p w:rsidR="00115AC5" w:rsidRPr="00115AC5" w:rsidRDefault="00115AC5" w:rsidP="00115AC5">
      <w:pPr>
        <w:pStyle w:val="ac"/>
        <w:rPr>
          <w:lang w:val="en-US"/>
        </w:rPr>
      </w:pPr>
      <w:r w:rsidRPr="00115AC5">
        <w:rPr>
          <w:spacing w:val="43"/>
          <w:lang w:val="en-US"/>
        </w:rPr>
        <w:t>For citation:</w:t>
      </w:r>
      <w:r w:rsidRPr="00115AC5">
        <w:rPr>
          <w:lang w:val="en-US"/>
        </w:rPr>
        <w:t xml:space="preserve"> </w:t>
      </w:r>
      <w:proofErr w:type="spellStart"/>
      <w:r w:rsidRPr="00115AC5">
        <w:rPr>
          <w:lang w:val="en-US"/>
        </w:rPr>
        <w:t>Orekhova</w:t>
      </w:r>
      <w:proofErr w:type="spellEnd"/>
      <w:r w:rsidRPr="00115AC5">
        <w:rPr>
          <w:lang w:val="en-US"/>
        </w:rPr>
        <w:t xml:space="preserve"> M. S., </w:t>
      </w:r>
      <w:proofErr w:type="spellStart"/>
      <w:r w:rsidRPr="00115AC5">
        <w:rPr>
          <w:lang w:val="en-US"/>
        </w:rPr>
        <w:t>Shvidchenko</w:t>
      </w:r>
      <w:proofErr w:type="spellEnd"/>
      <w:r w:rsidRPr="00115AC5">
        <w:rPr>
          <w:lang w:val="en-US"/>
        </w:rPr>
        <w:t xml:space="preserve"> D. A., </w:t>
      </w:r>
      <w:proofErr w:type="spellStart"/>
      <w:r w:rsidRPr="00115AC5">
        <w:rPr>
          <w:lang w:val="en-US"/>
        </w:rPr>
        <w:t>Dariychuk</w:t>
      </w:r>
      <w:proofErr w:type="spellEnd"/>
      <w:r w:rsidRPr="00115AC5">
        <w:rPr>
          <w:lang w:val="en-US"/>
        </w:rPr>
        <w:t xml:space="preserve"> L. I. </w:t>
      </w:r>
      <w:proofErr w:type="gramStart"/>
      <w:r w:rsidRPr="00115AC5">
        <w:rPr>
          <w:lang w:val="en-US"/>
        </w:rPr>
        <w:t>The state and effectiveness of children’s tourism management.</w:t>
      </w:r>
      <w:proofErr w:type="gramEnd"/>
      <w:r w:rsidRPr="00115AC5">
        <w:rPr>
          <w:lang w:val="en-US"/>
        </w:rPr>
        <w:t xml:space="preserve"> </w:t>
      </w:r>
      <w:proofErr w:type="gramStart"/>
      <w:r w:rsidRPr="00115AC5">
        <w:rPr>
          <w:i/>
          <w:iCs/>
          <w:lang w:val="en-US"/>
        </w:rPr>
        <w:t>Applied economic research,</w:t>
      </w:r>
      <w:r w:rsidRPr="00115AC5">
        <w:rPr>
          <w:lang w:val="en-US"/>
        </w:rPr>
        <w:t xml:space="preserve"> 2025, no.</w:t>
      </w:r>
      <w:proofErr w:type="gramEnd"/>
      <w:r w:rsidRPr="00115AC5">
        <w:rPr>
          <w:lang w:val="en-US"/>
        </w:rPr>
        <w:t xml:space="preserve"> S 1, pp. 37–42. </w:t>
      </w:r>
      <w:proofErr w:type="spellStart"/>
      <w:proofErr w:type="gramStart"/>
      <w:r w:rsidRPr="00115AC5">
        <w:rPr>
          <w:lang w:val="en-US"/>
        </w:rPr>
        <w:t>doi</w:t>
      </w:r>
      <w:proofErr w:type="spellEnd"/>
      <w:proofErr w:type="gramEnd"/>
      <w:r w:rsidRPr="00115AC5">
        <w:rPr>
          <w:lang w:val="en-US"/>
        </w:rPr>
        <w:t>: 10.47576/2949-1908.2025.8.8.004.</w:t>
      </w:r>
    </w:p>
    <w:p w:rsidR="00115AC5" w:rsidRPr="00115AC5" w:rsidRDefault="00115AC5" w:rsidP="00115AC5">
      <w:pPr>
        <w:pStyle w:val="a3"/>
        <w:rPr>
          <w:lang w:val="en-US"/>
        </w:rPr>
      </w:pPr>
      <w:r>
        <w:t>Научная</w:t>
      </w:r>
      <w:r w:rsidRPr="00115AC5">
        <w:rPr>
          <w:lang w:val="en-US"/>
        </w:rPr>
        <w:t xml:space="preserve"> </w:t>
      </w:r>
      <w:r>
        <w:t>статья</w:t>
      </w:r>
    </w:p>
    <w:p w:rsidR="00115AC5" w:rsidRDefault="00115AC5" w:rsidP="00115AC5">
      <w:pPr>
        <w:pStyle w:val="a4"/>
      </w:pPr>
      <w:r>
        <w:t>УДК 336</w:t>
      </w:r>
    </w:p>
    <w:p w:rsidR="00115AC5" w:rsidRDefault="00115AC5" w:rsidP="00115AC5">
      <w:pPr>
        <w:pStyle w:val="doi"/>
      </w:pPr>
      <w:proofErr w:type="spellStart"/>
      <w:r>
        <w:t>doi</w:t>
      </w:r>
      <w:proofErr w:type="spellEnd"/>
      <w:r>
        <w:t>: 10.47576/2949-1908.2025.8.8.005</w:t>
      </w:r>
    </w:p>
    <w:p w:rsidR="00115AC5" w:rsidRDefault="00115AC5" w:rsidP="00115AC5">
      <w:pPr>
        <w:pStyle w:val="a5"/>
      </w:pPr>
      <w:r>
        <w:t>Особенности формирования и исполнения бюджета на муниципальном уровне</w:t>
      </w:r>
    </w:p>
    <w:p w:rsidR="00115AC5" w:rsidRDefault="00115AC5" w:rsidP="00115AC5">
      <w:pPr>
        <w:pStyle w:val="a6"/>
      </w:pPr>
      <w:r>
        <w:t xml:space="preserve">Галкина Алена Геннадьевна </w:t>
      </w:r>
    </w:p>
    <w:p w:rsidR="00115AC5" w:rsidRDefault="00115AC5" w:rsidP="00115AC5">
      <w:pPr>
        <w:pStyle w:val="a7"/>
      </w:pPr>
      <w:r>
        <w:t xml:space="preserve">Кубанский государственный аграрный университет </w:t>
      </w:r>
      <w:r>
        <w:br/>
        <w:t>имени И. Т. Трубилина, Краснодар, Россия, januar23@mail.ru</w:t>
      </w:r>
    </w:p>
    <w:p w:rsidR="00115AC5" w:rsidRDefault="00115AC5" w:rsidP="00115AC5">
      <w:pPr>
        <w:pStyle w:val="a6"/>
      </w:pPr>
      <w:proofErr w:type="spellStart"/>
      <w:r>
        <w:lastRenderedPageBreak/>
        <w:t>Кулькова</w:t>
      </w:r>
      <w:proofErr w:type="spellEnd"/>
      <w:r>
        <w:t xml:space="preserve"> Алиса Евгеньевна </w:t>
      </w:r>
    </w:p>
    <w:p w:rsidR="00115AC5" w:rsidRDefault="00115AC5" w:rsidP="00115AC5">
      <w:pPr>
        <w:pStyle w:val="a7"/>
      </w:pPr>
      <w:r>
        <w:t xml:space="preserve">Кубанский государственный аграрный университет </w:t>
      </w:r>
      <w:r>
        <w:br/>
        <w:t>имени И. Т. Трубилина, Краснодар, Россия</w:t>
      </w:r>
    </w:p>
    <w:p w:rsidR="00115AC5" w:rsidRDefault="00115AC5" w:rsidP="00115AC5">
      <w:pPr>
        <w:pStyle w:val="a8"/>
      </w:pPr>
      <w:r>
        <w:rPr>
          <w:spacing w:val="43"/>
        </w:rPr>
        <w:t>Аннотация</w:t>
      </w:r>
      <w:r>
        <w:t xml:space="preserve">. В статье рассмотрены структура бюджета, динамика доходов и расходов, выявлены проблемы и предложены пути их решения. Особое внимание уделено влиянию федеральных мер налоговой </w:t>
      </w:r>
      <w:proofErr w:type="gramStart"/>
      <w:r>
        <w:t>политики на</w:t>
      </w:r>
      <w:proofErr w:type="gramEnd"/>
      <w:r>
        <w:t xml:space="preserve"> местный бюджет, роли собственных доходов и проблемам сбалансированности бюджета. Представлены меры по улучшению информационного взаимодействия органов местного самоуправления и общественности посредством внедрения </w:t>
      </w:r>
      <w:proofErr w:type="spellStart"/>
      <w:r>
        <w:t>интернет-ресурса</w:t>
      </w:r>
      <w:proofErr w:type="spellEnd"/>
      <w:r>
        <w:t>.</w:t>
      </w:r>
    </w:p>
    <w:p w:rsidR="00115AC5" w:rsidRDefault="00115AC5" w:rsidP="00115AC5">
      <w:pPr>
        <w:pStyle w:val="a8"/>
      </w:pPr>
      <w:proofErr w:type="gramStart"/>
      <w:r>
        <w:rPr>
          <w:spacing w:val="43"/>
        </w:rPr>
        <w:t>Ключевые слова</w:t>
      </w:r>
      <w:r>
        <w:t>: бюджет муниципального образования; финансовые ресурсы; собственные доходы; налоговый режим; экономическое развитие; информационное взаимодействие; социальные услуги; местные финансы; административный контроль; Калининский район.</w:t>
      </w:r>
      <w:proofErr w:type="gramEnd"/>
    </w:p>
    <w:p w:rsidR="00115AC5" w:rsidRDefault="00115AC5" w:rsidP="00115AC5">
      <w:pPr>
        <w:pStyle w:val="a9"/>
      </w:pPr>
      <w:r>
        <w:rPr>
          <w:spacing w:val="43"/>
        </w:rPr>
        <w:t>Для цитирования:</w:t>
      </w:r>
      <w:r>
        <w:t xml:space="preserve"> Галкина А. Г., </w:t>
      </w:r>
      <w:proofErr w:type="spellStart"/>
      <w:r>
        <w:t>Кулькова</w:t>
      </w:r>
      <w:proofErr w:type="spellEnd"/>
      <w:r>
        <w:t xml:space="preserve"> А. Е. Особенности формирования и исполнения бюджета на муниципальном уровне // Прикладные экономические исследования. – 2025. – № S 1. – С. 43–51. </w:t>
      </w:r>
      <w:proofErr w:type="spellStart"/>
      <w:r>
        <w:t>doi</w:t>
      </w:r>
      <w:proofErr w:type="spellEnd"/>
      <w:r>
        <w:t>: 10.47576/2949-1908.2025.8.8.005.</w:t>
      </w:r>
    </w:p>
    <w:p w:rsidR="00115AC5" w:rsidRDefault="00115AC5" w:rsidP="00115AC5">
      <w:pPr>
        <w:pStyle w:val="original"/>
      </w:pPr>
      <w:r>
        <w:t>Original article</w:t>
      </w:r>
    </w:p>
    <w:p w:rsidR="00115AC5" w:rsidRPr="00115AC5" w:rsidRDefault="00115AC5" w:rsidP="00115AC5">
      <w:pPr>
        <w:pStyle w:val="ad"/>
        <w:rPr>
          <w:lang w:val="en-US"/>
        </w:rPr>
      </w:pPr>
      <w:r w:rsidRPr="00115AC5">
        <w:rPr>
          <w:lang w:val="en-US"/>
        </w:rPr>
        <w:t xml:space="preserve">Features of budget formation and execution </w:t>
      </w:r>
      <w:r w:rsidRPr="00115AC5">
        <w:rPr>
          <w:lang w:val="en-US"/>
        </w:rPr>
        <w:br/>
        <w:t xml:space="preserve">at the municipal level </w:t>
      </w:r>
    </w:p>
    <w:p w:rsidR="00115AC5" w:rsidRPr="00115AC5" w:rsidRDefault="00115AC5" w:rsidP="00115AC5">
      <w:pPr>
        <w:pStyle w:val="aa"/>
        <w:rPr>
          <w:lang w:val="en-US"/>
        </w:rPr>
      </w:pPr>
      <w:proofErr w:type="spellStart"/>
      <w:r w:rsidRPr="00115AC5">
        <w:rPr>
          <w:lang w:val="en-US"/>
        </w:rPr>
        <w:t>Galkina</w:t>
      </w:r>
      <w:proofErr w:type="spellEnd"/>
      <w:r w:rsidRPr="00115AC5">
        <w:rPr>
          <w:lang w:val="en-US"/>
        </w:rPr>
        <w:t xml:space="preserve"> </w:t>
      </w:r>
      <w:proofErr w:type="spellStart"/>
      <w:r w:rsidRPr="00115AC5">
        <w:rPr>
          <w:lang w:val="en-US"/>
        </w:rPr>
        <w:t>Alyona</w:t>
      </w:r>
      <w:proofErr w:type="spellEnd"/>
      <w:r w:rsidRPr="00115AC5">
        <w:rPr>
          <w:lang w:val="en-US"/>
        </w:rPr>
        <w:t xml:space="preserve"> G. </w:t>
      </w:r>
    </w:p>
    <w:p w:rsidR="00115AC5" w:rsidRPr="00115AC5" w:rsidRDefault="00115AC5" w:rsidP="00115AC5">
      <w:pPr>
        <w:pStyle w:val="ab"/>
        <w:rPr>
          <w:lang w:val="en-US"/>
        </w:rPr>
      </w:pPr>
      <w:r w:rsidRPr="00115AC5">
        <w:rPr>
          <w:lang w:val="en-US"/>
        </w:rPr>
        <w:t xml:space="preserve">Kuban State Agrarian University named after I. T. </w:t>
      </w:r>
      <w:proofErr w:type="spellStart"/>
      <w:r w:rsidRPr="00115AC5">
        <w:rPr>
          <w:lang w:val="en-US"/>
        </w:rPr>
        <w:t>Trubilin</w:t>
      </w:r>
      <w:proofErr w:type="spellEnd"/>
      <w:r w:rsidRPr="00115AC5">
        <w:rPr>
          <w:lang w:val="en-US"/>
        </w:rPr>
        <w:t xml:space="preserve">, Krasnodar, Russia, </w:t>
      </w:r>
      <w:proofErr w:type="gramStart"/>
      <w:r w:rsidRPr="00115AC5">
        <w:rPr>
          <w:lang w:val="en-US"/>
        </w:rPr>
        <w:t>januar23@mail.ru</w:t>
      </w:r>
      <w:proofErr w:type="gramEnd"/>
    </w:p>
    <w:p w:rsidR="00115AC5" w:rsidRPr="00115AC5" w:rsidRDefault="00115AC5" w:rsidP="00115AC5">
      <w:pPr>
        <w:pStyle w:val="aa"/>
        <w:rPr>
          <w:lang w:val="en-US"/>
        </w:rPr>
      </w:pPr>
      <w:proofErr w:type="spellStart"/>
      <w:r w:rsidRPr="00115AC5">
        <w:rPr>
          <w:lang w:val="en-US"/>
        </w:rPr>
        <w:t>Kulkova</w:t>
      </w:r>
      <w:proofErr w:type="spellEnd"/>
      <w:r w:rsidRPr="00115AC5">
        <w:rPr>
          <w:lang w:val="en-US"/>
        </w:rPr>
        <w:t xml:space="preserve"> Alisa E. </w:t>
      </w:r>
    </w:p>
    <w:p w:rsidR="00115AC5" w:rsidRPr="00115AC5" w:rsidRDefault="00115AC5" w:rsidP="00115AC5">
      <w:pPr>
        <w:pStyle w:val="ab"/>
        <w:rPr>
          <w:lang w:val="en-US"/>
        </w:rPr>
      </w:pPr>
      <w:r w:rsidRPr="00115AC5">
        <w:rPr>
          <w:lang w:val="en-US"/>
        </w:rPr>
        <w:t xml:space="preserve">Kuban State Agrarian University named after I. T. </w:t>
      </w:r>
      <w:proofErr w:type="spellStart"/>
      <w:r w:rsidRPr="00115AC5">
        <w:rPr>
          <w:lang w:val="en-US"/>
        </w:rPr>
        <w:t>Trubilin</w:t>
      </w:r>
      <w:proofErr w:type="spellEnd"/>
      <w:r w:rsidRPr="00115AC5">
        <w:rPr>
          <w:lang w:val="en-US"/>
        </w:rPr>
        <w:t>, Krasnodar, Russia</w:t>
      </w:r>
    </w:p>
    <w:p w:rsidR="00115AC5" w:rsidRPr="00115AC5" w:rsidRDefault="00115AC5" w:rsidP="00115AC5">
      <w:pPr>
        <w:pStyle w:val="a8"/>
        <w:rPr>
          <w:lang w:val="en-US"/>
        </w:rPr>
      </w:pPr>
      <w:r w:rsidRPr="00115AC5">
        <w:rPr>
          <w:spacing w:val="43"/>
          <w:lang w:val="en-US"/>
        </w:rPr>
        <w:t>Abstract</w:t>
      </w:r>
      <w:r w:rsidRPr="00115AC5">
        <w:rPr>
          <w:lang w:val="en-US"/>
        </w:rPr>
        <w:t>. This article examines the budget structure and revenue and expenditure dynamics, identifies problems, and proposes solutions. Particular attention is paid to the impact of federal tax policy measures on local budgets, the role of own revenues, and budget balance issues. Measures to improve information exchange between local governments and the public through the implementation of an online resource are presented.</w:t>
      </w:r>
    </w:p>
    <w:p w:rsidR="00115AC5" w:rsidRPr="00115AC5" w:rsidRDefault="00115AC5" w:rsidP="00115AC5">
      <w:pPr>
        <w:pStyle w:val="a8"/>
        <w:rPr>
          <w:lang w:val="en-US"/>
        </w:rPr>
      </w:pPr>
      <w:r w:rsidRPr="00115AC5">
        <w:rPr>
          <w:spacing w:val="43"/>
          <w:lang w:val="en-US"/>
        </w:rPr>
        <w:t>Keywords</w:t>
      </w:r>
      <w:r w:rsidRPr="00115AC5">
        <w:rPr>
          <w:lang w:val="en-US"/>
        </w:rPr>
        <w:t xml:space="preserve">: municipal budget; financial resources; own revenues; tax regime; economic development; information exchange; social services; local finances; administrative control; </w:t>
      </w:r>
      <w:proofErr w:type="spellStart"/>
      <w:r w:rsidRPr="00115AC5">
        <w:rPr>
          <w:lang w:val="en-US"/>
        </w:rPr>
        <w:t>Kalininsky</w:t>
      </w:r>
      <w:proofErr w:type="spellEnd"/>
      <w:r w:rsidRPr="00115AC5">
        <w:rPr>
          <w:lang w:val="en-US"/>
        </w:rPr>
        <w:t xml:space="preserve"> District.</w:t>
      </w:r>
    </w:p>
    <w:p w:rsidR="00115AC5" w:rsidRPr="00115AC5" w:rsidRDefault="00115AC5" w:rsidP="00115AC5">
      <w:pPr>
        <w:pStyle w:val="ac"/>
        <w:rPr>
          <w:lang w:val="en-US"/>
        </w:rPr>
      </w:pPr>
      <w:r w:rsidRPr="00115AC5">
        <w:rPr>
          <w:spacing w:val="43"/>
          <w:lang w:val="en-US"/>
        </w:rPr>
        <w:t xml:space="preserve">For citation: </w:t>
      </w:r>
      <w:proofErr w:type="spellStart"/>
      <w:r w:rsidRPr="00115AC5">
        <w:rPr>
          <w:lang w:val="en-US"/>
        </w:rPr>
        <w:t>Galkina</w:t>
      </w:r>
      <w:proofErr w:type="spellEnd"/>
      <w:r w:rsidRPr="00115AC5">
        <w:rPr>
          <w:lang w:val="en-US"/>
        </w:rPr>
        <w:t xml:space="preserve"> A. G., </w:t>
      </w:r>
      <w:proofErr w:type="spellStart"/>
      <w:r w:rsidRPr="00115AC5">
        <w:rPr>
          <w:lang w:val="en-US"/>
        </w:rPr>
        <w:t>Kulkova</w:t>
      </w:r>
      <w:proofErr w:type="spellEnd"/>
      <w:r w:rsidRPr="00115AC5">
        <w:rPr>
          <w:lang w:val="en-US"/>
        </w:rPr>
        <w:t xml:space="preserve"> A. E. Features of budget formation and execution at the municipal level. </w:t>
      </w:r>
      <w:proofErr w:type="gramStart"/>
      <w:r w:rsidRPr="00115AC5">
        <w:rPr>
          <w:i/>
          <w:iCs/>
          <w:lang w:val="en-US"/>
        </w:rPr>
        <w:t>Applied economic research,</w:t>
      </w:r>
      <w:r w:rsidRPr="00115AC5">
        <w:rPr>
          <w:lang w:val="en-US"/>
        </w:rPr>
        <w:t xml:space="preserve"> 2025, no.</w:t>
      </w:r>
      <w:proofErr w:type="gramEnd"/>
      <w:r w:rsidRPr="00115AC5">
        <w:rPr>
          <w:lang w:val="en-US"/>
        </w:rPr>
        <w:t xml:space="preserve"> S 1, </w:t>
      </w:r>
      <w:r w:rsidRPr="00115AC5">
        <w:rPr>
          <w:lang w:val="en-US"/>
        </w:rPr>
        <w:br/>
        <w:t xml:space="preserve">pp. 43–51. </w:t>
      </w:r>
      <w:proofErr w:type="spellStart"/>
      <w:proofErr w:type="gramStart"/>
      <w:r w:rsidRPr="00115AC5">
        <w:rPr>
          <w:lang w:val="en-US"/>
        </w:rPr>
        <w:t>doi</w:t>
      </w:r>
      <w:proofErr w:type="spellEnd"/>
      <w:proofErr w:type="gramEnd"/>
      <w:r w:rsidRPr="00115AC5">
        <w:rPr>
          <w:lang w:val="en-US"/>
        </w:rPr>
        <w:t>: 10.47576/2949-1908.2025.8.8.005.</w:t>
      </w:r>
    </w:p>
    <w:p w:rsidR="00115AC5" w:rsidRPr="00115AC5" w:rsidRDefault="00115AC5" w:rsidP="00115AC5">
      <w:pPr>
        <w:pStyle w:val="a3"/>
        <w:rPr>
          <w:lang w:val="en-US"/>
        </w:rPr>
      </w:pPr>
      <w:r>
        <w:t>Научная</w:t>
      </w:r>
      <w:r w:rsidRPr="00115AC5">
        <w:rPr>
          <w:lang w:val="en-US"/>
        </w:rPr>
        <w:t xml:space="preserve"> </w:t>
      </w:r>
      <w:r>
        <w:t>статья</w:t>
      </w:r>
    </w:p>
    <w:p w:rsidR="00115AC5" w:rsidRDefault="00115AC5" w:rsidP="00115AC5">
      <w:pPr>
        <w:pStyle w:val="a4"/>
      </w:pPr>
      <w:r>
        <w:t>УДК 338.43</w:t>
      </w:r>
    </w:p>
    <w:p w:rsidR="00115AC5" w:rsidRDefault="00115AC5" w:rsidP="00115AC5">
      <w:pPr>
        <w:pStyle w:val="doi"/>
      </w:pPr>
      <w:proofErr w:type="spellStart"/>
      <w:r>
        <w:t>doi</w:t>
      </w:r>
      <w:proofErr w:type="spellEnd"/>
      <w:r>
        <w:t>: 10.47576/2949-1908.2025.8.8.006</w:t>
      </w:r>
    </w:p>
    <w:p w:rsidR="00115AC5" w:rsidRDefault="00115AC5" w:rsidP="00115AC5">
      <w:pPr>
        <w:pStyle w:val="a5"/>
      </w:pPr>
      <w:r>
        <w:t>Агроэкспорт Южного федерального округа: экономический потенциал и стратегии выхода на мировые рынки</w:t>
      </w:r>
    </w:p>
    <w:p w:rsidR="00115AC5" w:rsidRDefault="00115AC5" w:rsidP="00115AC5">
      <w:pPr>
        <w:pStyle w:val="a6"/>
      </w:pPr>
      <w:r>
        <w:lastRenderedPageBreak/>
        <w:t xml:space="preserve">Салтанова Ангелина Георгиевна </w:t>
      </w:r>
    </w:p>
    <w:p w:rsidR="00115AC5" w:rsidRDefault="00115AC5" w:rsidP="00115AC5">
      <w:pPr>
        <w:pStyle w:val="a7"/>
      </w:pPr>
      <w:r>
        <w:t xml:space="preserve">Донской государственный аграрный университет, </w:t>
      </w:r>
      <w:r>
        <w:br/>
        <w:t xml:space="preserve">п. </w:t>
      </w:r>
      <w:proofErr w:type="spellStart"/>
      <w:r>
        <w:t>Персиановский</w:t>
      </w:r>
      <w:proofErr w:type="spellEnd"/>
      <w:r>
        <w:t>, Россия, Angelina467@yandex.ru</w:t>
      </w:r>
    </w:p>
    <w:p w:rsidR="00115AC5" w:rsidRDefault="00115AC5" w:rsidP="00115AC5">
      <w:pPr>
        <w:pStyle w:val="a8"/>
      </w:pPr>
      <w:r>
        <w:rPr>
          <w:spacing w:val="43"/>
        </w:rPr>
        <w:t>Аннотация</w:t>
      </w:r>
      <w:r>
        <w:t xml:space="preserve">. </w:t>
      </w:r>
      <w:proofErr w:type="gramStart"/>
      <w:r>
        <w:t xml:space="preserve">В статье рассмотрены достижения экспортной активности Южного федерального округа, отражена структура </w:t>
      </w:r>
      <w:proofErr w:type="spellStart"/>
      <w:r>
        <w:t>агроэкспорта</w:t>
      </w:r>
      <w:proofErr w:type="spellEnd"/>
      <w:r>
        <w:t xml:space="preserve">, проведен анализ текущего состояния аграрного экспорта, проведен SWOT-анализ экспортного потенциала с обозначением особенностей, перечислены проблемы, тормозящие рост показателей экспорта, предложены направления работы с целью обеспечения устойчивого роста аграрного экспорта, сформирован перечень рекомендаций по развитию мер поддержки для грамотного развития </w:t>
      </w:r>
      <w:proofErr w:type="spellStart"/>
      <w:r>
        <w:t>агроэкспорта</w:t>
      </w:r>
      <w:proofErr w:type="spellEnd"/>
      <w:r>
        <w:t>, имеющие практическое значение.</w:t>
      </w:r>
      <w:proofErr w:type="gramEnd"/>
      <w:r>
        <w:t xml:space="preserve"> Методологическая основа исследования включает системный и сравнительный анализ, методы экономического моделирования и сценарного прогнозирования. Практическая значимость результатов заключается в их применимости для органов государственной власти, экспортно-ориентированных предприятий и агрохолдингов при разработке программ развития внешнеэкономической деятельности и формировании стратегий выхода на зарубежные рынки.</w:t>
      </w:r>
    </w:p>
    <w:p w:rsidR="00115AC5" w:rsidRDefault="00115AC5" w:rsidP="00115AC5">
      <w:pPr>
        <w:pStyle w:val="a8"/>
      </w:pPr>
      <w:r>
        <w:rPr>
          <w:spacing w:val="43"/>
        </w:rPr>
        <w:t>Ключевые слова</w:t>
      </w:r>
      <w:r>
        <w:t xml:space="preserve">: </w:t>
      </w:r>
      <w:proofErr w:type="gramStart"/>
      <w:r>
        <w:t xml:space="preserve">Южный федеральный округ (ЮФО); аграрная экономика; </w:t>
      </w:r>
      <w:proofErr w:type="spellStart"/>
      <w:r>
        <w:t>агроэкспорт</w:t>
      </w:r>
      <w:proofErr w:type="spellEnd"/>
      <w:r>
        <w:t>; системный анализ; сравнительный анализ; комплексный анализ; экспортно-ориентированные предприятия; аграрный бизнес; экспортного потенциал; аграрный бизнес.</w:t>
      </w:r>
      <w:proofErr w:type="gramEnd"/>
    </w:p>
    <w:p w:rsidR="00115AC5" w:rsidRPr="00115AC5" w:rsidRDefault="00115AC5" w:rsidP="00115AC5">
      <w:pPr>
        <w:pStyle w:val="a9"/>
        <w:rPr>
          <w:lang w:val="en-US"/>
        </w:rPr>
      </w:pPr>
      <w:r>
        <w:rPr>
          <w:spacing w:val="43"/>
        </w:rPr>
        <w:t>Для цитирования:</w:t>
      </w:r>
      <w:r>
        <w:t xml:space="preserve"> Салтанова А. Г. </w:t>
      </w:r>
      <w:proofErr w:type="spellStart"/>
      <w:r>
        <w:t>Агроэкспорт</w:t>
      </w:r>
      <w:proofErr w:type="spellEnd"/>
      <w:r>
        <w:t xml:space="preserve"> Южного федерального округа: экономический потенциал и стратегии выхода на мировые рынки // Прикладные экономические исследования. – 2025. – № S 1. – С. 52–59. </w:t>
      </w:r>
      <w:r>
        <w:br/>
      </w:r>
      <w:proofErr w:type="spellStart"/>
      <w:r w:rsidRPr="00115AC5">
        <w:rPr>
          <w:lang w:val="en-US"/>
        </w:rPr>
        <w:t>doi</w:t>
      </w:r>
      <w:proofErr w:type="spellEnd"/>
      <w:r w:rsidRPr="00115AC5">
        <w:rPr>
          <w:lang w:val="en-US"/>
        </w:rPr>
        <w:t>: 10.47576/2949-1908.2025.8.8.006.</w:t>
      </w:r>
    </w:p>
    <w:p w:rsidR="00115AC5" w:rsidRDefault="00115AC5" w:rsidP="00115AC5">
      <w:pPr>
        <w:pStyle w:val="original"/>
      </w:pPr>
      <w:r>
        <w:t>Original article</w:t>
      </w:r>
    </w:p>
    <w:p w:rsidR="00115AC5" w:rsidRPr="00115AC5" w:rsidRDefault="00115AC5" w:rsidP="00115AC5">
      <w:pPr>
        <w:pStyle w:val="ad"/>
        <w:rPr>
          <w:lang w:val="en-US"/>
        </w:rPr>
      </w:pPr>
      <w:r w:rsidRPr="00115AC5">
        <w:rPr>
          <w:lang w:val="en-US"/>
        </w:rPr>
        <w:t>Southern Federal District Agricultural Exports: Economic Potential and Strategies for Entering Global Markets</w:t>
      </w:r>
    </w:p>
    <w:p w:rsidR="00115AC5" w:rsidRPr="00115AC5" w:rsidRDefault="00115AC5" w:rsidP="00115AC5">
      <w:pPr>
        <w:pStyle w:val="aa"/>
        <w:rPr>
          <w:lang w:val="en-US"/>
        </w:rPr>
      </w:pPr>
      <w:proofErr w:type="spellStart"/>
      <w:r w:rsidRPr="00115AC5">
        <w:rPr>
          <w:lang w:val="en-US"/>
        </w:rPr>
        <w:t>Saltanova</w:t>
      </w:r>
      <w:proofErr w:type="spellEnd"/>
      <w:r w:rsidRPr="00115AC5">
        <w:rPr>
          <w:lang w:val="en-US"/>
        </w:rPr>
        <w:t xml:space="preserve"> Angelina G. </w:t>
      </w:r>
    </w:p>
    <w:p w:rsidR="00115AC5" w:rsidRPr="00115AC5" w:rsidRDefault="00115AC5" w:rsidP="00115AC5">
      <w:pPr>
        <w:pStyle w:val="ab"/>
        <w:rPr>
          <w:lang w:val="en-US"/>
        </w:rPr>
      </w:pPr>
      <w:r w:rsidRPr="00115AC5">
        <w:rPr>
          <w:lang w:val="en-US"/>
        </w:rPr>
        <w:t xml:space="preserve">Don State Agrarian University, </w:t>
      </w:r>
      <w:proofErr w:type="spellStart"/>
      <w:r w:rsidRPr="00115AC5">
        <w:rPr>
          <w:lang w:val="en-US"/>
        </w:rPr>
        <w:t>Persianovsky</w:t>
      </w:r>
      <w:proofErr w:type="spellEnd"/>
      <w:r w:rsidRPr="00115AC5">
        <w:rPr>
          <w:lang w:val="en-US"/>
        </w:rPr>
        <w:t>, Russia, Angelina467@yandex.ru</w:t>
      </w:r>
    </w:p>
    <w:p w:rsidR="00115AC5" w:rsidRPr="00115AC5" w:rsidRDefault="00115AC5" w:rsidP="00115AC5">
      <w:pPr>
        <w:pStyle w:val="a8"/>
        <w:rPr>
          <w:lang w:val="en-US"/>
        </w:rPr>
      </w:pPr>
      <w:r w:rsidRPr="00115AC5">
        <w:rPr>
          <w:spacing w:val="43"/>
          <w:lang w:val="en-US"/>
        </w:rPr>
        <w:t>Abstract</w:t>
      </w:r>
      <w:r w:rsidRPr="00115AC5">
        <w:rPr>
          <w:lang w:val="en-US"/>
        </w:rPr>
        <w:t>. This article examines the export achievements of the Southern Federal District, reflects on the structure of agricultural exports, analyzes the current state of agricultural exports, conducts a SWOT analysis of export potential and identifies specific features, lists the issues hindering export growth, proposes areas of work to ensure sustainable growth of agricultural exports, and provides a list of recommendations for developing support measures for the effective development of agricultural exports that have practical significance. The methodological basis of the study includes systems and comparative analysis, economic modeling, and scenario forecasting. The practical significance of the results lies in their applicability to government agencies, export-oriented enterprises, and agricultural holdings in developing programs for the development of foreign economic activity and strategies for entering foreign markets.</w:t>
      </w:r>
    </w:p>
    <w:p w:rsidR="00115AC5" w:rsidRPr="00115AC5" w:rsidRDefault="00115AC5" w:rsidP="00115AC5">
      <w:pPr>
        <w:pStyle w:val="a8"/>
        <w:rPr>
          <w:lang w:val="en-US"/>
        </w:rPr>
      </w:pPr>
      <w:r w:rsidRPr="00115AC5">
        <w:rPr>
          <w:spacing w:val="43"/>
          <w:lang w:val="en-US"/>
        </w:rPr>
        <w:t>Keywords</w:t>
      </w:r>
      <w:r w:rsidRPr="00115AC5">
        <w:rPr>
          <w:lang w:val="en-US"/>
        </w:rPr>
        <w:t>: Southern Federal District (SFD); agricultural economy; agricultural exports; systems analysis; comparative analysis; comprehensive analysis; export-oriented enterprises; agricultural business; export potential; agricultural business.</w:t>
      </w:r>
    </w:p>
    <w:p w:rsidR="00115AC5" w:rsidRPr="00115AC5" w:rsidRDefault="00115AC5" w:rsidP="00115AC5">
      <w:pPr>
        <w:pStyle w:val="ac"/>
        <w:rPr>
          <w:lang w:val="en-US"/>
        </w:rPr>
      </w:pPr>
      <w:r w:rsidRPr="00115AC5">
        <w:rPr>
          <w:spacing w:val="43"/>
          <w:lang w:val="en-US"/>
        </w:rPr>
        <w:t>For citation:</w:t>
      </w:r>
      <w:r w:rsidRPr="00115AC5">
        <w:rPr>
          <w:lang w:val="en-US"/>
        </w:rPr>
        <w:t xml:space="preserve"> </w:t>
      </w:r>
      <w:proofErr w:type="spellStart"/>
      <w:r w:rsidRPr="00115AC5">
        <w:rPr>
          <w:lang w:val="en-US"/>
        </w:rPr>
        <w:t>Saltanova</w:t>
      </w:r>
      <w:proofErr w:type="spellEnd"/>
      <w:r w:rsidRPr="00115AC5">
        <w:rPr>
          <w:lang w:val="en-US"/>
        </w:rPr>
        <w:t xml:space="preserve"> A. G. Southern Federal District Agricultural Exports: Economic Potential and Strategies for Entering Global Markets. </w:t>
      </w:r>
      <w:proofErr w:type="gramStart"/>
      <w:r w:rsidRPr="00115AC5">
        <w:rPr>
          <w:i/>
          <w:iCs/>
          <w:lang w:val="en-US"/>
        </w:rPr>
        <w:t xml:space="preserve">Applied economic research, </w:t>
      </w:r>
      <w:r w:rsidRPr="00115AC5">
        <w:rPr>
          <w:lang w:val="en-US"/>
        </w:rPr>
        <w:t>2025, no.</w:t>
      </w:r>
      <w:proofErr w:type="gramEnd"/>
      <w:r w:rsidRPr="00115AC5">
        <w:rPr>
          <w:lang w:val="en-US"/>
        </w:rPr>
        <w:t xml:space="preserve"> S 1, pp. 52–59. </w:t>
      </w:r>
      <w:proofErr w:type="spellStart"/>
      <w:proofErr w:type="gramStart"/>
      <w:r w:rsidRPr="00115AC5">
        <w:rPr>
          <w:lang w:val="en-US"/>
        </w:rPr>
        <w:t>doi</w:t>
      </w:r>
      <w:proofErr w:type="spellEnd"/>
      <w:proofErr w:type="gramEnd"/>
      <w:r w:rsidRPr="00115AC5">
        <w:rPr>
          <w:lang w:val="en-US"/>
        </w:rPr>
        <w:t>: 10.47576/2949-1908.2025.8.8.006.</w:t>
      </w:r>
    </w:p>
    <w:p w:rsidR="00115AC5" w:rsidRPr="00115AC5" w:rsidRDefault="00115AC5" w:rsidP="00115AC5">
      <w:pPr>
        <w:pStyle w:val="a3"/>
        <w:rPr>
          <w:lang w:val="en-US"/>
        </w:rPr>
      </w:pPr>
      <w:r>
        <w:lastRenderedPageBreak/>
        <w:t>Научная</w:t>
      </w:r>
      <w:r w:rsidRPr="00115AC5">
        <w:rPr>
          <w:lang w:val="en-US"/>
        </w:rPr>
        <w:t xml:space="preserve"> </w:t>
      </w:r>
      <w:r>
        <w:t>статья</w:t>
      </w:r>
    </w:p>
    <w:p w:rsidR="00115AC5" w:rsidRDefault="00115AC5" w:rsidP="00115AC5">
      <w:pPr>
        <w:pStyle w:val="a4"/>
      </w:pPr>
      <w:r>
        <w:t>УДК 336</w:t>
      </w:r>
    </w:p>
    <w:p w:rsidR="00115AC5" w:rsidRDefault="00115AC5" w:rsidP="00115AC5">
      <w:pPr>
        <w:pStyle w:val="doi"/>
      </w:pPr>
      <w:proofErr w:type="spellStart"/>
      <w:r>
        <w:t>doi</w:t>
      </w:r>
      <w:proofErr w:type="spellEnd"/>
      <w:r>
        <w:t>: 10.47576/2949-1908.2025.8.8.007</w:t>
      </w:r>
    </w:p>
    <w:p w:rsidR="00115AC5" w:rsidRDefault="00115AC5" w:rsidP="00115AC5">
      <w:pPr>
        <w:pStyle w:val="a5"/>
      </w:pPr>
      <w:r>
        <w:t>Концептуальный подход к содержанию стратегии развития компании в системе финансового менеджмента</w:t>
      </w:r>
    </w:p>
    <w:p w:rsidR="00115AC5" w:rsidRDefault="00115AC5" w:rsidP="00115AC5">
      <w:pPr>
        <w:pStyle w:val="a6"/>
      </w:pPr>
      <w:proofErr w:type="spellStart"/>
      <w:r>
        <w:t>Невмержицкий</w:t>
      </w:r>
      <w:proofErr w:type="spellEnd"/>
      <w:r>
        <w:t xml:space="preserve"> Виктор Леонидович </w:t>
      </w:r>
    </w:p>
    <w:p w:rsidR="00115AC5" w:rsidRDefault="00115AC5" w:rsidP="00115AC5">
      <w:pPr>
        <w:pStyle w:val="a7"/>
      </w:pPr>
      <w:r>
        <w:t xml:space="preserve">Уральский федеральный университет, Екатеринбург, </w:t>
      </w:r>
      <w:r>
        <w:br/>
        <w:t>Россия, nvl290288@mail.ru</w:t>
      </w:r>
    </w:p>
    <w:p w:rsidR="00115AC5" w:rsidRDefault="00115AC5" w:rsidP="00115AC5">
      <w:pPr>
        <w:pStyle w:val="a6"/>
      </w:pPr>
      <w:r>
        <w:t xml:space="preserve">Разумовская Елена Александровна </w:t>
      </w:r>
    </w:p>
    <w:p w:rsidR="00115AC5" w:rsidRDefault="00115AC5" w:rsidP="00115AC5">
      <w:pPr>
        <w:pStyle w:val="a7"/>
      </w:pPr>
      <w:r>
        <w:t xml:space="preserve">Уральский федеральный университет, Екатеринбург, </w:t>
      </w:r>
      <w:r>
        <w:br/>
        <w:t>Россия, rasumovskaya.pochta@gmail.com</w:t>
      </w:r>
    </w:p>
    <w:p w:rsidR="00115AC5" w:rsidRDefault="00115AC5" w:rsidP="00115AC5">
      <w:pPr>
        <w:pStyle w:val="a8"/>
      </w:pPr>
      <w:r>
        <w:rPr>
          <w:spacing w:val="43"/>
        </w:rPr>
        <w:t>Аннотация</w:t>
      </w:r>
      <w:r>
        <w:t xml:space="preserve">. В статье представлены итоги опросов руководителей более десятка девелоперских компаний г. Екатеринбурга и Уральского федерального округа в отношении наполнения корпоративной финансовой стратегии (КФС). По результатам анализа опросов ранжированы факторы, определяющие значимость данной стратегии в развитии компании. Критическая оценка полученных результатов как мало информативных объясняется высоко </w:t>
      </w:r>
      <w:proofErr w:type="spellStart"/>
      <w:r>
        <w:t>волатильными</w:t>
      </w:r>
      <w:proofErr w:type="spellEnd"/>
      <w:r>
        <w:t xml:space="preserve"> условиями, которые в строительной отрасли требуют регулярного мониторинга тенденций условий привлечения капитала, динамики расходов и финансовых результатов корпоративных субъектов. В этой связи проведенный опрос дает возможность оценки ситуации в строительных компаниях их руководителями. Отдельное место, наряду с опросом, занимает SWOT-анализ факторов, влияющих на развитие строительного бизнеса, по результатам которого представлена оценка состояния и перспектив строительной отрасли. Результатом исследования стала концепция корпоративного стратегического развития исходя из стратегической цели, реализуемой финансовой стратегии, а также внешне конъюнктурных условий. </w:t>
      </w:r>
    </w:p>
    <w:p w:rsidR="00115AC5" w:rsidRDefault="00115AC5" w:rsidP="00115AC5">
      <w:pPr>
        <w:pStyle w:val="a8"/>
      </w:pPr>
      <w:r>
        <w:rPr>
          <w:spacing w:val="43"/>
        </w:rPr>
        <w:t>Ключевые слова:</w:t>
      </w:r>
      <w:r>
        <w:t xml:space="preserve"> корпоративная финансовая стратегия; факторы развития,; SWOT-анализ; опрос; финансовая политика.</w:t>
      </w:r>
    </w:p>
    <w:p w:rsidR="00115AC5" w:rsidRDefault="00115AC5" w:rsidP="00115AC5">
      <w:pPr>
        <w:pStyle w:val="a9"/>
      </w:pPr>
      <w:r>
        <w:rPr>
          <w:spacing w:val="43"/>
        </w:rPr>
        <w:t xml:space="preserve">Для цитирования: </w:t>
      </w:r>
      <w:proofErr w:type="spellStart"/>
      <w:r>
        <w:t>Невмержицкий</w:t>
      </w:r>
      <w:proofErr w:type="spellEnd"/>
      <w:r>
        <w:t xml:space="preserve"> В. Л., Разумовская Е. А. Концептуальный подход к содержанию стратегии развития компании в системе финансового менеджмента // Прикладные экономические исследования. – 2025. – № S 1. – С. 60–67. </w:t>
      </w:r>
      <w:proofErr w:type="spellStart"/>
      <w:r>
        <w:t>doi</w:t>
      </w:r>
      <w:proofErr w:type="spellEnd"/>
      <w:r>
        <w:t>: 10.47576/2949-1908.2025.8.8.007.</w:t>
      </w:r>
    </w:p>
    <w:p w:rsidR="00115AC5" w:rsidRDefault="00115AC5" w:rsidP="00115AC5">
      <w:pPr>
        <w:pStyle w:val="original"/>
      </w:pPr>
      <w:r>
        <w:t>Original article</w:t>
      </w:r>
    </w:p>
    <w:p w:rsidR="00115AC5" w:rsidRPr="00115AC5" w:rsidRDefault="00115AC5" w:rsidP="00115AC5">
      <w:pPr>
        <w:pStyle w:val="ad"/>
        <w:rPr>
          <w:lang w:val="en-US"/>
        </w:rPr>
      </w:pPr>
      <w:r w:rsidRPr="00115AC5">
        <w:rPr>
          <w:lang w:val="en-US"/>
        </w:rPr>
        <w:t xml:space="preserve">A conceptual approach to the content </w:t>
      </w:r>
      <w:r w:rsidRPr="00115AC5">
        <w:rPr>
          <w:lang w:val="en-US"/>
        </w:rPr>
        <w:br/>
        <w:t xml:space="preserve">of a company’s development strategy </w:t>
      </w:r>
      <w:r w:rsidRPr="00115AC5">
        <w:rPr>
          <w:lang w:val="en-US"/>
        </w:rPr>
        <w:br/>
        <w:t xml:space="preserve">in the financial management system </w:t>
      </w:r>
    </w:p>
    <w:p w:rsidR="00115AC5" w:rsidRPr="00115AC5" w:rsidRDefault="00115AC5" w:rsidP="00115AC5">
      <w:pPr>
        <w:pStyle w:val="aa"/>
        <w:rPr>
          <w:lang w:val="en-US"/>
        </w:rPr>
      </w:pPr>
      <w:proofErr w:type="spellStart"/>
      <w:r w:rsidRPr="00115AC5">
        <w:rPr>
          <w:lang w:val="en-US"/>
        </w:rPr>
        <w:t>Nevmerzhitsky</w:t>
      </w:r>
      <w:proofErr w:type="spellEnd"/>
      <w:r w:rsidRPr="00115AC5">
        <w:rPr>
          <w:lang w:val="en-US"/>
        </w:rPr>
        <w:t xml:space="preserve"> Viktor L. </w:t>
      </w:r>
    </w:p>
    <w:p w:rsidR="00115AC5" w:rsidRPr="00115AC5" w:rsidRDefault="00115AC5" w:rsidP="00115AC5">
      <w:pPr>
        <w:pStyle w:val="ab"/>
        <w:rPr>
          <w:lang w:val="en-US"/>
        </w:rPr>
      </w:pPr>
      <w:r w:rsidRPr="00115AC5">
        <w:rPr>
          <w:lang w:val="en-US"/>
        </w:rPr>
        <w:t>Ural Federal University, Yekaterinburg, Russia, nvl290288@mail.ru</w:t>
      </w:r>
    </w:p>
    <w:p w:rsidR="00115AC5" w:rsidRPr="00115AC5" w:rsidRDefault="00115AC5" w:rsidP="00115AC5">
      <w:pPr>
        <w:pStyle w:val="aa"/>
        <w:rPr>
          <w:lang w:val="en-US"/>
        </w:rPr>
      </w:pPr>
      <w:proofErr w:type="spellStart"/>
      <w:proofErr w:type="gramStart"/>
      <w:r w:rsidRPr="00115AC5">
        <w:rPr>
          <w:lang w:val="en-US"/>
        </w:rPr>
        <w:t>Razumovskaya</w:t>
      </w:r>
      <w:proofErr w:type="spellEnd"/>
      <w:r w:rsidRPr="00115AC5">
        <w:rPr>
          <w:lang w:val="en-US"/>
        </w:rPr>
        <w:t xml:space="preserve"> Elena A.</w:t>
      </w:r>
      <w:proofErr w:type="gramEnd"/>
      <w:r w:rsidRPr="00115AC5">
        <w:rPr>
          <w:lang w:val="en-US"/>
        </w:rPr>
        <w:t xml:space="preserve"> </w:t>
      </w:r>
    </w:p>
    <w:p w:rsidR="00115AC5" w:rsidRPr="00115AC5" w:rsidRDefault="00115AC5" w:rsidP="00115AC5">
      <w:pPr>
        <w:pStyle w:val="ab"/>
        <w:rPr>
          <w:lang w:val="en-US"/>
        </w:rPr>
      </w:pPr>
      <w:r w:rsidRPr="00115AC5">
        <w:rPr>
          <w:lang w:val="en-US"/>
        </w:rPr>
        <w:lastRenderedPageBreak/>
        <w:t xml:space="preserve">Ural Federal University, Yekaterinburg, Russia, </w:t>
      </w:r>
      <w:r w:rsidRPr="00115AC5">
        <w:rPr>
          <w:lang w:val="en-US"/>
        </w:rPr>
        <w:br/>
        <w:t>rasumovskaya.pochta@gmail.com</w:t>
      </w:r>
    </w:p>
    <w:p w:rsidR="00115AC5" w:rsidRPr="00115AC5" w:rsidRDefault="00115AC5" w:rsidP="00115AC5">
      <w:pPr>
        <w:pStyle w:val="a8"/>
        <w:rPr>
          <w:lang w:val="en-US"/>
        </w:rPr>
      </w:pPr>
      <w:r w:rsidRPr="00115AC5">
        <w:rPr>
          <w:spacing w:val="43"/>
          <w:lang w:val="en-US"/>
        </w:rPr>
        <w:t>Abstract</w:t>
      </w:r>
      <w:r w:rsidRPr="00115AC5">
        <w:rPr>
          <w:lang w:val="en-US"/>
        </w:rPr>
        <w:t>. This article presents the results of a survey of the executives of more than a dozen development companies in Yekaterinburg and the Ural Federal District regarding the content of their corporate financial strategies (CFS). Based on the survey analysis, the factors determining the importance of this strategy in company development are ranked. The results were critically assessed as uninformative due to the highly volatile conditions in the construction industry, which require regular monitoring of trends in capital raising conditions, cost dynamics, and the financial performance of corporate entities. Therefore, the survey allows executives to assess the situation at construction companies. A SWOT analysis of the factors influencing the development of the construction business is also included, providing an assessment of the current state and prospects of the construction industry. The study resulted in a concept for corporate strategic development based on the strategic goal, the implemented financial strategy, and external market conditions.</w:t>
      </w:r>
    </w:p>
    <w:p w:rsidR="00115AC5" w:rsidRPr="00115AC5" w:rsidRDefault="00115AC5" w:rsidP="00115AC5">
      <w:pPr>
        <w:pStyle w:val="a8"/>
        <w:rPr>
          <w:lang w:val="en-US"/>
        </w:rPr>
      </w:pPr>
      <w:r w:rsidRPr="00115AC5">
        <w:rPr>
          <w:spacing w:val="43"/>
          <w:lang w:val="en-US"/>
        </w:rPr>
        <w:t>Keywords</w:t>
      </w:r>
      <w:r w:rsidRPr="00115AC5">
        <w:rPr>
          <w:lang w:val="en-US"/>
        </w:rPr>
        <w:t>: corporate financial strategy; development factors; SWOT analysis; survey; financial policy.</w:t>
      </w:r>
    </w:p>
    <w:p w:rsidR="00115AC5" w:rsidRPr="00115AC5" w:rsidRDefault="00115AC5" w:rsidP="00115AC5">
      <w:pPr>
        <w:pStyle w:val="ac"/>
        <w:rPr>
          <w:lang w:val="en-US"/>
        </w:rPr>
      </w:pPr>
      <w:r w:rsidRPr="00115AC5">
        <w:rPr>
          <w:spacing w:val="43"/>
          <w:lang w:val="en-US"/>
        </w:rPr>
        <w:t>For citation:</w:t>
      </w:r>
      <w:r w:rsidRPr="00115AC5">
        <w:rPr>
          <w:lang w:val="en-US"/>
        </w:rPr>
        <w:t xml:space="preserve"> </w:t>
      </w:r>
      <w:proofErr w:type="spellStart"/>
      <w:r w:rsidRPr="00115AC5">
        <w:rPr>
          <w:lang w:val="en-US"/>
        </w:rPr>
        <w:t>Nevmerzhitsky</w:t>
      </w:r>
      <w:proofErr w:type="spellEnd"/>
      <w:r w:rsidRPr="00115AC5">
        <w:rPr>
          <w:lang w:val="en-US"/>
        </w:rPr>
        <w:t xml:space="preserve"> V. L., </w:t>
      </w:r>
      <w:proofErr w:type="spellStart"/>
      <w:r w:rsidRPr="00115AC5">
        <w:rPr>
          <w:lang w:val="en-US"/>
        </w:rPr>
        <w:t>Razumovskaya</w:t>
      </w:r>
      <w:proofErr w:type="spellEnd"/>
      <w:r w:rsidRPr="00115AC5">
        <w:rPr>
          <w:lang w:val="en-US"/>
        </w:rPr>
        <w:t xml:space="preserve"> E. A. </w:t>
      </w:r>
      <w:proofErr w:type="gramStart"/>
      <w:r w:rsidRPr="00115AC5">
        <w:rPr>
          <w:lang w:val="en-US"/>
        </w:rPr>
        <w:t>A conceptual approach to the content of a company’s development strategy in the financial management system.</w:t>
      </w:r>
      <w:proofErr w:type="gramEnd"/>
      <w:r w:rsidRPr="00115AC5">
        <w:rPr>
          <w:lang w:val="en-US"/>
        </w:rPr>
        <w:t xml:space="preserve"> </w:t>
      </w:r>
      <w:proofErr w:type="gramStart"/>
      <w:r w:rsidRPr="00115AC5">
        <w:rPr>
          <w:i/>
          <w:iCs/>
          <w:lang w:val="en-US"/>
        </w:rPr>
        <w:t xml:space="preserve">Applied economic research, </w:t>
      </w:r>
      <w:r w:rsidRPr="00115AC5">
        <w:rPr>
          <w:lang w:val="en-US"/>
        </w:rPr>
        <w:t>2025, no.</w:t>
      </w:r>
      <w:proofErr w:type="gramEnd"/>
      <w:r w:rsidRPr="00115AC5">
        <w:rPr>
          <w:lang w:val="en-US"/>
        </w:rPr>
        <w:t xml:space="preserve"> S 1, pp. 60–67. </w:t>
      </w:r>
      <w:proofErr w:type="spellStart"/>
      <w:proofErr w:type="gramStart"/>
      <w:r w:rsidRPr="00115AC5">
        <w:rPr>
          <w:lang w:val="en-US"/>
        </w:rPr>
        <w:t>doi</w:t>
      </w:r>
      <w:proofErr w:type="spellEnd"/>
      <w:proofErr w:type="gramEnd"/>
      <w:r w:rsidRPr="00115AC5">
        <w:rPr>
          <w:lang w:val="en-US"/>
        </w:rPr>
        <w:t>: 10.47576/2949-1908.2025.8.8.007.</w:t>
      </w:r>
    </w:p>
    <w:p w:rsidR="00115AC5" w:rsidRPr="00115AC5" w:rsidRDefault="00115AC5" w:rsidP="00115AC5">
      <w:pPr>
        <w:pStyle w:val="a3"/>
        <w:rPr>
          <w:lang w:val="en-US"/>
        </w:rPr>
      </w:pPr>
      <w:r w:rsidRPr="00115AC5">
        <w:rPr>
          <w:lang w:val="en-US"/>
        </w:rPr>
        <w:t>Original article</w:t>
      </w:r>
    </w:p>
    <w:p w:rsidR="00115AC5" w:rsidRDefault="00115AC5" w:rsidP="00115AC5">
      <w:pPr>
        <w:pStyle w:val="a4"/>
      </w:pPr>
      <w:r>
        <w:t>УДК 336.74</w:t>
      </w:r>
    </w:p>
    <w:p w:rsidR="00115AC5" w:rsidRPr="00115AC5" w:rsidRDefault="00115AC5" w:rsidP="00115AC5">
      <w:pPr>
        <w:pStyle w:val="doi"/>
        <w:rPr>
          <w:lang w:val="en-US"/>
        </w:rPr>
      </w:pPr>
      <w:proofErr w:type="spellStart"/>
      <w:proofErr w:type="gramStart"/>
      <w:r w:rsidRPr="00115AC5">
        <w:rPr>
          <w:lang w:val="en-US"/>
        </w:rPr>
        <w:t>doi</w:t>
      </w:r>
      <w:proofErr w:type="spellEnd"/>
      <w:proofErr w:type="gramEnd"/>
      <w:r w:rsidRPr="00115AC5">
        <w:rPr>
          <w:lang w:val="en-US"/>
        </w:rPr>
        <w:t>: 10.47576/2949-1908.2025.8.8.008</w:t>
      </w:r>
    </w:p>
    <w:p w:rsidR="00115AC5" w:rsidRPr="00115AC5" w:rsidRDefault="00115AC5" w:rsidP="00115AC5">
      <w:pPr>
        <w:pStyle w:val="a5"/>
        <w:rPr>
          <w:lang w:val="en-US"/>
        </w:rPr>
      </w:pPr>
      <w:r w:rsidRPr="00115AC5">
        <w:rPr>
          <w:lang w:val="en-US"/>
        </w:rPr>
        <w:t>Cryptocurremcies as infrastructure and asset class</w:t>
      </w:r>
    </w:p>
    <w:p w:rsidR="00115AC5" w:rsidRPr="00115AC5" w:rsidRDefault="00115AC5" w:rsidP="00115AC5">
      <w:pPr>
        <w:pStyle w:val="a6"/>
        <w:rPr>
          <w:lang w:val="en-US"/>
        </w:rPr>
      </w:pPr>
      <w:proofErr w:type="spellStart"/>
      <w:r w:rsidRPr="00115AC5">
        <w:rPr>
          <w:lang w:val="en-US"/>
        </w:rPr>
        <w:t>Nchotu</w:t>
      </w:r>
      <w:proofErr w:type="spellEnd"/>
      <w:r w:rsidRPr="00115AC5">
        <w:rPr>
          <w:lang w:val="en-US"/>
        </w:rPr>
        <w:t xml:space="preserve"> Glenn </w:t>
      </w:r>
      <w:proofErr w:type="spellStart"/>
      <w:r w:rsidRPr="00115AC5">
        <w:rPr>
          <w:lang w:val="en-US"/>
        </w:rPr>
        <w:t>Asanji</w:t>
      </w:r>
      <w:proofErr w:type="spellEnd"/>
      <w:r w:rsidRPr="00115AC5">
        <w:rPr>
          <w:lang w:val="en-US"/>
        </w:rPr>
        <w:t xml:space="preserve"> </w:t>
      </w:r>
      <w:proofErr w:type="spellStart"/>
      <w:r w:rsidRPr="00115AC5">
        <w:rPr>
          <w:lang w:val="en-US"/>
        </w:rPr>
        <w:t>Nkeng</w:t>
      </w:r>
      <w:proofErr w:type="spellEnd"/>
      <w:r w:rsidRPr="00115AC5">
        <w:rPr>
          <w:lang w:val="en-US"/>
        </w:rPr>
        <w:t xml:space="preserve"> </w:t>
      </w:r>
    </w:p>
    <w:p w:rsidR="00115AC5" w:rsidRPr="00115AC5" w:rsidRDefault="00115AC5" w:rsidP="00115AC5">
      <w:pPr>
        <w:pStyle w:val="a7"/>
        <w:rPr>
          <w:lang w:val="en-US"/>
        </w:rPr>
      </w:pPr>
      <w:r w:rsidRPr="00115AC5">
        <w:rPr>
          <w:lang w:val="en-US"/>
        </w:rPr>
        <w:t xml:space="preserve">Financial University </w:t>
      </w:r>
      <w:proofErr w:type="gramStart"/>
      <w:r w:rsidRPr="00115AC5">
        <w:rPr>
          <w:lang w:val="en-US"/>
        </w:rPr>
        <w:t>Under</w:t>
      </w:r>
      <w:proofErr w:type="gramEnd"/>
      <w:r w:rsidRPr="00115AC5">
        <w:rPr>
          <w:lang w:val="en-US"/>
        </w:rPr>
        <w:t xml:space="preserve"> the Government of the Russian Federation, </w:t>
      </w:r>
      <w:r w:rsidRPr="00115AC5">
        <w:rPr>
          <w:lang w:val="en-US"/>
        </w:rPr>
        <w:br/>
        <w:t>Moscow, Russia, nchotuglenn60@gmail.com</w:t>
      </w:r>
    </w:p>
    <w:p w:rsidR="00115AC5" w:rsidRPr="00115AC5" w:rsidRDefault="00115AC5" w:rsidP="00115AC5">
      <w:pPr>
        <w:pStyle w:val="a6"/>
        <w:rPr>
          <w:lang w:val="en-US"/>
        </w:rPr>
      </w:pPr>
      <w:proofErr w:type="spellStart"/>
      <w:proofErr w:type="gramStart"/>
      <w:r w:rsidRPr="00115AC5">
        <w:rPr>
          <w:lang w:val="en-US"/>
        </w:rPr>
        <w:t>Gorbacheva</w:t>
      </w:r>
      <w:proofErr w:type="spellEnd"/>
      <w:r w:rsidRPr="00115AC5">
        <w:rPr>
          <w:lang w:val="en-US"/>
        </w:rPr>
        <w:t xml:space="preserve"> Tatiana A.</w:t>
      </w:r>
      <w:proofErr w:type="gramEnd"/>
      <w:r w:rsidRPr="00115AC5">
        <w:rPr>
          <w:lang w:val="en-US"/>
        </w:rPr>
        <w:t xml:space="preserve"> </w:t>
      </w:r>
    </w:p>
    <w:p w:rsidR="00115AC5" w:rsidRPr="00115AC5" w:rsidRDefault="00115AC5" w:rsidP="00115AC5">
      <w:pPr>
        <w:pStyle w:val="a7"/>
        <w:rPr>
          <w:lang w:val="en-US"/>
        </w:rPr>
      </w:pPr>
      <w:r w:rsidRPr="00115AC5">
        <w:rPr>
          <w:lang w:val="en-US"/>
        </w:rPr>
        <w:t xml:space="preserve">Financial University under the Government of the Russian Federation, </w:t>
      </w:r>
      <w:r w:rsidRPr="00115AC5">
        <w:rPr>
          <w:lang w:val="en-US"/>
        </w:rPr>
        <w:br/>
        <w:t>Moscow, Russia, t-gorbacheva@bk.ru</w:t>
      </w:r>
    </w:p>
    <w:p w:rsidR="00115AC5" w:rsidRPr="00115AC5" w:rsidRDefault="00115AC5" w:rsidP="00115AC5">
      <w:pPr>
        <w:pStyle w:val="a8"/>
        <w:rPr>
          <w:lang w:val="en-US"/>
        </w:rPr>
      </w:pPr>
      <w:r w:rsidRPr="00115AC5">
        <w:rPr>
          <w:spacing w:val="43"/>
          <w:lang w:val="en-US"/>
        </w:rPr>
        <w:t>Abstract</w:t>
      </w:r>
      <w:r w:rsidRPr="00115AC5">
        <w:rPr>
          <w:lang w:val="en-US"/>
        </w:rPr>
        <w:t xml:space="preserve">. The article considers </w:t>
      </w:r>
      <w:proofErr w:type="spellStart"/>
      <w:r w:rsidRPr="00115AC5">
        <w:rPr>
          <w:lang w:val="en-US"/>
        </w:rPr>
        <w:t>cryptocurrencies</w:t>
      </w:r>
      <w:proofErr w:type="spellEnd"/>
      <w:r w:rsidRPr="00115AC5">
        <w:rPr>
          <w:lang w:val="en-US"/>
        </w:rPr>
        <w:t xml:space="preserve"> both as a technological infrastructure and as a high-risk asset class. The key properties of </w:t>
      </w:r>
      <w:proofErr w:type="spellStart"/>
      <w:r w:rsidRPr="00115AC5">
        <w:rPr>
          <w:lang w:val="en-US"/>
        </w:rPr>
        <w:t>blockchain</w:t>
      </w:r>
      <w:proofErr w:type="spellEnd"/>
      <w:r w:rsidRPr="00115AC5">
        <w:rPr>
          <w:lang w:val="en-US"/>
        </w:rPr>
        <w:t xml:space="preserve"> technology (distributed registry, </w:t>
      </w:r>
      <w:proofErr w:type="spellStart"/>
      <w:r w:rsidRPr="00115AC5">
        <w:rPr>
          <w:lang w:val="en-US"/>
        </w:rPr>
        <w:t>unchangeability</w:t>
      </w:r>
      <w:proofErr w:type="spellEnd"/>
      <w:r w:rsidRPr="00115AC5">
        <w:rPr>
          <w:lang w:val="en-US"/>
        </w:rPr>
        <w:t xml:space="preserve"> of records, consensus), their impact on economic processes and stability of transactions are shown. Investor access channels are described: centralized exchanges and brokers, non-exchange services, personal software and hardware wallets, as well as exchange products for spot </w:t>
      </w:r>
      <w:proofErr w:type="spellStart"/>
      <w:r w:rsidRPr="00115AC5">
        <w:rPr>
          <w:lang w:val="en-US"/>
        </w:rPr>
        <w:t>bitcoin</w:t>
      </w:r>
      <w:proofErr w:type="spellEnd"/>
      <w:r w:rsidRPr="00115AC5">
        <w:rPr>
          <w:lang w:val="en-US"/>
        </w:rPr>
        <w:t xml:space="preserve">. We analyzed the vulnerable elements of the ecosystem – custodial services, cryptographic key management, user interfaces – and the counterparty, operational and legal risks associated with them. Special attention is paid to price volatility, liquidity and the role of news and regulatory shocks. Basic practices of </w:t>
      </w:r>
      <w:proofErr w:type="spellStart"/>
      <w:r w:rsidRPr="00115AC5">
        <w:rPr>
          <w:lang w:val="en-US"/>
        </w:rPr>
        <w:t>cybersecurity</w:t>
      </w:r>
      <w:proofErr w:type="spellEnd"/>
      <w:r w:rsidRPr="00115AC5">
        <w:rPr>
          <w:lang w:val="en-US"/>
        </w:rPr>
        <w:t>, diversification and limiting shares in the portfolio are proposed. Recommendations were formulated for investors, trading platforms and regulators aimed at reducing losses and increasing the reliability of infrastructure.</w:t>
      </w:r>
    </w:p>
    <w:p w:rsidR="00115AC5" w:rsidRPr="00115AC5" w:rsidRDefault="00115AC5" w:rsidP="00115AC5">
      <w:pPr>
        <w:pStyle w:val="a8"/>
        <w:rPr>
          <w:lang w:val="en-US"/>
        </w:rPr>
      </w:pPr>
      <w:r w:rsidRPr="00115AC5">
        <w:rPr>
          <w:spacing w:val="43"/>
          <w:lang w:val="en-US"/>
        </w:rPr>
        <w:t>Keywords</w:t>
      </w:r>
      <w:r w:rsidRPr="00115AC5">
        <w:rPr>
          <w:lang w:val="en-US"/>
        </w:rPr>
        <w:t xml:space="preserve">: </w:t>
      </w:r>
      <w:proofErr w:type="spellStart"/>
      <w:r w:rsidRPr="00115AC5">
        <w:rPr>
          <w:lang w:val="en-US"/>
        </w:rPr>
        <w:t>cryptocurrency</w:t>
      </w:r>
      <w:proofErr w:type="spellEnd"/>
      <w:r w:rsidRPr="00115AC5">
        <w:rPr>
          <w:lang w:val="en-US"/>
        </w:rPr>
        <w:t xml:space="preserve">; </w:t>
      </w:r>
      <w:proofErr w:type="spellStart"/>
      <w:r w:rsidRPr="00115AC5">
        <w:rPr>
          <w:lang w:val="en-US"/>
        </w:rPr>
        <w:t>blockchain</w:t>
      </w:r>
      <w:proofErr w:type="spellEnd"/>
      <w:r w:rsidRPr="00115AC5">
        <w:rPr>
          <w:lang w:val="en-US"/>
        </w:rPr>
        <w:t>; trading infrastructure; excitement; regulatory shocks; cyber risks.</w:t>
      </w:r>
    </w:p>
    <w:p w:rsidR="00115AC5" w:rsidRDefault="00115AC5" w:rsidP="00115AC5">
      <w:pPr>
        <w:pStyle w:val="a9"/>
      </w:pPr>
      <w:r w:rsidRPr="00115AC5">
        <w:rPr>
          <w:spacing w:val="43"/>
          <w:lang w:val="en-US"/>
        </w:rPr>
        <w:lastRenderedPageBreak/>
        <w:t>For citation</w:t>
      </w:r>
      <w:r w:rsidRPr="00115AC5">
        <w:rPr>
          <w:lang w:val="en-US"/>
        </w:rPr>
        <w:t xml:space="preserve">: </w:t>
      </w:r>
      <w:proofErr w:type="spellStart"/>
      <w:r w:rsidRPr="00115AC5">
        <w:rPr>
          <w:lang w:val="en-US"/>
        </w:rPr>
        <w:t>Nchotu</w:t>
      </w:r>
      <w:proofErr w:type="spellEnd"/>
      <w:r w:rsidRPr="00115AC5">
        <w:rPr>
          <w:lang w:val="en-US"/>
        </w:rPr>
        <w:t xml:space="preserve"> Glenn </w:t>
      </w:r>
      <w:proofErr w:type="spellStart"/>
      <w:r w:rsidRPr="00115AC5">
        <w:rPr>
          <w:lang w:val="en-US"/>
        </w:rPr>
        <w:t>Asanji</w:t>
      </w:r>
      <w:proofErr w:type="spellEnd"/>
      <w:r w:rsidRPr="00115AC5">
        <w:rPr>
          <w:lang w:val="en-US"/>
        </w:rPr>
        <w:t xml:space="preserve"> </w:t>
      </w:r>
      <w:proofErr w:type="spellStart"/>
      <w:r w:rsidRPr="00115AC5">
        <w:rPr>
          <w:lang w:val="en-US"/>
        </w:rPr>
        <w:t>Nkeng</w:t>
      </w:r>
      <w:proofErr w:type="spellEnd"/>
      <w:r w:rsidRPr="00115AC5">
        <w:rPr>
          <w:lang w:val="en-US"/>
        </w:rPr>
        <w:t xml:space="preserve">. </w:t>
      </w:r>
      <w:proofErr w:type="spellStart"/>
      <w:proofErr w:type="gramStart"/>
      <w:r w:rsidRPr="00115AC5">
        <w:rPr>
          <w:lang w:val="en-US"/>
        </w:rPr>
        <w:t>Cryptocurremcies</w:t>
      </w:r>
      <w:proofErr w:type="spellEnd"/>
      <w:r w:rsidRPr="00115AC5">
        <w:rPr>
          <w:lang w:val="en-US"/>
        </w:rPr>
        <w:t xml:space="preserve"> as infrastructure and asset class.</w:t>
      </w:r>
      <w:proofErr w:type="gramEnd"/>
      <w:r w:rsidRPr="00115AC5">
        <w:rPr>
          <w:i/>
          <w:iCs/>
          <w:lang w:val="en-US"/>
        </w:rPr>
        <w:t xml:space="preserve"> </w:t>
      </w:r>
      <w:proofErr w:type="spellStart"/>
      <w:r>
        <w:rPr>
          <w:i/>
          <w:iCs/>
        </w:rPr>
        <w:t>Applied</w:t>
      </w:r>
      <w:proofErr w:type="spellEnd"/>
      <w:r>
        <w:rPr>
          <w:i/>
          <w:iCs/>
        </w:rPr>
        <w:t xml:space="preserve"> </w:t>
      </w:r>
      <w:proofErr w:type="spellStart"/>
      <w:r>
        <w:rPr>
          <w:i/>
          <w:iCs/>
        </w:rPr>
        <w:t>economic</w:t>
      </w:r>
      <w:proofErr w:type="spellEnd"/>
      <w:r>
        <w:rPr>
          <w:i/>
          <w:iCs/>
        </w:rPr>
        <w:t xml:space="preserve"> </w:t>
      </w:r>
      <w:proofErr w:type="spellStart"/>
      <w:r>
        <w:rPr>
          <w:i/>
          <w:iCs/>
        </w:rPr>
        <w:t>research</w:t>
      </w:r>
      <w:proofErr w:type="spellEnd"/>
      <w:r>
        <w:rPr>
          <w:i/>
          <w:iCs/>
        </w:rPr>
        <w:t>,</w:t>
      </w:r>
      <w:r>
        <w:t xml:space="preserve"> 2025, </w:t>
      </w:r>
      <w:proofErr w:type="spellStart"/>
      <w:r>
        <w:t>no</w:t>
      </w:r>
      <w:proofErr w:type="spellEnd"/>
      <w:r>
        <w:t xml:space="preserve">. S 1, </w:t>
      </w:r>
      <w:proofErr w:type="spellStart"/>
      <w:r>
        <w:t>pp</w:t>
      </w:r>
      <w:proofErr w:type="spellEnd"/>
      <w:r>
        <w:t xml:space="preserve">. 68–73. </w:t>
      </w:r>
      <w:r>
        <w:br/>
      </w:r>
      <w:proofErr w:type="spellStart"/>
      <w:r>
        <w:t>doi</w:t>
      </w:r>
      <w:proofErr w:type="spellEnd"/>
      <w:r>
        <w:t>: 10.47576/2949-1908.2025.8.8.008.</w:t>
      </w:r>
    </w:p>
    <w:p w:rsidR="00115AC5" w:rsidRPr="00115AC5" w:rsidRDefault="00115AC5" w:rsidP="00115AC5">
      <w:pPr>
        <w:pStyle w:val="original"/>
        <w:rPr>
          <w:lang w:val="ru-RU"/>
        </w:rPr>
      </w:pPr>
      <w:r w:rsidRPr="00115AC5">
        <w:rPr>
          <w:lang w:val="ru-RU"/>
        </w:rPr>
        <w:t>Научная статья</w:t>
      </w:r>
    </w:p>
    <w:p w:rsidR="00115AC5" w:rsidRDefault="00115AC5" w:rsidP="00115AC5">
      <w:pPr>
        <w:pStyle w:val="ad"/>
      </w:pPr>
      <w:r>
        <w:t>Криптовалюта как инфраструктура и класс активов</w:t>
      </w:r>
    </w:p>
    <w:p w:rsidR="00115AC5" w:rsidRDefault="00115AC5" w:rsidP="00115AC5">
      <w:pPr>
        <w:pStyle w:val="aa"/>
      </w:pPr>
      <w:proofErr w:type="spellStart"/>
      <w:r>
        <w:t>Нчуту</w:t>
      </w:r>
      <w:proofErr w:type="spellEnd"/>
      <w:r>
        <w:t xml:space="preserve"> </w:t>
      </w:r>
      <w:proofErr w:type="spellStart"/>
      <w:r>
        <w:t>Гленн</w:t>
      </w:r>
      <w:proofErr w:type="spellEnd"/>
      <w:r>
        <w:t xml:space="preserve"> </w:t>
      </w:r>
      <w:proofErr w:type="spellStart"/>
      <w:r>
        <w:t>Асанжи</w:t>
      </w:r>
      <w:proofErr w:type="spellEnd"/>
      <w:r>
        <w:t xml:space="preserve"> </w:t>
      </w:r>
      <w:proofErr w:type="spellStart"/>
      <w:r>
        <w:t>Нкенг</w:t>
      </w:r>
      <w:proofErr w:type="spellEnd"/>
      <w:r>
        <w:t xml:space="preserve"> </w:t>
      </w:r>
    </w:p>
    <w:p w:rsidR="00115AC5" w:rsidRDefault="00115AC5" w:rsidP="00115AC5">
      <w:pPr>
        <w:pStyle w:val="ab"/>
      </w:pPr>
      <w:r>
        <w:t>Финансовый университет при Правительстве Российской Федерации, Москва, Россия, nchotuglenn60@gmail.com</w:t>
      </w:r>
    </w:p>
    <w:p w:rsidR="00115AC5" w:rsidRDefault="00115AC5" w:rsidP="00115AC5">
      <w:pPr>
        <w:pStyle w:val="aa"/>
      </w:pPr>
      <w:r>
        <w:t xml:space="preserve">Горбачева Татьяна Александровна </w:t>
      </w:r>
    </w:p>
    <w:p w:rsidR="00115AC5" w:rsidRDefault="00115AC5" w:rsidP="00115AC5">
      <w:pPr>
        <w:pStyle w:val="ab"/>
      </w:pPr>
      <w:r>
        <w:t>Финансовый университет при Правительстве Российской Федерации, Москва, Россия, t-gorbacheva@bk.ru</w:t>
      </w:r>
    </w:p>
    <w:p w:rsidR="00115AC5" w:rsidRDefault="00115AC5" w:rsidP="00115AC5">
      <w:pPr>
        <w:pStyle w:val="a8"/>
      </w:pPr>
      <w:r>
        <w:rPr>
          <w:spacing w:val="43"/>
        </w:rPr>
        <w:t>Аннотация</w:t>
      </w:r>
      <w:r>
        <w:t xml:space="preserve">. Статья рассматривает криптовалюты одновременно как технологическую инфраструктуру и как </w:t>
      </w:r>
      <w:proofErr w:type="spellStart"/>
      <w:r>
        <w:t>высокорискованный</w:t>
      </w:r>
      <w:proofErr w:type="spellEnd"/>
      <w:r>
        <w:t xml:space="preserve"> класс активов. Показаны ключевые свойства блокчейн-технологии (распределенный реестр, неизменяемость записей, консенсус), их влияние на </w:t>
      </w:r>
      <w:proofErr w:type="gramStart"/>
      <w:r>
        <w:t>экономические процессы</w:t>
      </w:r>
      <w:proofErr w:type="gramEnd"/>
      <w:r>
        <w:t xml:space="preserve"> и устойчивость транзакций. Описаны каналы доступа инвесторов: централизованные биржи и брокеры, </w:t>
      </w:r>
      <w:proofErr w:type="spellStart"/>
      <w:r>
        <w:t>небиржевые</w:t>
      </w:r>
      <w:proofErr w:type="spellEnd"/>
      <w:r>
        <w:t xml:space="preserve"> сервисы, личные программные и аппаратные кошельки, а также биржевые продукты на </w:t>
      </w:r>
      <w:proofErr w:type="spellStart"/>
      <w:r>
        <w:t>спотовый</w:t>
      </w:r>
      <w:proofErr w:type="spellEnd"/>
      <w:r>
        <w:t xml:space="preserve"> биткоин. Проанализированы уязвимые элементы экосистемы (</w:t>
      </w:r>
      <w:proofErr w:type="spellStart"/>
      <w:r>
        <w:t>кастодиальные</w:t>
      </w:r>
      <w:proofErr w:type="spellEnd"/>
      <w:r>
        <w:t xml:space="preserve"> сервисы, управление криптографическими ключами, пользовательские интерфейсы) и связанные с ними контрагентские, операционные и правовые риски. Отдельное внимание уделено волатильности цен, ликвидности и роли новостных и регуляторных шоков. Предложены базовые практики кибербезопасности, диверсификации и </w:t>
      </w:r>
      <w:proofErr w:type="spellStart"/>
      <w:r>
        <w:t>лимитирования</w:t>
      </w:r>
      <w:proofErr w:type="spellEnd"/>
      <w:r>
        <w:t xml:space="preserve"> долей в портфеле. Сформулированы рекомендации для инвесторов, торговых платформ и регуляторов, направленные на снижение потерь и повышение надежности инфраструктуры.</w:t>
      </w:r>
    </w:p>
    <w:p w:rsidR="00115AC5" w:rsidRDefault="00115AC5" w:rsidP="00115AC5">
      <w:pPr>
        <w:pStyle w:val="a8"/>
      </w:pPr>
      <w:r>
        <w:rPr>
          <w:spacing w:val="43"/>
        </w:rPr>
        <w:t xml:space="preserve">Ключевые слова: </w:t>
      </w:r>
      <w:r>
        <w:t>криптовалюта; блокчейн; торговая инфраструктура; волатильность; регуляторные шоки; киберриски.</w:t>
      </w:r>
    </w:p>
    <w:p w:rsidR="00115AC5" w:rsidRDefault="00115AC5" w:rsidP="00115AC5">
      <w:pPr>
        <w:pStyle w:val="ac"/>
      </w:pPr>
      <w:r>
        <w:rPr>
          <w:spacing w:val="43"/>
        </w:rPr>
        <w:t xml:space="preserve">Для цитирования: </w:t>
      </w:r>
      <w:proofErr w:type="spellStart"/>
      <w:r>
        <w:t>Нчуту</w:t>
      </w:r>
      <w:proofErr w:type="spellEnd"/>
      <w:r>
        <w:t xml:space="preserve"> </w:t>
      </w:r>
      <w:proofErr w:type="spellStart"/>
      <w:r>
        <w:t>Гленн</w:t>
      </w:r>
      <w:proofErr w:type="spellEnd"/>
      <w:r>
        <w:t xml:space="preserve"> </w:t>
      </w:r>
      <w:proofErr w:type="spellStart"/>
      <w:r>
        <w:t>Асанжи</w:t>
      </w:r>
      <w:proofErr w:type="spellEnd"/>
      <w:r>
        <w:t xml:space="preserve"> </w:t>
      </w:r>
      <w:proofErr w:type="spellStart"/>
      <w:r>
        <w:t>Нкенг</w:t>
      </w:r>
      <w:proofErr w:type="spellEnd"/>
      <w:r>
        <w:t xml:space="preserve">. Криптовалюта как инфраструктура и класс </w:t>
      </w:r>
      <w:proofErr w:type="gramStart"/>
      <w:r>
        <w:t>активов</w:t>
      </w:r>
      <w:proofErr w:type="gramEnd"/>
      <w:r>
        <w:t xml:space="preserve"> // Прикладные экономические исследования. – 2025. – № S 1. – С. 68–73. </w:t>
      </w:r>
      <w:proofErr w:type="spellStart"/>
      <w:r>
        <w:t>doi</w:t>
      </w:r>
      <w:proofErr w:type="spellEnd"/>
      <w:r>
        <w:t>: 10.47576/2949-1908.2025.8.8.008.</w:t>
      </w:r>
    </w:p>
    <w:p w:rsidR="00115AC5" w:rsidRDefault="00115AC5" w:rsidP="00115AC5">
      <w:pPr>
        <w:pStyle w:val="a3"/>
      </w:pPr>
      <w:r>
        <w:t>Научная статья</w:t>
      </w:r>
    </w:p>
    <w:p w:rsidR="00115AC5" w:rsidRPr="00115AC5" w:rsidRDefault="00115AC5" w:rsidP="00115AC5">
      <w:pPr>
        <w:pStyle w:val="a4"/>
        <w:rPr>
          <w:lang w:val="ru-RU"/>
        </w:rPr>
      </w:pPr>
      <w:r w:rsidRPr="00115AC5">
        <w:rPr>
          <w:lang w:val="ru-RU"/>
        </w:rPr>
        <w:t>УДК 339.138</w:t>
      </w:r>
    </w:p>
    <w:p w:rsidR="00115AC5" w:rsidRDefault="00115AC5" w:rsidP="00115AC5">
      <w:pPr>
        <w:pStyle w:val="doi"/>
      </w:pPr>
      <w:proofErr w:type="spellStart"/>
      <w:r>
        <w:t>doi</w:t>
      </w:r>
      <w:proofErr w:type="spellEnd"/>
      <w:r>
        <w:t>: 10.47576/2949-1908.2025.8.8.009</w:t>
      </w:r>
    </w:p>
    <w:p w:rsidR="00115AC5" w:rsidRDefault="00115AC5" w:rsidP="00115AC5">
      <w:pPr>
        <w:pStyle w:val="a5"/>
      </w:pPr>
      <w:r>
        <w:t xml:space="preserve">Перспективы развития маркетинговых коммуникаций в сфере государственного управления в условиях цифровизации  </w:t>
      </w:r>
    </w:p>
    <w:p w:rsidR="00115AC5" w:rsidRDefault="00115AC5" w:rsidP="00115AC5">
      <w:pPr>
        <w:pStyle w:val="a6"/>
      </w:pPr>
      <w:proofErr w:type="spellStart"/>
      <w:r>
        <w:t>Ахполова</w:t>
      </w:r>
      <w:proofErr w:type="spellEnd"/>
      <w:r>
        <w:t xml:space="preserve"> В. Б. </w:t>
      </w:r>
    </w:p>
    <w:p w:rsidR="00115AC5" w:rsidRDefault="00115AC5" w:rsidP="00115AC5">
      <w:pPr>
        <w:pStyle w:val="a7"/>
      </w:pPr>
      <w:r>
        <w:t xml:space="preserve">Северо-Осетинский государственный университет </w:t>
      </w:r>
      <w:r>
        <w:br/>
        <w:t>имени К. Л. Хетагурова, Владикавказ, Россия, ve12@mail.ru</w:t>
      </w:r>
    </w:p>
    <w:p w:rsidR="00115AC5" w:rsidRDefault="00115AC5" w:rsidP="00115AC5">
      <w:pPr>
        <w:pStyle w:val="a8"/>
      </w:pPr>
      <w:r>
        <w:rPr>
          <w:spacing w:val="43"/>
        </w:rPr>
        <w:t>Аннотация</w:t>
      </w:r>
      <w:r>
        <w:t xml:space="preserve">. В статье изучаются перспективные направления развития маркетинговых коммуникаций в системе государственного управления в контексте цифровизации. Анализируются современные технологические инновации, такие как </w:t>
      </w:r>
      <w:r>
        <w:lastRenderedPageBreak/>
        <w:t xml:space="preserve">использование цифровых платформ, социальных медиа, большие данные и искусственный интеллект, а также их влияние на эффективность коммуникационных процессов, прозрачность и доверие граждан к государственным институтам. Рассматриваются ключевые вызовы и барьеры, связанные с внедрением цифровых решений, предлагаются стратегические подходы к их преодолению. </w:t>
      </w:r>
    </w:p>
    <w:p w:rsidR="00115AC5" w:rsidRDefault="00115AC5" w:rsidP="00115AC5">
      <w:pPr>
        <w:pStyle w:val="a8"/>
      </w:pPr>
      <w:proofErr w:type="gramStart"/>
      <w:r>
        <w:rPr>
          <w:spacing w:val="43"/>
        </w:rPr>
        <w:t>Ключевые слова:</w:t>
      </w:r>
      <w:r>
        <w:t xml:space="preserve"> маркетинговые коммуникации; государственное управление; информационные технологии;  прозрачность; доверие; цифровая трансформация; электронные сервисы.</w:t>
      </w:r>
      <w:proofErr w:type="gramEnd"/>
    </w:p>
    <w:p w:rsidR="00115AC5" w:rsidRDefault="00115AC5" w:rsidP="00115AC5">
      <w:pPr>
        <w:pStyle w:val="a9"/>
      </w:pPr>
      <w:r>
        <w:rPr>
          <w:spacing w:val="43"/>
        </w:rPr>
        <w:t xml:space="preserve">Для цитирования: </w:t>
      </w:r>
      <w:proofErr w:type="spellStart"/>
      <w:r>
        <w:t>Ахполова</w:t>
      </w:r>
      <w:proofErr w:type="spellEnd"/>
      <w:r>
        <w:t xml:space="preserve"> В. Б. Перспективы развития маркетинговых коммуникаций в сфере государственного управления в условиях цифровизации // Прикладные экономические исследования. – 2025. – </w:t>
      </w:r>
      <w:r>
        <w:br/>
        <w:t xml:space="preserve">№ S 1. – С. 74–79. </w:t>
      </w:r>
      <w:proofErr w:type="spellStart"/>
      <w:r>
        <w:t>doi</w:t>
      </w:r>
      <w:proofErr w:type="spellEnd"/>
      <w:r>
        <w:t>: 10.47576/2949-1908.2025.8.8.009.</w:t>
      </w:r>
    </w:p>
    <w:p w:rsidR="00115AC5" w:rsidRPr="00115AC5" w:rsidRDefault="00115AC5" w:rsidP="00115AC5">
      <w:pPr>
        <w:pStyle w:val="original"/>
        <w:rPr>
          <w:sz w:val="20"/>
          <w:szCs w:val="20"/>
        </w:rPr>
      </w:pPr>
      <w:r>
        <w:t>Original article</w:t>
      </w:r>
    </w:p>
    <w:p w:rsidR="00115AC5" w:rsidRPr="00115AC5" w:rsidRDefault="00115AC5" w:rsidP="00115AC5">
      <w:pPr>
        <w:pStyle w:val="ad"/>
        <w:rPr>
          <w:lang w:val="en-US"/>
        </w:rPr>
      </w:pPr>
      <w:r w:rsidRPr="00115AC5">
        <w:rPr>
          <w:lang w:val="en-US"/>
        </w:rPr>
        <w:t>Prospects for the development of marketing communications in public administration in the context of digitalization</w:t>
      </w:r>
    </w:p>
    <w:p w:rsidR="00115AC5" w:rsidRPr="00115AC5" w:rsidRDefault="00115AC5" w:rsidP="00115AC5">
      <w:pPr>
        <w:pStyle w:val="aa"/>
        <w:rPr>
          <w:lang w:val="en-US"/>
        </w:rPr>
      </w:pPr>
      <w:proofErr w:type="spellStart"/>
      <w:r w:rsidRPr="00115AC5">
        <w:rPr>
          <w:lang w:val="en-US"/>
        </w:rPr>
        <w:t>Akhpolova</w:t>
      </w:r>
      <w:proofErr w:type="spellEnd"/>
      <w:r w:rsidRPr="00115AC5">
        <w:rPr>
          <w:lang w:val="en-US"/>
        </w:rPr>
        <w:t xml:space="preserve"> V. B. </w:t>
      </w:r>
    </w:p>
    <w:p w:rsidR="00115AC5" w:rsidRPr="00115AC5" w:rsidRDefault="00115AC5" w:rsidP="00115AC5">
      <w:pPr>
        <w:pStyle w:val="ab"/>
        <w:rPr>
          <w:lang w:val="en-US"/>
        </w:rPr>
      </w:pPr>
      <w:r w:rsidRPr="00115AC5">
        <w:rPr>
          <w:lang w:val="en-US"/>
        </w:rPr>
        <w:t xml:space="preserve">North </w:t>
      </w:r>
      <w:proofErr w:type="spellStart"/>
      <w:r w:rsidRPr="00115AC5">
        <w:rPr>
          <w:lang w:val="en-US"/>
        </w:rPr>
        <w:t>Ossetian</w:t>
      </w:r>
      <w:proofErr w:type="spellEnd"/>
      <w:r w:rsidRPr="00115AC5">
        <w:rPr>
          <w:lang w:val="en-US"/>
        </w:rPr>
        <w:t xml:space="preserve"> State University named after K. L. </w:t>
      </w:r>
      <w:proofErr w:type="spellStart"/>
      <w:r w:rsidRPr="00115AC5">
        <w:rPr>
          <w:lang w:val="en-US"/>
        </w:rPr>
        <w:t>Khetagurov</w:t>
      </w:r>
      <w:proofErr w:type="spellEnd"/>
      <w:r w:rsidRPr="00115AC5">
        <w:rPr>
          <w:lang w:val="en-US"/>
        </w:rPr>
        <w:t xml:space="preserve">, </w:t>
      </w:r>
      <w:r w:rsidRPr="00115AC5">
        <w:rPr>
          <w:lang w:val="en-US"/>
        </w:rPr>
        <w:br/>
      </w:r>
      <w:proofErr w:type="spellStart"/>
      <w:r w:rsidRPr="00115AC5">
        <w:rPr>
          <w:lang w:val="en-US"/>
        </w:rPr>
        <w:t>Vladikavkaz</w:t>
      </w:r>
      <w:proofErr w:type="spellEnd"/>
      <w:r w:rsidRPr="00115AC5">
        <w:rPr>
          <w:lang w:val="en-US"/>
        </w:rPr>
        <w:t xml:space="preserve">, Russia, </w:t>
      </w:r>
      <w:proofErr w:type="gramStart"/>
      <w:r w:rsidRPr="00115AC5">
        <w:rPr>
          <w:lang w:val="en-US"/>
        </w:rPr>
        <w:t>ve12@mail.ru</w:t>
      </w:r>
      <w:proofErr w:type="gramEnd"/>
    </w:p>
    <w:p w:rsidR="00115AC5" w:rsidRPr="00115AC5" w:rsidRDefault="00115AC5" w:rsidP="00115AC5">
      <w:pPr>
        <w:pStyle w:val="a8"/>
        <w:rPr>
          <w:lang w:val="en-US"/>
        </w:rPr>
      </w:pPr>
      <w:r w:rsidRPr="00115AC5">
        <w:rPr>
          <w:spacing w:val="43"/>
          <w:lang w:val="en-US"/>
        </w:rPr>
        <w:t>Abstract</w:t>
      </w:r>
      <w:r w:rsidRPr="00115AC5">
        <w:rPr>
          <w:lang w:val="en-US"/>
        </w:rPr>
        <w:t xml:space="preserve">. The article explores promising areas for the development of marketing communications in the public administration system in the context of digitalization. It analyzes modern technological innovations, such as the use of digital platforms, social media, big data, and artificial intelligence, and their impact on the effectiveness of communication processes, transparency, and citizens’ trust in public institutions. The article also examines the key challenges and </w:t>
      </w:r>
      <w:proofErr w:type="gramStart"/>
      <w:r w:rsidRPr="00115AC5">
        <w:rPr>
          <w:lang w:val="en-US"/>
        </w:rPr>
        <w:t>barriers associated with the implementation of digital solutions and proposes</w:t>
      </w:r>
      <w:proofErr w:type="gramEnd"/>
      <w:r w:rsidRPr="00115AC5">
        <w:rPr>
          <w:lang w:val="en-US"/>
        </w:rPr>
        <w:t xml:space="preserve"> strategic approaches to overcome them.</w:t>
      </w:r>
    </w:p>
    <w:p w:rsidR="00115AC5" w:rsidRPr="00115AC5" w:rsidRDefault="00115AC5" w:rsidP="00115AC5">
      <w:pPr>
        <w:pStyle w:val="a8"/>
        <w:rPr>
          <w:lang w:val="en-US"/>
        </w:rPr>
      </w:pPr>
      <w:r w:rsidRPr="00115AC5">
        <w:rPr>
          <w:spacing w:val="43"/>
          <w:lang w:val="en-US"/>
        </w:rPr>
        <w:t>Keywords</w:t>
      </w:r>
      <w:r w:rsidRPr="00115AC5">
        <w:rPr>
          <w:lang w:val="en-US"/>
        </w:rPr>
        <w:t>: marketing communications; public administration; information technology; transparency; trust; digital transformation; electronic services.</w:t>
      </w:r>
    </w:p>
    <w:p w:rsidR="00115AC5" w:rsidRPr="00115AC5" w:rsidRDefault="00115AC5" w:rsidP="00115AC5">
      <w:pPr>
        <w:pStyle w:val="ac"/>
        <w:rPr>
          <w:lang w:val="en-US"/>
        </w:rPr>
      </w:pPr>
      <w:r w:rsidRPr="00115AC5">
        <w:rPr>
          <w:spacing w:val="43"/>
          <w:lang w:val="en-US"/>
        </w:rPr>
        <w:t xml:space="preserve">For citation: </w:t>
      </w:r>
      <w:proofErr w:type="spellStart"/>
      <w:r w:rsidRPr="00115AC5">
        <w:rPr>
          <w:lang w:val="en-US"/>
        </w:rPr>
        <w:t>Akhpolova</w:t>
      </w:r>
      <w:proofErr w:type="spellEnd"/>
      <w:r w:rsidRPr="00115AC5">
        <w:rPr>
          <w:lang w:val="en-US"/>
        </w:rPr>
        <w:t xml:space="preserve"> V. B. Prospects for the development of marketing communications in public administration in the context of digitalization. </w:t>
      </w:r>
      <w:proofErr w:type="gramStart"/>
      <w:r w:rsidRPr="00115AC5">
        <w:rPr>
          <w:i/>
          <w:iCs/>
          <w:lang w:val="en-US"/>
        </w:rPr>
        <w:t>Applied economic research,</w:t>
      </w:r>
      <w:r w:rsidRPr="00115AC5">
        <w:rPr>
          <w:lang w:val="en-US"/>
        </w:rPr>
        <w:t xml:space="preserve"> 2025, no.</w:t>
      </w:r>
      <w:proofErr w:type="gramEnd"/>
      <w:r w:rsidRPr="00115AC5">
        <w:rPr>
          <w:lang w:val="en-US"/>
        </w:rPr>
        <w:t xml:space="preserve"> S 1, pp. 74–79. </w:t>
      </w:r>
      <w:proofErr w:type="spellStart"/>
      <w:proofErr w:type="gramStart"/>
      <w:r w:rsidRPr="00115AC5">
        <w:rPr>
          <w:lang w:val="en-US"/>
        </w:rPr>
        <w:t>doi</w:t>
      </w:r>
      <w:proofErr w:type="spellEnd"/>
      <w:proofErr w:type="gramEnd"/>
      <w:r w:rsidRPr="00115AC5">
        <w:rPr>
          <w:lang w:val="en-US"/>
        </w:rPr>
        <w:t>: 10.47576/2949-1908.2025.8.8.009.</w:t>
      </w:r>
    </w:p>
    <w:p w:rsidR="00115AC5" w:rsidRPr="00115AC5" w:rsidRDefault="00115AC5" w:rsidP="00115AC5">
      <w:pPr>
        <w:pStyle w:val="a3"/>
        <w:rPr>
          <w:lang w:val="en-US"/>
        </w:rPr>
      </w:pPr>
      <w:r>
        <w:t>Научная</w:t>
      </w:r>
      <w:r w:rsidRPr="00115AC5">
        <w:rPr>
          <w:lang w:val="en-US"/>
        </w:rPr>
        <w:t xml:space="preserve"> </w:t>
      </w:r>
      <w:r>
        <w:t>статья</w:t>
      </w:r>
    </w:p>
    <w:p w:rsidR="00115AC5" w:rsidRDefault="00115AC5" w:rsidP="00115AC5">
      <w:pPr>
        <w:pStyle w:val="a4"/>
      </w:pPr>
      <w:r>
        <w:t>УДК 338.43</w:t>
      </w:r>
    </w:p>
    <w:p w:rsidR="00115AC5" w:rsidRDefault="00115AC5" w:rsidP="00115AC5">
      <w:pPr>
        <w:pStyle w:val="doi"/>
      </w:pPr>
      <w:proofErr w:type="spellStart"/>
      <w:r>
        <w:t>doi</w:t>
      </w:r>
      <w:proofErr w:type="spellEnd"/>
      <w:r>
        <w:t>: 10.47576/2949-1908.2025.8.8.010</w:t>
      </w:r>
    </w:p>
    <w:p w:rsidR="00115AC5" w:rsidRDefault="00115AC5" w:rsidP="00115AC5">
      <w:pPr>
        <w:pStyle w:val="a5"/>
      </w:pPr>
      <w:r>
        <w:t>Инвестиционная деятельность как фактор обеспечения экономической безопасности молочнопродуктового подкомплекса</w:t>
      </w:r>
    </w:p>
    <w:p w:rsidR="00115AC5" w:rsidRDefault="00115AC5" w:rsidP="00115AC5">
      <w:pPr>
        <w:pStyle w:val="a6"/>
      </w:pPr>
      <w:r>
        <w:t xml:space="preserve">Ермаков Игорь Владимирович </w:t>
      </w:r>
    </w:p>
    <w:p w:rsidR="00115AC5" w:rsidRDefault="00115AC5" w:rsidP="00115AC5">
      <w:pPr>
        <w:pStyle w:val="a7"/>
      </w:pPr>
      <w:r>
        <w:t>Институт экономических региональных исследований</w:t>
      </w:r>
      <w:r>
        <w:br/>
        <w:t>ООО «Старт-Авиацентр» (Группа компаний «БЭСТКОН»)</w:t>
      </w:r>
      <w:r>
        <w:br/>
        <w:t>Москва, Россия, 2205194129@rambler.ru</w:t>
      </w:r>
    </w:p>
    <w:p w:rsidR="00115AC5" w:rsidRDefault="00115AC5" w:rsidP="00115AC5">
      <w:pPr>
        <w:pStyle w:val="a6"/>
      </w:pPr>
      <w:proofErr w:type="spellStart"/>
      <w:r>
        <w:t>Горбылев</w:t>
      </w:r>
      <w:proofErr w:type="spellEnd"/>
      <w:r>
        <w:t xml:space="preserve"> Вячеслав Александрович </w:t>
      </w:r>
    </w:p>
    <w:p w:rsidR="00115AC5" w:rsidRDefault="00115AC5" w:rsidP="00115AC5">
      <w:pPr>
        <w:pStyle w:val="a7"/>
      </w:pPr>
      <w:r>
        <w:lastRenderedPageBreak/>
        <w:t xml:space="preserve">Российский государственный аграрный университет – МСХА </w:t>
      </w:r>
      <w:r>
        <w:br/>
        <w:t>имени К. А. Тимирязева, Москва, Россия, vyacheslavgorbilev@yandex.ru</w:t>
      </w:r>
    </w:p>
    <w:p w:rsidR="00115AC5" w:rsidRDefault="00115AC5" w:rsidP="00115AC5">
      <w:pPr>
        <w:pStyle w:val="a8"/>
      </w:pPr>
      <w:r>
        <w:rPr>
          <w:spacing w:val="43"/>
        </w:rPr>
        <w:t>Аннотация</w:t>
      </w:r>
      <w:r>
        <w:t xml:space="preserve">. В статье рассмотрена инвестиционная деятельность как фактор обеспечения экономической безопасности </w:t>
      </w:r>
      <w:proofErr w:type="spellStart"/>
      <w:r>
        <w:t>молочнопродуктового</w:t>
      </w:r>
      <w:proofErr w:type="spellEnd"/>
      <w:r>
        <w:t xml:space="preserve"> </w:t>
      </w:r>
      <w:proofErr w:type="spellStart"/>
      <w:r>
        <w:t>подкомплекса</w:t>
      </w:r>
      <w:proofErr w:type="spellEnd"/>
      <w:r>
        <w:t xml:space="preserve"> и устойчивого развития национальной экономики в современных социально-экономических условиях. Рассмотрен рост инвестиционной привлекательности </w:t>
      </w:r>
      <w:proofErr w:type="spellStart"/>
      <w:r>
        <w:t>молочнопродуктового</w:t>
      </w:r>
      <w:proofErr w:type="spellEnd"/>
      <w:r>
        <w:t xml:space="preserve"> </w:t>
      </w:r>
      <w:proofErr w:type="spellStart"/>
      <w:r>
        <w:t>подкомплекса</w:t>
      </w:r>
      <w:proofErr w:type="spellEnd"/>
      <w:r>
        <w:t xml:space="preserve"> в России на фоне геополитических изменений. Определена необходимость значительного увеличения инвестиций в </w:t>
      </w:r>
      <w:proofErr w:type="gramStart"/>
      <w:r>
        <w:t>данный</w:t>
      </w:r>
      <w:proofErr w:type="gramEnd"/>
      <w:r>
        <w:t xml:space="preserve"> </w:t>
      </w:r>
      <w:proofErr w:type="spellStart"/>
      <w:r>
        <w:t>подкомплекс</w:t>
      </w:r>
      <w:proofErr w:type="spellEnd"/>
      <w:r>
        <w:t xml:space="preserve"> для достижения долгосрочных целей. Рассмотрены инвестиционные тренды как ответ на современные вызовы. Установлено, что инвестиционная деятельность в </w:t>
      </w:r>
      <w:proofErr w:type="spellStart"/>
      <w:r>
        <w:t>агросекторах</w:t>
      </w:r>
      <w:proofErr w:type="spellEnd"/>
      <w:r>
        <w:t xml:space="preserve">, продовольственная безопасность и экономическая безопасность </w:t>
      </w:r>
      <w:proofErr w:type="spellStart"/>
      <w:r>
        <w:t>молочнопродуктового</w:t>
      </w:r>
      <w:proofErr w:type="spellEnd"/>
      <w:r>
        <w:t xml:space="preserve"> </w:t>
      </w:r>
      <w:proofErr w:type="spellStart"/>
      <w:r>
        <w:t>подкомплекса</w:t>
      </w:r>
      <w:proofErr w:type="spellEnd"/>
      <w:r>
        <w:t xml:space="preserve"> связаны между собой, так как эффективность управления </w:t>
      </w:r>
      <w:proofErr w:type="spellStart"/>
      <w:r>
        <w:t>подкомплексом</w:t>
      </w:r>
      <w:proofErr w:type="spellEnd"/>
      <w:r>
        <w:t xml:space="preserve"> влияет на доступность и качество молочной продукции, а также на продовольственную безопасность в целом.</w:t>
      </w:r>
    </w:p>
    <w:p w:rsidR="00115AC5" w:rsidRDefault="00115AC5" w:rsidP="00115AC5">
      <w:pPr>
        <w:pStyle w:val="a8"/>
      </w:pPr>
      <w:r>
        <w:rPr>
          <w:spacing w:val="43"/>
        </w:rPr>
        <w:t>Ключевые слова</w:t>
      </w:r>
      <w:r>
        <w:t xml:space="preserve">: экономическая безопасность; инвестиционная деятельность; продовольственная безопасность; инвестиционные тренды; </w:t>
      </w:r>
      <w:proofErr w:type="spellStart"/>
      <w:r>
        <w:t>молочнопродуктовый</w:t>
      </w:r>
      <w:proofErr w:type="spellEnd"/>
      <w:r>
        <w:t xml:space="preserve"> </w:t>
      </w:r>
      <w:proofErr w:type="spellStart"/>
      <w:r>
        <w:t>подкомплекс</w:t>
      </w:r>
      <w:proofErr w:type="spellEnd"/>
      <w:r>
        <w:t xml:space="preserve">. </w:t>
      </w:r>
    </w:p>
    <w:p w:rsidR="00115AC5" w:rsidRDefault="00115AC5" w:rsidP="00115AC5">
      <w:pPr>
        <w:pStyle w:val="a9"/>
      </w:pPr>
      <w:r>
        <w:rPr>
          <w:spacing w:val="43"/>
        </w:rPr>
        <w:t>Для цитирования:</w:t>
      </w:r>
      <w:r>
        <w:t xml:space="preserve"> Ермаков И. В., </w:t>
      </w:r>
      <w:proofErr w:type="spellStart"/>
      <w:r>
        <w:t>Горбылев</w:t>
      </w:r>
      <w:proofErr w:type="spellEnd"/>
      <w:r>
        <w:t xml:space="preserve"> В. А. Инвестиционная деятельность как фактор обеспечения экономической безопасности </w:t>
      </w:r>
      <w:proofErr w:type="spellStart"/>
      <w:r>
        <w:t>молочнопродуктового</w:t>
      </w:r>
      <w:proofErr w:type="spellEnd"/>
      <w:r>
        <w:t xml:space="preserve"> </w:t>
      </w:r>
      <w:proofErr w:type="spellStart"/>
      <w:r>
        <w:t>подкомплекса</w:t>
      </w:r>
      <w:proofErr w:type="spellEnd"/>
      <w:r>
        <w:t xml:space="preserve"> // Прикладные экономические исследования. – 2025. – № S 1. – С. 80–89. </w:t>
      </w:r>
      <w:proofErr w:type="spellStart"/>
      <w:r>
        <w:t>doi</w:t>
      </w:r>
      <w:proofErr w:type="spellEnd"/>
      <w:r>
        <w:t>: 10.47576/2949-1908.2025.8.8.010.</w:t>
      </w:r>
    </w:p>
    <w:p w:rsidR="00115AC5" w:rsidRDefault="00115AC5" w:rsidP="00115AC5">
      <w:pPr>
        <w:pStyle w:val="original"/>
      </w:pPr>
      <w:r>
        <w:t>Original article</w:t>
      </w:r>
    </w:p>
    <w:p w:rsidR="00115AC5" w:rsidRPr="00115AC5" w:rsidRDefault="00115AC5" w:rsidP="00115AC5">
      <w:pPr>
        <w:pStyle w:val="ad"/>
        <w:rPr>
          <w:lang w:val="en-US"/>
        </w:rPr>
      </w:pPr>
      <w:r w:rsidRPr="00115AC5">
        <w:rPr>
          <w:lang w:val="en-US"/>
        </w:rPr>
        <w:t xml:space="preserve">Investment activity as </w:t>
      </w:r>
      <w:proofErr w:type="gramStart"/>
      <w:r w:rsidRPr="00115AC5">
        <w:rPr>
          <w:lang w:val="en-US"/>
        </w:rPr>
        <w:t>a</w:t>
      </w:r>
      <w:proofErr w:type="gramEnd"/>
      <w:r w:rsidRPr="00115AC5">
        <w:rPr>
          <w:lang w:val="en-US"/>
        </w:rPr>
        <w:t xml:space="preserve"> factor in ensuring the economic security of the dairy sub-complex</w:t>
      </w:r>
    </w:p>
    <w:p w:rsidR="00115AC5" w:rsidRPr="00115AC5" w:rsidRDefault="00115AC5" w:rsidP="00115AC5">
      <w:pPr>
        <w:pStyle w:val="aa"/>
        <w:rPr>
          <w:lang w:val="en-US"/>
        </w:rPr>
      </w:pPr>
      <w:proofErr w:type="spellStart"/>
      <w:r w:rsidRPr="00115AC5">
        <w:rPr>
          <w:lang w:val="en-US"/>
        </w:rPr>
        <w:t>Ermakov</w:t>
      </w:r>
      <w:proofErr w:type="spellEnd"/>
      <w:r w:rsidRPr="00115AC5">
        <w:rPr>
          <w:lang w:val="en-US"/>
        </w:rPr>
        <w:t xml:space="preserve"> Igor V. </w:t>
      </w:r>
    </w:p>
    <w:p w:rsidR="00115AC5" w:rsidRPr="00115AC5" w:rsidRDefault="00115AC5" w:rsidP="00115AC5">
      <w:pPr>
        <w:pStyle w:val="ab"/>
        <w:rPr>
          <w:lang w:val="en-US"/>
        </w:rPr>
      </w:pPr>
      <w:r w:rsidRPr="00115AC5">
        <w:rPr>
          <w:lang w:val="en-US"/>
        </w:rPr>
        <w:t>Institute of Regional Economic Research JSC (IREY</w:t>
      </w:r>
      <w:proofErr w:type="gramStart"/>
      <w:r w:rsidRPr="00115AC5">
        <w:rPr>
          <w:lang w:val="en-US"/>
        </w:rPr>
        <w:t>)</w:t>
      </w:r>
      <w:proofErr w:type="gramEnd"/>
      <w:r w:rsidRPr="00115AC5">
        <w:rPr>
          <w:lang w:val="en-US"/>
        </w:rPr>
        <w:br/>
        <w:t>Start-</w:t>
      </w:r>
      <w:proofErr w:type="spellStart"/>
      <w:r w:rsidRPr="00115AC5">
        <w:rPr>
          <w:lang w:val="en-US"/>
        </w:rPr>
        <w:t>Aviacenter</w:t>
      </w:r>
      <w:proofErr w:type="spellEnd"/>
      <w:r w:rsidRPr="00115AC5">
        <w:rPr>
          <w:lang w:val="en-US"/>
        </w:rPr>
        <w:t xml:space="preserve"> LLC (BESTCON Group of Companies)</w:t>
      </w:r>
      <w:r w:rsidRPr="00115AC5">
        <w:rPr>
          <w:lang w:val="en-US"/>
        </w:rPr>
        <w:br/>
        <w:t>Moscow, Russia, 2205194129@rambler.ru</w:t>
      </w:r>
    </w:p>
    <w:p w:rsidR="00115AC5" w:rsidRPr="00115AC5" w:rsidRDefault="00115AC5" w:rsidP="00115AC5">
      <w:pPr>
        <w:pStyle w:val="aa"/>
        <w:rPr>
          <w:lang w:val="en-US"/>
        </w:rPr>
      </w:pPr>
      <w:proofErr w:type="spellStart"/>
      <w:proofErr w:type="gramStart"/>
      <w:r w:rsidRPr="00115AC5">
        <w:rPr>
          <w:lang w:val="en-US"/>
        </w:rPr>
        <w:t>Gorbylev</w:t>
      </w:r>
      <w:proofErr w:type="spellEnd"/>
      <w:r w:rsidRPr="00115AC5">
        <w:rPr>
          <w:lang w:val="en-US"/>
        </w:rPr>
        <w:t xml:space="preserve"> </w:t>
      </w:r>
      <w:proofErr w:type="spellStart"/>
      <w:r w:rsidRPr="00115AC5">
        <w:rPr>
          <w:lang w:val="en-US"/>
        </w:rPr>
        <w:t>Vyacheslav</w:t>
      </w:r>
      <w:proofErr w:type="spellEnd"/>
      <w:r w:rsidRPr="00115AC5">
        <w:rPr>
          <w:lang w:val="en-US"/>
        </w:rPr>
        <w:t xml:space="preserve"> A.</w:t>
      </w:r>
      <w:proofErr w:type="gramEnd"/>
      <w:r w:rsidRPr="00115AC5">
        <w:rPr>
          <w:lang w:val="en-US"/>
        </w:rPr>
        <w:t xml:space="preserve"> </w:t>
      </w:r>
    </w:p>
    <w:p w:rsidR="00115AC5" w:rsidRPr="00115AC5" w:rsidRDefault="00115AC5" w:rsidP="00115AC5">
      <w:pPr>
        <w:pStyle w:val="ab"/>
        <w:rPr>
          <w:lang w:val="en-US"/>
        </w:rPr>
      </w:pPr>
      <w:r w:rsidRPr="00115AC5">
        <w:rPr>
          <w:lang w:val="en-US"/>
        </w:rPr>
        <w:t xml:space="preserve">Russian State Agrarian University – Moscow Agricultural Academy named after K.A. </w:t>
      </w:r>
      <w:proofErr w:type="spellStart"/>
      <w:r w:rsidRPr="00115AC5">
        <w:rPr>
          <w:lang w:val="en-US"/>
        </w:rPr>
        <w:t>Timiryazev</w:t>
      </w:r>
      <w:proofErr w:type="spellEnd"/>
      <w:r w:rsidRPr="00115AC5">
        <w:rPr>
          <w:lang w:val="en-US"/>
        </w:rPr>
        <w:t>, Moscow, Russia, vyacheslavgorbilev@yandex.ru</w:t>
      </w:r>
    </w:p>
    <w:p w:rsidR="00115AC5" w:rsidRPr="00115AC5" w:rsidRDefault="00115AC5" w:rsidP="00115AC5">
      <w:pPr>
        <w:pStyle w:val="a8"/>
        <w:rPr>
          <w:lang w:val="en-US"/>
        </w:rPr>
      </w:pPr>
      <w:r w:rsidRPr="00115AC5">
        <w:rPr>
          <w:spacing w:val="43"/>
          <w:lang w:val="en-US"/>
        </w:rPr>
        <w:t>Abstract</w:t>
      </w:r>
      <w:r w:rsidRPr="00115AC5">
        <w:rPr>
          <w:lang w:val="en-US"/>
        </w:rPr>
        <w:t xml:space="preserve">. The article considers investment activity as a factor in ensuring the economic security of the dairy </w:t>
      </w:r>
      <w:proofErr w:type="spellStart"/>
      <w:r w:rsidRPr="00115AC5">
        <w:rPr>
          <w:lang w:val="en-US"/>
        </w:rPr>
        <w:t>subcomplex</w:t>
      </w:r>
      <w:proofErr w:type="spellEnd"/>
      <w:r w:rsidRPr="00115AC5">
        <w:rPr>
          <w:lang w:val="en-US"/>
        </w:rPr>
        <w:t xml:space="preserve"> and the sustainable development of the national economy in modern socio-economic conditions. The article considers the growth of the investment attractiveness of the dairy </w:t>
      </w:r>
      <w:proofErr w:type="spellStart"/>
      <w:r w:rsidRPr="00115AC5">
        <w:rPr>
          <w:lang w:val="en-US"/>
        </w:rPr>
        <w:t>subcomplex</w:t>
      </w:r>
      <w:proofErr w:type="spellEnd"/>
      <w:r w:rsidRPr="00115AC5">
        <w:rPr>
          <w:lang w:val="en-US"/>
        </w:rPr>
        <w:t xml:space="preserve"> in Russia against the background of geopolitical changes. The need for a significant increase in investments in the dairy </w:t>
      </w:r>
      <w:proofErr w:type="spellStart"/>
      <w:r w:rsidRPr="00115AC5">
        <w:rPr>
          <w:lang w:val="en-US"/>
        </w:rPr>
        <w:t>subcomplex</w:t>
      </w:r>
      <w:proofErr w:type="spellEnd"/>
      <w:r w:rsidRPr="00115AC5">
        <w:rPr>
          <w:lang w:val="en-US"/>
        </w:rPr>
        <w:t xml:space="preserve"> has been identified in order to achieve long-term goals. Investment trends are considered as a response to the modern challenges of the dairy </w:t>
      </w:r>
      <w:proofErr w:type="spellStart"/>
      <w:r w:rsidRPr="00115AC5">
        <w:rPr>
          <w:lang w:val="en-US"/>
        </w:rPr>
        <w:t>subcomplex</w:t>
      </w:r>
      <w:proofErr w:type="spellEnd"/>
      <w:r w:rsidRPr="00115AC5">
        <w:rPr>
          <w:lang w:val="en-US"/>
        </w:rPr>
        <w:t xml:space="preserve">. The prospects for the development of the dairy </w:t>
      </w:r>
      <w:proofErr w:type="spellStart"/>
      <w:r w:rsidRPr="00115AC5">
        <w:rPr>
          <w:lang w:val="en-US"/>
        </w:rPr>
        <w:t>subcomplex</w:t>
      </w:r>
      <w:proofErr w:type="spellEnd"/>
      <w:r w:rsidRPr="00115AC5">
        <w:rPr>
          <w:lang w:val="en-US"/>
        </w:rPr>
        <w:t xml:space="preserve"> have been studied. Measures that can help improve investment security in the dairy sub-complex have been identified. It has been established that investment activities in agricultural sectors, food security and the economic security of the dairy sub-complex are interconnected, since the effectiveness of the management of the sub-complex affects the availability and quality of dairy products, as well as food security in general.</w:t>
      </w:r>
    </w:p>
    <w:p w:rsidR="00115AC5" w:rsidRPr="00115AC5" w:rsidRDefault="00115AC5" w:rsidP="00115AC5">
      <w:pPr>
        <w:pStyle w:val="a8"/>
        <w:rPr>
          <w:lang w:val="en-US"/>
        </w:rPr>
      </w:pPr>
      <w:r w:rsidRPr="00115AC5">
        <w:rPr>
          <w:spacing w:val="43"/>
          <w:lang w:val="en-US"/>
        </w:rPr>
        <w:t>Keywords</w:t>
      </w:r>
      <w:r w:rsidRPr="00115AC5">
        <w:rPr>
          <w:lang w:val="en-US"/>
        </w:rPr>
        <w:t xml:space="preserve">: economic security; investment activity; food security; investment trends; dairy </w:t>
      </w:r>
      <w:proofErr w:type="spellStart"/>
      <w:r w:rsidRPr="00115AC5">
        <w:rPr>
          <w:lang w:val="en-US"/>
        </w:rPr>
        <w:t>subcomplex</w:t>
      </w:r>
      <w:proofErr w:type="spellEnd"/>
      <w:r w:rsidRPr="00115AC5">
        <w:rPr>
          <w:lang w:val="en-US"/>
        </w:rPr>
        <w:t>.</w:t>
      </w:r>
    </w:p>
    <w:p w:rsidR="00115AC5" w:rsidRPr="00115AC5" w:rsidRDefault="00115AC5" w:rsidP="00115AC5">
      <w:pPr>
        <w:pStyle w:val="ac"/>
        <w:rPr>
          <w:lang w:val="en-US"/>
        </w:rPr>
      </w:pPr>
      <w:r w:rsidRPr="00115AC5">
        <w:rPr>
          <w:spacing w:val="43"/>
          <w:lang w:val="en-US"/>
        </w:rPr>
        <w:lastRenderedPageBreak/>
        <w:t>For citation:</w:t>
      </w:r>
      <w:r w:rsidRPr="00115AC5">
        <w:rPr>
          <w:lang w:val="en-US"/>
        </w:rPr>
        <w:t xml:space="preserve"> </w:t>
      </w:r>
      <w:proofErr w:type="spellStart"/>
      <w:r w:rsidRPr="00115AC5">
        <w:rPr>
          <w:lang w:val="en-US"/>
        </w:rPr>
        <w:t>Ermakov</w:t>
      </w:r>
      <w:proofErr w:type="spellEnd"/>
      <w:r w:rsidRPr="00115AC5">
        <w:rPr>
          <w:lang w:val="en-US"/>
        </w:rPr>
        <w:t xml:space="preserve"> I. V., </w:t>
      </w:r>
      <w:proofErr w:type="spellStart"/>
      <w:r w:rsidRPr="00115AC5">
        <w:rPr>
          <w:lang w:val="en-US"/>
        </w:rPr>
        <w:t>Gorbylev</w:t>
      </w:r>
      <w:proofErr w:type="spellEnd"/>
      <w:r w:rsidRPr="00115AC5">
        <w:rPr>
          <w:lang w:val="en-US"/>
        </w:rPr>
        <w:t xml:space="preserve"> V. A. Investment activity as a factor in ensuring the economic security of the dairy sub-complex. </w:t>
      </w:r>
      <w:proofErr w:type="gramStart"/>
      <w:r w:rsidRPr="00115AC5">
        <w:rPr>
          <w:i/>
          <w:iCs/>
          <w:lang w:val="en-US"/>
        </w:rPr>
        <w:t xml:space="preserve">Applied economic research, </w:t>
      </w:r>
      <w:r w:rsidRPr="00115AC5">
        <w:rPr>
          <w:lang w:val="en-US"/>
        </w:rPr>
        <w:t>2025, no.</w:t>
      </w:r>
      <w:proofErr w:type="gramEnd"/>
      <w:r w:rsidRPr="00115AC5">
        <w:rPr>
          <w:lang w:val="en-US"/>
        </w:rPr>
        <w:t xml:space="preserve"> S 1, pp. 80–89. </w:t>
      </w:r>
      <w:proofErr w:type="spellStart"/>
      <w:proofErr w:type="gramStart"/>
      <w:r w:rsidRPr="00115AC5">
        <w:rPr>
          <w:lang w:val="en-US"/>
        </w:rPr>
        <w:t>doi</w:t>
      </w:r>
      <w:proofErr w:type="spellEnd"/>
      <w:proofErr w:type="gramEnd"/>
      <w:r w:rsidRPr="00115AC5">
        <w:rPr>
          <w:lang w:val="en-US"/>
        </w:rPr>
        <w:t>: 10.47576/2949-1908.2025.8.8.010.</w:t>
      </w:r>
    </w:p>
    <w:p w:rsidR="00115AC5" w:rsidRPr="00115AC5" w:rsidRDefault="00115AC5" w:rsidP="00115AC5">
      <w:pPr>
        <w:pStyle w:val="a3"/>
        <w:rPr>
          <w:lang w:val="en-US"/>
        </w:rPr>
      </w:pPr>
      <w:r>
        <w:t>Научная</w:t>
      </w:r>
      <w:r w:rsidRPr="00115AC5">
        <w:rPr>
          <w:lang w:val="en-US"/>
        </w:rPr>
        <w:t xml:space="preserve"> </w:t>
      </w:r>
      <w:r>
        <w:t>статья</w:t>
      </w:r>
    </w:p>
    <w:p w:rsidR="00115AC5" w:rsidRDefault="00115AC5" w:rsidP="00115AC5">
      <w:pPr>
        <w:pStyle w:val="a4"/>
      </w:pPr>
      <w:r>
        <w:t>УДК 336.5</w:t>
      </w:r>
    </w:p>
    <w:p w:rsidR="00115AC5" w:rsidRDefault="00115AC5" w:rsidP="00115AC5">
      <w:pPr>
        <w:pStyle w:val="doi"/>
      </w:pPr>
      <w:proofErr w:type="spellStart"/>
      <w:r>
        <w:t>doi</w:t>
      </w:r>
      <w:proofErr w:type="spellEnd"/>
      <w:r>
        <w:t>: 10.47576/2949-1908.2025.8.8.011</w:t>
      </w:r>
    </w:p>
    <w:p w:rsidR="00115AC5" w:rsidRDefault="00115AC5" w:rsidP="00115AC5">
      <w:pPr>
        <w:pStyle w:val="a5"/>
      </w:pPr>
      <w:r>
        <w:t>Императивы развития инновационного потенциала производств в цифровой среде</w:t>
      </w:r>
    </w:p>
    <w:p w:rsidR="00115AC5" w:rsidRDefault="00115AC5" w:rsidP="00115AC5">
      <w:pPr>
        <w:pStyle w:val="a6"/>
      </w:pPr>
      <w:proofErr w:type="spellStart"/>
      <w:r>
        <w:t>Навдаев</w:t>
      </w:r>
      <w:proofErr w:type="spellEnd"/>
      <w:r>
        <w:t xml:space="preserve"> Матвей Петрович </w:t>
      </w:r>
    </w:p>
    <w:p w:rsidR="00115AC5" w:rsidRDefault="00115AC5" w:rsidP="00115AC5">
      <w:pPr>
        <w:pStyle w:val="a7"/>
      </w:pPr>
      <w:r>
        <w:t xml:space="preserve">Государственный университет управления, </w:t>
      </w:r>
      <w:r>
        <w:br/>
        <w:t>Москва, Россия, mnavdaev@yandex.ru</w:t>
      </w:r>
    </w:p>
    <w:p w:rsidR="00115AC5" w:rsidRDefault="00115AC5" w:rsidP="00115AC5">
      <w:pPr>
        <w:pStyle w:val="a8"/>
      </w:pPr>
      <w:r>
        <w:rPr>
          <w:spacing w:val="43"/>
        </w:rPr>
        <w:t>Аннотация</w:t>
      </w:r>
      <w:r>
        <w:t xml:space="preserve">. В статье обоснованы ключевые позиции в отношении проблем развития инновационного потенциала. Стратегическая цель состоит в достижении технологического суверенитета, что означает построение </w:t>
      </w:r>
      <w:proofErr w:type="spellStart"/>
      <w:r>
        <w:t>инновационно</w:t>
      </w:r>
      <w:proofErr w:type="spellEnd"/>
      <w:r>
        <w:t>-ориентированной экономики, где драйвером роста выступает отечественное производство, основанное на приоритетном развитии важнейших и сквозных технологий, обеспечение их конкурентоспособности и независимости страны. Отмечается, что высокотехнологичная промышленность играет ключевую роль в обеспечении инновационного роста и технологического развития. Она становится локомотивом прогресса, и для максимального ускорения этого процесса необходимо обеспечить опору на собственные силы и возможности. Акцентировано внимание на том, что не просто копирование, а активная замена импортных технологий отечественными разработками являются залогом достижения технологического суверенитета.</w:t>
      </w:r>
    </w:p>
    <w:p w:rsidR="00115AC5" w:rsidRDefault="00115AC5" w:rsidP="00115AC5">
      <w:pPr>
        <w:pStyle w:val="a8"/>
      </w:pPr>
      <w:r>
        <w:rPr>
          <w:spacing w:val="43"/>
        </w:rPr>
        <w:t>Ключевые слова:</w:t>
      </w:r>
      <w:r>
        <w:t xml:space="preserve"> экономика инноваций; инновационный потенциал; инновационная среда; цифровая трансформация; технологический суверенитет.</w:t>
      </w:r>
    </w:p>
    <w:p w:rsidR="00115AC5" w:rsidRDefault="00115AC5" w:rsidP="00115AC5">
      <w:pPr>
        <w:pStyle w:val="a9"/>
      </w:pPr>
      <w:r>
        <w:rPr>
          <w:spacing w:val="43"/>
        </w:rPr>
        <w:t>Для цитирования:</w:t>
      </w:r>
      <w:r>
        <w:t xml:space="preserve"> </w:t>
      </w:r>
      <w:proofErr w:type="spellStart"/>
      <w:r>
        <w:t>Навдаев</w:t>
      </w:r>
      <w:proofErr w:type="spellEnd"/>
      <w:r>
        <w:t xml:space="preserve"> М. П. Императивы развития инновационного потенциала произво</w:t>
      </w:r>
      <w:proofErr w:type="gramStart"/>
      <w:r>
        <w:t>дств в ц</w:t>
      </w:r>
      <w:proofErr w:type="gramEnd"/>
      <w:r>
        <w:t xml:space="preserve">ифровой среде // Прикладные экономические исследования. – 2025. – № S 1. – С. 90–95. </w:t>
      </w:r>
      <w:proofErr w:type="spellStart"/>
      <w:r>
        <w:t>doi</w:t>
      </w:r>
      <w:proofErr w:type="spellEnd"/>
      <w:r>
        <w:t>: 10.47576/2949-1908.2025.8.8.011.</w:t>
      </w:r>
    </w:p>
    <w:p w:rsidR="00115AC5" w:rsidRDefault="00115AC5" w:rsidP="00115AC5">
      <w:pPr>
        <w:pStyle w:val="original"/>
      </w:pPr>
      <w:r>
        <w:t>Original article</w:t>
      </w:r>
    </w:p>
    <w:p w:rsidR="00115AC5" w:rsidRPr="00115AC5" w:rsidRDefault="00115AC5" w:rsidP="00115AC5">
      <w:pPr>
        <w:pStyle w:val="ad"/>
        <w:rPr>
          <w:lang w:val="en-US"/>
        </w:rPr>
      </w:pPr>
      <w:r w:rsidRPr="00115AC5">
        <w:rPr>
          <w:lang w:val="en-US"/>
        </w:rPr>
        <w:t>Imperatives for developing innovative potential of production in the digital environment</w:t>
      </w:r>
    </w:p>
    <w:p w:rsidR="00115AC5" w:rsidRPr="00115AC5" w:rsidRDefault="00115AC5" w:rsidP="00115AC5">
      <w:pPr>
        <w:pStyle w:val="aa"/>
        <w:rPr>
          <w:lang w:val="en-US"/>
        </w:rPr>
      </w:pPr>
      <w:proofErr w:type="spellStart"/>
      <w:r w:rsidRPr="00115AC5">
        <w:rPr>
          <w:lang w:val="en-US"/>
        </w:rPr>
        <w:t>Navdaev</w:t>
      </w:r>
      <w:proofErr w:type="spellEnd"/>
      <w:r w:rsidRPr="00115AC5">
        <w:rPr>
          <w:lang w:val="en-US"/>
        </w:rPr>
        <w:t xml:space="preserve"> </w:t>
      </w:r>
      <w:proofErr w:type="spellStart"/>
      <w:r w:rsidRPr="00115AC5">
        <w:rPr>
          <w:lang w:val="en-US"/>
        </w:rPr>
        <w:t>Matvey</w:t>
      </w:r>
      <w:proofErr w:type="spellEnd"/>
      <w:r w:rsidRPr="00115AC5">
        <w:rPr>
          <w:lang w:val="en-US"/>
        </w:rPr>
        <w:t xml:space="preserve"> P. </w:t>
      </w:r>
    </w:p>
    <w:p w:rsidR="00115AC5" w:rsidRPr="00115AC5" w:rsidRDefault="00115AC5" w:rsidP="00115AC5">
      <w:pPr>
        <w:pStyle w:val="ab"/>
        <w:rPr>
          <w:lang w:val="en-US"/>
        </w:rPr>
      </w:pPr>
      <w:r w:rsidRPr="00115AC5">
        <w:rPr>
          <w:lang w:val="en-US"/>
        </w:rPr>
        <w:t>State University of Management, Moscow, Russia, mnavdaev@yandex.ru</w:t>
      </w:r>
    </w:p>
    <w:p w:rsidR="00115AC5" w:rsidRPr="00115AC5" w:rsidRDefault="00115AC5" w:rsidP="00115AC5">
      <w:pPr>
        <w:pStyle w:val="a8"/>
        <w:rPr>
          <w:lang w:val="en-US"/>
        </w:rPr>
      </w:pPr>
      <w:r w:rsidRPr="00115AC5">
        <w:rPr>
          <w:spacing w:val="43"/>
          <w:lang w:val="en-US"/>
        </w:rPr>
        <w:t>Abstract</w:t>
      </w:r>
      <w:r w:rsidRPr="00115AC5">
        <w:rPr>
          <w:lang w:val="en-US"/>
        </w:rPr>
        <w:t xml:space="preserve">. The article substantiates key positions regarding the problems of development of innovative potential. The strategic goal is to achieve technological sovereignty, which means building an innovation-oriented economy, where the driver of growth is domestic production, based on the priority development of the most important and cross-cutting technologies, ensuring their competitiveness and independence of the country. It is noted that the high-tech industry plays a key role in ensuring innovative growth and technological development. It becomes the locomotive of progress, and in order to maximize the acceleration of this process, it is necessary to ensure reliance on our own strengths and capabilities. Attention is focused on the fact that not just copying, but active replacement of </w:t>
      </w:r>
      <w:r w:rsidRPr="00115AC5">
        <w:rPr>
          <w:lang w:val="en-US"/>
        </w:rPr>
        <w:lastRenderedPageBreak/>
        <w:t>imported technologies with domestic developments is the key to achieving technological sovereignty.</w:t>
      </w:r>
    </w:p>
    <w:p w:rsidR="00115AC5" w:rsidRPr="00115AC5" w:rsidRDefault="00115AC5" w:rsidP="00115AC5">
      <w:pPr>
        <w:pStyle w:val="a8"/>
        <w:rPr>
          <w:lang w:val="en-US"/>
        </w:rPr>
      </w:pPr>
      <w:r w:rsidRPr="00115AC5">
        <w:rPr>
          <w:spacing w:val="43"/>
          <w:lang w:val="en-US"/>
        </w:rPr>
        <w:t xml:space="preserve">Keywords: </w:t>
      </w:r>
      <w:r w:rsidRPr="00115AC5">
        <w:rPr>
          <w:lang w:val="en-US"/>
        </w:rPr>
        <w:t>innovation economy; innovation potential; innovation environment; digital transformation; technological sovereignty.</w:t>
      </w:r>
    </w:p>
    <w:p w:rsidR="00115AC5" w:rsidRPr="00115AC5" w:rsidRDefault="00115AC5" w:rsidP="00115AC5">
      <w:pPr>
        <w:pStyle w:val="ac"/>
        <w:rPr>
          <w:lang w:val="en-US"/>
        </w:rPr>
      </w:pPr>
      <w:r w:rsidRPr="00115AC5">
        <w:rPr>
          <w:spacing w:val="43"/>
          <w:lang w:val="en-US"/>
        </w:rPr>
        <w:t>For citation:</w:t>
      </w:r>
      <w:r w:rsidRPr="00115AC5">
        <w:rPr>
          <w:lang w:val="en-US"/>
        </w:rPr>
        <w:t xml:space="preserve"> </w:t>
      </w:r>
      <w:proofErr w:type="spellStart"/>
      <w:r w:rsidRPr="00115AC5">
        <w:rPr>
          <w:lang w:val="en-US"/>
        </w:rPr>
        <w:t>Navdaev</w:t>
      </w:r>
      <w:proofErr w:type="spellEnd"/>
      <w:r w:rsidRPr="00115AC5">
        <w:rPr>
          <w:lang w:val="en-US"/>
        </w:rPr>
        <w:t xml:space="preserve"> M. P. Imperatives for developing innovative potential of production in the digital environment. </w:t>
      </w:r>
      <w:proofErr w:type="gramStart"/>
      <w:r w:rsidRPr="00115AC5">
        <w:rPr>
          <w:i/>
          <w:iCs/>
          <w:lang w:val="en-US"/>
        </w:rPr>
        <w:t xml:space="preserve">Applied economic research, </w:t>
      </w:r>
      <w:r w:rsidRPr="00115AC5">
        <w:rPr>
          <w:lang w:val="en-US"/>
        </w:rPr>
        <w:t>2025, no.</w:t>
      </w:r>
      <w:proofErr w:type="gramEnd"/>
      <w:r w:rsidRPr="00115AC5">
        <w:rPr>
          <w:lang w:val="en-US"/>
        </w:rPr>
        <w:t xml:space="preserve"> S 1, pp. 90–95. </w:t>
      </w:r>
      <w:proofErr w:type="spellStart"/>
      <w:proofErr w:type="gramStart"/>
      <w:r w:rsidRPr="00115AC5">
        <w:rPr>
          <w:lang w:val="en-US"/>
        </w:rPr>
        <w:t>doi</w:t>
      </w:r>
      <w:proofErr w:type="spellEnd"/>
      <w:proofErr w:type="gramEnd"/>
      <w:r w:rsidRPr="00115AC5">
        <w:rPr>
          <w:lang w:val="en-US"/>
        </w:rPr>
        <w:t>: 10.47576/2949-1908.2025.8.8.011.</w:t>
      </w:r>
    </w:p>
    <w:p w:rsidR="00115AC5" w:rsidRPr="00115AC5" w:rsidRDefault="00115AC5" w:rsidP="00115AC5">
      <w:pPr>
        <w:pStyle w:val="a3"/>
        <w:rPr>
          <w:lang w:val="en-US"/>
        </w:rPr>
      </w:pPr>
      <w:r>
        <w:t>Научная</w:t>
      </w:r>
      <w:r w:rsidRPr="00115AC5">
        <w:rPr>
          <w:lang w:val="en-US"/>
        </w:rPr>
        <w:t xml:space="preserve"> </w:t>
      </w:r>
      <w:r>
        <w:t>статья</w:t>
      </w:r>
    </w:p>
    <w:p w:rsidR="00115AC5" w:rsidRDefault="00115AC5" w:rsidP="00115AC5">
      <w:pPr>
        <w:pStyle w:val="a4"/>
      </w:pPr>
      <w:r>
        <w:t>УДК 330:004</w:t>
      </w:r>
    </w:p>
    <w:p w:rsidR="00115AC5" w:rsidRDefault="00115AC5" w:rsidP="00115AC5">
      <w:pPr>
        <w:pStyle w:val="doi"/>
      </w:pPr>
      <w:proofErr w:type="spellStart"/>
      <w:r>
        <w:t>doi</w:t>
      </w:r>
      <w:proofErr w:type="spellEnd"/>
      <w:r>
        <w:t>: 10.47576/2949-1908.2025.8.8.012</w:t>
      </w:r>
    </w:p>
    <w:p w:rsidR="00115AC5" w:rsidRDefault="00115AC5" w:rsidP="00115AC5">
      <w:pPr>
        <w:pStyle w:val="a5"/>
      </w:pPr>
      <w:r>
        <w:t>Эволюционная модель этапов цифровой трансформации</w:t>
      </w:r>
    </w:p>
    <w:p w:rsidR="00115AC5" w:rsidRDefault="00115AC5" w:rsidP="00115AC5">
      <w:pPr>
        <w:pStyle w:val="a6"/>
      </w:pPr>
      <w:r>
        <w:t xml:space="preserve">Бондаренко Дмитрий Владимирович </w:t>
      </w:r>
    </w:p>
    <w:p w:rsidR="00115AC5" w:rsidRDefault="00115AC5" w:rsidP="00115AC5">
      <w:pPr>
        <w:pStyle w:val="a7"/>
      </w:pPr>
      <w:r>
        <w:t xml:space="preserve">Российский государственный геологоразведочный университет </w:t>
      </w:r>
      <w:r>
        <w:br/>
        <w:t>имени Серго Орджоникидзе, Москва, Россия, Bondarenkodv@mgri.ru</w:t>
      </w:r>
    </w:p>
    <w:p w:rsidR="00115AC5" w:rsidRDefault="00115AC5" w:rsidP="00115AC5">
      <w:pPr>
        <w:pStyle w:val="a8"/>
      </w:pPr>
      <w:r>
        <w:rPr>
          <w:spacing w:val="43"/>
        </w:rPr>
        <w:t>Аннотация</w:t>
      </w:r>
      <w:r>
        <w:t xml:space="preserve">. Статья посвящена эволюционному анализу этапов цифровой трансформации экономики и бизнеса. Рассматривается терминологическая иерархия процессов оцифровки, цифровизации и цифровой трансформации. Представлена детальная хронология развития цифровых технологий от компьютеризации 1960-х годов до современной когнитивной автоматизации на базе генеративного ИИ. Предложена синтезированная четырехэтапная модель цифровой трансформации. Проанализированы модели цифровой зрелости (DMM) и выявлен их ключевой недостаток – парадокс игнорирования культурных аспектов, при </w:t>
      </w:r>
      <w:proofErr w:type="gramStart"/>
      <w:r>
        <w:t>том</w:t>
      </w:r>
      <w:proofErr w:type="gramEnd"/>
      <w:r>
        <w:t xml:space="preserve"> что корпоративная культура является главным препятствием успешной трансформации.</w:t>
      </w:r>
    </w:p>
    <w:p w:rsidR="00115AC5" w:rsidRDefault="00115AC5" w:rsidP="00115AC5">
      <w:pPr>
        <w:pStyle w:val="a8"/>
      </w:pPr>
      <w:r>
        <w:rPr>
          <w:spacing w:val="43"/>
        </w:rPr>
        <w:t>Ключевые слова:</w:t>
      </w:r>
      <w:r>
        <w:t xml:space="preserve"> цифровая трансформация; оцифровка; цифровизация; индустрия 4.0; модели цифровой зрелости; корпоративная культура; когнитивная автоматизация; генеративный искусственный интеллект; цифровые двойники; эволюция цифровой экономики.</w:t>
      </w:r>
    </w:p>
    <w:p w:rsidR="00115AC5" w:rsidRDefault="00115AC5" w:rsidP="00115AC5">
      <w:pPr>
        <w:pStyle w:val="a9"/>
      </w:pPr>
      <w:r>
        <w:rPr>
          <w:spacing w:val="43"/>
        </w:rPr>
        <w:t>Для цитирования:</w:t>
      </w:r>
      <w:r>
        <w:t xml:space="preserve"> Бондаренко Д. В. Эволюционная модель этапов цифровой трансформации // Прикладные экономические исследования. – 2025. – № S 1. – С. 96–102. </w:t>
      </w:r>
      <w:proofErr w:type="spellStart"/>
      <w:r>
        <w:t>doi</w:t>
      </w:r>
      <w:proofErr w:type="spellEnd"/>
      <w:r>
        <w:t>: 10.47576/2949-1908.2025.8.8.012.</w:t>
      </w:r>
    </w:p>
    <w:p w:rsidR="00115AC5" w:rsidRDefault="00115AC5" w:rsidP="00115AC5">
      <w:pPr>
        <w:pStyle w:val="original"/>
      </w:pPr>
      <w:r>
        <w:t>Original article</w:t>
      </w:r>
    </w:p>
    <w:p w:rsidR="00115AC5" w:rsidRPr="00115AC5" w:rsidRDefault="00115AC5" w:rsidP="00115AC5">
      <w:pPr>
        <w:pStyle w:val="ad"/>
        <w:rPr>
          <w:lang w:val="en-US"/>
        </w:rPr>
      </w:pPr>
      <w:r w:rsidRPr="00115AC5">
        <w:rPr>
          <w:lang w:val="en-US"/>
        </w:rPr>
        <w:t>An Evolutionary Model of Digital Transformation Stages</w:t>
      </w:r>
    </w:p>
    <w:p w:rsidR="00115AC5" w:rsidRPr="00115AC5" w:rsidRDefault="00115AC5" w:rsidP="00115AC5">
      <w:pPr>
        <w:pStyle w:val="aa"/>
        <w:rPr>
          <w:lang w:val="en-US"/>
        </w:rPr>
      </w:pPr>
      <w:proofErr w:type="spellStart"/>
      <w:r w:rsidRPr="00115AC5">
        <w:rPr>
          <w:lang w:val="en-US"/>
        </w:rPr>
        <w:t>Bondarenko</w:t>
      </w:r>
      <w:proofErr w:type="spellEnd"/>
      <w:r w:rsidRPr="00115AC5">
        <w:rPr>
          <w:lang w:val="en-US"/>
        </w:rPr>
        <w:t xml:space="preserve"> Dmitry V.</w:t>
      </w:r>
    </w:p>
    <w:p w:rsidR="00115AC5" w:rsidRPr="00115AC5" w:rsidRDefault="00115AC5" w:rsidP="00115AC5">
      <w:pPr>
        <w:pStyle w:val="ab"/>
        <w:rPr>
          <w:lang w:val="en-US"/>
        </w:rPr>
      </w:pPr>
      <w:proofErr w:type="spellStart"/>
      <w:r w:rsidRPr="00115AC5">
        <w:rPr>
          <w:lang w:val="en-US"/>
        </w:rPr>
        <w:t>Sergo</w:t>
      </w:r>
      <w:proofErr w:type="spellEnd"/>
      <w:r w:rsidRPr="00115AC5">
        <w:rPr>
          <w:lang w:val="en-US"/>
        </w:rPr>
        <w:t xml:space="preserve"> Ordzhonikidze Russian State Geological Exploration University, </w:t>
      </w:r>
      <w:r w:rsidRPr="00115AC5">
        <w:rPr>
          <w:lang w:val="en-US"/>
        </w:rPr>
        <w:br/>
        <w:t>Moscow, Russia</w:t>
      </w:r>
    </w:p>
    <w:p w:rsidR="00115AC5" w:rsidRPr="00115AC5" w:rsidRDefault="00115AC5" w:rsidP="00115AC5">
      <w:pPr>
        <w:pStyle w:val="a8"/>
        <w:rPr>
          <w:lang w:val="en-US"/>
        </w:rPr>
      </w:pPr>
      <w:r w:rsidRPr="00115AC5">
        <w:rPr>
          <w:spacing w:val="43"/>
          <w:lang w:val="en-US"/>
        </w:rPr>
        <w:t>Abstract</w:t>
      </w:r>
      <w:r w:rsidRPr="00115AC5">
        <w:rPr>
          <w:lang w:val="en-US"/>
        </w:rPr>
        <w:t xml:space="preserve">. This article provides an evolutionary analysis of the stages of digital transformation in the economy and business. It examines the terminological hierarchy of the processes of digitization, digitalization, and digital transformation. A detailed chronology of the development of digital technologies is presented, from the computerization of the 1960s to modern cognitive automation based on generative AI. A synthesized four-stage model of digital transformation is proposed. Digital maturity models (DMMs) are analyzed, revealing </w:t>
      </w:r>
      <w:r w:rsidRPr="00115AC5">
        <w:rPr>
          <w:lang w:val="en-US"/>
        </w:rPr>
        <w:lastRenderedPageBreak/>
        <w:t>their key drawback – the paradox of ignoring cultural aspects, despite the fact that corporate culture is the main obstacle to successful transformation.</w:t>
      </w:r>
    </w:p>
    <w:p w:rsidR="00115AC5" w:rsidRPr="00115AC5" w:rsidRDefault="00115AC5" w:rsidP="00115AC5">
      <w:pPr>
        <w:pStyle w:val="a8"/>
        <w:rPr>
          <w:lang w:val="en-US"/>
        </w:rPr>
      </w:pPr>
      <w:r w:rsidRPr="00115AC5">
        <w:rPr>
          <w:spacing w:val="43"/>
          <w:lang w:val="en-US"/>
        </w:rPr>
        <w:t>Keywords</w:t>
      </w:r>
      <w:r w:rsidRPr="00115AC5">
        <w:rPr>
          <w:lang w:val="en-US"/>
        </w:rPr>
        <w:t>: digital transformation; digitization; digitalization; Industry 4.0; digital maturity models; corporate culture; cognitive automation; generative artificial intelligence; digital twins; evolution of the digital economy.</w:t>
      </w:r>
    </w:p>
    <w:p w:rsidR="00115AC5" w:rsidRPr="00115AC5" w:rsidRDefault="00115AC5" w:rsidP="00115AC5">
      <w:pPr>
        <w:pStyle w:val="ac"/>
        <w:rPr>
          <w:lang w:val="en-US"/>
        </w:rPr>
      </w:pPr>
      <w:r w:rsidRPr="00115AC5">
        <w:rPr>
          <w:spacing w:val="43"/>
          <w:lang w:val="en-US"/>
        </w:rPr>
        <w:t xml:space="preserve">For citation: </w:t>
      </w:r>
      <w:proofErr w:type="spellStart"/>
      <w:r w:rsidRPr="00115AC5">
        <w:rPr>
          <w:lang w:val="en-US"/>
        </w:rPr>
        <w:t>Bondarenko</w:t>
      </w:r>
      <w:proofErr w:type="spellEnd"/>
      <w:r w:rsidRPr="00115AC5">
        <w:rPr>
          <w:lang w:val="en-US"/>
        </w:rPr>
        <w:t xml:space="preserve"> D. V. </w:t>
      </w:r>
      <w:proofErr w:type="gramStart"/>
      <w:r w:rsidRPr="00115AC5">
        <w:rPr>
          <w:lang w:val="en-US"/>
        </w:rPr>
        <w:t>An Evolutionary Model of Digital Transformation Stages.</w:t>
      </w:r>
      <w:proofErr w:type="gramEnd"/>
      <w:r w:rsidRPr="00115AC5">
        <w:rPr>
          <w:lang w:val="en-US"/>
        </w:rPr>
        <w:t xml:space="preserve"> </w:t>
      </w:r>
      <w:proofErr w:type="gramStart"/>
      <w:r w:rsidRPr="00115AC5">
        <w:rPr>
          <w:i/>
          <w:iCs/>
          <w:lang w:val="en-US"/>
        </w:rPr>
        <w:t xml:space="preserve">Applied economic research, </w:t>
      </w:r>
      <w:r w:rsidRPr="00115AC5">
        <w:rPr>
          <w:lang w:val="en-US"/>
        </w:rPr>
        <w:t>2025, no.</w:t>
      </w:r>
      <w:proofErr w:type="gramEnd"/>
      <w:r w:rsidRPr="00115AC5">
        <w:rPr>
          <w:lang w:val="en-US"/>
        </w:rPr>
        <w:t xml:space="preserve"> S 1, pp. 96–102. </w:t>
      </w:r>
      <w:proofErr w:type="spellStart"/>
      <w:proofErr w:type="gramStart"/>
      <w:r w:rsidRPr="00115AC5">
        <w:rPr>
          <w:lang w:val="en-US"/>
        </w:rPr>
        <w:t>doi</w:t>
      </w:r>
      <w:proofErr w:type="spellEnd"/>
      <w:proofErr w:type="gramEnd"/>
      <w:r w:rsidRPr="00115AC5">
        <w:rPr>
          <w:lang w:val="en-US"/>
        </w:rPr>
        <w:t>: 10.47576/2949-1908.2025.8.8.012.</w:t>
      </w:r>
    </w:p>
    <w:p w:rsidR="00115AC5" w:rsidRPr="00115AC5" w:rsidRDefault="00115AC5" w:rsidP="00115AC5">
      <w:pPr>
        <w:pStyle w:val="a3"/>
        <w:rPr>
          <w:lang w:val="en-US"/>
        </w:rPr>
      </w:pPr>
      <w:r>
        <w:t>Научная</w:t>
      </w:r>
      <w:r w:rsidRPr="00115AC5">
        <w:rPr>
          <w:lang w:val="en-US"/>
        </w:rPr>
        <w:t xml:space="preserve"> </w:t>
      </w:r>
      <w:r>
        <w:t>статья</w:t>
      </w:r>
    </w:p>
    <w:p w:rsidR="00115AC5" w:rsidRDefault="00115AC5" w:rsidP="00115AC5">
      <w:pPr>
        <w:pStyle w:val="a4"/>
      </w:pPr>
      <w:r>
        <w:t>УДК 338</w:t>
      </w:r>
    </w:p>
    <w:p w:rsidR="00115AC5" w:rsidRDefault="00115AC5" w:rsidP="00115AC5">
      <w:pPr>
        <w:pStyle w:val="doi"/>
      </w:pPr>
      <w:proofErr w:type="spellStart"/>
      <w:r>
        <w:t>doi</w:t>
      </w:r>
      <w:proofErr w:type="spellEnd"/>
      <w:r>
        <w:t>: 10.47576/2949-1908.2025.8.8.013</w:t>
      </w:r>
    </w:p>
    <w:p w:rsidR="00115AC5" w:rsidRDefault="00115AC5" w:rsidP="00115AC5">
      <w:pPr>
        <w:pStyle w:val="a5"/>
      </w:pPr>
      <w:r>
        <w:t xml:space="preserve">Стратегическое планирование </w:t>
      </w:r>
      <w:r>
        <w:br/>
        <w:t xml:space="preserve">и бюджетирование на предприятии </w:t>
      </w:r>
      <w:r>
        <w:br/>
        <w:t xml:space="preserve">во взаимосвязи импортозамещения </w:t>
      </w:r>
      <w:r>
        <w:br/>
        <w:t xml:space="preserve">и цифровой трансформации </w:t>
      </w:r>
    </w:p>
    <w:p w:rsidR="00115AC5" w:rsidRDefault="00115AC5" w:rsidP="00115AC5">
      <w:pPr>
        <w:pStyle w:val="a6"/>
      </w:pPr>
      <w:proofErr w:type="spellStart"/>
      <w:r>
        <w:t>Кокурин</w:t>
      </w:r>
      <w:proofErr w:type="spellEnd"/>
      <w:r>
        <w:t xml:space="preserve"> Дмитрий Иванович</w:t>
      </w:r>
    </w:p>
    <w:p w:rsidR="00115AC5" w:rsidRDefault="00115AC5" w:rsidP="00115AC5">
      <w:pPr>
        <w:pStyle w:val="a7"/>
      </w:pPr>
      <w:r>
        <w:t xml:space="preserve">Московский международный университет, </w:t>
      </w:r>
      <w:r>
        <w:br/>
        <w:t>Москва, Россия, dk1953@yandex.ru</w:t>
      </w:r>
    </w:p>
    <w:p w:rsidR="00115AC5" w:rsidRDefault="00115AC5" w:rsidP="00115AC5">
      <w:pPr>
        <w:pStyle w:val="a6"/>
      </w:pPr>
      <w:r>
        <w:t xml:space="preserve">Виноградов Кирилл Алексеевич </w:t>
      </w:r>
    </w:p>
    <w:p w:rsidR="00115AC5" w:rsidRDefault="00115AC5" w:rsidP="00115AC5">
      <w:pPr>
        <w:pStyle w:val="a7"/>
      </w:pPr>
      <w:r>
        <w:t xml:space="preserve">Московский международный университет, </w:t>
      </w:r>
      <w:r>
        <w:br/>
        <w:t xml:space="preserve">Москва, Россия, acca.vinogradov@yandex.ru </w:t>
      </w:r>
    </w:p>
    <w:p w:rsidR="00115AC5" w:rsidRDefault="00115AC5" w:rsidP="00115AC5">
      <w:pPr>
        <w:pStyle w:val="a8"/>
      </w:pPr>
      <w:r>
        <w:rPr>
          <w:spacing w:val="43"/>
        </w:rPr>
        <w:t>Аннотация</w:t>
      </w:r>
      <w:r>
        <w:t xml:space="preserve">. </w:t>
      </w:r>
      <w:proofErr w:type="gramStart"/>
      <w:r>
        <w:t xml:space="preserve">В статье анализируются условия, позволяющие оптимизировать стратегическое управление финансовой деятельностью предприятия, рассматривается взаимосвязь стратегии планирования бизнес-процессов в рамках цифровой трансформации и импортозамещения, обращается внимание на роль человеческого фактора и человеческого капитала при переходе на использование новых </w:t>
      </w:r>
      <w:proofErr w:type="spellStart"/>
      <w:r>
        <w:t>импортонезависимых</w:t>
      </w:r>
      <w:proofErr w:type="spellEnd"/>
      <w:r>
        <w:t xml:space="preserve"> решений, на важность формирования организационной культуры и культуры безопасности при использовании новых цифровых бизнес-решений. </w:t>
      </w:r>
      <w:proofErr w:type="gramEnd"/>
    </w:p>
    <w:p w:rsidR="00115AC5" w:rsidRDefault="00115AC5" w:rsidP="00115AC5">
      <w:pPr>
        <w:pStyle w:val="a8"/>
      </w:pPr>
      <w:r>
        <w:rPr>
          <w:spacing w:val="43"/>
        </w:rPr>
        <w:t xml:space="preserve">Ключевые слова: </w:t>
      </w:r>
      <w:r>
        <w:t>стратегическое планирование, бюджетирование, цифровизация, цифровая трансформация, импор</w:t>
      </w:r>
      <w:r w:rsidR="00787933">
        <w:t>т</w:t>
      </w:r>
      <w:r>
        <w:t xml:space="preserve">озамещение, цифровые продукты, человеческий фактор, человеческий капитал, надежность персонала, системы защиты, культура безопасности, </w:t>
      </w:r>
      <w:proofErr w:type="spellStart"/>
      <w:r>
        <w:t>форсайт</w:t>
      </w:r>
      <w:proofErr w:type="spellEnd"/>
      <w:r>
        <w:t>, SWOT-анализ.</w:t>
      </w:r>
    </w:p>
    <w:p w:rsidR="00115AC5" w:rsidRDefault="00115AC5" w:rsidP="00115AC5">
      <w:pPr>
        <w:pStyle w:val="a9"/>
      </w:pPr>
      <w:r>
        <w:rPr>
          <w:spacing w:val="43"/>
        </w:rPr>
        <w:t>Для цитирования:</w:t>
      </w:r>
      <w:r>
        <w:t xml:space="preserve"> </w:t>
      </w:r>
      <w:proofErr w:type="spellStart"/>
      <w:r>
        <w:t>Кокурин</w:t>
      </w:r>
      <w:proofErr w:type="spellEnd"/>
      <w:r>
        <w:t xml:space="preserve"> Д. И., Виноградов К. А. Стратегическое планирование и бюджетирование на предприятии во взаимосвязи импортозамещения и цифровой трансформации // Прикладные экономические исследования. – 2025. – № S 1. – С. 103–110. </w:t>
      </w:r>
      <w:proofErr w:type="spellStart"/>
      <w:r>
        <w:t>doi</w:t>
      </w:r>
      <w:proofErr w:type="spellEnd"/>
      <w:r>
        <w:t>: 10.47576/2949-1908.2025.8.8.013.</w:t>
      </w:r>
    </w:p>
    <w:p w:rsidR="00115AC5" w:rsidRDefault="00115AC5" w:rsidP="00115AC5">
      <w:pPr>
        <w:pStyle w:val="a4"/>
      </w:pPr>
      <w:r>
        <w:t>Original article</w:t>
      </w:r>
    </w:p>
    <w:p w:rsidR="00115AC5" w:rsidRPr="00115AC5" w:rsidRDefault="00115AC5" w:rsidP="00115AC5">
      <w:pPr>
        <w:pStyle w:val="ad"/>
        <w:rPr>
          <w:lang w:val="en-US"/>
        </w:rPr>
      </w:pPr>
      <w:r w:rsidRPr="00115AC5">
        <w:rPr>
          <w:lang w:val="en-US"/>
        </w:rPr>
        <w:t>Strategic planning and budgeting at the enterprise in the context of import substitution and digital transformation</w:t>
      </w:r>
    </w:p>
    <w:p w:rsidR="00115AC5" w:rsidRPr="00115AC5" w:rsidRDefault="00115AC5" w:rsidP="00115AC5">
      <w:pPr>
        <w:pStyle w:val="aa"/>
        <w:rPr>
          <w:lang w:val="en-US"/>
        </w:rPr>
      </w:pPr>
      <w:proofErr w:type="spellStart"/>
      <w:r w:rsidRPr="00115AC5">
        <w:rPr>
          <w:lang w:val="en-US"/>
        </w:rPr>
        <w:t>Kokurin</w:t>
      </w:r>
      <w:proofErr w:type="spellEnd"/>
      <w:r w:rsidRPr="00115AC5">
        <w:rPr>
          <w:lang w:val="en-US"/>
        </w:rPr>
        <w:t xml:space="preserve"> Dmitry I. </w:t>
      </w:r>
    </w:p>
    <w:p w:rsidR="00115AC5" w:rsidRPr="00115AC5" w:rsidRDefault="00115AC5" w:rsidP="00115AC5">
      <w:pPr>
        <w:pStyle w:val="ab"/>
        <w:rPr>
          <w:lang w:val="en-US"/>
        </w:rPr>
      </w:pPr>
      <w:r w:rsidRPr="00115AC5">
        <w:rPr>
          <w:lang w:val="en-US"/>
        </w:rPr>
        <w:lastRenderedPageBreak/>
        <w:t>Moscow International University, Moscow, Russia</w:t>
      </w:r>
    </w:p>
    <w:p w:rsidR="00115AC5" w:rsidRPr="00115AC5" w:rsidRDefault="00115AC5" w:rsidP="00115AC5">
      <w:pPr>
        <w:pStyle w:val="aa"/>
        <w:rPr>
          <w:lang w:val="en-US"/>
        </w:rPr>
      </w:pPr>
      <w:proofErr w:type="spellStart"/>
      <w:proofErr w:type="gramStart"/>
      <w:r w:rsidRPr="00115AC5">
        <w:rPr>
          <w:lang w:val="en-US"/>
        </w:rPr>
        <w:t>Vinogradov</w:t>
      </w:r>
      <w:proofErr w:type="spellEnd"/>
      <w:r w:rsidRPr="00115AC5">
        <w:rPr>
          <w:lang w:val="en-US"/>
        </w:rPr>
        <w:t xml:space="preserve"> Kirill A.</w:t>
      </w:r>
      <w:proofErr w:type="gramEnd"/>
      <w:r w:rsidRPr="00115AC5">
        <w:rPr>
          <w:lang w:val="en-US"/>
        </w:rPr>
        <w:t xml:space="preserve"> </w:t>
      </w:r>
    </w:p>
    <w:p w:rsidR="00115AC5" w:rsidRPr="00115AC5" w:rsidRDefault="00115AC5" w:rsidP="00115AC5">
      <w:pPr>
        <w:pStyle w:val="ab"/>
        <w:rPr>
          <w:lang w:val="en-US"/>
        </w:rPr>
      </w:pPr>
      <w:r w:rsidRPr="00115AC5">
        <w:rPr>
          <w:lang w:val="en-US"/>
        </w:rPr>
        <w:t>Moscow International University, Moscow, Russia</w:t>
      </w:r>
    </w:p>
    <w:p w:rsidR="00115AC5" w:rsidRPr="00115AC5" w:rsidRDefault="00115AC5" w:rsidP="00115AC5">
      <w:pPr>
        <w:pStyle w:val="a8"/>
        <w:rPr>
          <w:lang w:val="en-US"/>
        </w:rPr>
      </w:pPr>
      <w:r w:rsidRPr="00115AC5">
        <w:rPr>
          <w:spacing w:val="43"/>
          <w:lang w:val="en-US"/>
        </w:rPr>
        <w:t>Abstract</w:t>
      </w:r>
      <w:r w:rsidRPr="00115AC5">
        <w:rPr>
          <w:lang w:val="en-US"/>
        </w:rPr>
        <w:t>. This article analyzes the conditions that enable the optimization of strategic financial management, examines the relationship between business process planning strategies within the context of digital transformation and import substitution, and highlights the role of the human factor and human capital in the transition to new import-independent solutions, as well as the importance of developing an organizational culture and a safety culture when using new digital business solutions.</w:t>
      </w:r>
    </w:p>
    <w:p w:rsidR="00115AC5" w:rsidRPr="00115AC5" w:rsidRDefault="00115AC5" w:rsidP="00115AC5">
      <w:pPr>
        <w:pStyle w:val="a8"/>
        <w:rPr>
          <w:lang w:val="en-US"/>
        </w:rPr>
      </w:pPr>
      <w:r w:rsidRPr="00115AC5">
        <w:rPr>
          <w:spacing w:val="43"/>
          <w:lang w:val="en-US"/>
        </w:rPr>
        <w:t>Keywords</w:t>
      </w:r>
      <w:r w:rsidRPr="00115AC5">
        <w:rPr>
          <w:lang w:val="en-US"/>
        </w:rPr>
        <w:t>: strategic planning; budgeting; digitalization; digital transformation; import substitution; digital products; human factor; human capital; personnel reliability; security systems; safety culture; foresight; SWOT analysis.</w:t>
      </w:r>
    </w:p>
    <w:p w:rsidR="00115AC5" w:rsidRPr="00115AC5" w:rsidRDefault="00115AC5" w:rsidP="00115AC5">
      <w:pPr>
        <w:pStyle w:val="ac"/>
        <w:rPr>
          <w:lang w:val="en-US"/>
        </w:rPr>
      </w:pPr>
      <w:r w:rsidRPr="00115AC5">
        <w:rPr>
          <w:spacing w:val="43"/>
          <w:lang w:val="en-US"/>
        </w:rPr>
        <w:t>For citation:</w:t>
      </w:r>
      <w:r w:rsidRPr="00115AC5">
        <w:rPr>
          <w:lang w:val="en-US"/>
        </w:rPr>
        <w:t xml:space="preserve"> </w:t>
      </w:r>
      <w:proofErr w:type="spellStart"/>
      <w:r w:rsidRPr="00115AC5">
        <w:rPr>
          <w:lang w:val="en-US"/>
        </w:rPr>
        <w:t>Kokurin</w:t>
      </w:r>
      <w:proofErr w:type="spellEnd"/>
      <w:r w:rsidRPr="00115AC5">
        <w:rPr>
          <w:lang w:val="en-US"/>
        </w:rPr>
        <w:t xml:space="preserve"> D. I., </w:t>
      </w:r>
      <w:proofErr w:type="spellStart"/>
      <w:r w:rsidRPr="00115AC5">
        <w:rPr>
          <w:lang w:val="en-US"/>
        </w:rPr>
        <w:t>Vinogradov</w:t>
      </w:r>
      <w:proofErr w:type="spellEnd"/>
      <w:r w:rsidRPr="00115AC5">
        <w:rPr>
          <w:lang w:val="en-US"/>
        </w:rPr>
        <w:t xml:space="preserve"> K. A. Strategic planning and budgeting at the enterprise in the context of import substitution and digital transformation. </w:t>
      </w:r>
      <w:proofErr w:type="gramStart"/>
      <w:r w:rsidRPr="00115AC5">
        <w:rPr>
          <w:i/>
          <w:iCs/>
          <w:lang w:val="en-US"/>
        </w:rPr>
        <w:t>Applied economic research,</w:t>
      </w:r>
      <w:r w:rsidRPr="00115AC5">
        <w:rPr>
          <w:lang w:val="en-US"/>
        </w:rPr>
        <w:t xml:space="preserve"> 2025, no.</w:t>
      </w:r>
      <w:proofErr w:type="gramEnd"/>
      <w:r w:rsidRPr="00115AC5">
        <w:rPr>
          <w:lang w:val="en-US"/>
        </w:rPr>
        <w:t xml:space="preserve"> S 1, pp. 103–110. </w:t>
      </w:r>
      <w:proofErr w:type="spellStart"/>
      <w:proofErr w:type="gramStart"/>
      <w:r w:rsidRPr="00115AC5">
        <w:rPr>
          <w:lang w:val="en-US"/>
        </w:rPr>
        <w:t>doi</w:t>
      </w:r>
      <w:proofErr w:type="spellEnd"/>
      <w:proofErr w:type="gramEnd"/>
      <w:r w:rsidRPr="00115AC5">
        <w:rPr>
          <w:lang w:val="en-US"/>
        </w:rPr>
        <w:t>: 10.47576/2949-1908.2025.8.8.013.</w:t>
      </w:r>
    </w:p>
    <w:p w:rsidR="00115AC5" w:rsidRPr="00115AC5" w:rsidRDefault="00115AC5" w:rsidP="00115AC5">
      <w:pPr>
        <w:pStyle w:val="a3"/>
        <w:rPr>
          <w:lang w:val="en-US"/>
        </w:rPr>
      </w:pPr>
      <w:r>
        <w:t>Научная</w:t>
      </w:r>
      <w:r w:rsidRPr="00115AC5">
        <w:rPr>
          <w:lang w:val="en-US"/>
        </w:rPr>
        <w:t xml:space="preserve"> </w:t>
      </w:r>
      <w:r>
        <w:t>статья</w:t>
      </w:r>
    </w:p>
    <w:p w:rsidR="00115AC5" w:rsidRDefault="00115AC5" w:rsidP="00115AC5">
      <w:pPr>
        <w:pStyle w:val="a4"/>
      </w:pPr>
      <w:r>
        <w:t>УДК 339</w:t>
      </w:r>
    </w:p>
    <w:p w:rsidR="00115AC5" w:rsidRDefault="00115AC5" w:rsidP="00115AC5">
      <w:pPr>
        <w:pStyle w:val="doi"/>
      </w:pPr>
      <w:proofErr w:type="spellStart"/>
      <w:r>
        <w:t>doi</w:t>
      </w:r>
      <w:proofErr w:type="spellEnd"/>
      <w:r>
        <w:t>: 10.47576/2949-1908.2025.8.8.014</w:t>
      </w:r>
    </w:p>
    <w:p w:rsidR="00115AC5" w:rsidRDefault="00115AC5" w:rsidP="00115AC5">
      <w:pPr>
        <w:pStyle w:val="a5"/>
      </w:pPr>
      <w:r>
        <w:t xml:space="preserve">Влияние геополитической ситуации </w:t>
      </w:r>
      <w:r>
        <w:br/>
        <w:t xml:space="preserve">на изменение цепей поставок и моделей электронной коммерции на международном рынке </w:t>
      </w:r>
    </w:p>
    <w:p w:rsidR="00115AC5" w:rsidRDefault="00115AC5" w:rsidP="00115AC5">
      <w:pPr>
        <w:pStyle w:val="a6"/>
      </w:pPr>
      <w:r>
        <w:t xml:space="preserve">Мурашов Алексей Михайлович </w:t>
      </w:r>
    </w:p>
    <w:p w:rsidR="00115AC5" w:rsidRDefault="00115AC5" w:rsidP="00115AC5">
      <w:pPr>
        <w:pStyle w:val="a7"/>
      </w:pPr>
      <w:r>
        <w:t xml:space="preserve">Российский университет транспорта (МИИТ), </w:t>
      </w:r>
      <w:r>
        <w:br/>
        <w:t>Москва, Россия, bmvprof@mail.ru</w:t>
      </w:r>
    </w:p>
    <w:p w:rsidR="00115AC5" w:rsidRDefault="00115AC5" w:rsidP="00115AC5">
      <w:pPr>
        <w:pStyle w:val="a6"/>
      </w:pPr>
      <w:r>
        <w:t xml:space="preserve">Токарева Марина Витальевна </w:t>
      </w:r>
    </w:p>
    <w:p w:rsidR="00115AC5" w:rsidRDefault="00115AC5" w:rsidP="00115AC5">
      <w:pPr>
        <w:pStyle w:val="a7"/>
      </w:pPr>
      <w:r>
        <w:t xml:space="preserve">Российский университет транспорта (МИИТ), </w:t>
      </w:r>
      <w:r>
        <w:br/>
        <w:t>Москва, Россия, bmvprof@mail.ru</w:t>
      </w:r>
    </w:p>
    <w:p w:rsidR="00115AC5" w:rsidRDefault="00115AC5" w:rsidP="00115AC5">
      <w:pPr>
        <w:pStyle w:val="a6"/>
      </w:pPr>
      <w:r>
        <w:t xml:space="preserve">Беспалова Вероника Валерьевна </w:t>
      </w:r>
    </w:p>
    <w:p w:rsidR="00115AC5" w:rsidRDefault="00115AC5" w:rsidP="00115AC5">
      <w:pPr>
        <w:pStyle w:val="a7"/>
      </w:pPr>
      <w:r>
        <w:t xml:space="preserve">Санкт-Петербургский государственный  лесотехнический </w:t>
      </w:r>
      <w:r>
        <w:br/>
        <w:t>университет имени С. М. Кирова, Санкт-Петербург, Россия, weronika2002@yandex.ru</w:t>
      </w:r>
    </w:p>
    <w:p w:rsidR="00115AC5" w:rsidRDefault="00115AC5" w:rsidP="00115AC5">
      <w:pPr>
        <w:pStyle w:val="a6"/>
      </w:pPr>
      <w:r>
        <w:t xml:space="preserve">Петросян Александр Давидович </w:t>
      </w:r>
    </w:p>
    <w:p w:rsidR="00115AC5" w:rsidRDefault="00115AC5" w:rsidP="00115AC5">
      <w:pPr>
        <w:pStyle w:val="a7"/>
      </w:pPr>
      <w:proofErr w:type="gramStart"/>
      <w:r>
        <w:t xml:space="preserve">Российский государственный университет имени А. Н. Косыгина </w:t>
      </w:r>
      <w:r>
        <w:br/>
        <w:t>(Технологии.</w:t>
      </w:r>
      <w:proofErr w:type="gramEnd"/>
      <w:r>
        <w:t xml:space="preserve"> Дизайн. </w:t>
      </w:r>
      <w:proofErr w:type="gramStart"/>
      <w:r>
        <w:t>Искусство), Москва, Россия, pad10806@yandex.ru</w:t>
      </w:r>
      <w:proofErr w:type="gramEnd"/>
    </w:p>
    <w:p w:rsidR="00115AC5" w:rsidRDefault="00115AC5" w:rsidP="00115AC5">
      <w:pPr>
        <w:pStyle w:val="a8"/>
      </w:pPr>
      <w:r>
        <w:rPr>
          <w:spacing w:val="43"/>
        </w:rPr>
        <w:t>Аннотация</w:t>
      </w:r>
      <w:r>
        <w:t xml:space="preserve">. В статье рассмотрено влияние геополитической ситуации на изменение цепей поставок, моделей электронной коммерции на международном рынке. Установлено, что ключевым игроком на международном фармацевтическом рынке является США, однако в перспективе прогнозируется активное развитие рынков Латинской Америки, а также Китая, Индии и Азиатско-Тихоокеанского региона. Показано, что внедрение моделей электронной коммерции (EDI) в фармацевтическую логистику позволяет расширить рынок сбыта для компаний и обеспечить доступность </w:t>
      </w:r>
      <w:r>
        <w:lastRenderedPageBreak/>
        <w:t xml:space="preserve">лекарственных препаратов. В связи с геополитической и экономической ситуацией фармацевтические компании столкнулись с изменениями цепей поставок и моделей электронной коммерции на международном рынке в логистике импорта доставки лекарственных средств. Виду изменения маршрутов доставки лекарственных средств наблюдается высокая адаптивность организаций фарминдустрии в данном направлении. При этом наблюдается динамика переориентации логистических потоков с Европы на Восток и увеличение объемов поставок из стран Азии, в частности Китая и Индии. Таким образом, фармацевтическая промышленность демонстрирует стабильный глобальный рост, что обусловлено увеличением спроса на медицинские услуги и лекарственные препараты, а также прогрессом в медицинских исследованиях и технологиях. </w:t>
      </w:r>
    </w:p>
    <w:p w:rsidR="00115AC5" w:rsidRDefault="00115AC5" w:rsidP="00115AC5">
      <w:pPr>
        <w:pStyle w:val="a8"/>
      </w:pPr>
      <w:r>
        <w:rPr>
          <w:spacing w:val="43"/>
        </w:rPr>
        <w:t>Ключевые слова:</w:t>
      </w:r>
      <w:r>
        <w:t xml:space="preserve"> управленческий анализ; коммуникации; геополитическая ситуация; модели электронной коммерции (EDI); фармацевтическая логистика.</w:t>
      </w:r>
    </w:p>
    <w:p w:rsidR="00115AC5" w:rsidRDefault="00115AC5" w:rsidP="00115AC5">
      <w:pPr>
        <w:pStyle w:val="a9"/>
      </w:pPr>
      <w:r>
        <w:rPr>
          <w:spacing w:val="43"/>
        </w:rPr>
        <w:t>Для цитирования:</w:t>
      </w:r>
      <w:r>
        <w:t xml:space="preserve"> Мурашов А. М., Токарева М. В., Беспалова В. В., Петросян А. Д.  Влияние геополитической ситуации на изменение цепей поставок и моделей электронной коммерции на международном рынке // Прикладные экономические исследования. – 2025. – № S 1. – С. 111–120. </w:t>
      </w:r>
      <w:proofErr w:type="spellStart"/>
      <w:r>
        <w:t>doi</w:t>
      </w:r>
      <w:proofErr w:type="spellEnd"/>
      <w:r>
        <w:t>: 10.47576/2949-1908.2025.8.8.014.</w:t>
      </w:r>
    </w:p>
    <w:p w:rsidR="00115AC5" w:rsidRDefault="00115AC5" w:rsidP="00115AC5">
      <w:pPr>
        <w:pStyle w:val="original"/>
      </w:pPr>
      <w:r>
        <w:t>Original article</w:t>
      </w:r>
    </w:p>
    <w:p w:rsidR="00115AC5" w:rsidRPr="00115AC5" w:rsidRDefault="00115AC5" w:rsidP="00115AC5">
      <w:pPr>
        <w:pStyle w:val="ad"/>
        <w:rPr>
          <w:lang w:val="en-US"/>
        </w:rPr>
      </w:pPr>
      <w:r w:rsidRPr="00115AC5">
        <w:rPr>
          <w:lang w:val="en-US"/>
        </w:rPr>
        <w:t xml:space="preserve">The impact of the geopolitical situation </w:t>
      </w:r>
      <w:r w:rsidRPr="00115AC5">
        <w:rPr>
          <w:lang w:val="en-US"/>
        </w:rPr>
        <w:br/>
        <w:t xml:space="preserve">on changing supply chains and e-commerce models in the international market </w:t>
      </w:r>
    </w:p>
    <w:p w:rsidR="00115AC5" w:rsidRPr="00115AC5" w:rsidRDefault="00115AC5" w:rsidP="00115AC5">
      <w:pPr>
        <w:pStyle w:val="aa"/>
        <w:rPr>
          <w:lang w:val="en-US"/>
        </w:rPr>
      </w:pPr>
      <w:proofErr w:type="spellStart"/>
      <w:r w:rsidRPr="00115AC5">
        <w:rPr>
          <w:lang w:val="en-US"/>
        </w:rPr>
        <w:t>Murashov</w:t>
      </w:r>
      <w:proofErr w:type="spellEnd"/>
      <w:r w:rsidRPr="00115AC5">
        <w:rPr>
          <w:lang w:val="en-US"/>
        </w:rPr>
        <w:t xml:space="preserve"> Aleksey M. </w:t>
      </w:r>
    </w:p>
    <w:p w:rsidR="00115AC5" w:rsidRPr="00115AC5" w:rsidRDefault="00115AC5" w:rsidP="00115AC5">
      <w:pPr>
        <w:pStyle w:val="ab"/>
        <w:rPr>
          <w:lang w:val="en-US"/>
        </w:rPr>
      </w:pPr>
      <w:r w:rsidRPr="00115AC5">
        <w:rPr>
          <w:lang w:val="en-US"/>
        </w:rPr>
        <w:t>Russian University of Transport (MIIT), Moscow, Russia, bmvprof@mail.ru</w:t>
      </w:r>
    </w:p>
    <w:p w:rsidR="00115AC5" w:rsidRPr="00115AC5" w:rsidRDefault="00115AC5" w:rsidP="00115AC5">
      <w:pPr>
        <w:pStyle w:val="aa"/>
        <w:rPr>
          <w:lang w:val="en-US"/>
        </w:rPr>
      </w:pPr>
      <w:proofErr w:type="spellStart"/>
      <w:r w:rsidRPr="00115AC5">
        <w:rPr>
          <w:lang w:val="en-US"/>
        </w:rPr>
        <w:t>Tokareva</w:t>
      </w:r>
      <w:proofErr w:type="spellEnd"/>
      <w:r w:rsidRPr="00115AC5">
        <w:rPr>
          <w:lang w:val="en-US"/>
        </w:rPr>
        <w:t xml:space="preserve"> Marina V. </w:t>
      </w:r>
    </w:p>
    <w:p w:rsidR="00115AC5" w:rsidRPr="00115AC5" w:rsidRDefault="00115AC5" w:rsidP="00115AC5">
      <w:pPr>
        <w:pStyle w:val="ab"/>
        <w:rPr>
          <w:lang w:val="en-US"/>
        </w:rPr>
      </w:pPr>
      <w:r w:rsidRPr="00115AC5">
        <w:rPr>
          <w:lang w:val="en-US"/>
        </w:rPr>
        <w:t>Russian University of Transport (MIIT), Moscow, Russia, bmvprof@mail.ru</w:t>
      </w:r>
    </w:p>
    <w:p w:rsidR="00115AC5" w:rsidRPr="00115AC5" w:rsidRDefault="00115AC5" w:rsidP="00115AC5">
      <w:pPr>
        <w:pStyle w:val="aa"/>
        <w:rPr>
          <w:lang w:val="en-US"/>
        </w:rPr>
      </w:pPr>
      <w:proofErr w:type="spellStart"/>
      <w:r w:rsidRPr="00115AC5">
        <w:rPr>
          <w:lang w:val="en-US"/>
        </w:rPr>
        <w:t>Bespalova</w:t>
      </w:r>
      <w:proofErr w:type="spellEnd"/>
      <w:r w:rsidRPr="00115AC5">
        <w:rPr>
          <w:lang w:val="en-US"/>
        </w:rPr>
        <w:t xml:space="preserve"> </w:t>
      </w:r>
      <w:proofErr w:type="spellStart"/>
      <w:r w:rsidRPr="00115AC5">
        <w:rPr>
          <w:lang w:val="en-US"/>
        </w:rPr>
        <w:t>Veronika</w:t>
      </w:r>
      <w:proofErr w:type="spellEnd"/>
      <w:r w:rsidRPr="00115AC5">
        <w:rPr>
          <w:lang w:val="en-US"/>
        </w:rPr>
        <w:t xml:space="preserve"> V. </w:t>
      </w:r>
    </w:p>
    <w:p w:rsidR="00115AC5" w:rsidRPr="00115AC5" w:rsidRDefault="00115AC5" w:rsidP="00115AC5">
      <w:pPr>
        <w:pStyle w:val="ab"/>
        <w:rPr>
          <w:lang w:val="en-US"/>
        </w:rPr>
      </w:pPr>
      <w:r w:rsidRPr="00115AC5">
        <w:rPr>
          <w:lang w:val="en-US"/>
        </w:rPr>
        <w:t xml:space="preserve">Kirov Saint Petersburg State Forest Engineering University, </w:t>
      </w:r>
      <w:r w:rsidRPr="00115AC5">
        <w:rPr>
          <w:lang w:val="en-US"/>
        </w:rPr>
        <w:br/>
        <w:t>Saint Petersburg, Russia, weronika2002@yandex.ru</w:t>
      </w:r>
    </w:p>
    <w:p w:rsidR="00115AC5" w:rsidRPr="00115AC5" w:rsidRDefault="00115AC5" w:rsidP="00115AC5">
      <w:pPr>
        <w:pStyle w:val="aa"/>
        <w:rPr>
          <w:lang w:val="en-US"/>
        </w:rPr>
      </w:pPr>
      <w:proofErr w:type="spellStart"/>
      <w:proofErr w:type="gramStart"/>
      <w:r w:rsidRPr="00115AC5">
        <w:rPr>
          <w:lang w:val="en-US"/>
        </w:rPr>
        <w:t>Petrosyan</w:t>
      </w:r>
      <w:proofErr w:type="spellEnd"/>
      <w:r w:rsidRPr="00115AC5">
        <w:rPr>
          <w:lang w:val="en-US"/>
        </w:rPr>
        <w:t xml:space="preserve"> </w:t>
      </w:r>
      <w:proofErr w:type="spellStart"/>
      <w:r w:rsidRPr="00115AC5">
        <w:rPr>
          <w:lang w:val="en-US"/>
        </w:rPr>
        <w:t>Aleksandr</w:t>
      </w:r>
      <w:proofErr w:type="spellEnd"/>
      <w:r w:rsidRPr="00115AC5">
        <w:rPr>
          <w:lang w:val="en-US"/>
        </w:rPr>
        <w:t xml:space="preserve"> D.</w:t>
      </w:r>
      <w:proofErr w:type="gramEnd"/>
      <w:r w:rsidRPr="00115AC5">
        <w:rPr>
          <w:lang w:val="en-US"/>
        </w:rPr>
        <w:t xml:space="preserve"> </w:t>
      </w:r>
    </w:p>
    <w:p w:rsidR="00115AC5" w:rsidRPr="00115AC5" w:rsidRDefault="00115AC5" w:rsidP="00115AC5">
      <w:pPr>
        <w:pStyle w:val="ab"/>
        <w:rPr>
          <w:lang w:val="en-US"/>
        </w:rPr>
      </w:pPr>
      <w:proofErr w:type="gramStart"/>
      <w:r w:rsidRPr="00115AC5">
        <w:rPr>
          <w:lang w:val="en-US"/>
        </w:rPr>
        <w:t>Kosygin State University of Russia (Technology.</w:t>
      </w:r>
      <w:proofErr w:type="gramEnd"/>
      <w:r w:rsidRPr="00115AC5">
        <w:rPr>
          <w:lang w:val="en-US"/>
        </w:rPr>
        <w:t xml:space="preserve"> </w:t>
      </w:r>
      <w:proofErr w:type="gramStart"/>
      <w:r w:rsidRPr="00115AC5">
        <w:rPr>
          <w:lang w:val="en-US"/>
        </w:rPr>
        <w:t>Design.</w:t>
      </w:r>
      <w:proofErr w:type="gramEnd"/>
      <w:r w:rsidRPr="00115AC5">
        <w:rPr>
          <w:lang w:val="en-US"/>
        </w:rPr>
        <w:t xml:space="preserve"> Art), </w:t>
      </w:r>
      <w:r w:rsidRPr="00115AC5">
        <w:rPr>
          <w:lang w:val="en-US"/>
        </w:rPr>
        <w:br/>
        <w:t>Moscow, Russia, pad10806@yandex.ru</w:t>
      </w:r>
    </w:p>
    <w:p w:rsidR="00115AC5" w:rsidRPr="00115AC5" w:rsidRDefault="00115AC5" w:rsidP="00115AC5">
      <w:pPr>
        <w:pStyle w:val="a8"/>
        <w:rPr>
          <w:lang w:val="en-US"/>
        </w:rPr>
      </w:pPr>
      <w:r w:rsidRPr="00115AC5">
        <w:rPr>
          <w:spacing w:val="43"/>
          <w:lang w:val="en-US"/>
        </w:rPr>
        <w:t>Abstract</w:t>
      </w:r>
      <w:r w:rsidRPr="00115AC5">
        <w:rPr>
          <w:lang w:val="en-US"/>
        </w:rPr>
        <w:t xml:space="preserve">. This article examines the impact of the geopolitical situation on changes in supply chains and e-commerce models in the international market. The United States is the key player in the international pharmaceutical market, but active growth is projected for the Latin American, Chinese, Indian, and Asia-Pacific markets. It is shown that the implementation of e-commerce (EDI) models in pharmaceutical logistics allows companies to expand their sales market and ensure the availability of medications. Due to the geopolitical and economic situation, pharmaceutical companies are faced with changes in supply chains and e-commerce models in the international market for import and delivery logistics of medications. Due to changes in drug delivery routes, pharmaceutical organizations are highly adaptable in this area. At the same time, there is a dynamic reorientation of logistics flows from Europe to the East, and an increase in supply volumes from Asian countries, particularly China and India. Thus, the pharmaceutical industry is </w:t>
      </w:r>
      <w:r w:rsidRPr="00115AC5">
        <w:rPr>
          <w:lang w:val="en-US"/>
        </w:rPr>
        <w:lastRenderedPageBreak/>
        <w:t xml:space="preserve">demonstrating stable global growth, driven by increasing demand for medical services and medications, as well as advances in medical research and technology. </w:t>
      </w:r>
    </w:p>
    <w:p w:rsidR="00115AC5" w:rsidRPr="00115AC5" w:rsidRDefault="00115AC5" w:rsidP="00115AC5">
      <w:pPr>
        <w:pStyle w:val="a8"/>
        <w:rPr>
          <w:lang w:val="en-US"/>
        </w:rPr>
      </w:pPr>
      <w:r w:rsidRPr="00115AC5">
        <w:rPr>
          <w:spacing w:val="43"/>
          <w:lang w:val="en-US"/>
        </w:rPr>
        <w:t>Keywords</w:t>
      </w:r>
      <w:r w:rsidRPr="00115AC5">
        <w:rPr>
          <w:lang w:val="en-US"/>
        </w:rPr>
        <w:t>: management analysis; communications; geopolitical situation; e-commerce (EDI) models; pharmaceutical logistics.</w:t>
      </w:r>
    </w:p>
    <w:p w:rsidR="00115AC5" w:rsidRPr="00115AC5" w:rsidRDefault="00115AC5" w:rsidP="00115AC5">
      <w:pPr>
        <w:pStyle w:val="ac"/>
        <w:rPr>
          <w:lang w:val="en-US"/>
        </w:rPr>
      </w:pPr>
      <w:r w:rsidRPr="00115AC5">
        <w:rPr>
          <w:spacing w:val="43"/>
          <w:lang w:val="en-US"/>
        </w:rPr>
        <w:t>For citation:</w:t>
      </w:r>
      <w:r w:rsidRPr="00115AC5">
        <w:rPr>
          <w:lang w:val="en-US"/>
        </w:rPr>
        <w:t xml:space="preserve"> </w:t>
      </w:r>
      <w:proofErr w:type="spellStart"/>
      <w:r w:rsidRPr="00115AC5">
        <w:rPr>
          <w:lang w:val="en-US"/>
        </w:rPr>
        <w:t>Murashov</w:t>
      </w:r>
      <w:proofErr w:type="spellEnd"/>
      <w:r w:rsidRPr="00115AC5">
        <w:rPr>
          <w:lang w:val="en-US"/>
        </w:rPr>
        <w:t xml:space="preserve"> A. M., </w:t>
      </w:r>
      <w:proofErr w:type="spellStart"/>
      <w:r w:rsidRPr="00115AC5">
        <w:rPr>
          <w:lang w:val="en-US"/>
        </w:rPr>
        <w:t>Tokareva</w:t>
      </w:r>
      <w:proofErr w:type="spellEnd"/>
      <w:r w:rsidRPr="00115AC5">
        <w:rPr>
          <w:lang w:val="en-US"/>
        </w:rPr>
        <w:t xml:space="preserve"> M. V., </w:t>
      </w:r>
      <w:proofErr w:type="spellStart"/>
      <w:r w:rsidRPr="00115AC5">
        <w:rPr>
          <w:lang w:val="en-US"/>
        </w:rPr>
        <w:t>Bespalova</w:t>
      </w:r>
      <w:proofErr w:type="spellEnd"/>
      <w:r w:rsidRPr="00115AC5">
        <w:rPr>
          <w:lang w:val="en-US"/>
        </w:rPr>
        <w:t xml:space="preserve"> V. V., </w:t>
      </w:r>
      <w:proofErr w:type="spellStart"/>
      <w:r w:rsidRPr="00115AC5">
        <w:rPr>
          <w:lang w:val="en-US"/>
        </w:rPr>
        <w:t>Petrosyan</w:t>
      </w:r>
      <w:proofErr w:type="spellEnd"/>
      <w:r w:rsidRPr="00115AC5">
        <w:rPr>
          <w:lang w:val="en-US"/>
        </w:rPr>
        <w:t xml:space="preserve"> A. D. </w:t>
      </w:r>
      <w:proofErr w:type="gramStart"/>
      <w:r w:rsidRPr="00115AC5">
        <w:rPr>
          <w:lang w:val="en-US"/>
        </w:rPr>
        <w:t>The impact of the geopolitical situation on changing supply chains and e-commerce models in the international market.</w:t>
      </w:r>
      <w:proofErr w:type="gramEnd"/>
      <w:r w:rsidRPr="00115AC5">
        <w:rPr>
          <w:lang w:val="en-US"/>
        </w:rPr>
        <w:t xml:space="preserve"> </w:t>
      </w:r>
      <w:proofErr w:type="gramStart"/>
      <w:r w:rsidRPr="00115AC5">
        <w:rPr>
          <w:i/>
          <w:iCs/>
          <w:lang w:val="en-US"/>
        </w:rPr>
        <w:t>Applied economic research,</w:t>
      </w:r>
      <w:r w:rsidRPr="00115AC5">
        <w:rPr>
          <w:lang w:val="en-US"/>
        </w:rPr>
        <w:t xml:space="preserve"> 2025, no.</w:t>
      </w:r>
      <w:proofErr w:type="gramEnd"/>
      <w:r w:rsidRPr="00115AC5">
        <w:rPr>
          <w:lang w:val="en-US"/>
        </w:rPr>
        <w:t xml:space="preserve"> S 1, pp. 111–120. </w:t>
      </w:r>
      <w:proofErr w:type="spellStart"/>
      <w:proofErr w:type="gramStart"/>
      <w:r w:rsidRPr="00115AC5">
        <w:rPr>
          <w:lang w:val="en-US"/>
        </w:rPr>
        <w:t>doi</w:t>
      </w:r>
      <w:proofErr w:type="spellEnd"/>
      <w:proofErr w:type="gramEnd"/>
      <w:r w:rsidRPr="00115AC5">
        <w:rPr>
          <w:lang w:val="en-US"/>
        </w:rPr>
        <w:t>: 10.47576/2949-1908.2025.8.8.014.</w:t>
      </w:r>
    </w:p>
    <w:p w:rsidR="00115AC5" w:rsidRPr="00115AC5" w:rsidRDefault="00115AC5" w:rsidP="00115AC5">
      <w:pPr>
        <w:pStyle w:val="a3"/>
        <w:rPr>
          <w:lang w:val="en-US"/>
        </w:rPr>
      </w:pPr>
      <w:r>
        <w:t>Научная</w:t>
      </w:r>
      <w:r w:rsidRPr="00115AC5">
        <w:rPr>
          <w:lang w:val="en-US"/>
        </w:rPr>
        <w:t xml:space="preserve"> </w:t>
      </w:r>
      <w:r>
        <w:t>статья</w:t>
      </w:r>
    </w:p>
    <w:p w:rsidR="00115AC5" w:rsidRDefault="00115AC5" w:rsidP="00115AC5">
      <w:pPr>
        <w:pStyle w:val="a4"/>
      </w:pPr>
      <w:r>
        <w:t>УДК 339</w:t>
      </w:r>
    </w:p>
    <w:p w:rsidR="00115AC5" w:rsidRDefault="00115AC5" w:rsidP="00115AC5">
      <w:pPr>
        <w:pStyle w:val="doi"/>
      </w:pPr>
      <w:proofErr w:type="spellStart"/>
      <w:r>
        <w:t>doi</w:t>
      </w:r>
      <w:proofErr w:type="spellEnd"/>
      <w:r>
        <w:t>: 10.47576/2949-1908.2025.8.8.015</w:t>
      </w:r>
    </w:p>
    <w:p w:rsidR="00115AC5" w:rsidRDefault="00115AC5" w:rsidP="00115AC5">
      <w:pPr>
        <w:pStyle w:val="a5"/>
      </w:pPr>
      <w:r>
        <w:t>Маркетинговые стратегии использования мировых брендов Gucci, Fendi, Louis Vuitton</w:t>
      </w:r>
      <w:proofErr w:type="gramStart"/>
      <w:r>
        <w:t xml:space="preserve"> </w:t>
      </w:r>
      <w:r>
        <w:br/>
        <w:t>и</w:t>
      </w:r>
      <w:proofErr w:type="gramEnd"/>
      <w:r>
        <w:t xml:space="preserve"> MCM нью-йоркским дизайнером из Гарлема </w:t>
      </w:r>
      <w:r>
        <w:br/>
        <w:t>в андеграундном сегменте люксовой моды</w:t>
      </w:r>
    </w:p>
    <w:p w:rsidR="00115AC5" w:rsidRDefault="00115AC5" w:rsidP="00115AC5">
      <w:pPr>
        <w:pStyle w:val="a6"/>
      </w:pPr>
      <w:r>
        <w:t xml:space="preserve">Филатов Владимир Владимирович </w:t>
      </w:r>
    </w:p>
    <w:p w:rsidR="00115AC5" w:rsidRDefault="00115AC5" w:rsidP="00115AC5">
      <w:pPr>
        <w:pStyle w:val="a7"/>
      </w:pPr>
      <w:r>
        <w:t xml:space="preserve">Российский государственный аграрный университет МСХА </w:t>
      </w:r>
      <w:r>
        <w:br/>
        <w:t>имени К. А. Тимирязева</w:t>
      </w:r>
      <w:r>
        <w:br/>
        <w:t>Московский технический университет связи и информатики</w:t>
      </w:r>
      <w:r>
        <w:br/>
        <w:t>Москва, Россия, filatov_vl@mail.ru</w:t>
      </w:r>
    </w:p>
    <w:p w:rsidR="00115AC5" w:rsidRDefault="00115AC5" w:rsidP="00115AC5">
      <w:pPr>
        <w:pStyle w:val="a6"/>
      </w:pPr>
      <w:r>
        <w:t>Герасименко Ирина Ивановна</w:t>
      </w:r>
    </w:p>
    <w:p w:rsidR="00115AC5" w:rsidRDefault="00115AC5" w:rsidP="00115AC5">
      <w:pPr>
        <w:pStyle w:val="a7"/>
      </w:pPr>
      <w:r>
        <w:t>Московский государственный университет технологий и управления имени К. Г. Разумовского (ПКУ), Москва, Россия, Gerasimenko_ii22@mail.ru</w:t>
      </w:r>
    </w:p>
    <w:p w:rsidR="00115AC5" w:rsidRDefault="00115AC5" w:rsidP="00115AC5">
      <w:pPr>
        <w:pStyle w:val="a6"/>
      </w:pPr>
      <w:proofErr w:type="spellStart"/>
      <w:r>
        <w:t>Гольцева</w:t>
      </w:r>
      <w:proofErr w:type="spellEnd"/>
      <w:r>
        <w:t xml:space="preserve"> Оксана Сергеевна </w:t>
      </w:r>
    </w:p>
    <w:p w:rsidR="00115AC5" w:rsidRDefault="00115AC5" w:rsidP="00115AC5">
      <w:pPr>
        <w:pStyle w:val="a7"/>
      </w:pPr>
      <w:r>
        <w:t xml:space="preserve">Российский государственный социальный университет, </w:t>
      </w:r>
      <w:r>
        <w:br/>
        <w:t>Москва, Россия, Laveranta@mail.ru</w:t>
      </w:r>
    </w:p>
    <w:p w:rsidR="00115AC5" w:rsidRDefault="00115AC5" w:rsidP="00115AC5">
      <w:pPr>
        <w:pStyle w:val="a6"/>
      </w:pPr>
      <w:proofErr w:type="spellStart"/>
      <w:r>
        <w:t>Першукова</w:t>
      </w:r>
      <w:proofErr w:type="spellEnd"/>
      <w:r>
        <w:t xml:space="preserve"> Светлана Аркадьевна </w:t>
      </w:r>
    </w:p>
    <w:p w:rsidR="00115AC5" w:rsidRDefault="00115AC5" w:rsidP="00115AC5">
      <w:pPr>
        <w:pStyle w:val="a7"/>
      </w:pPr>
      <w:proofErr w:type="gramStart"/>
      <w:r>
        <w:t xml:space="preserve">Российский государственный университет имени А. Н. Косыгина </w:t>
      </w:r>
      <w:r>
        <w:br/>
        <w:t>(Технологии.</w:t>
      </w:r>
      <w:proofErr w:type="gramEnd"/>
      <w:r>
        <w:t xml:space="preserve"> Дизайн. </w:t>
      </w:r>
      <w:proofErr w:type="gramStart"/>
      <w:r>
        <w:t>Искусство), Москва, Россия, pershukova-sa@rguk.ru</w:t>
      </w:r>
      <w:proofErr w:type="gramEnd"/>
    </w:p>
    <w:p w:rsidR="00115AC5" w:rsidRDefault="00115AC5" w:rsidP="00115AC5">
      <w:pPr>
        <w:pStyle w:val="a8"/>
      </w:pPr>
      <w:r>
        <w:rPr>
          <w:spacing w:val="43"/>
        </w:rPr>
        <w:t>Аннотация</w:t>
      </w:r>
      <w:r>
        <w:t xml:space="preserve">. В статье проведено исследование особенностей маркетинговых стратегий использования мировых брендов </w:t>
      </w:r>
      <w:proofErr w:type="spellStart"/>
      <w:r>
        <w:t>Gucci</w:t>
      </w:r>
      <w:proofErr w:type="spellEnd"/>
      <w:r>
        <w:t xml:space="preserve">, </w:t>
      </w:r>
      <w:proofErr w:type="spellStart"/>
      <w:r>
        <w:t>Fendi</w:t>
      </w:r>
      <w:proofErr w:type="spellEnd"/>
      <w:r>
        <w:t xml:space="preserve">, </w:t>
      </w:r>
      <w:proofErr w:type="spellStart"/>
      <w:r>
        <w:t>Louis</w:t>
      </w:r>
      <w:proofErr w:type="spellEnd"/>
      <w:r>
        <w:t xml:space="preserve"> </w:t>
      </w:r>
      <w:proofErr w:type="spellStart"/>
      <w:r>
        <w:t>Vuitton</w:t>
      </w:r>
      <w:proofErr w:type="spellEnd"/>
      <w:r>
        <w:t xml:space="preserve"> и MCM нью-йоркским дизайнером из Гарлема в </w:t>
      </w:r>
      <w:proofErr w:type="spellStart"/>
      <w:r>
        <w:t>андеграундном</w:t>
      </w:r>
      <w:proofErr w:type="spellEnd"/>
      <w:r>
        <w:t xml:space="preserve"> сегменте люксовой моды в современных социально-экономических условиях. Рассмотрены особенности работы </w:t>
      </w:r>
      <w:proofErr w:type="spellStart"/>
      <w:r>
        <w:t>Дэниела</w:t>
      </w:r>
      <w:proofErr w:type="spellEnd"/>
      <w:r>
        <w:t xml:space="preserve"> </w:t>
      </w:r>
      <w:proofErr w:type="spellStart"/>
      <w:r>
        <w:t>Дэя</w:t>
      </w:r>
      <w:proofErr w:type="spellEnd"/>
      <w:r>
        <w:t xml:space="preserve"> в его бутике </w:t>
      </w:r>
      <w:proofErr w:type="spellStart"/>
      <w:r>
        <w:t>Dapper</w:t>
      </w:r>
      <w:proofErr w:type="spellEnd"/>
      <w:r>
        <w:t xml:space="preserve"> </w:t>
      </w:r>
      <w:proofErr w:type="spellStart"/>
      <w:r>
        <w:t>Dan’s</w:t>
      </w:r>
      <w:proofErr w:type="spellEnd"/>
      <w:r>
        <w:t xml:space="preserve">. Показано, что маркетинговые стратегии включали подходы к позиционированию бренда, работе с продукцией и продвижению. Дизайнер разработал уникальные стратегии, которые отличались от традиционных подходов к маркетингу в индустрии моды. Показано, что одежда определяла так называемый </w:t>
      </w:r>
      <w:proofErr w:type="spellStart"/>
      <w:r>
        <w:t>гламур</w:t>
      </w:r>
      <w:proofErr w:type="spellEnd"/>
      <w:r>
        <w:t xml:space="preserve"> гетто и стала повсеместной: наряды дизайнера были представлены на обложках классических хип-хоп альбомов. При этом одежда не была пародией или копией ассортимента люксовых магазинов, а скорее – </w:t>
      </w:r>
      <w:proofErr w:type="gramStart"/>
      <w:r>
        <w:t>самобытным</w:t>
      </w:r>
      <w:proofErr w:type="gramEnd"/>
      <w:r>
        <w:t xml:space="preserve"> </w:t>
      </w:r>
      <w:proofErr w:type="spellStart"/>
      <w:r>
        <w:t>трибьютом</w:t>
      </w:r>
      <w:proofErr w:type="spellEnd"/>
      <w:r>
        <w:t xml:space="preserve">. Установлено, что дизайнер формировал культуру в </w:t>
      </w:r>
      <w:proofErr w:type="spellStart"/>
      <w:r>
        <w:t>андеграундном</w:t>
      </w:r>
      <w:proofErr w:type="spellEnd"/>
      <w:r>
        <w:t xml:space="preserve"> сегменте люксовой моды, определяя стиль целого поколения. Он превратил уличные тенденции в высокую моду. Сотрудничество с домом </w:t>
      </w:r>
      <w:proofErr w:type="spellStart"/>
      <w:r>
        <w:t>Gucci</w:t>
      </w:r>
      <w:proofErr w:type="spellEnd"/>
      <w:r>
        <w:t xml:space="preserve"> – признание вклада в </w:t>
      </w:r>
      <w:r>
        <w:lastRenderedPageBreak/>
        <w:t>мировую моду, это отношения вдохновения и присвоения: дизайнеры высокой моды черпают идеи в глобальных субкультурах, а уличная культура дает вторую жизнь культовым дизайнерским вещам и логотипам.</w:t>
      </w:r>
    </w:p>
    <w:p w:rsidR="00115AC5" w:rsidRDefault="00115AC5" w:rsidP="00115AC5">
      <w:pPr>
        <w:pStyle w:val="a8"/>
      </w:pPr>
      <w:r>
        <w:rPr>
          <w:spacing w:val="43"/>
        </w:rPr>
        <w:t>Ключевые слова</w:t>
      </w:r>
      <w:r>
        <w:t xml:space="preserve">: стратегии маркетинга; мировой бренд; верхняя одежда; обувь; </w:t>
      </w:r>
      <w:proofErr w:type="spellStart"/>
      <w:r>
        <w:t>андеграундный</w:t>
      </w:r>
      <w:proofErr w:type="spellEnd"/>
      <w:r>
        <w:t xml:space="preserve"> сегмент люксовой моды.</w:t>
      </w:r>
    </w:p>
    <w:p w:rsidR="00115AC5" w:rsidRDefault="00115AC5" w:rsidP="00115AC5">
      <w:pPr>
        <w:pStyle w:val="a9"/>
      </w:pPr>
      <w:r>
        <w:rPr>
          <w:spacing w:val="43"/>
        </w:rPr>
        <w:t>Для цитирования:</w:t>
      </w:r>
      <w:r>
        <w:t xml:space="preserve"> Филатов В. В., Герасименко И. И., </w:t>
      </w:r>
      <w:proofErr w:type="spellStart"/>
      <w:r>
        <w:t>Гольцева</w:t>
      </w:r>
      <w:proofErr w:type="spellEnd"/>
      <w:r>
        <w:t xml:space="preserve"> О. С., </w:t>
      </w:r>
      <w:proofErr w:type="spellStart"/>
      <w:r>
        <w:t>Першукова</w:t>
      </w:r>
      <w:proofErr w:type="spellEnd"/>
      <w:r>
        <w:t xml:space="preserve"> С. А. Маркетинговые стратегии использования мировых брендов </w:t>
      </w:r>
      <w:proofErr w:type="spellStart"/>
      <w:r>
        <w:t>Gucci</w:t>
      </w:r>
      <w:proofErr w:type="spellEnd"/>
      <w:r>
        <w:t xml:space="preserve">, </w:t>
      </w:r>
      <w:proofErr w:type="spellStart"/>
      <w:r>
        <w:t>Fendi</w:t>
      </w:r>
      <w:proofErr w:type="spellEnd"/>
      <w:r>
        <w:t xml:space="preserve">, </w:t>
      </w:r>
      <w:proofErr w:type="spellStart"/>
      <w:r>
        <w:t>Louis</w:t>
      </w:r>
      <w:proofErr w:type="spellEnd"/>
      <w:r>
        <w:t xml:space="preserve"> </w:t>
      </w:r>
      <w:proofErr w:type="spellStart"/>
      <w:r>
        <w:t>Vuitton</w:t>
      </w:r>
      <w:proofErr w:type="spellEnd"/>
      <w:r>
        <w:t xml:space="preserve"> и MCM нью-йоркским дизайнером из Гарлема в </w:t>
      </w:r>
      <w:proofErr w:type="spellStart"/>
      <w:r>
        <w:t>андеграундном</w:t>
      </w:r>
      <w:proofErr w:type="spellEnd"/>
      <w:r>
        <w:t xml:space="preserve"> сегменте люксовой моды // Прикладные экономические исследования. – 2025. – № S 1. – С. 121–129. </w:t>
      </w:r>
      <w:proofErr w:type="spellStart"/>
      <w:r>
        <w:t>doi</w:t>
      </w:r>
      <w:proofErr w:type="spellEnd"/>
      <w:r>
        <w:t>: 10.47576/2949-1908.2025.8.8.015.</w:t>
      </w:r>
    </w:p>
    <w:p w:rsidR="00115AC5" w:rsidRDefault="00115AC5" w:rsidP="00115AC5">
      <w:pPr>
        <w:pStyle w:val="original"/>
      </w:pPr>
      <w:r>
        <w:t>Original article</w:t>
      </w:r>
    </w:p>
    <w:p w:rsidR="00115AC5" w:rsidRPr="00115AC5" w:rsidRDefault="00115AC5" w:rsidP="00115AC5">
      <w:pPr>
        <w:pStyle w:val="ad"/>
        <w:rPr>
          <w:lang w:val="en-US"/>
        </w:rPr>
      </w:pPr>
      <w:r w:rsidRPr="00115AC5">
        <w:rPr>
          <w:lang w:val="en-US"/>
        </w:rPr>
        <w:t xml:space="preserve">Marketing strategies for global brands Gucci, Fendi, Louis Vuitton, and MCM by a New York designer from Harlem in the underground luxury fashion segment </w:t>
      </w:r>
    </w:p>
    <w:p w:rsidR="00115AC5" w:rsidRPr="00115AC5" w:rsidRDefault="00115AC5" w:rsidP="00115AC5">
      <w:pPr>
        <w:pStyle w:val="aa"/>
        <w:rPr>
          <w:lang w:val="en-US"/>
        </w:rPr>
      </w:pPr>
      <w:proofErr w:type="spellStart"/>
      <w:r w:rsidRPr="00115AC5">
        <w:rPr>
          <w:lang w:val="en-US"/>
        </w:rPr>
        <w:t>Filatov</w:t>
      </w:r>
      <w:proofErr w:type="spellEnd"/>
      <w:r w:rsidRPr="00115AC5">
        <w:rPr>
          <w:lang w:val="en-US"/>
        </w:rPr>
        <w:t xml:space="preserve"> Vladimir V. </w:t>
      </w:r>
    </w:p>
    <w:p w:rsidR="00115AC5" w:rsidRPr="00115AC5" w:rsidRDefault="00115AC5" w:rsidP="00115AC5">
      <w:pPr>
        <w:pStyle w:val="ab"/>
        <w:rPr>
          <w:lang w:val="en-US"/>
        </w:rPr>
      </w:pPr>
      <w:r w:rsidRPr="00115AC5">
        <w:rPr>
          <w:lang w:val="en-US"/>
        </w:rPr>
        <w:t xml:space="preserve">Russian State Agrarian University Moscow Agricultural Academy </w:t>
      </w:r>
      <w:r w:rsidRPr="00115AC5">
        <w:rPr>
          <w:lang w:val="en-US"/>
        </w:rPr>
        <w:br/>
        <w:t xml:space="preserve">named after K. A. </w:t>
      </w:r>
      <w:proofErr w:type="spellStart"/>
      <w:r w:rsidRPr="00115AC5">
        <w:rPr>
          <w:lang w:val="en-US"/>
        </w:rPr>
        <w:t>Timiryazev</w:t>
      </w:r>
      <w:proofErr w:type="spellEnd"/>
      <w:r w:rsidRPr="00115AC5">
        <w:rPr>
          <w:lang w:val="en-US"/>
        </w:rPr>
        <w:br/>
        <w:t>Moscow Technical University of Communications and Informatics</w:t>
      </w:r>
      <w:r w:rsidRPr="00115AC5">
        <w:rPr>
          <w:lang w:val="en-US"/>
        </w:rPr>
        <w:br/>
        <w:t>Moscow, Russia, filatov_vl@mail.ru</w:t>
      </w:r>
    </w:p>
    <w:p w:rsidR="00115AC5" w:rsidRPr="00115AC5" w:rsidRDefault="00115AC5" w:rsidP="00115AC5">
      <w:pPr>
        <w:pStyle w:val="aa"/>
        <w:rPr>
          <w:lang w:val="en-US"/>
        </w:rPr>
      </w:pPr>
      <w:proofErr w:type="spellStart"/>
      <w:r w:rsidRPr="00115AC5">
        <w:rPr>
          <w:lang w:val="en-US"/>
        </w:rPr>
        <w:t>Gerasimenko</w:t>
      </w:r>
      <w:proofErr w:type="spellEnd"/>
      <w:r w:rsidRPr="00115AC5">
        <w:rPr>
          <w:lang w:val="en-US"/>
        </w:rPr>
        <w:t xml:space="preserve"> Irina I. </w:t>
      </w:r>
    </w:p>
    <w:p w:rsidR="00115AC5" w:rsidRPr="00115AC5" w:rsidRDefault="00115AC5" w:rsidP="00115AC5">
      <w:pPr>
        <w:pStyle w:val="ab"/>
        <w:rPr>
          <w:lang w:val="en-US"/>
        </w:rPr>
      </w:pPr>
      <w:r w:rsidRPr="00115AC5">
        <w:rPr>
          <w:lang w:val="en-US"/>
        </w:rPr>
        <w:t xml:space="preserve">K. G. </w:t>
      </w:r>
      <w:proofErr w:type="spellStart"/>
      <w:r w:rsidRPr="00115AC5">
        <w:rPr>
          <w:lang w:val="en-US"/>
        </w:rPr>
        <w:t>Razumovsky</w:t>
      </w:r>
      <w:proofErr w:type="spellEnd"/>
      <w:r w:rsidRPr="00115AC5">
        <w:rPr>
          <w:lang w:val="en-US"/>
        </w:rPr>
        <w:t xml:space="preserve"> Moscow State University of Technology and Management (PKU), Moscow, Russia, Gerasimenko_ii22@mail.ru</w:t>
      </w:r>
    </w:p>
    <w:p w:rsidR="00115AC5" w:rsidRPr="00115AC5" w:rsidRDefault="00115AC5" w:rsidP="00115AC5">
      <w:pPr>
        <w:pStyle w:val="aa"/>
        <w:rPr>
          <w:lang w:val="en-US"/>
        </w:rPr>
      </w:pPr>
      <w:proofErr w:type="spellStart"/>
      <w:r w:rsidRPr="00115AC5">
        <w:rPr>
          <w:lang w:val="en-US"/>
        </w:rPr>
        <w:t>Goltseva</w:t>
      </w:r>
      <w:proofErr w:type="spellEnd"/>
      <w:r w:rsidRPr="00115AC5">
        <w:rPr>
          <w:lang w:val="en-US"/>
        </w:rPr>
        <w:t xml:space="preserve"> Oksana S. </w:t>
      </w:r>
    </w:p>
    <w:p w:rsidR="00115AC5" w:rsidRPr="00115AC5" w:rsidRDefault="00115AC5" w:rsidP="00115AC5">
      <w:pPr>
        <w:pStyle w:val="ab"/>
        <w:rPr>
          <w:lang w:val="en-US"/>
        </w:rPr>
      </w:pPr>
      <w:r w:rsidRPr="00115AC5">
        <w:rPr>
          <w:lang w:val="en-US"/>
        </w:rPr>
        <w:t>Russian State Social University, Moscow, Russia, Laveranta@mail.ru</w:t>
      </w:r>
    </w:p>
    <w:p w:rsidR="00115AC5" w:rsidRPr="00115AC5" w:rsidRDefault="00115AC5" w:rsidP="00115AC5">
      <w:pPr>
        <w:pStyle w:val="aa"/>
        <w:rPr>
          <w:lang w:val="en-US"/>
        </w:rPr>
      </w:pPr>
      <w:proofErr w:type="spellStart"/>
      <w:proofErr w:type="gramStart"/>
      <w:r w:rsidRPr="00115AC5">
        <w:rPr>
          <w:lang w:val="en-US"/>
        </w:rPr>
        <w:t>Pershukova</w:t>
      </w:r>
      <w:proofErr w:type="spellEnd"/>
      <w:r w:rsidRPr="00115AC5">
        <w:rPr>
          <w:lang w:val="en-US"/>
        </w:rPr>
        <w:t xml:space="preserve"> Svetlana A.</w:t>
      </w:r>
      <w:proofErr w:type="gramEnd"/>
      <w:r w:rsidRPr="00115AC5">
        <w:rPr>
          <w:lang w:val="en-US"/>
        </w:rPr>
        <w:t> </w:t>
      </w:r>
    </w:p>
    <w:p w:rsidR="00115AC5" w:rsidRPr="00115AC5" w:rsidRDefault="00115AC5" w:rsidP="00115AC5">
      <w:pPr>
        <w:pStyle w:val="ab"/>
        <w:rPr>
          <w:lang w:val="en-US"/>
        </w:rPr>
      </w:pPr>
      <w:r w:rsidRPr="00115AC5">
        <w:rPr>
          <w:lang w:val="en-US"/>
        </w:rPr>
        <w:t xml:space="preserve">A.N. Kosygin Russian State University (Technology. </w:t>
      </w:r>
      <w:proofErr w:type="gramStart"/>
      <w:r w:rsidRPr="00115AC5">
        <w:rPr>
          <w:lang w:val="en-US"/>
        </w:rPr>
        <w:t>Design.</w:t>
      </w:r>
      <w:proofErr w:type="gramEnd"/>
      <w:r w:rsidRPr="00115AC5">
        <w:rPr>
          <w:lang w:val="en-US"/>
        </w:rPr>
        <w:t xml:space="preserve"> Art), </w:t>
      </w:r>
      <w:r w:rsidRPr="00115AC5">
        <w:rPr>
          <w:lang w:val="en-US"/>
        </w:rPr>
        <w:br/>
        <w:t>Moscow, Russia, pershukova-sa@rguk.ru</w:t>
      </w:r>
    </w:p>
    <w:p w:rsidR="00115AC5" w:rsidRPr="00115AC5" w:rsidRDefault="00115AC5" w:rsidP="00115AC5">
      <w:pPr>
        <w:pStyle w:val="a8"/>
        <w:rPr>
          <w:lang w:val="en-US"/>
        </w:rPr>
      </w:pPr>
      <w:r w:rsidRPr="00115AC5">
        <w:rPr>
          <w:spacing w:val="43"/>
          <w:lang w:val="en-US"/>
        </w:rPr>
        <w:t>Abstract</w:t>
      </w:r>
      <w:r w:rsidRPr="00115AC5">
        <w:rPr>
          <w:lang w:val="en-US"/>
        </w:rPr>
        <w:t xml:space="preserve">. This article examines the marketing strategies employed by a New York designer from Harlem for global brands Gucci, </w:t>
      </w:r>
      <w:proofErr w:type="spellStart"/>
      <w:r w:rsidRPr="00115AC5">
        <w:rPr>
          <w:lang w:val="en-US"/>
        </w:rPr>
        <w:t>Fendi</w:t>
      </w:r>
      <w:proofErr w:type="spellEnd"/>
      <w:r w:rsidRPr="00115AC5">
        <w:rPr>
          <w:lang w:val="en-US"/>
        </w:rPr>
        <w:t xml:space="preserve">, Louis Vuitton, and MCM in the underground luxury fashion segment in the current socioeconomic context. It examines the work of Daniel Day at his boutique, Dapper Dan’s, and demonstrates that his marketing strategies encompassed approaches to brand positioning, product management, and promotion. The designer developed unique strategies that differed from traditional marketing approaches in the fashion industry. It is shown that his clothing defined so-called ghetto glamour and became ubiquitous: his outfits were featured on the covers of classic hip-hop albums. However, the clothing was not a parody or copy of luxury store merchandise, but rather a distinctive tribute. It is established that the designer shaped the culture of the underground luxury fashion segment, defining the style of an entire generation. He transformed street trends into high fashion. Collaboration with the House of Gucci is </w:t>
      </w:r>
      <w:proofErr w:type="gramStart"/>
      <w:r w:rsidRPr="00115AC5">
        <w:rPr>
          <w:lang w:val="en-US"/>
        </w:rPr>
        <w:t>a recognition</w:t>
      </w:r>
      <w:proofErr w:type="gramEnd"/>
      <w:r w:rsidRPr="00115AC5">
        <w:rPr>
          <w:lang w:val="en-US"/>
        </w:rPr>
        <w:t xml:space="preserve"> of its contribution to global fashion, a relationship of inspiration and appropriation: high fashion designers draw ideas from global subcultures, while street culture gives a second life to iconic designer items and logos.</w:t>
      </w:r>
    </w:p>
    <w:p w:rsidR="00115AC5" w:rsidRPr="00115AC5" w:rsidRDefault="00115AC5" w:rsidP="00115AC5">
      <w:pPr>
        <w:pStyle w:val="a8"/>
        <w:rPr>
          <w:lang w:val="en-US"/>
        </w:rPr>
      </w:pPr>
      <w:r w:rsidRPr="00115AC5">
        <w:rPr>
          <w:spacing w:val="43"/>
          <w:lang w:val="en-US"/>
        </w:rPr>
        <w:lastRenderedPageBreak/>
        <w:t>Keywords</w:t>
      </w:r>
      <w:r w:rsidRPr="00115AC5">
        <w:rPr>
          <w:lang w:val="en-US"/>
        </w:rPr>
        <w:t>: marketing strategies; global brand; outerwear; footwear; underground luxury fashion segment.</w:t>
      </w:r>
    </w:p>
    <w:p w:rsidR="00115AC5" w:rsidRPr="00115AC5" w:rsidRDefault="00115AC5" w:rsidP="00115AC5">
      <w:pPr>
        <w:pStyle w:val="ac"/>
        <w:rPr>
          <w:spacing w:val="-4"/>
          <w:lang w:val="en-US"/>
        </w:rPr>
      </w:pPr>
      <w:r w:rsidRPr="00115AC5">
        <w:rPr>
          <w:spacing w:val="43"/>
          <w:lang w:val="en-US"/>
        </w:rPr>
        <w:t xml:space="preserve">For citation: </w:t>
      </w:r>
      <w:proofErr w:type="spellStart"/>
      <w:r w:rsidRPr="00115AC5">
        <w:rPr>
          <w:spacing w:val="-4"/>
          <w:lang w:val="en-US"/>
        </w:rPr>
        <w:t>Filatov</w:t>
      </w:r>
      <w:proofErr w:type="spellEnd"/>
      <w:r w:rsidRPr="00115AC5">
        <w:rPr>
          <w:spacing w:val="-4"/>
          <w:lang w:val="en-US"/>
        </w:rPr>
        <w:t xml:space="preserve"> V. V., </w:t>
      </w:r>
      <w:proofErr w:type="spellStart"/>
      <w:r w:rsidRPr="00115AC5">
        <w:rPr>
          <w:spacing w:val="-4"/>
          <w:lang w:val="en-US"/>
        </w:rPr>
        <w:t>Gerasimenko</w:t>
      </w:r>
      <w:proofErr w:type="spellEnd"/>
      <w:r w:rsidRPr="00115AC5">
        <w:rPr>
          <w:spacing w:val="-4"/>
          <w:lang w:val="en-US"/>
        </w:rPr>
        <w:t xml:space="preserve"> I. I., </w:t>
      </w:r>
      <w:proofErr w:type="spellStart"/>
      <w:r w:rsidRPr="00115AC5">
        <w:rPr>
          <w:spacing w:val="-4"/>
          <w:lang w:val="en-US"/>
        </w:rPr>
        <w:t>Goltseva</w:t>
      </w:r>
      <w:proofErr w:type="spellEnd"/>
      <w:r w:rsidRPr="00115AC5">
        <w:rPr>
          <w:spacing w:val="-4"/>
          <w:lang w:val="en-US"/>
        </w:rPr>
        <w:t xml:space="preserve"> O. S., </w:t>
      </w:r>
      <w:proofErr w:type="spellStart"/>
      <w:r w:rsidRPr="00115AC5">
        <w:rPr>
          <w:spacing w:val="-4"/>
          <w:lang w:val="en-US"/>
        </w:rPr>
        <w:t>Pershukova</w:t>
      </w:r>
      <w:proofErr w:type="spellEnd"/>
      <w:r w:rsidRPr="00115AC5">
        <w:rPr>
          <w:spacing w:val="-4"/>
          <w:lang w:val="en-US"/>
        </w:rPr>
        <w:t xml:space="preserve"> S. A. Marketing strategies for global brands Gucci, </w:t>
      </w:r>
      <w:proofErr w:type="spellStart"/>
      <w:r w:rsidRPr="00115AC5">
        <w:rPr>
          <w:spacing w:val="-4"/>
          <w:lang w:val="en-US"/>
        </w:rPr>
        <w:t>Fendi</w:t>
      </w:r>
      <w:proofErr w:type="spellEnd"/>
      <w:r w:rsidRPr="00115AC5">
        <w:rPr>
          <w:spacing w:val="-4"/>
          <w:lang w:val="en-US"/>
        </w:rPr>
        <w:t xml:space="preserve">, Louis Vuitton, and MCM by a New York designer from Harlem in the underground luxury fashion segment. </w:t>
      </w:r>
      <w:proofErr w:type="gramStart"/>
      <w:r w:rsidRPr="00115AC5">
        <w:rPr>
          <w:i/>
          <w:iCs/>
          <w:spacing w:val="-4"/>
          <w:lang w:val="en-US"/>
        </w:rPr>
        <w:t xml:space="preserve">Applied economic research, </w:t>
      </w:r>
      <w:r w:rsidRPr="00115AC5">
        <w:rPr>
          <w:spacing w:val="-4"/>
          <w:lang w:val="en-US"/>
        </w:rPr>
        <w:t>2025, no.</w:t>
      </w:r>
      <w:proofErr w:type="gramEnd"/>
      <w:r w:rsidRPr="00115AC5">
        <w:rPr>
          <w:spacing w:val="-4"/>
          <w:lang w:val="en-US"/>
        </w:rPr>
        <w:t xml:space="preserve"> S 1, pp. 121–129. </w:t>
      </w:r>
      <w:proofErr w:type="spellStart"/>
      <w:proofErr w:type="gramStart"/>
      <w:r w:rsidRPr="00115AC5">
        <w:rPr>
          <w:spacing w:val="-4"/>
          <w:lang w:val="en-US"/>
        </w:rPr>
        <w:t>doi</w:t>
      </w:r>
      <w:proofErr w:type="spellEnd"/>
      <w:proofErr w:type="gramEnd"/>
      <w:r w:rsidRPr="00115AC5">
        <w:rPr>
          <w:spacing w:val="-4"/>
          <w:lang w:val="en-US"/>
        </w:rPr>
        <w:t>: 10.47576/2949-1908.2025.8.8.015.</w:t>
      </w:r>
    </w:p>
    <w:p w:rsidR="00115AC5" w:rsidRPr="00115AC5" w:rsidRDefault="00115AC5" w:rsidP="00115AC5">
      <w:pPr>
        <w:pStyle w:val="a3"/>
        <w:rPr>
          <w:lang w:val="en-US"/>
        </w:rPr>
      </w:pPr>
      <w:r>
        <w:t>Научная</w:t>
      </w:r>
      <w:r w:rsidRPr="00115AC5">
        <w:rPr>
          <w:lang w:val="en-US"/>
        </w:rPr>
        <w:t xml:space="preserve"> </w:t>
      </w:r>
      <w:r>
        <w:t>статья</w:t>
      </w:r>
    </w:p>
    <w:p w:rsidR="00115AC5" w:rsidRDefault="00115AC5" w:rsidP="00115AC5">
      <w:pPr>
        <w:pStyle w:val="a4"/>
      </w:pPr>
      <w:r>
        <w:t>УДК 339:004</w:t>
      </w:r>
    </w:p>
    <w:p w:rsidR="00115AC5" w:rsidRDefault="00115AC5" w:rsidP="00115AC5">
      <w:pPr>
        <w:pStyle w:val="doi"/>
      </w:pPr>
      <w:proofErr w:type="spellStart"/>
      <w:r>
        <w:t>doi</w:t>
      </w:r>
      <w:proofErr w:type="spellEnd"/>
      <w:r>
        <w:t>: 10.47576/2949-1908.2025.8.8.016</w:t>
      </w:r>
    </w:p>
    <w:p w:rsidR="00115AC5" w:rsidRDefault="00115AC5" w:rsidP="00115AC5">
      <w:pPr>
        <w:pStyle w:val="a5"/>
      </w:pPr>
      <w:r>
        <w:t>Инфлюенс-маркетинг: тенденции и практическое применение в цифровом маркетинге</w:t>
      </w:r>
    </w:p>
    <w:p w:rsidR="00115AC5" w:rsidRDefault="00115AC5" w:rsidP="00115AC5">
      <w:pPr>
        <w:pStyle w:val="a6"/>
      </w:pPr>
      <w:r>
        <w:t xml:space="preserve">Данилов Данила Андреевич </w:t>
      </w:r>
    </w:p>
    <w:p w:rsidR="00115AC5" w:rsidRDefault="00115AC5" w:rsidP="00115AC5">
      <w:pPr>
        <w:pStyle w:val="a7"/>
      </w:pPr>
      <w:r>
        <w:t>Московский государственный университет технологий и управления имени К. Г. Разумовского (ПКУ), Москва, Россия, Dani1lov@bk.ru</w:t>
      </w:r>
    </w:p>
    <w:p w:rsidR="00115AC5" w:rsidRDefault="00115AC5" w:rsidP="00115AC5">
      <w:pPr>
        <w:pStyle w:val="a6"/>
      </w:pPr>
      <w:r>
        <w:t xml:space="preserve">Моисеева Ольга Александровна </w:t>
      </w:r>
    </w:p>
    <w:p w:rsidR="00115AC5" w:rsidRDefault="00115AC5" w:rsidP="00115AC5">
      <w:pPr>
        <w:pStyle w:val="a7"/>
      </w:pPr>
      <w:r>
        <w:t>Московский государственный университет технологий и управления имени К. Г. Разумовского (ПКУ), Москва, Россия, schiso24@mail.ru</w:t>
      </w:r>
    </w:p>
    <w:p w:rsidR="00115AC5" w:rsidRDefault="00115AC5" w:rsidP="00115AC5">
      <w:pPr>
        <w:pStyle w:val="a8"/>
      </w:pPr>
      <w:r>
        <w:rPr>
          <w:spacing w:val="43"/>
        </w:rPr>
        <w:t>Аннотация</w:t>
      </w:r>
      <w:r>
        <w:t xml:space="preserve">. </w:t>
      </w:r>
      <w:proofErr w:type="spellStart"/>
      <w:r>
        <w:t>Инфлюенс</w:t>
      </w:r>
      <w:proofErr w:type="spellEnd"/>
      <w:r>
        <w:t xml:space="preserve">-маркетинг как одна из самых динамичных областей цифрового маркетинга позволяет брендам эффективно взаимодействовать с целевой аудиторией через лидеров мнений. В статье рассматриваются теоретические аспекты </w:t>
      </w:r>
      <w:proofErr w:type="spellStart"/>
      <w:r>
        <w:t>инфлюенс</w:t>
      </w:r>
      <w:proofErr w:type="spellEnd"/>
      <w:r>
        <w:t xml:space="preserve">-маркетинга, его значение для бизнеса, а также проводится анализ эффективности рекламных кампаний на социальных платформах. В рамках практической части представлены кейсы успешного применения </w:t>
      </w:r>
      <w:proofErr w:type="spellStart"/>
      <w:r>
        <w:t>инфлюенс</w:t>
      </w:r>
      <w:proofErr w:type="spellEnd"/>
      <w:r>
        <w:t xml:space="preserve">-маркетинга и предложены рекомендации по оптимизации работы с </w:t>
      </w:r>
      <w:proofErr w:type="spellStart"/>
      <w:r>
        <w:t>инфлюенсерами</w:t>
      </w:r>
      <w:proofErr w:type="spellEnd"/>
      <w:r>
        <w:t>.</w:t>
      </w:r>
    </w:p>
    <w:p w:rsidR="00115AC5" w:rsidRDefault="00115AC5" w:rsidP="00115AC5">
      <w:pPr>
        <w:pStyle w:val="a8"/>
      </w:pPr>
      <w:r>
        <w:rPr>
          <w:spacing w:val="43"/>
        </w:rPr>
        <w:t xml:space="preserve">Ключевые слова: </w:t>
      </w:r>
      <w:proofErr w:type="spellStart"/>
      <w:r>
        <w:t>инфлюенс</w:t>
      </w:r>
      <w:proofErr w:type="spellEnd"/>
      <w:r>
        <w:t>-маркетинг; цифровой маркетинг; социальные платформы; лидеры мнений; аудитория; рекламные кампании; эффективность; контент.</w:t>
      </w:r>
    </w:p>
    <w:p w:rsidR="00115AC5" w:rsidRDefault="00115AC5" w:rsidP="00115AC5">
      <w:pPr>
        <w:pStyle w:val="a9"/>
      </w:pPr>
      <w:r>
        <w:rPr>
          <w:spacing w:val="43"/>
        </w:rPr>
        <w:t>Для цитирования:</w:t>
      </w:r>
      <w:r>
        <w:t xml:space="preserve"> Данилов Д. А., Моисеева О. А. </w:t>
      </w:r>
      <w:proofErr w:type="spellStart"/>
      <w:r>
        <w:t>Инфлюенс</w:t>
      </w:r>
      <w:proofErr w:type="spellEnd"/>
      <w:r>
        <w:t xml:space="preserve">-маркетинг: тенденции и практическое применение в цифровом маркетинге // Прикладные экономические исследования. – 2025. – № S 1. – С. 130–135. </w:t>
      </w:r>
      <w:proofErr w:type="spellStart"/>
      <w:r>
        <w:t>doi</w:t>
      </w:r>
      <w:proofErr w:type="spellEnd"/>
      <w:r>
        <w:t>: 10.47576/2949-1908.2025.8.8.016.</w:t>
      </w:r>
    </w:p>
    <w:p w:rsidR="00115AC5" w:rsidRDefault="00115AC5" w:rsidP="00115AC5">
      <w:pPr>
        <w:pStyle w:val="original"/>
      </w:pPr>
      <w:r>
        <w:t>Original article</w:t>
      </w:r>
    </w:p>
    <w:p w:rsidR="00115AC5" w:rsidRPr="00115AC5" w:rsidRDefault="00115AC5" w:rsidP="00115AC5">
      <w:pPr>
        <w:pStyle w:val="a5"/>
        <w:rPr>
          <w:lang w:val="en-US"/>
        </w:rPr>
      </w:pPr>
      <w:r w:rsidRPr="00115AC5">
        <w:rPr>
          <w:lang w:val="en-US"/>
        </w:rPr>
        <w:t>Influence marketing: theoretical foundations and practical applications</w:t>
      </w:r>
    </w:p>
    <w:p w:rsidR="00115AC5" w:rsidRPr="00115AC5" w:rsidRDefault="00115AC5" w:rsidP="00115AC5">
      <w:pPr>
        <w:pStyle w:val="aa"/>
        <w:rPr>
          <w:lang w:val="en-US"/>
        </w:rPr>
      </w:pPr>
      <w:proofErr w:type="spellStart"/>
      <w:proofErr w:type="gramStart"/>
      <w:r w:rsidRPr="00115AC5">
        <w:rPr>
          <w:lang w:val="en-US"/>
        </w:rPr>
        <w:t>Danilov</w:t>
      </w:r>
      <w:proofErr w:type="spellEnd"/>
      <w:r w:rsidRPr="00115AC5">
        <w:rPr>
          <w:lang w:val="en-US"/>
        </w:rPr>
        <w:t xml:space="preserve"> </w:t>
      </w:r>
      <w:proofErr w:type="spellStart"/>
      <w:r w:rsidRPr="00115AC5">
        <w:rPr>
          <w:lang w:val="en-US"/>
        </w:rPr>
        <w:t>Danila</w:t>
      </w:r>
      <w:proofErr w:type="spellEnd"/>
      <w:r w:rsidRPr="00115AC5">
        <w:rPr>
          <w:lang w:val="en-US"/>
        </w:rPr>
        <w:t xml:space="preserve"> A.</w:t>
      </w:r>
      <w:proofErr w:type="gramEnd"/>
      <w:r w:rsidRPr="00115AC5">
        <w:rPr>
          <w:lang w:val="en-US"/>
        </w:rPr>
        <w:t xml:space="preserve"> </w:t>
      </w:r>
    </w:p>
    <w:p w:rsidR="00115AC5" w:rsidRPr="00115AC5" w:rsidRDefault="00115AC5" w:rsidP="00115AC5">
      <w:pPr>
        <w:pStyle w:val="ab"/>
        <w:rPr>
          <w:lang w:val="en-US"/>
        </w:rPr>
      </w:pPr>
      <w:r w:rsidRPr="00115AC5">
        <w:rPr>
          <w:lang w:val="en-US"/>
        </w:rPr>
        <w:t xml:space="preserve">K. G. </w:t>
      </w:r>
      <w:proofErr w:type="spellStart"/>
      <w:r w:rsidRPr="00115AC5">
        <w:rPr>
          <w:lang w:val="en-US"/>
        </w:rPr>
        <w:t>Razumovsky</w:t>
      </w:r>
      <w:proofErr w:type="spellEnd"/>
      <w:r w:rsidRPr="00115AC5">
        <w:rPr>
          <w:lang w:val="en-US"/>
        </w:rPr>
        <w:t xml:space="preserve"> Moscow State University of Technology and Management (PKU), Moscow, Russia, Dani1lov@bk.ru</w:t>
      </w:r>
    </w:p>
    <w:p w:rsidR="00115AC5" w:rsidRPr="00115AC5" w:rsidRDefault="00115AC5" w:rsidP="00115AC5">
      <w:pPr>
        <w:pStyle w:val="aa"/>
        <w:rPr>
          <w:lang w:val="en-US"/>
        </w:rPr>
      </w:pPr>
      <w:proofErr w:type="spellStart"/>
      <w:proofErr w:type="gramStart"/>
      <w:r w:rsidRPr="00115AC5">
        <w:rPr>
          <w:lang w:val="en-US"/>
        </w:rPr>
        <w:t>Moiseeva</w:t>
      </w:r>
      <w:proofErr w:type="spellEnd"/>
      <w:r w:rsidRPr="00115AC5">
        <w:rPr>
          <w:lang w:val="en-US"/>
        </w:rPr>
        <w:t xml:space="preserve"> Olga A.</w:t>
      </w:r>
      <w:proofErr w:type="gramEnd"/>
      <w:r w:rsidRPr="00115AC5">
        <w:rPr>
          <w:lang w:val="en-US"/>
        </w:rPr>
        <w:t xml:space="preserve"> </w:t>
      </w:r>
    </w:p>
    <w:p w:rsidR="00115AC5" w:rsidRPr="00115AC5" w:rsidRDefault="00115AC5" w:rsidP="00115AC5">
      <w:pPr>
        <w:pStyle w:val="ab"/>
        <w:rPr>
          <w:lang w:val="en-US"/>
        </w:rPr>
      </w:pPr>
      <w:r w:rsidRPr="00115AC5">
        <w:rPr>
          <w:lang w:val="en-US"/>
        </w:rPr>
        <w:t xml:space="preserve">K. G. </w:t>
      </w:r>
      <w:proofErr w:type="spellStart"/>
      <w:r w:rsidRPr="00115AC5">
        <w:rPr>
          <w:lang w:val="en-US"/>
        </w:rPr>
        <w:t>Razumovsky</w:t>
      </w:r>
      <w:proofErr w:type="spellEnd"/>
      <w:r w:rsidRPr="00115AC5">
        <w:rPr>
          <w:lang w:val="en-US"/>
        </w:rPr>
        <w:t xml:space="preserve"> Moscow State University of Technology and Management (PKU), Moscow, Russia, schiso24@mail.ru</w:t>
      </w:r>
    </w:p>
    <w:p w:rsidR="00115AC5" w:rsidRPr="00115AC5" w:rsidRDefault="00115AC5" w:rsidP="00115AC5">
      <w:pPr>
        <w:pStyle w:val="a8"/>
        <w:rPr>
          <w:lang w:val="en-US"/>
        </w:rPr>
      </w:pPr>
      <w:r w:rsidRPr="00115AC5">
        <w:rPr>
          <w:spacing w:val="43"/>
          <w:lang w:val="en-US"/>
        </w:rPr>
        <w:lastRenderedPageBreak/>
        <w:t>Abstract</w:t>
      </w:r>
      <w:r w:rsidRPr="00115AC5">
        <w:rPr>
          <w:lang w:val="en-US"/>
        </w:rPr>
        <w:t>. Influence marketing, as one of the most dynamically developing areas of digital marketing, enables brands to effectively engage with their target audience through opinion leaders. This article examines the theoretical aspects of influence marketing, its significance for businesses, and analyzes the effectiveness of advertising campaigns on social media platforms. The practical section presents case studies of successful influence marketing applications and offers recommendations for optimizing collaboration with influencers.</w:t>
      </w:r>
    </w:p>
    <w:p w:rsidR="00115AC5" w:rsidRPr="00115AC5" w:rsidRDefault="00115AC5" w:rsidP="00115AC5">
      <w:pPr>
        <w:pStyle w:val="a8"/>
        <w:rPr>
          <w:lang w:val="en-US"/>
        </w:rPr>
      </w:pPr>
      <w:r w:rsidRPr="00115AC5">
        <w:rPr>
          <w:spacing w:val="43"/>
          <w:lang w:val="en-US"/>
        </w:rPr>
        <w:t>Keywords</w:t>
      </w:r>
      <w:r w:rsidRPr="00115AC5">
        <w:rPr>
          <w:lang w:val="en-US"/>
        </w:rPr>
        <w:t>: Influence marketing; digital marketing; social platforms; opinion leaders; audience; advertising campaigns; efficiency; content.</w:t>
      </w:r>
    </w:p>
    <w:p w:rsidR="00115AC5" w:rsidRPr="00115AC5" w:rsidRDefault="00115AC5" w:rsidP="00115AC5">
      <w:pPr>
        <w:pStyle w:val="ac"/>
        <w:rPr>
          <w:lang w:val="en-US"/>
        </w:rPr>
      </w:pPr>
      <w:r w:rsidRPr="00115AC5">
        <w:rPr>
          <w:spacing w:val="43"/>
          <w:lang w:val="en-US"/>
        </w:rPr>
        <w:t>For citation:</w:t>
      </w:r>
      <w:r w:rsidRPr="00115AC5">
        <w:rPr>
          <w:lang w:val="en-US"/>
        </w:rPr>
        <w:t xml:space="preserve"> </w:t>
      </w:r>
      <w:proofErr w:type="spellStart"/>
      <w:r w:rsidRPr="00115AC5">
        <w:rPr>
          <w:lang w:val="en-US"/>
        </w:rPr>
        <w:t>Danilov</w:t>
      </w:r>
      <w:proofErr w:type="spellEnd"/>
      <w:r w:rsidRPr="00115AC5">
        <w:rPr>
          <w:lang w:val="en-US"/>
        </w:rPr>
        <w:t xml:space="preserve"> D. A., </w:t>
      </w:r>
      <w:proofErr w:type="spellStart"/>
      <w:r w:rsidRPr="00115AC5">
        <w:rPr>
          <w:lang w:val="en-US"/>
        </w:rPr>
        <w:t>Moiseeva</w:t>
      </w:r>
      <w:proofErr w:type="spellEnd"/>
      <w:r w:rsidRPr="00115AC5">
        <w:rPr>
          <w:lang w:val="en-US"/>
        </w:rPr>
        <w:t xml:space="preserve"> O. A. Influence marketing: theoretical foundations and practical applications. </w:t>
      </w:r>
      <w:proofErr w:type="gramStart"/>
      <w:r w:rsidRPr="00115AC5">
        <w:rPr>
          <w:i/>
          <w:iCs/>
          <w:lang w:val="en-US"/>
        </w:rPr>
        <w:t>Applied economic research,</w:t>
      </w:r>
      <w:r w:rsidRPr="00115AC5">
        <w:rPr>
          <w:lang w:val="en-US"/>
        </w:rPr>
        <w:t xml:space="preserve"> 2025, no.</w:t>
      </w:r>
      <w:proofErr w:type="gramEnd"/>
      <w:r w:rsidRPr="00115AC5">
        <w:rPr>
          <w:lang w:val="en-US"/>
        </w:rPr>
        <w:t xml:space="preserve"> S 1, pp. 130–135. </w:t>
      </w:r>
      <w:proofErr w:type="spellStart"/>
      <w:proofErr w:type="gramStart"/>
      <w:r w:rsidRPr="00115AC5">
        <w:rPr>
          <w:lang w:val="en-US"/>
        </w:rPr>
        <w:t>doi</w:t>
      </w:r>
      <w:proofErr w:type="spellEnd"/>
      <w:proofErr w:type="gramEnd"/>
      <w:r w:rsidRPr="00115AC5">
        <w:rPr>
          <w:lang w:val="en-US"/>
        </w:rPr>
        <w:t>: 10.47576/2949-1908.2025.8.8.016.</w:t>
      </w:r>
    </w:p>
    <w:p w:rsidR="00115AC5" w:rsidRPr="00115AC5" w:rsidRDefault="00115AC5" w:rsidP="00115AC5">
      <w:pPr>
        <w:pStyle w:val="a3"/>
        <w:rPr>
          <w:lang w:val="en-US"/>
        </w:rPr>
      </w:pPr>
      <w:r>
        <w:t>Научная</w:t>
      </w:r>
      <w:r w:rsidRPr="00115AC5">
        <w:rPr>
          <w:lang w:val="en-US"/>
        </w:rPr>
        <w:t xml:space="preserve"> </w:t>
      </w:r>
      <w:r>
        <w:t>статья</w:t>
      </w:r>
    </w:p>
    <w:p w:rsidR="00115AC5" w:rsidRDefault="00115AC5" w:rsidP="00115AC5">
      <w:pPr>
        <w:pStyle w:val="a4"/>
      </w:pPr>
      <w:r>
        <w:t>УДК 330</w:t>
      </w:r>
    </w:p>
    <w:p w:rsidR="00115AC5" w:rsidRDefault="00115AC5" w:rsidP="00115AC5">
      <w:pPr>
        <w:pStyle w:val="doi"/>
      </w:pPr>
      <w:proofErr w:type="spellStart"/>
      <w:r>
        <w:t>doi</w:t>
      </w:r>
      <w:proofErr w:type="spellEnd"/>
      <w:r>
        <w:t>: 10.47576/2949-1908.2025.8.8.017</w:t>
      </w:r>
    </w:p>
    <w:p w:rsidR="00115AC5" w:rsidRDefault="00115AC5" w:rsidP="00115AC5">
      <w:pPr>
        <w:pStyle w:val="a5"/>
      </w:pPr>
      <w:r>
        <w:t>Интеллектуальные монополии, подавление инноваций и модель динамического равновесия в платформенной экономике</w:t>
      </w:r>
    </w:p>
    <w:p w:rsidR="00115AC5" w:rsidRDefault="00115AC5" w:rsidP="00115AC5">
      <w:pPr>
        <w:pStyle w:val="a6"/>
      </w:pPr>
      <w:r>
        <w:t xml:space="preserve">Тараканов Александр Александрович </w:t>
      </w:r>
    </w:p>
    <w:p w:rsidR="00115AC5" w:rsidRDefault="00115AC5" w:rsidP="00115AC5">
      <w:pPr>
        <w:pStyle w:val="a7"/>
      </w:pPr>
      <w:r>
        <w:t xml:space="preserve">Российская государственная академия интеллектуальной </w:t>
      </w:r>
      <w:r>
        <w:br/>
        <w:t>собственности, Москва, Россия, valve6522@gmail.com</w:t>
      </w:r>
    </w:p>
    <w:p w:rsidR="00115AC5" w:rsidRDefault="00115AC5" w:rsidP="00115AC5">
      <w:pPr>
        <w:pStyle w:val="a8"/>
      </w:pPr>
      <w:r>
        <w:rPr>
          <w:spacing w:val="43"/>
        </w:rPr>
        <w:t>Аннотация</w:t>
      </w:r>
      <w:r>
        <w:t xml:space="preserve">. Статья исследует феномен интеллектуальных монополий в современной цифровой экономике и их влияние на инновационные процессы. Анализируется трансформация доминирующих технологических платформ из драйверов инноваций в структуры, ориентированные на извлечение ренты через стратегический контроль над интеллектуальной собственностью и данными. Рассматриваются механизмы «хищничества знаний», дисбаланс стимулирующей, </w:t>
      </w:r>
      <w:proofErr w:type="spellStart"/>
      <w:r>
        <w:t>коллаборативной</w:t>
      </w:r>
      <w:proofErr w:type="spellEnd"/>
      <w:r>
        <w:t xml:space="preserve"> и общественной функций интеллектуальной собственности. Предлагается динамическая модель равновесия цифровой интеллектуальной собственности, включающая реформу антимонопольного регулирования, принудительную </w:t>
      </w:r>
      <w:proofErr w:type="spellStart"/>
      <w:r>
        <w:t>интероперабельность</w:t>
      </w:r>
      <w:proofErr w:type="spellEnd"/>
      <w:r>
        <w:t xml:space="preserve"> и </w:t>
      </w:r>
      <w:proofErr w:type="spellStart"/>
      <w:r>
        <w:t>полицентричное</w:t>
      </w:r>
      <w:proofErr w:type="spellEnd"/>
      <w:r>
        <w:t xml:space="preserve"> управление данными.</w:t>
      </w:r>
    </w:p>
    <w:p w:rsidR="00115AC5" w:rsidRDefault="00115AC5" w:rsidP="00115AC5">
      <w:pPr>
        <w:pStyle w:val="a8"/>
      </w:pPr>
      <w:proofErr w:type="gramStart"/>
      <w:r>
        <w:rPr>
          <w:spacing w:val="43"/>
        </w:rPr>
        <w:t>Ключевые слова:</w:t>
      </w:r>
      <w:r>
        <w:t xml:space="preserve"> интеллектуальные монополии; цифровые платформы; интеллектуальная собственность; хищничество знаний; капитализм наблюдения; платформенная экономика; антимонопольное регулирование; динамическая конкуренция; инновационные экосистемы; общее достояние знаний.</w:t>
      </w:r>
      <w:proofErr w:type="gramEnd"/>
    </w:p>
    <w:p w:rsidR="00115AC5" w:rsidRDefault="00115AC5" w:rsidP="00115AC5">
      <w:pPr>
        <w:pStyle w:val="a9"/>
      </w:pPr>
      <w:r>
        <w:rPr>
          <w:spacing w:val="43"/>
        </w:rPr>
        <w:t>Для цитирования:</w:t>
      </w:r>
      <w:r>
        <w:t xml:space="preserve"> Тараканов А. А. Интеллектуальные монополии, подавление инноваций и модель динамического равновесия в платформенной экономике // Прикладные экономические исследования. – 2025. – </w:t>
      </w:r>
      <w:r>
        <w:br/>
        <w:t xml:space="preserve">№ S 1. – С. 136–142. </w:t>
      </w:r>
      <w:proofErr w:type="spellStart"/>
      <w:r>
        <w:t>doi</w:t>
      </w:r>
      <w:proofErr w:type="spellEnd"/>
      <w:r>
        <w:t>: 10.47576/2949-1908.2025.8.8.017.</w:t>
      </w:r>
    </w:p>
    <w:p w:rsidR="00115AC5" w:rsidRDefault="00115AC5" w:rsidP="00115AC5">
      <w:pPr>
        <w:pStyle w:val="original"/>
      </w:pPr>
      <w:r>
        <w:t>Original article</w:t>
      </w:r>
    </w:p>
    <w:p w:rsidR="00115AC5" w:rsidRPr="00115AC5" w:rsidRDefault="00115AC5" w:rsidP="00115AC5">
      <w:pPr>
        <w:pStyle w:val="ad"/>
        <w:rPr>
          <w:lang w:val="en-US"/>
        </w:rPr>
      </w:pPr>
      <w:r w:rsidRPr="00115AC5">
        <w:rPr>
          <w:lang w:val="en-US"/>
        </w:rPr>
        <w:t>Intellectual Monopolies, Innovation Suppression, and a Dynamic Equilibrium Model in a Platform Economy</w:t>
      </w:r>
    </w:p>
    <w:p w:rsidR="00115AC5" w:rsidRPr="00115AC5" w:rsidRDefault="00115AC5" w:rsidP="00115AC5">
      <w:pPr>
        <w:pStyle w:val="aa"/>
        <w:rPr>
          <w:lang w:val="en-US"/>
        </w:rPr>
      </w:pPr>
      <w:proofErr w:type="spellStart"/>
      <w:proofErr w:type="gramStart"/>
      <w:r w:rsidRPr="00115AC5">
        <w:rPr>
          <w:lang w:val="en-US"/>
        </w:rPr>
        <w:t>Tarakanov</w:t>
      </w:r>
      <w:proofErr w:type="spellEnd"/>
      <w:r w:rsidRPr="00115AC5">
        <w:rPr>
          <w:lang w:val="en-US"/>
        </w:rPr>
        <w:t xml:space="preserve"> Alexander A.</w:t>
      </w:r>
      <w:proofErr w:type="gramEnd"/>
      <w:r w:rsidRPr="00115AC5">
        <w:rPr>
          <w:lang w:val="en-US"/>
        </w:rPr>
        <w:t xml:space="preserve"> </w:t>
      </w:r>
    </w:p>
    <w:p w:rsidR="00115AC5" w:rsidRPr="00115AC5" w:rsidRDefault="00115AC5" w:rsidP="00115AC5">
      <w:pPr>
        <w:pStyle w:val="ab"/>
        <w:rPr>
          <w:lang w:val="en-US"/>
        </w:rPr>
      </w:pPr>
      <w:r w:rsidRPr="00115AC5">
        <w:rPr>
          <w:lang w:val="en-US"/>
        </w:rPr>
        <w:lastRenderedPageBreak/>
        <w:t xml:space="preserve">Russian State Academy of Intellectual Property, </w:t>
      </w:r>
      <w:r w:rsidRPr="00115AC5">
        <w:rPr>
          <w:lang w:val="en-US"/>
        </w:rPr>
        <w:br/>
        <w:t>Moscow, Russia, valve6522@gmail.com</w:t>
      </w:r>
    </w:p>
    <w:p w:rsidR="00115AC5" w:rsidRPr="00115AC5" w:rsidRDefault="00115AC5" w:rsidP="00115AC5">
      <w:pPr>
        <w:pStyle w:val="a8"/>
        <w:rPr>
          <w:lang w:val="en-US"/>
        </w:rPr>
      </w:pPr>
      <w:r w:rsidRPr="00115AC5">
        <w:rPr>
          <w:spacing w:val="43"/>
          <w:lang w:val="en-US"/>
        </w:rPr>
        <w:t>Abstract</w:t>
      </w:r>
      <w:r w:rsidRPr="00115AC5">
        <w:rPr>
          <w:lang w:val="en-US"/>
        </w:rPr>
        <w:t>. This article examines the phenomenon of intellectual monopolies in the contemporary digital economy and their impact on innovation processes. It analyzes the transformation of dominant technology platforms from innovation drivers to structures focused on rent extraction through strategic control of intellectual property and data. It examines the mechanisms of “knowledge predation” and the imbalance between the incentive, collaborative, and social functions of intellectual property. A dynamic equilibrium model of digital intellectual property is proposed, incorporating antitrust reform, forced interoperability, and polycentric data governance.</w:t>
      </w:r>
    </w:p>
    <w:p w:rsidR="00115AC5" w:rsidRPr="00115AC5" w:rsidRDefault="00115AC5" w:rsidP="00115AC5">
      <w:pPr>
        <w:pStyle w:val="a8"/>
        <w:rPr>
          <w:lang w:val="en-US"/>
        </w:rPr>
      </w:pPr>
      <w:r w:rsidRPr="00115AC5">
        <w:rPr>
          <w:spacing w:val="43"/>
          <w:lang w:val="en-US"/>
        </w:rPr>
        <w:t>Keywords</w:t>
      </w:r>
      <w:r w:rsidRPr="00115AC5">
        <w:rPr>
          <w:lang w:val="en-US"/>
        </w:rPr>
        <w:t>: intellectual monopolies; digital platforms; intellectual property; knowledge predation; surveillance capitalism; platform economy; antitrust regulation; dynamic competition; innovation ecosystems; knowledge commons.</w:t>
      </w:r>
    </w:p>
    <w:p w:rsidR="00115AC5" w:rsidRPr="00115AC5" w:rsidRDefault="00115AC5" w:rsidP="00115AC5">
      <w:pPr>
        <w:pStyle w:val="ac"/>
        <w:rPr>
          <w:spacing w:val="-2"/>
          <w:lang w:val="en-US"/>
        </w:rPr>
      </w:pPr>
      <w:r w:rsidRPr="00115AC5">
        <w:rPr>
          <w:spacing w:val="43"/>
          <w:lang w:val="en-US"/>
        </w:rPr>
        <w:t>For citation:</w:t>
      </w:r>
      <w:r w:rsidRPr="00115AC5">
        <w:rPr>
          <w:lang w:val="en-US"/>
        </w:rPr>
        <w:t xml:space="preserve"> </w:t>
      </w:r>
      <w:proofErr w:type="spellStart"/>
      <w:r w:rsidRPr="00115AC5">
        <w:rPr>
          <w:spacing w:val="-2"/>
          <w:lang w:val="en-US"/>
        </w:rPr>
        <w:t>Tarakanov</w:t>
      </w:r>
      <w:proofErr w:type="spellEnd"/>
      <w:r w:rsidRPr="00115AC5">
        <w:rPr>
          <w:spacing w:val="-2"/>
          <w:lang w:val="en-US"/>
        </w:rPr>
        <w:t xml:space="preserve"> A. A. Intellectual Monopolies, Innovation Suppression, and a Dynamic Equilibrium Model in a Platform Economy. </w:t>
      </w:r>
      <w:proofErr w:type="gramStart"/>
      <w:r w:rsidRPr="00115AC5">
        <w:rPr>
          <w:i/>
          <w:iCs/>
          <w:spacing w:val="-2"/>
          <w:lang w:val="en-US"/>
        </w:rPr>
        <w:t>Applied economic research,</w:t>
      </w:r>
      <w:r w:rsidRPr="00115AC5">
        <w:rPr>
          <w:spacing w:val="-2"/>
          <w:lang w:val="en-US"/>
        </w:rPr>
        <w:t xml:space="preserve"> 2025, no.</w:t>
      </w:r>
      <w:proofErr w:type="gramEnd"/>
      <w:r w:rsidRPr="00115AC5">
        <w:rPr>
          <w:spacing w:val="-2"/>
          <w:lang w:val="en-US"/>
        </w:rPr>
        <w:t xml:space="preserve"> S 1, pp. 136–142. </w:t>
      </w:r>
      <w:proofErr w:type="spellStart"/>
      <w:proofErr w:type="gramStart"/>
      <w:r w:rsidRPr="00115AC5">
        <w:rPr>
          <w:spacing w:val="-2"/>
          <w:lang w:val="en-US"/>
        </w:rPr>
        <w:t>doi</w:t>
      </w:r>
      <w:proofErr w:type="spellEnd"/>
      <w:proofErr w:type="gramEnd"/>
      <w:r w:rsidRPr="00115AC5">
        <w:rPr>
          <w:spacing w:val="-2"/>
          <w:lang w:val="en-US"/>
        </w:rPr>
        <w:t>: 10.47576/2949-1908.2025.8.8.017.</w:t>
      </w:r>
    </w:p>
    <w:p w:rsidR="00115AC5" w:rsidRPr="00115AC5" w:rsidRDefault="00115AC5" w:rsidP="00115AC5">
      <w:pPr>
        <w:pStyle w:val="a3"/>
        <w:rPr>
          <w:lang w:val="en-US"/>
        </w:rPr>
      </w:pPr>
      <w:r>
        <w:t>Научная</w:t>
      </w:r>
      <w:r w:rsidRPr="00115AC5">
        <w:rPr>
          <w:lang w:val="en-US"/>
        </w:rPr>
        <w:t xml:space="preserve"> </w:t>
      </w:r>
      <w:r>
        <w:t>статья</w:t>
      </w:r>
    </w:p>
    <w:p w:rsidR="00115AC5" w:rsidRDefault="00115AC5" w:rsidP="00115AC5">
      <w:pPr>
        <w:pStyle w:val="a4"/>
      </w:pPr>
      <w:r>
        <w:t>УДК 338.43</w:t>
      </w:r>
    </w:p>
    <w:p w:rsidR="00115AC5" w:rsidRDefault="00115AC5" w:rsidP="00115AC5">
      <w:pPr>
        <w:pStyle w:val="doi"/>
      </w:pPr>
      <w:proofErr w:type="spellStart"/>
      <w:r>
        <w:t>doi</w:t>
      </w:r>
      <w:proofErr w:type="spellEnd"/>
      <w:r>
        <w:t>: 10.47576/2949-1908.2025.8.8.018</w:t>
      </w:r>
    </w:p>
    <w:p w:rsidR="00115AC5" w:rsidRDefault="00115AC5" w:rsidP="00115AC5">
      <w:pPr>
        <w:pStyle w:val="a5"/>
      </w:pPr>
      <w:r>
        <w:t xml:space="preserve">Особенности экономического развития </w:t>
      </w:r>
      <w:r>
        <w:br/>
        <w:t>сельского хозяйства и управления им</w:t>
      </w:r>
      <w:r>
        <w:br/>
        <w:t>на муниципальном уровне</w:t>
      </w:r>
    </w:p>
    <w:p w:rsidR="00115AC5" w:rsidRDefault="00115AC5" w:rsidP="00115AC5">
      <w:pPr>
        <w:pStyle w:val="a6"/>
      </w:pPr>
      <w:r>
        <w:t xml:space="preserve">Галкина Алена Геннадьевна </w:t>
      </w:r>
    </w:p>
    <w:p w:rsidR="00115AC5" w:rsidRDefault="00115AC5" w:rsidP="00115AC5">
      <w:pPr>
        <w:pStyle w:val="a7"/>
      </w:pPr>
      <w:r>
        <w:t xml:space="preserve">Кубанский государственный аграрный университет </w:t>
      </w:r>
      <w:r>
        <w:br/>
        <w:t>имени И. Т. Трубилина, Краснодар, Россия, januar23@mail.ru</w:t>
      </w:r>
    </w:p>
    <w:p w:rsidR="00115AC5" w:rsidRDefault="00115AC5" w:rsidP="00115AC5">
      <w:pPr>
        <w:pStyle w:val="a6"/>
      </w:pPr>
      <w:r>
        <w:t xml:space="preserve">Тимошенко Валерия Николаевна </w:t>
      </w:r>
    </w:p>
    <w:p w:rsidR="00115AC5" w:rsidRDefault="00115AC5" w:rsidP="00115AC5">
      <w:pPr>
        <w:pStyle w:val="a7"/>
      </w:pPr>
      <w:r>
        <w:t xml:space="preserve">Кубанский государственный аграрный университет </w:t>
      </w:r>
      <w:r>
        <w:br/>
        <w:t>имени И. Т. Трубилина, Краснодар, Россия</w:t>
      </w:r>
    </w:p>
    <w:p w:rsidR="00115AC5" w:rsidRDefault="00115AC5" w:rsidP="00115AC5">
      <w:pPr>
        <w:pStyle w:val="a6"/>
      </w:pPr>
      <w:r>
        <w:t xml:space="preserve">Суханова Полина Евгеньевна </w:t>
      </w:r>
    </w:p>
    <w:p w:rsidR="00115AC5" w:rsidRDefault="00115AC5" w:rsidP="00115AC5">
      <w:pPr>
        <w:pStyle w:val="a7"/>
      </w:pPr>
      <w:r>
        <w:t xml:space="preserve">Кубанский государственный аграрный университет </w:t>
      </w:r>
      <w:r>
        <w:br/>
        <w:t>имени И. Т. Трубилина, Краснодар, Россия</w:t>
      </w:r>
    </w:p>
    <w:p w:rsidR="00115AC5" w:rsidRDefault="00115AC5" w:rsidP="00115AC5">
      <w:pPr>
        <w:pStyle w:val="a8"/>
      </w:pPr>
      <w:r>
        <w:rPr>
          <w:spacing w:val="43"/>
        </w:rPr>
        <w:t>Аннотация</w:t>
      </w:r>
      <w:r>
        <w:t xml:space="preserve">. В статье рассматриваются особенности экономического развития и управления сельским хозяйством в муниципальном образовании </w:t>
      </w:r>
      <w:proofErr w:type="spellStart"/>
      <w:r>
        <w:t>Кореновский</w:t>
      </w:r>
      <w:proofErr w:type="spellEnd"/>
      <w:r>
        <w:t xml:space="preserve"> район Краснодарского края. Проанализированы изменения в объеме производства сельскохозяйственной продукции, структуре посевных площадей, состоянии материально-технической базы, доходах и расходах местного бюджета. Исследованы механизмы государственной и муниципальной поддержки сельского хозяйства, влияние структуры посевных площадей на плодородие почв и перспективы развития малых форм хозяйствования. Определены направления улучшения управленческой деятельности и оптимизации ресурсного обеспечения сельскохозяйственного производства.</w:t>
      </w:r>
    </w:p>
    <w:p w:rsidR="00115AC5" w:rsidRDefault="00115AC5" w:rsidP="00115AC5">
      <w:pPr>
        <w:pStyle w:val="a8"/>
      </w:pPr>
      <w:proofErr w:type="gramStart"/>
      <w:r>
        <w:rPr>
          <w:spacing w:val="43"/>
        </w:rPr>
        <w:t>Ключевые слова:</w:t>
      </w:r>
      <w:r>
        <w:t xml:space="preserve"> сельское хозяйство; экономическое развитие; управление; муниципальный уровень; государственная поддержка; материальная база; </w:t>
      </w:r>
      <w:r>
        <w:lastRenderedPageBreak/>
        <w:t xml:space="preserve">плодородие почв; малые формы хозяйствования; Краснодарский край; </w:t>
      </w:r>
      <w:proofErr w:type="spellStart"/>
      <w:r>
        <w:t>Кореновский</w:t>
      </w:r>
      <w:proofErr w:type="spellEnd"/>
      <w:r>
        <w:t xml:space="preserve"> район.</w:t>
      </w:r>
      <w:proofErr w:type="gramEnd"/>
    </w:p>
    <w:p w:rsidR="00115AC5" w:rsidRDefault="00115AC5" w:rsidP="00115AC5">
      <w:pPr>
        <w:pStyle w:val="a9"/>
      </w:pPr>
      <w:r>
        <w:rPr>
          <w:spacing w:val="43"/>
        </w:rPr>
        <w:t>Для цитирования:</w:t>
      </w:r>
      <w:r>
        <w:t xml:space="preserve"> Галкина А. Г., Тимошенко В. Н., Суханова П. Е. Особенности экономического развития сельского хозяйства и управления им на муниципальном уровне // Прикладные экономические исследования. – 2025. – № S 1. – С. 143–151. </w:t>
      </w:r>
      <w:proofErr w:type="spellStart"/>
      <w:r>
        <w:t>doi</w:t>
      </w:r>
      <w:proofErr w:type="spellEnd"/>
      <w:r>
        <w:t>: 10.47576/2949-1908.2025.8.8.018.</w:t>
      </w:r>
    </w:p>
    <w:p w:rsidR="00115AC5" w:rsidRDefault="00115AC5" w:rsidP="00115AC5">
      <w:pPr>
        <w:pStyle w:val="original"/>
      </w:pPr>
      <w:r>
        <w:t>Original article</w:t>
      </w:r>
    </w:p>
    <w:p w:rsidR="00115AC5" w:rsidRPr="00115AC5" w:rsidRDefault="00115AC5" w:rsidP="00115AC5">
      <w:pPr>
        <w:pStyle w:val="ad"/>
        <w:rPr>
          <w:lang w:val="en-US"/>
        </w:rPr>
      </w:pPr>
      <w:r w:rsidRPr="00115AC5">
        <w:rPr>
          <w:lang w:val="en-US"/>
        </w:rPr>
        <w:t>Economic Development and Agricultural Management at the Municipal Level</w:t>
      </w:r>
    </w:p>
    <w:p w:rsidR="00115AC5" w:rsidRPr="00115AC5" w:rsidRDefault="00115AC5" w:rsidP="00115AC5">
      <w:pPr>
        <w:pStyle w:val="aa"/>
        <w:rPr>
          <w:lang w:val="en-US"/>
        </w:rPr>
      </w:pPr>
      <w:proofErr w:type="spellStart"/>
      <w:r w:rsidRPr="00115AC5">
        <w:rPr>
          <w:lang w:val="en-US"/>
        </w:rPr>
        <w:t>Galkina</w:t>
      </w:r>
      <w:proofErr w:type="spellEnd"/>
      <w:r w:rsidRPr="00115AC5">
        <w:rPr>
          <w:lang w:val="en-US"/>
        </w:rPr>
        <w:t xml:space="preserve"> </w:t>
      </w:r>
      <w:proofErr w:type="spellStart"/>
      <w:r w:rsidRPr="00115AC5">
        <w:rPr>
          <w:lang w:val="en-US"/>
        </w:rPr>
        <w:t>Alyona</w:t>
      </w:r>
      <w:proofErr w:type="spellEnd"/>
      <w:r w:rsidRPr="00115AC5">
        <w:rPr>
          <w:lang w:val="en-US"/>
        </w:rPr>
        <w:t xml:space="preserve"> G. </w:t>
      </w:r>
    </w:p>
    <w:p w:rsidR="00115AC5" w:rsidRPr="00115AC5" w:rsidRDefault="00115AC5" w:rsidP="00115AC5">
      <w:pPr>
        <w:pStyle w:val="ab"/>
        <w:rPr>
          <w:lang w:val="en-US"/>
        </w:rPr>
      </w:pPr>
      <w:r w:rsidRPr="00115AC5">
        <w:rPr>
          <w:lang w:val="en-US"/>
        </w:rPr>
        <w:t xml:space="preserve">Kuban State Agrarian University named after I. T. </w:t>
      </w:r>
      <w:proofErr w:type="spellStart"/>
      <w:r w:rsidRPr="00115AC5">
        <w:rPr>
          <w:lang w:val="en-US"/>
        </w:rPr>
        <w:t>Trubilin</w:t>
      </w:r>
      <w:proofErr w:type="spellEnd"/>
      <w:r w:rsidRPr="00115AC5">
        <w:rPr>
          <w:lang w:val="en-US"/>
        </w:rPr>
        <w:t xml:space="preserve">, Krasnodar, Russia, </w:t>
      </w:r>
      <w:proofErr w:type="gramStart"/>
      <w:r w:rsidRPr="00115AC5">
        <w:rPr>
          <w:lang w:val="en-US"/>
        </w:rPr>
        <w:t>januar23@mail.ru</w:t>
      </w:r>
      <w:proofErr w:type="gramEnd"/>
    </w:p>
    <w:p w:rsidR="00115AC5" w:rsidRPr="00115AC5" w:rsidRDefault="00115AC5" w:rsidP="00115AC5">
      <w:pPr>
        <w:pStyle w:val="aa"/>
        <w:rPr>
          <w:lang w:val="en-US"/>
        </w:rPr>
      </w:pPr>
      <w:r w:rsidRPr="00115AC5">
        <w:rPr>
          <w:lang w:val="en-US"/>
        </w:rPr>
        <w:t xml:space="preserve">Timoshenko Valeria N. </w:t>
      </w:r>
    </w:p>
    <w:p w:rsidR="00115AC5" w:rsidRPr="00115AC5" w:rsidRDefault="00115AC5" w:rsidP="00115AC5">
      <w:pPr>
        <w:pStyle w:val="ab"/>
        <w:rPr>
          <w:lang w:val="en-US"/>
        </w:rPr>
      </w:pPr>
      <w:r w:rsidRPr="00115AC5">
        <w:rPr>
          <w:lang w:val="en-US"/>
        </w:rPr>
        <w:t xml:space="preserve">Kuban State Agrarian University named after I. T. </w:t>
      </w:r>
      <w:proofErr w:type="spellStart"/>
      <w:r w:rsidRPr="00115AC5">
        <w:rPr>
          <w:lang w:val="en-US"/>
        </w:rPr>
        <w:t>Trubilin</w:t>
      </w:r>
      <w:proofErr w:type="spellEnd"/>
      <w:r w:rsidRPr="00115AC5">
        <w:rPr>
          <w:lang w:val="en-US"/>
        </w:rPr>
        <w:t>, Krasnodar, Russia</w:t>
      </w:r>
    </w:p>
    <w:p w:rsidR="00115AC5" w:rsidRPr="00115AC5" w:rsidRDefault="00115AC5" w:rsidP="00115AC5">
      <w:pPr>
        <w:pStyle w:val="aa"/>
        <w:rPr>
          <w:lang w:val="en-US"/>
        </w:rPr>
      </w:pPr>
      <w:proofErr w:type="spellStart"/>
      <w:r w:rsidRPr="00115AC5">
        <w:rPr>
          <w:lang w:val="en-US"/>
        </w:rPr>
        <w:t>Sukhanova</w:t>
      </w:r>
      <w:proofErr w:type="spellEnd"/>
      <w:r w:rsidRPr="00115AC5">
        <w:rPr>
          <w:lang w:val="en-US"/>
        </w:rPr>
        <w:t xml:space="preserve"> </w:t>
      </w:r>
      <w:proofErr w:type="spellStart"/>
      <w:r w:rsidRPr="00115AC5">
        <w:rPr>
          <w:lang w:val="en-US"/>
        </w:rPr>
        <w:t>Polina</w:t>
      </w:r>
      <w:proofErr w:type="spellEnd"/>
      <w:r w:rsidRPr="00115AC5">
        <w:rPr>
          <w:lang w:val="en-US"/>
        </w:rPr>
        <w:t xml:space="preserve"> E. </w:t>
      </w:r>
    </w:p>
    <w:p w:rsidR="00115AC5" w:rsidRPr="00115AC5" w:rsidRDefault="00115AC5" w:rsidP="00115AC5">
      <w:pPr>
        <w:pStyle w:val="ab"/>
        <w:rPr>
          <w:lang w:val="en-US"/>
        </w:rPr>
      </w:pPr>
      <w:r w:rsidRPr="00115AC5">
        <w:rPr>
          <w:lang w:val="en-US"/>
        </w:rPr>
        <w:t xml:space="preserve">Kuban State Agrarian University named after I. T. </w:t>
      </w:r>
      <w:proofErr w:type="spellStart"/>
      <w:r w:rsidRPr="00115AC5">
        <w:rPr>
          <w:lang w:val="en-US"/>
        </w:rPr>
        <w:t>Trubilin</w:t>
      </w:r>
      <w:proofErr w:type="spellEnd"/>
      <w:r w:rsidRPr="00115AC5">
        <w:rPr>
          <w:lang w:val="en-US"/>
        </w:rPr>
        <w:t>, Krasnodar, Russia</w:t>
      </w:r>
    </w:p>
    <w:p w:rsidR="00115AC5" w:rsidRPr="00115AC5" w:rsidRDefault="00115AC5" w:rsidP="00115AC5">
      <w:pPr>
        <w:pStyle w:val="a8"/>
        <w:rPr>
          <w:lang w:val="en-US"/>
        </w:rPr>
      </w:pPr>
      <w:r w:rsidRPr="00115AC5">
        <w:rPr>
          <w:spacing w:val="43"/>
          <w:lang w:val="en-US"/>
        </w:rPr>
        <w:t>Abstract</w:t>
      </w:r>
      <w:r w:rsidRPr="00115AC5">
        <w:rPr>
          <w:lang w:val="en-US"/>
        </w:rPr>
        <w:t xml:space="preserve">. This article examines the economic development and agricultural management in the </w:t>
      </w:r>
      <w:proofErr w:type="spellStart"/>
      <w:r w:rsidRPr="00115AC5">
        <w:rPr>
          <w:lang w:val="en-US"/>
        </w:rPr>
        <w:t>Korenovsky</w:t>
      </w:r>
      <w:proofErr w:type="spellEnd"/>
      <w:r w:rsidRPr="00115AC5">
        <w:rPr>
          <w:lang w:val="en-US"/>
        </w:rPr>
        <w:t xml:space="preserve"> District of Krasnodar </w:t>
      </w:r>
      <w:proofErr w:type="spellStart"/>
      <w:r w:rsidRPr="00115AC5">
        <w:rPr>
          <w:lang w:val="en-US"/>
        </w:rPr>
        <w:t>Krai</w:t>
      </w:r>
      <w:proofErr w:type="spellEnd"/>
      <w:r w:rsidRPr="00115AC5">
        <w:rPr>
          <w:lang w:val="en-US"/>
        </w:rPr>
        <w:t>. Changes in agricultural production volume, cropland structure, the state of the material and technical infrastructure, and local budget revenues and expenditures are analyzed. The mechanisms of state and municipal support for agriculture, the impact of cropland structure on soil fertility, and the development prospects for small farms are explored. Areas for improving management activities and optimizing resource provision for agricultural production have been identified.</w:t>
      </w:r>
    </w:p>
    <w:p w:rsidR="00115AC5" w:rsidRPr="00115AC5" w:rsidRDefault="00115AC5" w:rsidP="00115AC5">
      <w:pPr>
        <w:pStyle w:val="a8"/>
        <w:rPr>
          <w:lang w:val="en-US"/>
        </w:rPr>
      </w:pPr>
      <w:r w:rsidRPr="00115AC5">
        <w:rPr>
          <w:spacing w:val="43"/>
          <w:lang w:val="en-US"/>
        </w:rPr>
        <w:t>Keywords</w:t>
      </w:r>
      <w:r w:rsidRPr="00115AC5">
        <w:rPr>
          <w:lang w:val="en-US"/>
        </w:rPr>
        <w:t xml:space="preserve">: agriculture; economic development; management; municipal level; government support; resource base; soil fertility; small-scale farming; Krasnodar </w:t>
      </w:r>
      <w:proofErr w:type="spellStart"/>
      <w:r w:rsidRPr="00115AC5">
        <w:rPr>
          <w:lang w:val="en-US"/>
        </w:rPr>
        <w:t>Krai</w:t>
      </w:r>
      <w:proofErr w:type="spellEnd"/>
      <w:r w:rsidRPr="00115AC5">
        <w:rPr>
          <w:lang w:val="en-US"/>
        </w:rPr>
        <w:t xml:space="preserve">; </w:t>
      </w:r>
      <w:proofErr w:type="spellStart"/>
      <w:r w:rsidRPr="00115AC5">
        <w:rPr>
          <w:lang w:val="en-US"/>
        </w:rPr>
        <w:t>Korenovsky</w:t>
      </w:r>
      <w:proofErr w:type="spellEnd"/>
      <w:r w:rsidRPr="00115AC5">
        <w:rPr>
          <w:lang w:val="en-US"/>
        </w:rPr>
        <w:t xml:space="preserve"> District.</w:t>
      </w:r>
    </w:p>
    <w:p w:rsidR="00115AC5" w:rsidRPr="00115AC5" w:rsidRDefault="00115AC5" w:rsidP="00115AC5">
      <w:pPr>
        <w:pStyle w:val="ac"/>
        <w:rPr>
          <w:lang w:val="en-US"/>
        </w:rPr>
      </w:pPr>
      <w:r w:rsidRPr="00115AC5">
        <w:rPr>
          <w:spacing w:val="43"/>
          <w:lang w:val="en-US"/>
        </w:rPr>
        <w:t>For citation:</w:t>
      </w:r>
      <w:r w:rsidRPr="00115AC5">
        <w:rPr>
          <w:lang w:val="en-US"/>
        </w:rPr>
        <w:t xml:space="preserve"> </w:t>
      </w:r>
      <w:proofErr w:type="spellStart"/>
      <w:r w:rsidRPr="00115AC5">
        <w:rPr>
          <w:lang w:val="en-US"/>
        </w:rPr>
        <w:t>Galkina</w:t>
      </w:r>
      <w:proofErr w:type="spellEnd"/>
      <w:r w:rsidRPr="00115AC5">
        <w:rPr>
          <w:lang w:val="en-US"/>
        </w:rPr>
        <w:t xml:space="preserve"> A. G., Timoshenko V. N., </w:t>
      </w:r>
      <w:proofErr w:type="spellStart"/>
      <w:r w:rsidRPr="00115AC5">
        <w:rPr>
          <w:lang w:val="en-US"/>
        </w:rPr>
        <w:t>Sukhanova</w:t>
      </w:r>
      <w:proofErr w:type="spellEnd"/>
      <w:r w:rsidRPr="00115AC5">
        <w:rPr>
          <w:lang w:val="en-US"/>
        </w:rPr>
        <w:t xml:space="preserve"> P. E. Economic Development and Agricultural Management at the Municipal Level. </w:t>
      </w:r>
      <w:proofErr w:type="gramStart"/>
      <w:r w:rsidRPr="00115AC5">
        <w:rPr>
          <w:i/>
          <w:iCs/>
          <w:lang w:val="en-US"/>
        </w:rPr>
        <w:t xml:space="preserve">Applied economic research, </w:t>
      </w:r>
      <w:r w:rsidRPr="00115AC5">
        <w:rPr>
          <w:lang w:val="en-US"/>
        </w:rPr>
        <w:t>2025, no.</w:t>
      </w:r>
      <w:proofErr w:type="gramEnd"/>
      <w:r w:rsidRPr="00115AC5">
        <w:rPr>
          <w:lang w:val="en-US"/>
        </w:rPr>
        <w:t xml:space="preserve"> S 1, pp. 143–151. </w:t>
      </w:r>
      <w:proofErr w:type="spellStart"/>
      <w:proofErr w:type="gramStart"/>
      <w:r w:rsidRPr="00115AC5">
        <w:rPr>
          <w:lang w:val="en-US"/>
        </w:rPr>
        <w:t>doi</w:t>
      </w:r>
      <w:proofErr w:type="spellEnd"/>
      <w:proofErr w:type="gramEnd"/>
      <w:r w:rsidRPr="00115AC5">
        <w:rPr>
          <w:lang w:val="en-US"/>
        </w:rPr>
        <w:t>: 10.47576/2949-1908.2025.8.8.018.</w:t>
      </w:r>
    </w:p>
    <w:p w:rsidR="00115AC5" w:rsidRPr="00115AC5" w:rsidRDefault="00115AC5" w:rsidP="00115AC5">
      <w:pPr>
        <w:pStyle w:val="a3"/>
        <w:rPr>
          <w:lang w:val="en-US"/>
        </w:rPr>
      </w:pPr>
      <w:r>
        <w:t>Научная</w:t>
      </w:r>
      <w:r w:rsidRPr="00115AC5">
        <w:rPr>
          <w:lang w:val="en-US"/>
        </w:rPr>
        <w:t xml:space="preserve"> </w:t>
      </w:r>
      <w:r>
        <w:t>статья</w:t>
      </w:r>
    </w:p>
    <w:p w:rsidR="00115AC5" w:rsidRDefault="00115AC5" w:rsidP="00115AC5">
      <w:pPr>
        <w:pStyle w:val="a4"/>
      </w:pPr>
      <w:r>
        <w:t xml:space="preserve">УДК 331.53 </w:t>
      </w:r>
    </w:p>
    <w:p w:rsidR="00115AC5" w:rsidRDefault="00115AC5" w:rsidP="00115AC5">
      <w:pPr>
        <w:pStyle w:val="doi"/>
      </w:pPr>
      <w:proofErr w:type="spellStart"/>
      <w:r>
        <w:t>doi</w:t>
      </w:r>
      <w:proofErr w:type="spellEnd"/>
      <w:r>
        <w:t>: 10.47576/2949-1908.2025.8.8.019</w:t>
      </w:r>
    </w:p>
    <w:p w:rsidR="00115AC5" w:rsidRDefault="00115AC5" w:rsidP="00115AC5">
      <w:pPr>
        <w:pStyle w:val="a5"/>
      </w:pPr>
      <w:r>
        <w:t xml:space="preserve">К вопросу о профессиональной адаптации специалистов тылового обеспечения учреждений и органов уголовно-исполнительной системы после увольнения </w:t>
      </w:r>
      <w:r>
        <w:br/>
        <w:t>со службы</w:t>
      </w:r>
    </w:p>
    <w:p w:rsidR="00115AC5" w:rsidRDefault="00115AC5" w:rsidP="00115AC5">
      <w:pPr>
        <w:pStyle w:val="a6"/>
      </w:pPr>
      <w:r>
        <w:t xml:space="preserve">Соловкин Олег Николаевич </w:t>
      </w:r>
    </w:p>
    <w:p w:rsidR="00115AC5" w:rsidRDefault="00115AC5" w:rsidP="00115AC5">
      <w:pPr>
        <w:pStyle w:val="a7"/>
      </w:pPr>
      <w:r>
        <w:t>Академия ФСИН России, Рязань, Россия, oleg.solovkin@mail.ru</w:t>
      </w:r>
    </w:p>
    <w:p w:rsidR="00115AC5" w:rsidRDefault="00115AC5" w:rsidP="00115AC5">
      <w:pPr>
        <w:pStyle w:val="a6"/>
      </w:pPr>
      <w:r>
        <w:lastRenderedPageBreak/>
        <w:t xml:space="preserve">Романов Андрей Александрович </w:t>
      </w:r>
    </w:p>
    <w:p w:rsidR="00115AC5" w:rsidRDefault="00115AC5" w:rsidP="00115AC5">
      <w:pPr>
        <w:pStyle w:val="a7"/>
      </w:pPr>
      <w:r>
        <w:t>Академия ФСИН России, Рязань, Россия, raa_ryazan@mail.ru</w:t>
      </w:r>
    </w:p>
    <w:p w:rsidR="00115AC5" w:rsidRDefault="00115AC5" w:rsidP="00115AC5">
      <w:pPr>
        <w:pStyle w:val="a8"/>
      </w:pPr>
      <w:r>
        <w:rPr>
          <w:spacing w:val="43"/>
        </w:rPr>
        <w:t>Аннотация</w:t>
      </w:r>
      <w:r>
        <w:t>. Статья посвящена исследованию профессиональной адаптации специалистов тылового обеспечения уголовно-исполнительной системы после увольнения со службы. Проанализирована специфика их служебной деятельности, обусловленная высоким уровнем стресса и риском эмоционального выгорания. Определены ключевые направления для трудоустройства бывших сотрудников, такие как административно-хозяйственная деятельность и сфера государственных закупок. Рассматривается значимость дополнительного профессионального образования для их успешной адаптации на гражданском рынке труда. Представлены основные выводы, характеризующие особенности и преимущества профессиональной адаптации данной категории специалистов.</w:t>
      </w:r>
    </w:p>
    <w:p w:rsidR="00115AC5" w:rsidRDefault="00115AC5" w:rsidP="00115AC5">
      <w:pPr>
        <w:pStyle w:val="a8"/>
      </w:pPr>
      <w:r>
        <w:rPr>
          <w:spacing w:val="43"/>
        </w:rPr>
        <w:t xml:space="preserve">Ключевые слова: </w:t>
      </w:r>
      <w:r>
        <w:t>профессиональная адаптация; специалисты тылового обеспечения; трудоустройство после увольнения со службы; рынок труда; повышение квалификации; профессиональная переподготовка; уголовно-исполнительная система.</w:t>
      </w:r>
    </w:p>
    <w:p w:rsidR="00115AC5" w:rsidRDefault="00115AC5" w:rsidP="00115AC5">
      <w:pPr>
        <w:pStyle w:val="a9"/>
      </w:pPr>
      <w:r>
        <w:rPr>
          <w:spacing w:val="43"/>
        </w:rPr>
        <w:t xml:space="preserve">Для цитирования: </w:t>
      </w:r>
      <w:r>
        <w:t xml:space="preserve">Соловкин О. Н., Романов А. А. К вопросу о профессиональной адаптации специалистов тылового обеспечения учреждений и органов уголовно-исполнительной системы после увольнения со службы // Прикладные экономические исследования. – 2025. – № S 1. – С. 152–160. </w:t>
      </w:r>
      <w:proofErr w:type="spellStart"/>
      <w:r>
        <w:t>doi</w:t>
      </w:r>
      <w:proofErr w:type="spellEnd"/>
      <w:r>
        <w:t>: 10.47576/2949-1908.2025.8.8.019.</w:t>
      </w:r>
    </w:p>
    <w:p w:rsidR="00115AC5" w:rsidRDefault="00115AC5" w:rsidP="00115AC5">
      <w:pPr>
        <w:pStyle w:val="original"/>
      </w:pPr>
      <w:r>
        <w:t>Original article</w:t>
      </w:r>
    </w:p>
    <w:p w:rsidR="00115AC5" w:rsidRPr="00115AC5" w:rsidRDefault="00115AC5" w:rsidP="00115AC5">
      <w:pPr>
        <w:pStyle w:val="ad"/>
        <w:rPr>
          <w:lang w:val="en-US"/>
        </w:rPr>
      </w:pPr>
      <w:r w:rsidRPr="00115AC5">
        <w:rPr>
          <w:lang w:val="en-US"/>
        </w:rPr>
        <w:t xml:space="preserve">On the issue of professional adaptation </w:t>
      </w:r>
      <w:r w:rsidRPr="00115AC5">
        <w:rPr>
          <w:lang w:val="en-US"/>
        </w:rPr>
        <w:br/>
        <w:t>of logistics specialists of the penitentiary system institutions and bodies after discharge from service</w:t>
      </w:r>
    </w:p>
    <w:p w:rsidR="00115AC5" w:rsidRPr="00115AC5" w:rsidRDefault="00115AC5" w:rsidP="00115AC5">
      <w:pPr>
        <w:pStyle w:val="aa"/>
        <w:rPr>
          <w:lang w:val="en-US"/>
        </w:rPr>
      </w:pPr>
      <w:proofErr w:type="spellStart"/>
      <w:r w:rsidRPr="00115AC5">
        <w:rPr>
          <w:lang w:val="en-US"/>
        </w:rPr>
        <w:t>Solovkin</w:t>
      </w:r>
      <w:proofErr w:type="spellEnd"/>
      <w:r w:rsidRPr="00115AC5">
        <w:rPr>
          <w:lang w:val="en-US"/>
        </w:rPr>
        <w:t xml:space="preserve"> Oleg N. </w:t>
      </w:r>
    </w:p>
    <w:p w:rsidR="00115AC5" w:rsidRPr="00115AC5" w:rsidRDefault="00115AC5" w:rsidP="00115AC5">
      <w:pPr>
        <w:pStyle w:val="ab"/>
        <w:rPr>
          <w:lang w:val="en-US"/>
        </w:rPr>
      </w:pPr>
      <w:r w:rsidRPr="00115AC5">
        <w:rPr>
          <w:lang w:val="en-US"/>
        </w:rPr>
        <w:t xml:space="preserve">Academy of the Federal Penitentiary Service of Russia, </w:t>
      </w:r>
      <w:r w:rsidRPr="00115AC5">
        <w:rPr>
          <w:lang w:val="en-US"/>
        </w:rPr>
        <w:br/>
        <w:t>Ryazan, Russia, oleg.solovkin@mail.ru</w:t>
      </w:r>
    </w:p>
    <w:p w:rsidR="00115AC5" w:rsidRPr="00115AC5" w:rsidRDefault="00115AC5" w:rsidP="00115AC5">
      <w:pPr>
        <w:pStyle w:val="aa"/>
        <w:rPr>
          <w:lang w:val="en-US"/>
        </w:rPr>
      </w:pPr>
      <w:r w:rsidRPr="00115AC5">
        <w:rPr>
          <w:lang w:val="en-US"/>
        </w:rPr>
        <w:t xml:space="preserve">Romanov </w:t>
      </w:r>
      <w:proofErr w:type="spellStart"/>
      <w:r w:rsidRPr="00115AC5">
        <w:rPr>
          <w:lang w:val="en-US"/>
        </w:rPr>
        <w:t>Andrey</w:t>
      </w:r>
      <w:proofErr w:type="spellEnd"/>
      <w:r w:rsidRPr="00115AC5">
        <w:rPr>
          <w:lang w:val="en-US"/>
        </w:rPr>
        <w:t xml:space="preserve"> A. </w:t>
      </w:r>
    </w:p>
    <w:p w:rsidR="00115AC5" w:rsidRPr="00115AC5" w:rsidRDefault="00115AC5" w:rsidP="00115AC5">
      <w:pPr>
        <w:pStyle w:val="ab"/>
        <w:rPr>
          <w:lang w:val="en-US"/>
        </w:rPr>
      </w:pPr>
      <w:r w:rsidRPr="00115AC5">
        <w:rPr>
          <w:lang w:val="en-US"/>
        </w:rPr>
        <w:t xml:space="preserve">Academy of the Federal Penitentiary Service of Russia, </w:t>
      </w:r>
      <w:r w:rsidRPr="00115AC5">
        <w:rPr>
          <w:lang w:val="en-US"/>
        </w:rPr>
        <w:br/>
        <w:t>Ryazan, Russia, raa_ryazan@mail.ru</w:t>
      </w:r>
    </w:p>
    <w:p w:rsidR="00115AC5" w:rsidRPr="00115AC5" w:rsidRDefault="00115AC5" w:rsidP="00115AC5">
      <w:pPr>
        <w:pStyle w:val="a8"/>
        <w:rPr>
          <w:lang w:val="en-US"/>
        </w:rPr>
      </w:pPr>
      <w:r w:rsidRPr="00115AC5">
        <w:rPr>
          <w:spacing w:val="43"/>
          <w:lang w:val="en-US"/>
        </w:rPr>
        <w:t>Abstract</w:t>
      </w:r>
      <w:r w:rsidRPr="00115AC5">
        <w:rPr>
          <w:lang w:val="en-US"/>
        </w:rPr>
        <w:t>. This article examines the professional adaptation of logistics specialists in the penal system after leaving service. The specifics of their professional activities, conditioned by high levels of stress and the risk of emotional burnout, are analyzed. Key areas for employment for former employees, such as administrative and economic activities and public procurement, are identified. The importance of continuing professional education for their successful adaptation to the civilian labor market is discussed. Key findings characterizing the characteristics and advantages of professional adaptation for this category of specialists are presented.</w:t>
      </w:r>
    </w:p>
    <w:p w:rsidR="00115AC5" w:rsidRPr="00115AC5" w:rsidRDefault="00115AC5" w:rsidP="00115AC5">
      <w:pPr>
        <w:pStyle w:val="a8"/>
        <w:rPr>
          <w:lang w:val="en-US"/>
        </w:rPr>
      </w:pPr>
      <w:r w:rsidRPr="00115AC5">
        <w:rPr>
          <w:spacing w:val="43"/>
          <w:lang w:val="en-US"/>
        </w:rPr>
        <w:t>Keywords</w:t>
      </w:r>
      <w:r w:rsidRPr="00115AC5">
        <w:rPr>
          <w:lang w:val="en-US"/>
        </w:rPr>
        <w:t>: professional adaptation; logistics specialists; employment after leaving service; labor market; advanced training; professional retraining; penal system.</w:t>
      </w:r>
    </w:p>
    <w:p w:rsidR="00115AC5" w:rsidRPr="00115AC5" w:rsidRDefault="00115AC5" w:rsidP="00115AC5">
      <w:pPr>
        <w:pStyle w:val="ac"/>
        <w:rPr>
          <w:lang w:val="en-US"/>
        </w:rPr>
      </w:pPr>
      <w:r w:rsidRPr="00115AC5">
        <w:rPr>
          <w:spacing w:val="43"/>
          <w:lang w:val="en-US"/>
        </w:rPr>
        <w:t>For citation</w:t>
      </w:r>
      <w:r w:rsidRPr="00115AC5">
        <w:rPr>
          <w:lang w:val="en-US"/>
        </w:rPr>
        <w:t xml:space="preserve">: </w:t>
      </w:r>
      <w:proofErr w:type="spellStart"/>
      <w:r w:rsidRPr="00115AC5">
        <w:rPr>
          <w:lang w:val="en-US"/>
        </w:rPr>
        <w:t>Solovkin</w:t>
      </w:r>
      <w:proofErr w:type="spellEnd"/>
      <w:r w:rsidRPr="00115AC5">
        <w:rPr>
          <w:lang w:val="en-US"/>
        </w:rPr>
        <w:t xml:space="preserve"> O. N., Romanov </w:t>
      </w:r>
      <w:proofErr w:type="gramStart"/>
      <w:r w:rsidRPr="00115AC5">
        <w:rPr>
          <w:lang w:val="en-US"/>
        </w:rPr>
        <w:t>A.</w:t>
      </w:r>
      <w:proofErr w:type="gramEnd"/>
      <w:r w:rsidRPr="00115AC5">
        <w:rPr>
          <w:lang w:val="en-US"/>
        </w:rPr>
        <w:t xml:space="preserve"> A. </w:t>
      </w:r>
      <w:proofErr w:type="gramStart"/>
      <w:r w:rsidRPr="00115AC5">
        <w:rPr>
          <w:lang w:val="en-US"/>
        </w:rPr>
        <w:t>On the issue of professional adaptation of logistics specialists of the penitentiary system institutions and bodies after discharge from service.</w:t>
      </w:r>
      <w:proofErr w:type="gramEnd"/>
      <w:r w:rsidRPr="00115AC5">
        <w:rPr>
          <w:i/>
          <w:iCs/>
          <w:lang w:val="en-US"/>
        </w:rPr>
        <w:t xml:space="preserve"> </w:t>
      </w:r>
      <w:proofErr w:type="gramStart"/>
      <w:r w:rsidRPr="00115AC5">
        <w:rPr>
          <w:i/>
          <w:iCs/>
          <w:lang w:val="en-US"/>
        </w:rPr>
        <w:t xml:space="preserve">Applied economic research, </w:t>
      </w:r>
      <w:r w:rsidRPr="00115AC5">
        <w:rPr>
          <w:lang w:val="en-US"/>
        </w:rPr>
        <w:t>2025, no.</w:t>
      </w:r>
      <w:proofErr w:type="gramEnd"/>
      <w:r w:rsidRPr="00115AC5">
        <w:rPr>
          <w:lang w:val="en-US"/>
        </w:rPr>
        <w:t xml:space="preserve"> S 1, pp. 152–160. </w:t>
      </w:r>
      <w:proofErr w:type="spellStart"/>
      <w:proofErr w:type="gramStart"/>
      <w:r w:rsidRPr="00115AC5">
        <w:rPr>
          <w:lang w:val="en-US"/>
        </w:rPr>
        <w:t>doi</w:t>
      </w:r>
      <w:proofErr w:type="spellEnd"/>
      <w:proofErr w:type="gramEnd"/>
      <w:r w:rsidRPr="00115AC5">
        <w:rPr>
          <w:lang w:val="en-US"/>
        </w:rPr>
        <w:t>: 10.47576/2949-1908.2025.8.8.019.</w:t>
      </w:r>
    </w:p>
    <w:p w:rsidR="00115AC5" w:rsidRPr="00115AC5" w:rsidRDefault="00115AC5" w:rsidP="00115AC5">
      <w:pPr>
        <w:pStyle w:val="a3"/>
        <w:rPr>
          <w:lang w:val="en-US"/>
        </w:rPr>
      </w:pPr>
      <w:r>
        <w:lastRenderedPageBreak/>
        <w:t>Научная</w:t>
      </w:r>
      <w:r w:rsidRPr="00115AC5">
        <w:rPr>
          <w:lang w:val="en-US"/>
        </w:rPr>
        <w:t xml:space="preserve"> </w:t>
      </w:r>
      <w:r>
        <w:t>статья</w:t>
      </w:r>
    </w:p>
    <w:p w:rsidR="00115AC5" w:rsidRDefault="00115AC5" w:rsidP="00115AC5">
      <w:pPr>
        <w:pStyle w:val="a4"/>
      </w:pPr>
      <w:r>
        <w:t>УДК 338</w:t>
      </w:r>
    </w:p>
    <w:p w:rsidR="00115AC5" w:rsidRDefault="00115AC5" w:rsidP="00115AC5">
      <w:pPr>
        <w:pStyle w:val="doi"/>
      </w:pPr>
      <w:proofErr w:type="spellStart"/>
      <w:r>
        <w:t>doi</w:t>
      </w:r>
      <w:proofErr w:type="spellEnd"/>
      <w:r>
        <w:t>: 10.47576/2949-1908.2025.8.8.020</w:t>
      </w:r>
    </w:p>
    <w:p w:rsidR="00115AC5" w:rsidRDefault="00115AC5" w:rsidP="00115AC5">
      <w:pPr>
        <w:pStyle w:val="a5"/>
      </w:pPr>
      <w:r>
        <w:t>Разработка стратегии инновационной деятельности муниципального образования город Краснодар</w:t>
      </w:r>
    </w:p>
    <w:p w:rsidR="00115AC5" w:rsidRDefault="00115AC5" w:rsidP="00115AC5">
      <w:pPr>
        <w:pStyle w:val="a6"/>
      </w:pPr>
      <w:r>
        <w:t xml:space="preserve">Орехова Маргарита Сергеевна </w:t>
      </w:r>
    </w:p>
    <w:p w:rsidR="00115AC5" w:rsidRDefault="00115AC5" w:rsidP="00115AC5">
      <w:pPr>
        <w:pStyle w:val="a7"/>
      </w:pPr>
      <w:r>
        <w:t xml:space="preserve">Кубанский государственный аграрный университет </w:t>
      </w:r>
      <w:r>
        <w:br/>
        <w:t>имени И. Т. Трубилина, Краснодар, Россия, Rosmolovskaya@list.ru</w:t>
      </w:r>
    </w:p>
    <w:p w:rsidR="00115AC5" w:rsidRDefault="00115AC5" w:rsidP="00115AC5">
      <w:pPr>
        <w:pStyle w:val="a6"/>
      </w:pPr>
      <w:proofErr w:type="spellStart"/>
      <w:r>
        <w:t>Меретукова</w:t>
      </w:r>
      <w:proofErr w:type="spellEnd"/>
      <w:r>
        <w:t xml:space="preserve"> Динара Рустамовна </w:t>
      </w:r>
    </w:p>
    <w:p w:rsidR="00115AC5" w:rsidRDefault="00115AC5" w:rsidP="00115AC5">
      <w:pPr>
        <w:pStyle w:val="a7"/>
      </w:pPr>
      <w:r>
        <w:t xml:space="preserve">Кубанский государственный аграрный университет </w:t>
      </w:r>
      <w:r>
        <w:br/>
        <w:t>имени И. Т. Трубилина, Краснодар, Россия</w:t>
      </w:r>
    </w:p>
    <w:p w:rsidR="00115AC5" w:rsidRDefault="00115AC5" w:rsidP="00115AC5">
      <w:pPr>
        <w:pStyle w:val="a6"/>
      </w:pPr>
      <w:proofErr w:type="spellStart"/>
      <w:r>
        <w:t>Поздняк</w:t>
      </w:r>
      <w:proofErr w:type="spellEnd"/>
      <w:r>
        <w:t xml:space="preserve"> Полина Андреевна </w:t>
      </w:r>
    </w:p>
    <w:p w:rsidR="00115AC5" w:rsidRDefault="00115AC5" w:rsidP="00115AC5">
      <w:pPr>
        <w:pStyle w:val="a7"/>
      </w:pPr>
      <w:r>
        <w:t xml:space="preserve">Кубанский государственный аграрный университет </w:t>
      </w:r>
      <w:r>
        <w:br/>
        <w:t>имени И. Т. Трубилина, Краснодар, Россия</w:t>
      </w:r>
    </w:p>
    <w:p w:rsidR="00115AC5" w:rsidRDefault="00115AC5" w:rsidP="00115AC5">
      <w:pPr>
        <w:pStyle w:val="a8"/>
      </w:pPr>
      <w:r>
        <w:rPr>
          <w:spacing w:val="43"/>
        </w:rPr>
        <w:t>Аннотация</w:t>
      </w:r>
      <w:r>
        <w:t xml:space="preserve">. В статье рассматриваются результаты профессиональной </w:t>
      </w:r>
      <w:proofErr w:type="spellStart"/>
      <w:r>
        <w:t>инновационно</w:t>
      </w:r>
      <w:proofErr w:type="spellEnd"/>
      <w:r>
        <w:t xml:space="preserve">-инвестиционной деятельности, отражены существующие методы и инструменты регулирования </w:t>
      </w:r>
      <w:proofErr w:type="spellStart"/>
      <w:r>
        <w:t>инновационно</w:t>
      </w:r>
      <w:proofErr w:type="spellEnd"/>
      <w:r>
        <w:t>-инвестиционных процессов на муниципальном уровне.</w:t>
      </w:r>
    </w:p>
    <w:p w:rsidR="00115AC5" w:rsidRDefault="00115AC5" w:rsidP="00115AC5">
      <w:pPr>
        <w:pStyle w:val="a8"/>
      </w:pPr>
      <w:r>
        <w:rPr>
          <w:spacing w:val="43"/>
        </w:rPr>
        <w:t>Ключевые слова</w:t>
      </w:r>
      <w:r>
        <w:t>: стратегия; муниципальное управление; средства массовой информации; цифровые технологии; общественное мнение; инновационная активность.</w:t>
      </w:r>
    </w:p>
    <w:p w:rsidR="00115AC5" w:rsidRDefault="00115AC5" w:rsidP="00115AC5">
      <w:pPr>
        <w:pStyle w:val="a9"/>
      </w:pPr>
      <w:r>
        <w:rPr>
          <w:spacing w:val="43"/>
        </w:rPr>
        <w:t>Для цитирования</w:t>
      </w:r>
      <w:r>
        <w:t xml:space="preserve">: Орехова М. С., </w:t>
      </w:r>
      <w:proofErr w:type="spellStart"/>
      <w:r>
        <w:t>Меретукова</w:t>
      </w:r>
      <w:proofErr w:type="spellEnd"/>
      <w:r>
        <w:t xml:space="preserve"> Д. Р., </w:t>
      </w:r>
      <w:proofErr w:type="spellStart"/>
      <w:r>
        <w:t>Поздняк</w:t>
      </w:r>
      <w:proofErr w:type="spellEnd"/>
      <w:r>
        <w:t xml:space="preserve"> П. А. Разработка стратегии инновационной деятельности муниципального образования город Краснодар // Прикладные экономические исследования. – 2025. – № S 1. – С. 161–167. </w:t>
      </w:r>
      <w:proofErr w:type="spellStart"/>
      <w:r>
        <w:t>doi</w:t>
      </w:r>
      <w:proofErr w:type="spellEnd"/>
      <w:r>
        <w:t>: 10.47576/2949-1908.2025.8.8.020.</w:t>
      </w:r>
    </w:p>
    <w:p w:rsidR="00115AC5" w:rsidRDefault="00115AC5" w:rsidP="00115AC5">
      <w:pPr>
        <w:pStyle w:val="original"/>
      </w:pPr>
      <w:r>
        <w:t>Original article</w:t>
      </w:r>
    </w:p>
    <w:p w:rsidR="00115AC5" w:rsidRPr="00115AC5" w:rsidRDefault="00115AC5" w:rsidP="00115AC5">
      <w:pPr>
        <w:pStyle w:val="ad"/>
        <w:rPr>
          <w:lang w:val="en-US"/>
        </w:rPr>
      </w:pPr>
      <w:r w:rsidRPr="00115AC5">
        <w:rPr>
          <w:lang w:val="en-US"/>
        </w:rPr>
        <w:t>Developing an Innovation Strategy for the Municipality of Krasnodar</w:t>
      </w:r>
    </w:p>
    <w:p w:rsidR="00115AC5" w:rsidRPr="00115AC5" w:rsidRDefault="00115AC5" w:rsidP="00115AC5">
      <w:pPr>
        <w:pStyle w:val="aa"/>
        <w:rPr>
          <w:lang w:val="en-US"/>
        </w:rPr>
      </w:pPr>
      <w:proofErr w:type="spellStart"/>
      <w:r w:rsidRPr="00115AC5">
        <w:rPr>
          <w:lang w:val="en-US"/>
        </w:rPr>
        <w:t>Orekhova</w:t>
      </w:r>
      <w:proofErr w:type="spellEnd"/>
      <w:r w:rsidRPr="00115AC5">
        <w:rPr>
          <w:lang w:val="en-US"/>
        </w:rPr>
        <w:t xml:space="preserve"> Margarita S. </w:t>
      </w:r>
    </w:p>
    <w:p w:rsidR="00115AC5" w:rsidRPr="00115AC5" w:rsidRDefault="00115AC5" w:rsidP="00115AC5">
      <w:pPr>
        <w:pStyle w:val="ab"/>
        <w:rPr>
          <w:lang w:val="en-US"/>
        </w:rPr>
      </w:pPr>
      <w:r w:rsidRPr="00115AC5">
        <w:rPr>
          <w:lang w:val="en-US"/>
        </w:rPr>
        <w:t xml:space="preserve">Kuban State Agrarian University named after I. T. </w:t>
      </w:r>
      <w:proofErr w:type="spellStart"/>
      <w:r w:rsidRPr="00115AC5">
        <w:rPr>
          <w:lang w:val="en-US"/>
        </w:rPr>
        <w:t>Trubilin</w:t>
      </w:r>
      <w:proofErr w:type="spellEnd"/>
      <w:r w:rsidRPr="00115AC5">
        <w:rPr>
          <w:lang w:val="en-US"/>
        </w:rPr>
        <w:t xml:space="preserve">, Krasnodar, Russia, </w:t>
      </w:r>
      <w:proofErr w:type="gramStart"/>
      <w:r w:rsidRPr="00115AC5">
        <w:rPr>
          <w:lang w:val="en-US"/>
        </w:rPr>
        <w:t>Rosmolovskaya@list.ru</w:t>
      </w:r>
      <w:proofErr w:type="gramEnd"/>
    </w:p>
    <w:p w:rsidR="00115AC5" w:rsidRPr="00115AC5" w:rsidRDefault="00115AC5" w:rsidP="00115AC5">
      <w:pPr>
        <w:pStyle w:val="aa"/>
        <w:rPr>
          <w:lang w:val="en-US"/>
        </w:rPr>
      </w:pPr>
      <w:proofErr w:type="spellStart"/>
      <w:r w:rsidRPr="00115AC5">
        <w:rPr>
          <w:lang w:val="en-US"/>
        </w:rPr>
        <w:t>Meretukova</w:t>
      </w:r>
      <w:proofErr w:type="spellEnd"/>
      <w:r w:rsidRPr="00115AC5">
        <w:rPr>
          <w:lang w:val="en-US"/>
        </w:rPr>
        <w:t xml:space="preserve"> </w:t>
      </w:r>
      <w:proofErr w:type="spellStart"/>
      <w:r w:rsidRPr="00115AC5">
        <w:rPr>
          <w:lang w:val="en-US"/>
        </w:rPr>
        <w:t>Dinara</w:t>
      </w:r>
      <w:proofErr w:type="spellEnd"/>
      <w:r w:rsidRPr="00115AC5">
        <w:rPr>
          <w:lang w:val="en-US"/>
        </w:rPr>
        <w:t xml:space="preserve"> R. </w:t>
      </w:r>
    </w:p>
    <w:p w:rsidR="00115AC5" w:rsidRPr="00115AC5" w:rsidRDefault="00115AC5" w:rsidP="00115AC5">
      <w:pPr>
        <w:pStyle w:val="ab"/>
        <w:rPr>
          <w:lang w:val="en-US"/>
        </w:rPr>
      </w:pPr>
      <w:r w:rsidRPr="00115AC5">
        <w:rPr>
          <w:lang w:val="en-US"/>
        </w:rPr>
        <w:t xml:space="preserve">Kuban State Agrarian University named after I. T. </w:t>
      </w:r>
      <w:proofErr w:type="spellStart"/>
      <w:r w:rsidRPr="00115AC5">
        <w:rPr>
          <w:lang w:val="en-US"/>
        </w:rPr>
        <w:t>Trubilin</w:t>
      </w:r>
      <w:proofErr w:type="spellEnd"/>
      <w:r w:rsidRPr="00115AC5">
        <w:rPr>
          <w:lang w:val="en-US"/>
        </w:rPr>
        <w:t>, Krasnodar, Russia</w:t>
      </w:r>
    </w:p>
    <w:p w:rsidR="00115AC5" w:rsidRPr="00115AC5" w:rsidRDefault="00115AC5" w:rsidP="00115AC5">
      <w:pPr>
        <w:pStyle w:val="aa"/>
        <w:rPr>
          <w:lang w:val="en-US"/>
        </w:rPr>
      </w:pPr>
      <w:proofErr w:type="spellStart"/>
      <w:proofErr w:type="gramStart"/>
      <w:r w:rsidRPr="00115AC5">
        <w:rPr>
          <w:lang w:val="en-US"/>
        </w:rPr>
        <w:t>Pozdnyak</w:t>
      </w:r>
      <w:proofErr w:type="spellEnd"/>
      <w:r w:rsidRPr="00115AC5">
        <w:rPr>
          <w:lang w:val="en-US"/>
        </w:rPr>
        <w:t xml:space="preserve"> </w:t>
      </w:r>
      <w:proofErr w:type="spellStart"/>
      <w:r w:rsidRPr="00115AC5">
        <w:rPr>
          <w:lang w:val="en-US"/>
        </w:rPr>
        <w:t>Polina</w:t>
      </w:r>
      <w:proofErr w:type="spellEnd"/>
      <w:r w:rsidRPr="00115AC5">
        <w:rPr>
          <w:lang w:val="en-US"/>
        </w:rPr>
        <w:t xml:space="preserve"> A.</w:t>
      </w:r>
      <w:proofErr w:type="gramEnd"/>
      <w:r w:rsidRPr="00115AC5">
        <w:rPr>
          <w:lang w:val="en-US"/>
        </w:rPr>
        <w:t xml:space="preserve"> </w:t>
      </w:r>
    </w:p>
    <w:p w:rsidR="00115AC5" w:rsidRPr="00115AC5" w:rsidRDefault="00115AC5" w:rsidP="00115AC5">
      <w:pPr>
        <w:pStyle w:val="ab"/>
        <w:rPr>
          <w:lang w:val="en-US"/>
        </w:rPr>
      </w:pPr>
      <w:r w:rsidRPr="00115AC5">
        <w:rPr>
          <w:lang w:val="en-US"/>
        </w:rPr>
        <w:t xml:space="preserve">Kuban State Agrarian University named after I. T. </w:t>
      </w:r>
      <w:proofErr w:type="spellStart"/>
      <w:r w:rsidRPr="00115AC5">
        <w:rPr>
          <w:lang w:val="en-US"/>
        </w:rPr>
        <w:t>Trubilin</w:t>
      </w:r>
      <w:proofErr w:type="spellEnd"/>
      <w:r w:rsidRPr="00115AC5">
        <w:rPr>
          <w:lang w:val="en-US"/>
        </w:rPr>
        <w:t>, Krasnodar, Russia</w:t>
      </w:r>
    </w:p>
    <w:p w:rsidR="00115AC5" w:rsidRPr="00115AC5" w:rsidRDefault="00115AC5" w:rsidP="00115AC5">
      <w:pPr>
        <w:pStyle w:val="a8"/>
        <w:rPr>
          <w:lang w:val="en-US"/>
        </w:rPr>
      </w:pPr>
      <w:r w:rsidRPr="00115AC5">
        <w:rPr>
          <w:spacing w:val="43"/>
          <w:lang w:val="en-US"/>
        </w:rPr>
        <w:t>Abstract</w:t>
      </w:r>
      <w:r w:rsidRPr="00115AC5">
        <w:rPr>
          <w:lang w:val="en-US"/>
        </w:rPr>
        <w:t>. This article examines the results of professional innovation and investment activities and reflects existing methods and tools for regulating innovation and investment processes at the municipal level.</w:t>
      </w:r>
    </w:p>
    <w:p w:rsidR="00115AC5" w:rsidRPr="00115AC5" w:rsidRDefault="00115AC5" w:rsidP="00115AC5">
      <w:pPr>
        <w:pStyle w:val="a8"/>
        <w:rPr>
          <w:lang w:val="en-US"/>
        </w:rPr>
      </w:pPr>
      <w:r w:rsidRPr="00115AC5">
        <w:rPr>
          <w:spacing w:val="43"/>
          <w:lang w:val="en-US"/>
        </w:rPr>
        <w:lastRenderedPageBreak/>
        <w:t>Keywords</w:t>
      </w:r>
      <w:r w:rsidRPr="00115AC5">
        <w:rPr>
          <w:lang w:val="en-US"/>
        </w:rPr>
        <w:t>: strategy; municipal governance; mass media; digital technologies; public opinion; innovation activity.</w:t>
      </w:r>
    </w:p>
    <w:p w:rsidR="00115AC5" w:rsidRPr="00115AC5" w:rsidRDefault="00115AC5" w:rsidP="00115AC5">
      <w:pPr>
        <w:pStyle w:val="ac"/>
        <w:rPr>
          <w:lang w:val="en-US"/>
        </w:rPr>
      </w:pPr>
      <w:r w:rsidRPr="00115AC5">
        <w:rPr>
          <w:spacing w:val="43"/>
          <w:lang w:val="en-US"/>
        </w:rPr>
        <w:t>For citation:</w:t>
      </w:r>
      <w:r w:rsidRPr="00115AC5">
        <w:rPr>
          <w:lang w:val="en-US"/>
        </w:rPr>
        <w:t xml:space="preserve"> </w:t>
      </w:r>
      <w:proofErr w:type="spellStart"/>
      <w:r w:rsidRPr="00115AC5">
        <w:rPr>
          <w:lang w:val="en-US"/>
        </w:rPr>
        <w:t>Orekhova</w:t>
      </w:r>
      <w:proofErr w:type="spellEnd"/>
      <w:r w:rsidRPr="00115AC5">
        <w:rPr>
          <w:lang w:val="en-US"/>
        </w:rPr>
        <w:t xml:space="preserve"> M. S., </w:t>
      </w:r>
      <w:proofErr w:type="spellStart"/>
      <w:r w:rsidRPr="00115AC5">
        <w:rPr>
          <w:lang w:val="en-US"/>
        </w:rPr>
        <w:t>Meretukova</w:t>
      </w:r>
      <w:proofErr w:type="spellEnd"/>
      <w:r w:rsidRPr="00115AC5">
        <w:rPr>
          <w:lang w:val="en-US"/>
        </w:rPr>
        <w:t xml:space="preserve"> D. R., </w:t>
      </w:r>
      <w:proofErr w:type="spellStart"/>
      <w:r w:rsidRPr="00115AC5">
        <w:rPr>
          <w:lang w:val="en-US"/>
        </w:rPr>
        <w:t>Pozdnyak</w:t>
      </w:r>
      <w:proofErr w:type="spellEnd"/>
      <w:r w:rsidRPr="00115AC5">
        <w:rPr>
          <w:lang w:val="en-US"/>
        </w:rPr>
        <w:t xml:space="preserve"> P. A. Developing an Innovation Strategy for the Municipality of Krasnodar. </w:t>
      </w:r>
      <w:proofErr w:type="gramStart"/>
      <w:r w:rsidRPr="00115AC5">
        <w:rPr>
          <w:i/>
          <w:iCs/>
          <w:lang w:val="en-US"/>
        </w:rPr>
        <w:t>Applied economic research,</w:t>
      </w:r>
      <w:r w:rsidRPr="00115AC5">
        <w:rPr>
          <w:lang w:val="en-US"/>
        </w:rPr>
        <w:t xml:space="preserve"> 2025, no.</w:t>
      </w:r>
      <w:proofErr w:type="gramEnd"/>
      <w:r w:rsidRPr="00115AC5">
        <w:rPr>
          <w:lang w:val="en-US"/>
        </w:rPr>
        <w:t xml:space="preserve"> S 1, pp. 161–167. </w:t>
      </w:r>
      <w:proofErr w:type="spellStart"/>
      <w:proofErr w:type="gramStart"/>
      <w:r w:rsidRPr="00115AC5">
        <w:rPr>
          <w:lang w:val="en-US"/>
        </w:rPr>
        <w:t>doi</w:t>
      </w:r>
      <w:proofErr w:type="spellEnd"/>
      <w:proofErr w:type="gramEnd"/>
      <w:r w:rsidRPr="00115AC5">
        <w:rPr>
          <w:lang w:val="en-US"/>
        </w:rPr>
        <w:t>: 10.47576/2949-1908.2025.8.8.020.</w:t>
      </w:r>
    </w:p>
    <w:p w:rsidR="00115AC5" w:rsidRPr="00115AC5" w:rsidRDefault="00115AC5" w:rsidP="00115AC5">
      <w:pPr>
        <w:pStyle w:val="a3"/>
        <w:rPr>
          <w:lang w:val="en-US"/>
        </w:rPr>
      </w:pPr>
      <w:r>
        <w:t>Научная</w:t>
      </w:r>
      <w:r w:rsidRPr="00115AC5">
        <w:rPr>
          <w:lang w:val="en-US"/>
        </w:rPr>
        <w:t xml:space="preserve"> </w:t>
      </w:r>
      <w:r>
        <w:t>статья</w:t>
      </w:r>
    </w:p>
    <w:p w:rsidR="00115AC5" w:rsidRDefault="00115AC5" w:rsidP="00115AC5">
      <w:pPr>
        <w:pStyle w:val="a4"/>
      </w:pPr>
      <w:r>
        <w:t>УДК 331</w:t>
      </w:r>
    </w:p>
    <w:p w:rsidR="00115AC5" w:rsidRDefault="00115AC5" w:rsidP="00115AC5">
      <w:pPr>
        <w:pStyle w:val="doi"/>
      </w:pPr>
      <w:proofErr w:type="spellStart"/>
      <w:r>
        <w:t>doi</w:t>
      </w:r>
      <w:proofErr w:type="spellEnd"/>
      <w:r>
        <w:t>: 10.47576/2949-1908.2025.8.8.021</w:t>
      </w:r>
    </w:p>
    <w:p w:rsidR="00115AC5" w:rsidRDefault="00115AC5" w:rsidP="00115AC5">
      <w:pPr>
        <w:pStyle w:val="a5"/>
      </w:pPr>
      <w:r>
        <w:t>Инновационные технологии как средство социальной адаптации людей с инвалидностью</w:t>
      </w:r>
    </w:p>
    <w:p w:rsidR="00115AC5" w:rsidRDefault="00115AC5" w:rsidP="00115AC5">
      <w:pPr>
        <w:pStyle w:val="a6"/>
      </w:pPr>
      <w:r>
        <w:t xml:space="preserve">Горлова Е. А. </w:t>
      </w:r>
    </w:p>
    <w:p w:rsidR="00115AC5" w:rsidRDefault="00115AC5" w:rsidP="00115AC5">
      <w:pPr>
        <w:pStyle w:val="a7"/>
      </w:pPr>
      <w:r>
        <w:t xml:space="preserve">Кубанский государственный аграрный университет </w:t>
      </w:r>
      <w:r>
        <w:br/>
        <w:t>имени И. Т. Трубилина, Краснодар, Россия</w:t>
      </w:r>
    </w:p>
    <w:p w:rsidR="00115AC5" w:rsidRDefault="00115AC5" w:rsidP="00115AC5">
      <w:pPr>
        <w:pStyle w:val="a6"/>
      </w:pPr>
      <w:r>
        <w:t xml:space="preserve">Агаларова А. А. </w:t>
      </w:r>
    </w:p>
    <w:p w:rsidR="00115AC5" w:rsidRDefault="00115AC5" w:rsidP="00115AC5">
      <w:pPr>
        <w:pStyle w:val="a7"/>
      </w:pPr>
      <w:r>
        <w:t xml:space="preserve">Кубанский государственный аграрный университет </w:t>
      </w:r>
      <w:r>
        <w:br/>
        <w:t>имени И. Т. Трубилина, Краснодар, Россия</w:t>
      </w:r>
    </w:p>
    <w:p w:rsidR="00115AC5" w:rsidRDefault="00115AC5" w:rsidP="00115AC5">
      <w:pPr>
        <w:pStyle w:val="a6"/>
      </w:pPr>
      <w:r>
        <w:t xml:space="preserve">Смаглий Н. В. </w:t>
      </w:r>
    </w:p>
    <w:p w:rsidR="00115AC5" w:rsidRDefault="00115AC5" w:rsidP="00115AC5">
      <w:pPr>
        <w:pStyle w:val="a7"/>
      </w:pPr>
      <w:r>
        <w:t xml:space="preserve">Кубанский государственный аграрный университет </w:t>
      </w:r>
      <w:r>
        <w:br/>
        <w:t>имени И. Т. Трубилина, Краснодар, Россия</w:t>
      </w:r>
    </w:p>
    <w:p w:rsidR="00115AC5" w:rsidRDefault="00115AC5" w:rsidP="00115AC5">
      <w:pPr>
        <w:pStyle w:val="a6"/>
      </w:pPr>
      <w:r>
        <w:t xml:space="preserve">Тюрин Е. Е. </w:t>
      </w:r>
    </w:p>
    <w:p w:rsidR="00115AC5" w:rsidRDefault="00115AC5" w:rsidP="00115AC5">
      <w:pPr>
        <w:pStyle w:val="a7"/>
      </w:pPr>
      <w:r>
        <w:t xml:space="preserve">Кубанский государственный аграрный университет </w:t>
      </w:r>
      <w:r>
        <w:br/>
        <w:t>имени И. Т. Трубилина, Краснодар, Россия</w:t>
      </w:r>
    </w:p>
    <w:p w:rsidR="00115AC5" w:rsidRDefault="00115AC5" w:rsidP="00115AC5">
      <w:pPr>
        <w:pStyle w:val="a8"/>
      </w:pPr>
      <w:r>
        <w:rPr>
          <w:spacing w:val="43"/>
        </w:rPr>
        <w:t>Аннотация</w:t>
      </w:r>
      <w:r>
        <w:t>. В статье рассматривается роль инновационных технологий в процессе социальной адаптации и интеграции людей с инвалидностью. Анализируются современные подходы к использованию цифровых и информационных технологий в образовательной и профессиональной сфере. Особое внимание уделено разработке интеллектуальных платформ, направленных на повышение качества жизни и расширение возможностей социальной инклюзии.</w:t>
      </w:r>
    </w:p>
    <w:p w:rsidR="00115AC5" w:rsidRDefault="00115AC5" w:rsidP="00115AC5">
      <w:pPr>
        <w:pStyle w:val="a8"/>
      </w:pPr>
      <w:r>
        <w:rPr>
          <w:spacing w:val="43"/>
        </w:rPr>
        <w:t>Ключевые слова:</w:t>
      </w:r>
      <w:r>
        <w:t xml:space="preserve"> инклюзия; инновационные технологии; социальная адаптация; цифровизация; образование; люди с инвалидностью.</w:t>
      </w:r>
    </w:p>
    <w:p w:rsidR="00115AC5" w:rsidRDefault="00115AC5" w:rsidP="00115AC5">
      <w:pPr>
        <w:pStyle w:val="a9"/>
      </w:pPr>
      <w:r>
        <w:rPr>
          <w:spacing w:val="43"/>
        </w:rPr>
        <w:t>Для цитирования</w:t>
      </w:r>
      <w:r>
        <w:t xml:space="preserve">: Горлова Е. А., Агаларова А. А., Смаглий Н. В., Тюрин Е. Е. Инновационные технологии как средство социальной адаптации людей с инвалидностью. // Прикладные экономические исследования. – 2025. – № S 1. – С. 168–174. </w:t>
      </w:r>
      <w:proofErr w:type="spellStart"/>
      <w:r>
        <w:t>doi</w:t>
      </w:r>
      <w:proofErr w:type="spellEnd"/>
      <w:r>
        <w:t>: 10.47576/2949-1908.2025.8.8.021.</w:t>
      </w:r>
    </w:p>
    <w:p w:rsidR="00115AC5" w:rsidRDefault="00115AC5" w:rsidP="00115AC5">
      <w:pPr>
        <w:pStyle w:val="original"/>
      </w:pPr>
      <w:r>
        <w:t>Original article</w:t>
      </w:r>
    </w:p>
    <w:p w:rsidR="00115AC5" w:rsidRPr="00115AC5" w:rsidRDefault="00115AC5" w:rsidP="00115AC5">
      <w:pPr>
        <w:pStyle w:val="ad"/>
        <w:rPr>
          <w:lang w:val="en-US"/>
        </w:rPr>
      </w:pPr>
      <w:r w:rsidRPr="00115AC5">
        <w:rPr>
          <w:lang w:val="en-US"/>
        </w:rPr>
        <w:t>Innovative Technologies as a Means of Social Adaptation for People with Disabilities</w:t>
      </w:r>
    </w:p>
    <w:p w:rsidR="00115AC5" w:rsidRPr="00115AC5" w:rsidRDefault="00115AC5" w:rsidP="00115AC5">
      <w:pPr>
        <w:pStyle w:val="aa"/>
        <w:rPr>
          <w:lang w:val="en-US"/>
        </w:rPr>
      </w:pPr>
      <w:proofErr w:type="spellStart"/>
      <w:r w:rsidRPr="00115AC5">
        <w:rPr>
          <w:lang w:val="en-US"/>
        </w:rPr>
        <w:t>Gorlova</w:t>
      </w:r>
      <w:proofErr w:type="spellEnd"/>
      <w:r w:rsidRPr="00115AC5">
        <w:rPr>
          <w:lang w:val="en-US"/>
        </w:rPr>
        <w:t xml:space="preserve"> E. A. </w:t>
      </w:r>
    </w:p>
    <w:p w:rsidR="00115AC5" w:rsidRPr="00115AC5" w:rsidRDefault="00115AC5" w:rsidP="00115AC5">
      <w:pPr>
        <w:pStyle w:val="ab"/>
        <w:rPr>
          <w:lang w:val="en-US"/>
        </w:rPr>
      </w:pPr>
      <w:r w:rsidRPr="00115AC5">
        <w:rPr>
          <w:lang w:val="en-US"/>
        </w:rPr>
        <w:t xml:space="preserve">Kuban State Agrarian University named after I. T. </w:t>
      </w:r>
      <w:proofErr w:type="spellStart"/>
      <w:r w:rsidRPr="00115AC5">
        <w:rPr>
          <w:lang w:val="en-US"/>
        </w:rPr>
        <w:t>Trubilin</w:t>
      </w:r>
      <w:proofErr w:type="spellEnd"/>
      <w:r w:rsidRPr="00115AC5">
        <w:rPr>
          <w:lang w:val="en-US"/>
        </w:rPr>
        <w:t>, Krasnodar, Russia</w:t>
      </w:r>
    </w:p>
    <w:p w:rsidR="00115AC5" w:rsidRPr="00115AC5" w:rsidRDefault="00115AC5" w:rsidP="00115AC5">
      <w:pPr>
        <w:pStyle w:val="aa"/>
        <w:rPr>
          <w:lang w:val="en-US"/>
        </w:rPr>
      </w:pPr>
      <w:proofErr w:type="spellStart"/>
      <w:r w:rsidRPr="00115AC5">
        <w:rPr>
          <w:lang w:val="en-US"/>
        </w:rPr>
        <w:lastRenderedPageBreak/>
        <w:t>Agalarova</w:t>
      </w:r>
      <w:proofErr w:type="spellEnd"/>
      <w:r w:rsidRPr="00115AC5">
        <w:rPr>
          <w:lang w:val="en-US"/>
        </w:rPr>
        <w:t xml:space="preserve"> A. A. </w:t>
      </w:r>
    </w:p>
    <w:p w:rsidR="00115AC5" w:rsidRPr="00115AC5" w:rsidRDefault="00115AC5" w:rsidP="00115AC5">
      <w:pPr>
        <w:pStyle w:val="ab"/>
        <w:rPr>
          <w:lang w:val="en-US"/>
        </w:rPr>
      </w:pPr>
      <w:r w:rsidRPr="00115AC5">
        <w:rPr>
          <w:lang w:val="en-US"/>
        </w:rPr>
        <w:t xml:space="preserve">Kuban State Agrarian University named after I. T. </w:t>
      </w:r>
      <w:proofErr w:type="spellStart"/>
      <w:r w:rsidRPr="00115AC5">
        <w:rPr>
          <w:lang w:val="en-US"/>
        </w:rPr>
        <w:t>Trubilin</w:t>
      </w:r>
      <w:proofErr w:type="spellEnd"/>
      <w:r w:rsidRPr="00115AC5">
        <w:rPr>
          <w:lang w:val="en-US"/>
        </w:rPr>
        <w:t>, Krasnodar, Russia</w:t>
      </w:r>
    </w:p>
    <w:p w:rsidR="00115AC5" w:rsidRPr="00115AC5" w:rsidRDefault="00115AC5" w:rsidP="00115AC5">
      <w:pPr>
        <w:pStyle w:val="aa"/>
        <w:rPr>
          <w:lang w:val="en-US"/>
        </w:rPr>
      </w:pPr>
      <w:proofErr w:type="spellStart"/>
      <w:r w:rsidRPr="00115AC5">
        <w:rPr>
          <w:lang w:val="en-US"/>
        </w:rPr>
        <w:t>Smagliy</w:t>
      </w:r>
      <w:proofErr w:type="spellEnd"/>
      <w:r w:rsidRPr="00115AC5">
        <w:rPr>
          <w:lang w:val="en-US"/>
        </w:rPr>
        <w:t xml:space="preserve"> N. V. </w:t>
      </w:r>
    </w:p>
    <w:p w:rsidR="00115AC5" w:rsidRPr="00115AC5" w:rsidRDefault="00115AC5" w:rsidP="00115AC5">
      <w:pPr>
        <w:pStyle w:val="ab"/>
        <w:rPr>
          <w:lang w:val="en-US"/>
        </w:rPr>
      </w:pPr>
      <w:r w:rsidRPr="00115AC5">
        <w:rPr>
          <w:lang w:val="en-US"/>
        </w:rPr>
        <w:t xml:space="preserve">Kuban State Agrarian University named after I. T. </w:t>
      </w:r>
      <w:proofErr w:type="spellStart"/>
      <w:r w:rsidRPr="00115AC5">
        <w:rPr>
          <w:lang w:val="en-US"/>
        </w:rPr>
        <w:t>Trubilin</w:t>
      </w:r>
      <w:proofErr w:type="spellEnd"/>
      <w:r w:rsidRPr="00115AC5">
        <w:rPr>
          <w:lang w:val="en-US"/>
        </w:rPr>
        <w:t>, Krasnodar, Russia</w:t>
      </w:r>
    </w:p>
    <w:p w:rsidR="00115AC5" w:rsidRPr="00115AC5" w:rsidRDefault="00115AC5" w:rsidP="00115AC5">
      <w:pPr>
        <w:pStyle w:val="aa"/>
        <w:rPr>
          <w:lang w:val="en-US"/>
        </w:rPr>
      </w:pPr>
      <w:proofErr w:type="spellStart"/>
      <w:r w:rsidRPr="00115AC5">
        <w:rPr>
          <w:lang w:val="en-US"/>
        </w:rPr>
        <w:t>Tyurin</w:t>
      </w:r>
      <w:proofErr w:type="spellEnd"/>
      <w:r w:rsidRPr="00115AC5">
        <w:rPr>
          <w:lang w:val="en-US"/>
        </w:rPr>
        <w:t xml:space="preserve"> E. E. </w:t>
      </w:r>
    </w:p>
    <w:p w:rsidR="00115AC5" w:rsidRPr="00115AC5" w:rsidRDefault="00115AC5" w:rsidP="00115AC5">
      <w:pPr>
        <w:pStyle w:val="ab"/>
        <w:rPr>
          <w:lang w:val="en-US"/>
        </w:rPr>
      </w:pPr>
      <w:r w:rsidRPr="00115AC5">
        <w:rPr>
          <w:lang w:val="en-US"/>
        </w:rPr>
        <w:t xml:space="preserve">Kuban State Agrarian University named after I. T. </w:t>
      </w:r>
      <w:proofErr w:type="spellStart"/>
      <w:r w:rsidRPr="00115AC5">
        <w:rPr>
          <w:lang w:val="en-US"/>
        </w:rPr>
        <w:t>Trubilin</w:t>
      </w:r>
      <w:proofErr w:type="spellEnd"/>
      <w:r w:rsidRPr="00115AC5">
        <w:rPr>
          <w:lang w:val="en-US"/>
        </w:rPr>
        <w:t>, Krasnodar, Russia</w:t>
      </w:r>
    </w:p>
    <w:p w:rsidR="00115AC5" w:rsidRPr="00115AC5" w:rsidRDefault="00115AC5" w:rsidP="00115AC5">
      <w:pPr>
        <w:pStyle w:val="a8"/>
        <w:rPr>
          <w:lang w:val="en-US"/>
        </w:rPr>
      </w:pPr>
      <w:r w:rsidRPr="00115AC5">
        <w:rPr>
          <w:spacing w:val="43"/>
          <w:lang w:val="en-US"/>
        </w:rPr>
        <w:t>Abstract</w:t>
      </w:r>
      <w:r w:rsidRPr="00115AC5">
        <w:rPr>
          <w:lang w:val="en-US"/>
        </w:rPr>
        <w:t>. This article examines the role of innovative technologies in the social adaptation and integration of people with disabilities. Modern approaches to the use of digital and information technologies in education and professional spheres are analyzed. Particular attention is paid to the development of intelligent platforms aimed at improving quality of life and expanding opportunities for social inclusion.</w:t>
      </w:r>
    </w:p>
    <w:p w:rsidR="00115AC5" w:rsidRPr="00115AC5" w:rsidRDefault="00115AC5" w:rsidP="00115AC5">
      <w:pPr>
        <w:pStyle w:val="a8"/>
        <w:rPr>
          <w:lang w:val="en-US"/>
        </w:rPr>
      </w:pPr>
      <w:r w:rsidRPr="00115AC5">
        <w:rPr>
          <w:spacing w:val="43"/>
          <w:lang w:val="en-US"/>
        </w:rPr>
        <w:t>Keywords</w:t>
      </w:r>
      <w:r w:rsidRPr="00115AC5">
        <w:rPr>
          <w:lang w:val="en-US"/>
        </w:rPr>
        <w:t>: inclusion; innovative technologies; social adaptation; digitalization; education; people with disabilities.</w:t>
      </w:r>
    </w:p>
    <w:p w:rsidR="00115AC5" w:rsidRPr="00115AC5" w:rsidRDefault="00115AC5" w:rsidP="00115AC5">
      <w:pPr>
        <w:pStyle w:val="ac"/>
        <w:rPr>
          <w:lang w:val="en-US"/>
        </w:rPr>
      </w:pPr>
      <w:r w:rsidRPr="00115AC5">
        <w:rPr>
          <w:spacing w:val="43"/>
          <w:lang w:val="en-US"/>
        </w:rPr>
        <w:t xml:space="preserve">For citation: </w:t>
      </w:r>
      <w:proofErr w:type="spellStart"/>
      <w:r w:rsidRPr="00115AC5">
        <w:rPr>
          <w:lang w:val="en-US"/>
        </w:rPr>
        <w:t>Gorlova</w:t>
      </w:r>
      <w:proofErr w:type="spellEnd"/>
      <w:r w:rsidRPr="00115AC5">
        <w:rPr>
          <w:lang w:val="en-US"/>
        </w:rPr>
        <w:t xml:space="preserve"> E. A., </w:t>
      </w:r>
      <w:proofErr w:type="spellStart"/>
      <w:r w:rsidRPr="00115AC5">
        <w:rPr>
          <w:lang w:val="en-US"/>
        </w:rPr>
        <w:t>Agalarova</w:t>
      </w:r>
      <w:proofErr w:type="spellEnd"/>
      <w:r w:rsidRPr="00115AC5">
        <w:rPr>
          <w:lang w:val="en-US"/>
        </w:rPr>
        <w:t xml:space="preserve"> A. A., </w:t>
      </w:r>
      <w:proofErr w:type="spellStart"/>
      <w:r w:rsidRPr="00115AC5">
        <w:rPr>
          <w:lang w:val="en-US"/>
        </w:rPr>
        <w:t>Smagliy</w:t>
      </w:r>
      <w:proofErr w:type="spellEnd"/>
      <w:r w:rsidRPr="00115AC5">
        <w:rPr>
          <w:lang w:val="en-US"/>
        </w:rPr>
        <w:t xml:space="preserve"> N. V., </w:t>
      </w:r>
      <w:proofErr w:type="spellStart"/>
      <w:r w:rsidRPr="00115AC5">
        <w:rPr>
          <w:lang w:val="en-US"/>
        </w:rPr>
        <w:t>Tyurin</w:t>
      </w:r>
      <w:proofErr w:type="spellEnd"/>
      <w:r w:rsidRPr="00115AC5">
        <w:rPr>
          <w:lang w:val="en-US"/>
        </w:rPr>
        <w:t xml:space="preserve"> E. E. Innovative Technologies as a Means of Social Adaptation for People with Disabilities. </w:t>
      </w:r>
      <w:proofErr w:type="gramStart"/>
      <w:r w:rsidRPr="00115AC5">
        <w:rPr>
          <w:i/>
          <w:iCs/>
          <w:lang w:val="en-US"/>
        </w:rPr>
        <w:t>Applied economic research,</w:t>
      </w:r>
      <w:r w:rsidRPr="00115AC5">
        <w:rPr>
          <w:lang w:val="en-US"/>
        </w:rPr>
        <w:t xml:space="preserve"> 2025, no.</w:t>
      </w:r>
      <w:proofErr w:type="gramEnd"/>
      <w:r w:rsidRPr="00115AC5">
        <w:rPr>
          <w:lang w:val="en-US"/>
        </w:rPr>
        <w:t xml:space="preserve"> S 1, pp. 168–174. </w:t>
      </w:r>
      <w:proofErr w:type="spellStart"/>
      <w:proofErr w:type="gramStart"/>
      <w:r w:rsidRPr="00115AC5">
        <w:rPr>
          <w:lang w:val="en-US"/>
        </w:rPr>
        <w:t>doi</w:t>
      </w:r>
      <w:proofErr w:type="spellEnd"/>
      <w:proofErr w:type="gramEnd"/>
      <w:r w:rsidRPr="00115AC5">
        <w:rPr>
          <w:lang w:val="en-US"/>
        </w:rPr>
        <w:t>: 10.47576/2949-1908.2025.8.8.021.</w:t>
      </w:r>
    </w:p>
    <w:p w:rsidR="00115AC5" w:rsidRPr="00115AC5" w:rsidRDefault="00115AC5" w:rsidP="00115AC5">
      <w:pPr>
        <w:pStyle w:val="a3"/>
        <w:rPr>
          <w:lang w:val="en-US"/>
        </w:rPr>
      </w:pPr>
      <w:r>
        <w:t>Научная</w:t>
      </w:r>
      <w:r w:rsidRPr="00115AC5">
        <w:rPr>
          <w:lang w:val="en-US"/>
        </w:rPr>
        <w:t xml:space="preserve"> </w:t>
      </w:r>
      <w:r>
        <w:t>статья</w:t>
      </w:r>
    </w:p>
    <w:p w:rsidR="00115AC5" w:rsidRDefault="00115AC5" w:rsidP="00115AC5">
      <w:pPr>
        <w:pStyle w:val="a4"/>
      </w:pPr>
      <w:r>
        <w:t>УДК 331</w:t>
      </w:r>
    </w:p>
    <w:p w:rsidR="00115AC5" w:rsidRDefault="00115AC5" w:rsidP="00115AC5">
      <w:pPr>
        <w:pStyle w:val="doi"/>
      </w:pPr>
      <w:proofErr w:type="spellStart"/>
      <w:r>
        <w:t>doi</w:t>
      </w:r>
      <w:proofErr w:type="spellEnd"/>
      <w:r>
        <w:t>: 10.47576/2949-1908.2025.8.8.022</w:t>
      </w:r>
    </w:p>
    <w:p w:rsidR="00115AC5" w:rsidRDefault="00115AC5" w:rsidP="00115AC5">
      <w:pPr>
        <w:pStyle w:val="a5"/>
      </w:pPr>
      <w:r>
        <w:t xml:space="preserve">Подготовка персонала для обслуживания пассажиров первого и </w:t>
      </w:r>
      <w:proofErr w:type="gramStart"/>
      <w:r>
        <w:t>бизнес-классов</w:t>
      </w:r>
      <w:proofErr w:type="gramEnd"/>
      <w:r>
        <w:t xml:space="preserve"> высокоскоростных поездов</w:t>
      </w:r>
    </w:p>
    <w:p w:rsidR="00115AC5" w:rsidRDefault="00115AC5" w:rsidP="00115AC5">
      <w:pPr>
        <w:pStyle w:val="a6"/>
      </w:pPr>
      <w:proofErr w:type="spellStart"/>
      <w:r>
        <w:t>Бутыркин</w:t>
      </w:r>
      <w:proofErr w:type="spellEnd"/>
      <w:r>
        <w:t xml:space="preserve"> А. Я.</w:t>
      </w:r>
    </w:p>
    <w:p w:rsidR="00115AC5" w:rsidRDefault="00115AC5" w:rsidP="00115AC5">
      <w:pPr>
        <w:pStyle w:val="a7"/>
      </w:pPr>
      <w:r>
        <w:t>Российский университет транспорта (МИИТ), Москва, Россия</w:t>
      </w:r>
    </w:p>
    <w:p w:rsidR="00115AC5" w:rsidRDefault="00115AC5" w:rsidP="00115AC5">
      <w:pPr>
        <w:pStyle w:val="a6"/>
      </w:pPr>
      <w:r>
        <w:t xml:space="preserve">Куликова Е. Б. </w:t>
      </w:r>
    </w:p>
    <w:p w:rsidR="00115AC5" w:rsidRDefault="00115AC5" w:rsidP="00115AC5">
      <w:pPr>
        <w:pStyle w:val="a7"/>
      </w:pPr>
      <w:r>
        <w:t>Российский университет транспорта (МИИТ), Москва, Россия</w:t>
      </w:r>
    </w:p>
    <w:p w:rsidR="00115AC5" w:rsidRDefault="00115AC5" w:rsidP="00115AC5">
      <w:pPr>
        <w:pStyle w:val="a8"/>
      </w:pPr>
      <w:r>
        <w:rPr>
          <w:spacing w:val="43"/>
        </w:rPr>
        <w:t>Аннотация</w:t>
      </w:r>
      <w:r>
        <w:t xml:space="preserve">. В статье исследуются методологические и практические аспекты подготовки персонала для обслуживания пассажиров первого и </w:t>
      </w:r>
      <w:proofErr w:type="gramStart"/>
      <w:r>
        <w:t>бизнес-классов</w:t>
      </w:r>
      <w:proofErr w:type="gramEnd"/>
      <w:r>
        <w:t xml:space="preserve"> в условиях высокоскоростных железнодорожных перевозок. На примере опыта Дирекции скоростного сообщения ОАО «РЖД» проанализирована комплексная система обучения, включающая профессиональные стандарты, специализированные программы школы сервис и необходимость формирования ключевых компетенций по пяти основным разделам: культура безопасности, организация премиального сервиса, корпоративное поведение, требования к внешнему виду и управленческие навыки руководителей. Определены критерии отбора и квалификационные требования к проводникам вагонов первого и </w:t>
      </w:r>
      <w:proofErr w:type="gramStart"/>
      <w:r>
        <w:t>бизнес-классов</w:t>
      </w:r>
      <w:proofErr w:type="gramEnd"/>
      <w:r>
        <w:t>, обоснована необходимость непрерывного профессионального развития.</w:t>
      </w:r>
    </w:p>
    <w:p w:rsidR="00115AC5" w:rsidRDefault="00115AC5" w:rsidP="00115AC5">
      <w:pPr>
        <w:pStyle w:val="a8"/>
      </w:pPr>
      <w:r>
        <w:rPr>
          <w:spacing w:val="43"/>
        </w:rPr>
        <w:t xml:space="preserve">Ключевые слова: </w:t>
      </w:r>
      <w:r>
        <w:t xml:space="preserve">подготовка персонала; высокоскоростные поезда; премиум-сервис; пассажиры первого класса и </w:t>
      </w:r>
      <w:proofErr w:type="gramStart"/>
      <w:r>
        <w:t>бизнес-классов</w:t>
      </w:r>
      <w:proofErr w:type="gramEnd"/>
      <w:r>
        <w:t>; профессиональные стандарты; компетенции; удовлетворенность пассажиров.</w:t>
      </w:r>
    </w:p>
    <w:p w:rsidR="00115AC5" w:rsidRDefault="00115AC5" w:rsidP="00115AC5">
      <w:pPr>
        <w:pStyle w:val="a9"/>
      </w:pPr>
      <w:r>
        <w:rPr>
          <w:spacing w:val="43"/>
        </w:rPr>
        <w:t>Для цитирования:</w:t>
      </w:r>
      <w:r>
        <w:t xml:space="preserve"> </w:t>
      </w:r>
      <w:proofErr w:type="spellStart"/>
      <w:r>
        <w:t>Бутыркин</w:t>
      </w:r>
      <w:proofErr w:type="spellEnd"/>
      <w:r>
        <w:t xml:space="preserve"> А. Я., Куликова Е. Б. Подготовка персонала для обслуживания пассажиров первого и </w:t>
      </w:r>
      <w:proofErr w:type="gramStart"/>
      <w:r>
        <w:t>бизнес-классов</w:t>
      </w:r>
      <w:proofErr w:type="gramEnd"/>
      <w:r>
        <w:t xml:space="preserve"> высокоскоростных поездов // </w:t>
      </w:r>
      <w:r>
        <w:lastRenderedPageBreak/>
        <w:t xml:space="preserve">Прикладные экономические исследования. – 2025. – </w:t>
      </w:r>
      <w:r>
        <w:br/>
        <w:t xml:space="preserve">№ S 1. – С. 175–181. </w:t>
      </w:r>
      <w:proofErr w:type="spellStart"/>
      <w:r>
        <w:t>doi</w:t>
      </w:r>
      <w:proofErr w:type="spellEnd"/>
      <w:r>
        <w:t>: 10.47576/2949-1908.2025.8.8.022.</w:t>
      </w:r>
    </w:p>
    <w:p w:rsidR="00115AC5" w:rsidRDefault="00115AC5" w:rsidP="00115AC5">
      <w:pPr>
        <w:pStyle w:val="original"/>
      </w:pPr>
      <w:r>
        <w:t>Original article</w:t>
      </w:r>
    </w:p>
    <w:p w:rsidR="00115AC5" w:rsidRPr="00115AC5" w:rsidRDefault="00115AC5" w:rsidP="00115AC5">
      <w:pPr>
        <w:pStyle w:val="ad"/>
        <w:rPr>
          <w:lang w:val="en-US"/>
        </w:rPr>
      </w:pPr>
      <w:r w:rsidRPr="00115AC5">
        <w:rPr>
          <w:lang w:val="en-US"/>
        </w:rPr>
        <w:t xml:space="preserve">Personnel training for premium class service </w:t>
      </w:r>
      <w:r w:rsidRPr="00115AC5">
        <w:rPr>
          <w:lang w:val="en-US"/>
        </w:rPr>
        <w:br/>
        <w:t>on high-speed trains</w:t>
      </w:r>
    </w:p>
    <w:p w:rsidR="00115AC5" w:rsidRPr="00115AC5" w:rsidRDefault="00115AC5" w:rsidP="00115AC5">
      <w:pPr>
        <w:pStyle w:val="aa"/>
        <w:rPr>
          <w:lang w:val="en-US"/>
        </w:rPr>
      </w:pPr>
      <w:proofErr w:type="spellStart"/>
      <w:proofErr w:type="gramStart"/>
      <w:r w:rsidRPr="00115AC5">
        <w:rPr>
          <w:lang w:val="en-US"/>
        </w:rPr>
        <w:t>Butyrkin</w:t>
      </w:r>
      <w:proofErr w:type="spellEnd"/>
      <w:r w:rsidRPr="00115AC5">
        <w:rPr>
          <w:lang w:val="en-US"/>
        </w:rPr>
        <w:t xml:space="preserve"> A. </w:t>
      </w:r>
      <w:proofErr w:type="spellStart"/>
      <w:r w:rsidRPr="00115AC5">
        <w:rPr>
          <w:lang w:val="en-US"/>
        </w:rPr>
        <w:t>Ya</w:t>
      </w:r>
      <w:proofErr w:type="spellEnd"/>
      <w:r w:rsidRPr="00115AC5">
        <w:rPr>
          <w:lang w:val="en-US"/>
        </w:rPr>
        <w:t>.</w:t>
      </w:r>
      <w:proofErr w:type="gramEnd"/>
    </w:p>
    <w:p w:rsidR="00115AC5" w:rsidRPr="00115AC5" w:rsidRDefault="00115AC5" w:rsidP="00115AC5">
      <w:pPr>
        <w:pStyle w:val="ab"/>
        <w:rPr>
          <w:lang w:val="en-US"/>
        </w:rPr>
      </w:pPr>
      <w:r w:rsidRPr="00115AC5">
        <w:rPr>
          <w:lang w:val="en-US"/>
        </w:rPr>
        <w:t>Russian University of Transport (MIIT), Moscow, Russia</w:t>
      </w:r>
    </w:p>
    <w:p w:rsidR="00115AC5" w:rsidRPr="00115AC5" w:rsidRDefault="00115AC5" w:rsidP="00115AC5">
      <w:pPr>
        <w:pStyle w:val="aa"/>
        <w:rPr>
          <w:lang w:val="en-US"/>
        </w:rPr>
      </w:pPr>
      <w:proofErr w:type="spellStart"/>
      <w:r w:rsidRPr="00115AC5">
        <w:rPr>
          <w:lang w:val="en-US"/>
        </w:rPr>
        <w:t>Kulikova</w:t>
      </w:r>
      <w:proofErr w:type="spellEnd"/>
      <w:r w:rsidRPr="00115AC5">
        <w:rPr>
          <w:lang w:val="en-US"/>
        </w:rPr>
        <w:t xml:space="preserve"> E. B. </w:t>
      </w:r>
    </w:p>
    <w:p w:rsidR="00115AC5" w:rsidRPr="00115AC5" w:rsidRDefault="00115AC5" w:rsidP="00115AC5">
      <w:pPr>
        <w:pStyle w:val="ab"/>
        <w:rPr>
          <w:lang w:val="en-US"/>
        </w:rPr>
      </w:pPr>
      <w:r w:rsidRPr="00115AC5">
        <w:rPr>
          <w:lang w:val="en-US"/>
        </w:rPr>
        <w:t>Russian University of Transport (MIIT), Moscow, Russia</w:t>
      </w:r>
    </w:p>
    <w:p w:rsidR="00115AC5" w:rsidRPr="00115AC5" w:rsidRDefault="00115AC5" w:rsidP="00115AC5">
      <w:pPr>
        <w:pStyle w:val="a8"/>
        <w:rPr>
          <w:lang w:val="en-US"/>
        </w:rPr>
      </w:pPr>
      <w:r w:rsidRPr="00115AC5">
        <w:rPr>
          <w:spacing w:val="43"/>
          <w:lang w:val="en-US"/>
        </w:rPr>
        <w:t>Abstract</w:t>
      </w:r>
      <w:r w:rsidRPr="00115AC5">
        <w:rPr>
          <w:lang w:val="en-US"/>
        </w:rPr>
        <w:t>. The article examines methodological and practical aspects of personnel training for first and business class passenger service in high-speed rail transport. Using the experience of the Directorate of High-Speed Communication of Russian Railways as a case study, the authors analyze a comprehensive training system. This system incorporates professional standards, specialized service school programs, and the necessity of forming key competencies across five core areas: safety culture, premium service organization, corporate behavior, appearance standards, and managerial skills for supervisors. The authors define the selection criteria and qualification requirements for first and business class carriage attendants and substantiate the necessity of continuous professional development.</w:t>
      </w:r>
    </w:p>
    <w:p w:rsidR="00115AC5" w:rsidRPr="00115AC5" w:rsidRDefault="00115AC5" w:rsidP="00115AC5">
      <w:pPr>
        <w:pStyle w:val="a8"/>
        <w:rPr>
          <w:lang w:val="en-US"/>
        </w:rPr>
      </w:pPr>
      <w:r w:rsidRPr="00115AC5">
        <w:rPr>
          <w:spacing w:val="43"/>
          <w:lang w:val="en-US"/>
        </w:rPr>
        <w:t>Keywords</w:t>
      </w:r>
      <w:r w:rsidRPr="00115AC5">
        <w:rPr>
          <w:lang w:val="en-US"/>
        </w:rPr>
        <w:t>: Personnel training; high-speed trains; premium service; first and business class passengers; professional standards; competencies; passenger satisfaction.</w:t>
      </w:r>
    </w:p>
    <w:p w:rsidR="00115AC5" w:rsidRPr="00115AC5" w:rsidRDefault="00115AC5" w:rsidP="00115AC5">
      <w:pPr>
        <w:pStyle w:val="ac"/>
        <w:rPr>
          <w:lang w:val="en-US"/>
        </w:rPr>
      </w:pPr>
      <w:r w:rsidRPr="00115AC5">
        <w:rPr>
          <w:spacing w:val="43"/>
          <w:lang w:val="en-US"/>
        </w:rPr>
        <w:t>For citation</w:t>
      </w:r>
      <w:r w:rsidRPr="00115AC5">
        <w:rPr>
          <w:lang w:val="en-US"/>
        </w:rPr>
        <w:t xml:space="preserve">: </w:t>
      </w:r>
      <w:proofErr w:type="spellStart"/>
      <w:r w:rsidRPr="00115AC5">
        <w:rPr>
          <w:lang w:val="en-US"/>
        </w:rPr>
        <w:t>Butyrkin</w:t>
      </w:r>
      <w:proofErr w:type="spellEnd"/>
      <w:r w:rsidRPr="00115AC5">
        <w:rPr>
          <w:lang w:val="en-US"/>
        </w:rPr>
        <w:t xml:space="preserve"> A. </w:t>
      </w:r>
      <w:proofErr w:type="spellStart"/>
      <w:r w:rsidRPr="00115AC5">
        <w:rPr>
          <w:lang w:val="en-US"/>
        </w:rPr>
        <w:t>Ya</w:t>
      </w:r>
      <w:proofErr w:type="spellEnd"/>
      <w:r w:rsidRPr="00115AC5">
        <w:rPr>
          <w:lang w:val="en-US"/>
        </w:rPr>
        <w:t xml:space="preserve">., </w:t>
      </w:r>
      <w:proofErr w:type="spellStart"/>
      <w:r w:rsidRPr="00115AC5">
        <w:rPr>
          <w:lang w:val="en-US"/>
        </w:rPr>
        <w:t>Kulikova</w:t>
      </w:r>
      <w:proofErr w:type="spellEnd"/>
      <w:r w:rsidRPr="00115AC5">
        <w:rPr>
          <w:lang w:val="en-US"/>
        </w:rPr>
        <w:t xml:space="preserve"> E. B. Personnel training for premium class service on high-speed trains. </w:t>
      </w:r>
      <w:proofErr w:type="gramStart"/>
      <w:r w:rsidRPr="00115AC5">
        <w:rPr>
          <w:i/>
          <w:iCs/>
          <w:lang w:val="en-US"/>
        </w:rPr>
        <w:t>Applied economic research,</w:t>
      </w:r>
      <w:r w:rsidRPr="00115AC5">
        <w:rPr>
          <w:lang w:val="en-US"/>
        </w:rPr>
        <w:t xml:space="preserve"> 2025, no.</w:t>
      </w:r>
      <w:proofErr w:type="gramEnd"/>
      <w:r w:rsidRPr="00115AC5">
        <w:rPr>
          <w:lang w:val="en-US"/>
        </w:rPr>
        <w:t xml:space="preserve"> S 1, </w:t>
      </w:r>
      <w:r w:rsidRPr="00115AC5">
        <w:rPr>
          <w:lang w:val="en-US"/>
        </w:rPr>
        <w:br/>
        <w:t xml:space="preserve">pp. 175–181. </w:t>
      </w:r>
      <w:proofErr w:type="spellStart"/>
      <w:proofErr w:type="gramStart"/>
      <w:r w:rsidRPr="00115AC5">
        <w:rPr>
          <w:lang w:val="en-US"/>
        </w:rPr>
        <w:t>doi</w:t>
      </w:r>
      <w:proofErr w:type="spellEnd"/>
      <w:proofErr w:type="gramEnd"/>
      <w:r w:rsidRPr="00115AC5">
        <w:rPr>
          <w:lang w:val="en-US"/>
        </w:rPr>
        <w:t>: 10.47576/2949-1908.2025.8.8.022.</w:t>
      </w:r>
    </w:p>
    <w:p w:rsidR="00115AC5" w:rsidRPr="00115AC5" w:rsidRDefault="00115AC5" w:rsidP="00115AC5">
      <w:pPr>
        <w:pStyle w:val="a3"/>
        <w:rPr>
          <w:lang w:val="en-US"/>
        </w:rPr>
      </w:pPr>
      <w:r>
        <w:t>Научная</w:t>
      </w:r>
      <w:r w:rsidRPr="00115AC5">
        <w:rPr>
          <w:lang w:val="en-US"/>
        </w:rPr>
        <w:t xml:space="preserve"> </w:t>
      </w:r>
      <w:r>
        <w:t>статья</w:t>
      </w:r>
    </w:p>
    <w:p w:rsidR="00115AC5" w:rsidRDefault="00115AC5" w:rsidP="00115AC5">
      <w:pPr>
        <w:pStyle w:val="a4"/>
      </w:pPr>
      <w:r>
        <w:t>УДК 336</w:t>
      </w:r>
    </w:p>
    <w:p w:rsidR="00115AC5" w:rsidRDefault="00115AC5" w:rsidP="00115AC5">
      <w:pPr>
        <w:pStyle w:val="doi"/>
      </w:pPr>
      <w:proofErr w:type="spellStart"/>
      <w:r>
        <w:t>doi</w:t>
      </w:r>
      <w:proofErr w:type="spellEnd"/>
      <w:r>
        <w:t>: 10.47576/2949-1908.2025.8.8.023</w:t>
      </w:r>
    </w:p>
    <w:p w:rsidR="00115AC5" w:rsidRDefault="00115AC5" w:rsidP="00115AC5">
      <w:pPr>
        <w:pStyle w:val="a5"/>
      </w:pPr>
      <w:r>
        <w:t>Оптимизация портфеля инвестиционных проектов в условиях ограниченности ресурсов</w:t>
      </w:r>
    </w:p>
    <w:p w:rsidR="00115AC5" w:rsidRDefault="00115AC5" w:rsidP="00115AC5">
      <w:pPr>
        <w:pStyle w:val="a6"/>
      </w:pPr>
      <w:r>
        <w:t xml:space="preserve">Ковальчук Максим Дмитриевич </w:t>
      </w:r>
    </w:p>
    <w:p w:rsidR="00115AC5" w:rsidRDefault="00115AC5" w:rsidP="00115AC5">
      <w:pPr>
        <w:pStyle w:val="a7"/>
      </w:pPr>
      <w:r>
        <w:t xml:space="preserve">Кубанский государственный аграрный университет имени </w:t>
      </w:r>
      <w:r>
        <w:br/>
        <w:t>И. Т. Трубилина, Краснодар, Россия, maksim.kowal4uk@yandex.ru</w:t>
      </w:r>
    </w:p>
    <w:p w:rsidR="00115AC5" w:rsidRDefault="00115AC5" w:rsidP="00115AC5">
      <w:pPr>
        <w:pStyle w:val="a6"/>
      </w:pPr>
      <w:r>
        <w:t xml:space="preserve">Уткина Антонина Витальевна </w:t>
      </w:r>
    </w:p>
    <w:p w:rsidR="00115AC5" w:rsidRDefault="00115AC5" w:rsidP="00115AC5">
      <w:pPr>
        <w:pStyle w:val="a7"/>
      </w:pPr>
      <w:r>
        <w:t xml:space="preserve">Кубанский государственный аграрный университет имени </w:t>
      </w:r>
      <w:r>
        <w:br/>
        <w:t>И. Т. Трубилина, Краснодар, Россия, utkinaantonina5@gmail.com</w:t>
      </w:r>
    </w:p>
    <w:p w:rsidR="00115AC5" w:rsidRDefault="00115AC5" w:rsidP="00115AC5">
      <w:pPr>
        <w:pStyle w:val="a6"/>
      </w:pPr>
      <w:proofErr w:type="spellStart"/>
      <w:r>
        <w:t>Багринец</w:t>
      </w:r>
      <w:proofErr w:type="spellEnd"/>
      <w:r>
        <w:t xml:space="preserve"> Дарья Антоновна </w:t>
      </w:r>
    </w:p>
    <w:p w:rsidR="00115AC5" w:rsidRDefault="00115AC5" w:rsidP="00115AC5">
      <w:pPr>
        <w:pStyle w:val="a7"/>
      </w:pPr>
      <w:r>
        <w:t xml:space="preserve">Кубанский государственный аграрный университет имени </w:t>
      </w:r>
      <w:r>
        <w:br/>
        <w:t>И. Т. Трубилина, Краснодар, Россия, dasha.bagrinets@bk.ru</w:t>
      </w:r>
    </w:p>
    <w:p w:rsidR="00115AC5" w:rsidRDefault="00115AC5" w:rsidP="00115AC5">
      <w:pPr>
        <w:pStyle w:val="a8"/>
      </w:pPr>
      <w:r>
        <w:rPr>
          <w:spacing w:val="43"/>
        </w:rPr>
        <w:lastRenderedPageBreak/>
        <w:t>Аннотация</w:t>
      </w:r>
      <w:r>
        <w:t xml:space="preserve">. В статье рассматривается оптимизация портфеля инвестиционных проектов в условиях ограниченности ресурсов. В процессе исследования проанализирована динамика инвестиций в основной капитал Российской Федерации, демонстрируя падение доли ВВП в 2024 г. Произведен развернутый анализ источников финансирования инвестиционных проектов, где основную долю составляют собственные средства и государственная поддержка. Также исследован индекс инвестиционной активности предприятий в России, который показал тенденцию снижения стимулов для инвестиций в отрасли экономики страны. По результатам исследования предложена методика </w:t>
      </w:r>
      <w:proofErr w:type="gramStart"/>
      <w:r>
        <w:t>стресс-тестирования</w:t>
      </w:r>
      <w:proofErr w:type="gramEnd"/>
      <w:r>
        <w:t xml:space="preserve"> оптимизации портфеля инвестиционных проектов в условиях ограниченности ресурсов. Обосновано повышение функциональной эффективности формирования портфеля инвестиционных проектов при внедрении авторского инструмента диагностики уязвимостей при распределении капитала с целью сохранения активов. </w:t>
      </w:r>
    </w:p>
    <w:p w:rsidR="00115AC5" w:rsidRDefault="00115AC5" w:rsidP="00115AC5">
      <w:pPr>
        <w:pStyle w:val="a8"/>
      </w:pPr>
      <w:proofErr w:type="gramStart"/>
      <w:r>
        <w:rPr>
          <w:spacing w:val="43"/>
        </w:rPr>
        <w:t xml:space="preserve">Ключевые слова: </w:t>
      </w:r>
      <w:r>
        <w:t>оптимизация; проект; портфель; инвестиции; ресурсы; риски; управление,; сценарий; экономика.</w:t>
      </w:r>
      <w:proofErr w:type="gramEnd"/>
    </w:p>
    <w:p w:rsidR="00115AC5" w:rsidRDefault="00115AC5" w:rsidP="00115AC5">
      <w:pPr>
        <w:pStyle w:val="a9"/>
      </w:pPr>
      <w:r>
        <w:rPr>
          <w:spacing w:val="43"/>
        </w:rPr>
        <w:t>Для цитирования</w:t>
      </w:r>
      <w:r>
        <w:t xml:space="preserve">: Ковальчук М. Д., Уткина А. В., </w:t>
      </w:r>
      <w:proofErr w:type="spellStart"/>
      <w:r>
        <w:t>Багринец</w:t>
      </w:r>
      <w:proofErr w:type="spellEnd"/>
      <w:r>
        <w:t xml:space="preserve"> Д. А. Оптимизация портфеля инвестиционных проектов в условиях ограниченности ресурсов // Прикладные экономические исследования. – 2025. – № S 1. – </w:t>
      </w:r>
      <w:r>
        <w:br/>
        <w:t xml:space="preserve">С. 182–189. </w:t>
      </w:r>
      <w:proofErr w:type="spellStart"/>
      <w:r>
        <w:t>doi</w:t>
      </w:r>
      <w:proofErr w:type="spellEnd"/>
      <w:r>
        <w:t>: 10.47576/2949-1908.2025.8.8.023.</w:t>
      </w:r>
    </w:p>
    <w:p w:rsidR="00115AC5" w:rsidRDefault="00115AC5" w:rsidP="00115AC5">
      <w:pPr>
        <w:pStyle w:val="original"/>
      </w:pPr>
      <w:r>
        <w:t>Original article</w:t>
      </w:r>
    </w:p>
    <w:p w:rsidR="00115AC5" w:rsidRPr="00115AC5" w:rsidRDefault="00115AC5" w:rsidP="00115AC5">
      <w:pPr>
        <w:pStyle w:val="ad"/>
        <w:rPr>
          <w:lang w:val="en-US"/>
        </w:rPr>
      </w:pPr>
      <w:r w:rsidRPr="00115AC5">
        <w:rPr>
          <w:lang w:val="en-US"/>
        </w:rPr>
        <w:t>Optimizing the portfolio of investment projects in conditions of limited resources</w:t>
      </w:r>
    </w:p>
    <w:p w:rsidR="00115AC5" w:rsidRPr="00115AC5" w:rsidRDefault="00115AC5" w:rsidP="00115AC5">
      <w:pPr>
        <w:pStyle w:val="aa"/>
        <w:rPr>
          <w:lang w:val="en-US"/>
        </w:rPr>
      </w:pPr>
      <w:proofErr w:type="spellStart"/>
      <w:proofErr w:type="gramStart"/>
      <w:r w:rsidRPr="00115AC5">
        <w:rPr>
          <w:lang w:val="en-US"/>
        </w:rPr>
        <w:t>Kovalchuk</w:t>
      </w:r>
      <w:proofErr w:type="spellEnd"/>
      <w:r w:rsidRPr="00115AC5">
        <w:rPr>
          <w:lang w:val="en-US"/>
        </w:rPr>
        <w:t xml:space="preserve"> </w:t>
      </w:r>
      <w:proofErr w:type="spellStart"/>
      <w:r w:rsidRPr="00115AC5">
        <w:rPr>
          <w:lang w:val="en-US"/>
        </w:rPr>
        <w:t>Maksim</w:t>
      </w:r>
      <w:proofErr w:type="spellEnd"/>
      <w:r w:rsidRPr="00115AC5">
        <w:rPr>
          <w:lang w:val="en-US"/>
        </w:rPr>
        <w:t xml:space="preserve"> D.</w:t>
      </w:r>
      <w:proofErr w:type="gramEnd"/>
      <w:r w:rsidRPr="00115AC5">
        <w:rPr>
          <w:lang w:val="en-US"/>
        </w:rPr>
        <w:t xml:space="preserve"> </w:t>
      </w:r>
    </w:p>
    <w:p w:rsidR="00115AC5" w:rsidRPr="00115AC5" w:rsidRDefault="00115AC5" w:rsidP="00115AC5">
      <w:pPr>
        <w:pStyle w:val="ab"/>
        <w:rPr>
          <w:lang w:val="en-US"/>
        </w:rPr>
      </w:pPr>
      <w:r w:rsidRPr="00115AC5">
        <w:rPr>
          <w:lang w:val="en-US"/>
        </w:rPr>
        <w:t xml:space="preserve">Kuban State Agrarian University named after I. T. </w:t>
      </w:r>
      <w:proofErr w:type="spellStart"/>
      <w:r w:rsidRPr="00115AC5">
        <w:rPr>
          <w:lang w:val="en-US"/>
        </w:rPr>
        <w:t>Trubilin</w:t>
      </w:r>
      <w:proofErr w:type="spellEnd"/>
      <w:r w:rsidRPr="00115AC5">
        <w:rPr>
          <w:lang w:val="en-US"/>
        </w:rPr>
        <w:t xml:space="preserve">, Krasnodar, Russia, </w:t>
      </w:r>
      <w:proofErr w:type="gramStart"/>
      <w:r w:rsidRPr="00115AC5">
        <w:rPr>
          <w:lang w:val="en-US"/>
        </w:rPr>
        <w:t>maksim.kowal4uk@yandex.ru</w:t>
      </w:r>
      <w:proofErr w:type="gramEnd"/>
    </w:p>
    <w:p w:rsidR="00115AC5" w:rsidRPr="00115AC5" w:rsidRDefault="00115AC5" w:rsidP="00115AC5">
      <w:pPr>
        <w:pStyle w:val="aa"/>
        <w:rPr>
          <w:lang w:val="en-US"/>
        </w:rPr>
      </w:pPr>
      <w:proofErr w:type="spellStart"/>
      <w:r w:rsidRPr="00115AC5">
        <w:rPr>
          <w:lang w:val="en-US"/>
        </w:rPr>
        <w:t>Utkina</w:t>
      </w:r>
      <w:proofErr w:type="spellEnd"/>
      <w:r w:rsidRPr="00115AC5">
        <w:rPr>
          <w:lang w:val="en-US"/>
        </w:rPr>
        <w:t xml:space="preserve"> </w:t>
      </w:r>
      <w:proofErr w:type="spellStart"/>
      <w:r w:rsidRPr="00115AC5">
        <w:rPr>
          <w:lang w:val="en-US"/>
        </w:rPr>
        <w:t>Antonina</w:t>
      </w:r>
      <w:proofErr w:type="spellEnd"/>
      <w:r w:rsidRPr="00115AC5">
        <w:rPr>
          <w:lang w:val="en-US"/>
        </w:rPr>
        <w:t xml:space="preserve"> V. </w:t>
      </w:r>
    </w:p>
    <w:p w:rsidR="00115AC5" w:rsidRPr="00115AC5" w:rsidRDefault="00115AC5" w:rsidP="00115AC5">
      <w:pPr>
        <w:pStyle w:val="ab"/>
        <w:rPr>
          <w:lang w:val="en-US"/>
        </w:rPr>
      </w:pPr>
      <w:r w:rsidRPr="00115AC5">
        <w:rPr>
          <w:lang w:val="en-US"/>
        </w:rPr>
        <w:t xml:space="preserve">Kuban State Agrarian University named after I. T. </w:t>
      </w:r>
      <w:proofErr w:type="spellStart"/>
      <w:r w:rsidRPr="00115AC5">
        <w:rPr>
          <w:lang w:val="en-US"/>
        </w:rPr>
        <w:t>Trubilin</w:t>
      </w:r>
      <w:proofErr w:type="spellEnd"/>
      <w:r w:rsidRPr="00115AC5">
        <w:rPr>
          <w:lang w:val="en-US"/>
        </w:rPr>
        <w:t xml:space="preserve">, Krasnodar, Russia, </w:t>
      </w:r>
      <w:proofErr w:type="gramStart"/>
      <w:r w:rsidRPr="00115AC5">
        <w:rPr>
          <w:lang w:val="en-US"/>
        </w:rPr>
        <w:t>utkinaantonina5@gmail.com</w:t>
      </w:r>
      <w:proofErr w:type="gramEnd"/>
    </w:p>
    <w:p w:rsidR="00115AC5" w:rsidRPr="00115AC5" w:rsidRDefault="00115AC5" w:rsidP="00115AC5">
      <w:pPr>
        <w:pStyle w:val="aa"/>
        <w:rPr>
          <w:lang w:val="en-US"/>
        </w:rPr>
      </w:pPr>
      <w:proofErr w:type="spellStart"/>
      <w:proofErr w:type="gramStart"/>
      <w:r w:rsidRPr="00115AC5">
        <w:rPr>
          <w:lang w:val="en-US"/>
        </w:rPr>
        <w:t>Bagrinets</w:t>
      </w:r>
      <w:proofErr w:type="spellEnd"/>
      <w:r w:rsidRPr="00115AC5">
        <w:rPr>
          <w:lang w:val="en-US"/>
        </w:rPr>
        <w:t xml:space="preserve"> </w:t>
      </w:r>
      <w:proofErr w:type="spellStart"/>
      <w:r w:rsidRPr="00115AC5">
        <w:rPr>
          <w:lang w:val="en-US"/>
        </w:rPr>
        <w:t>Daria</w:t>
      </w:r>
      <w:proofErr w:type="spellEnd"/>
      <w:r w:rsidRPr="00115AC5">
        <w:rPr>
          <w:lang w:val="en-US"/>
        </w:rPr>
        <w:t xml:space="preserve"> A.</w:t>
      </w:r>
      <w:proofErr w:type="gramEnd"/>
      <w:r w:rsidRPr="00115AC5">
        <w:rPr>
          <w:lang w:val="en-US"/>
        </w:rPr>
        <w:t xml:space="preserve"> </w:t>
      </w:r>
    </w:p>
    <w:p w:rsidR="00115AC5" w:rsidRPr="00115AC5" w:rsidRDefault="00115AC5" w:rsidP="00115AC5">
      <w:pPr>
        <w:pStyle w:val="ab"/>
        <w:rPr>
          <w:lang w:val="en-US"/>
        </w:rPr>
      </w:pPr>
      <w:r w:rsidRPr="00115AC5">
        <w:rPr>
          <w:lang w:val="en-US"/>
        </w:rPr>
        <w:t xml:space="preserve">Kuban State Agrarian University named after I. T. </w:t>
      </w:r>
      <w:proofErr w:type="spellStart"/>
      <w:r w:rsidRPr="00115AC5">
        <w:rPr>
          <w:lang w:val="en-US"/>
        </w:rPr>
        <w:t>Trubilin</w:t>
      </w:r>
      <w:proofErr w:type="spellEnd"/>
      <w:r w:rsidRPr="00115AC5">
        <w:rPr>
          <w:lang w:val="en-US"/>
        </w:rPr>
        <w:t xml:space="preserve">, Krasnodar, Russia, </w:t>
      </w:r>
      <w:proofErr w:type="gramStart"/>
      <w:r w:rsidRPr="00115AC5">
        <w:rPr>
          <w:lang w:val="en-US"/>
        </w:rPr>
        <w:t>dasha.bagrinets@bk.ru</w:t>
      </w:r>
      <w:proofErr w:type="gramEnd"/>
    </w:p>
    <w:p w:rsidR="00115AC5" w:rsidRPr="00115AC5" w:rsidRDefault="00115AC5" w:rsidP="00115AC5">
      <w:pPr>
        <w:pStyle w:val="a8"/>
        <w:rPr>
          <w:lang w:val="en-US"/>
        </w:rPr>
      </w:pPr>
      <w:r w:rsidRPr="00115AC5">
        <w:rPr>
          <w:spacing w:val="43"/>
          <w:lang w:val="en-US"/>
        </w:rPr>
        <w:t>Abstract</w:t>
      </w:r>
      <w:r w:rsidRPr="00115AC5">
        <w:rPr>
          <w:lang w:val="en-US"/>
        </w:rPr>
        <w:t>. This article discusses the optimization of the portfolio of investment projects in conditions of limited resources. In the course of the study, the dynamics of investments in fixed assets of the Russian Federation was analyzed, demonstrating a decline in the share of GDP in 2024. A detailed analysis of the sources of financing for investment projects was carried out, where the main share is made up of own funds and government support. The index of investment activity of enterprises in Russia was also studied, which showed a tendency to reduce incentives for investment in the country’s economic sectors. Based on the results of the study, a stress testing methodology for optimizing the portfolio of investment projects in conditions of limited resources is proposed. The article substantiates the increase in the functional efficiency of forming a portfolio of investment projects with the introduction of an author’s tool for diagnosing vulnerabilities in the allocation of capital in order to preserve assets.</w:t>
      </w:r>
    </w:p>
    <w:p w:rsidR="00115AC5" w:rsidRPr="00115AC5" w:rsidRDefault="00115AC5" w:rsidP="00115AC5">
      <w:pPr>
        <w:pStyle w:val="a8"/>
        <w:rPr>
          <w:lang w:val="en-US"/>
        </w:rPr>
      </w:pPr>
      <w:r w:rsidRPr="00115AC5">
        <w:rPr>
          <w:spacing w:val="43"/>
          <w:lang w:val="en-US"/>
        </w:rPr>
        <w:t>Keywords</w:t>
      </w:r>
      <w:r w:rsidRPr="00115AC5">
        <w:rPr>
          <w:lang w:val="en-US"/>
        </w:rPr>
        <w:t>: optimization; project; portfolio; investments; resources; risks; management,; scenario; economics.</w:t>
      </w:r>
    </w:p>
    <w:p w:rsidR="00115AC5" w:rsidRPr="00115AC5" w:rsidRDefault="00115AC5" w:rsidP="00115AC5">
      <w:pPr>
        <w:pStyle w:val="ac"/>
        <w:rPr>
          <w:lang w:val="en-US"/>
        </w:rPr>
      </w:pPr>
      <w:r w:rsidRPr="00115AC5">
        <w:rPr>
          <w:spacing w:val="43"/>
          <w:lang w:val="en-US"/>
        </w:rPr>
        <w:lastRenderedPageBreak/>
        <w:t>For citation:</w:t>
      </w:r>
      <w:r w:rsidRPr="00115AC5">
        <w:rPr>
          <w:lang w:val="en-US"/>
        </w:rPr>
        <w:t xml:space="preserve"> </w:t>
      </w:r>
      <w:proofErr w:type="spellStart"/>
      <w:r w:rsidRPr="00115AC5">
        <w:rPr>
          <w:lang w:val="en-US"/>
        </w:rPr>
        <w:t>Kovalchuk</w:t>
      </w:r>
      <w:proofErr w:type="spellEnd"/>
      <w:r w:rsidRPr="00115AC5">
        <w:rPr>
          <w:lang w:val="en-US"/>
        </w:rPr>
        <w:t xml:space="preserve"> M. D., </w:t>
      </w:r>
      <w:proofErr w:type="spellStart"/>
      <w:r w:rsidRPr="00115AC5">
        <w:rPr>
          <w:lang w:val="en-US"/>
        </w:rPr>
        <w:t>Utkina</w:t>
      </w:r>
      <w:proofErr w:type="spellEnd"/>
      <w:r w:rsidRPr="00115AC5">
        <w:rPr>
          <w:lang w:val="en-US"/>
        </w:rPr>
        <w:t xml:space="preserve"> A. V., </w:t>
      </w:r>
      <w:proofErr w:type="spellStart"/>
      <w:r w:rsidRPr="00115AC5">
        <w:rPr>
          <w:lang w:val="en-US"/>
        </w:rPr>
        <w:t>Bagrinets</w:t>
      </w:r>
      <w:proofErr w:type="spellEnd"/>
      <w:r w:rsidRPr="00115AC5">
        <w:rPr>
          <w:lang w:val="en-US"/>
        </w:rPr>
        <w:t xml:space="preserve"> D. A. Optimizing the portfolio of investment projects in conditions of limited resources. </w:t>
      </w:r>
      <w:proofErr w:type="gramStart"/>
      <w:r w:rsidRPr="00115AC5">
        <w:rPr>
          <w:i/>
          <w:iCs/>
          <w:lang w:val="en-US"/>
        </w:rPr>
        <w:t xml:space="preserve">Applied economic research, </w:t>
      </w:r>
      <w:r w:rsidRPr="00115AC5">
        <w:rPr>
          <w:lang w:val="en-US"/>
        </w:rPr>
        <w:t>2025, no.</w:t>
      </w:r>
      <w:proofErr w:type="gramEnd"/>
      <w:r w:rsidRPr="00115AC5">
        <w:rPr>
          <w:lang w:val="en-US"/>
        </w:rPr>
        <w:t xml:space="preserve"> S 1, pp. 182–189. </w:t>
      </w:r>
      <w:proofErr w:type="spellStart"/>
      <w:proofErr w:type="gramStart"/>
      <w:r w:rsidRPr="00115AC5">
        <w:rPr>
          <w:lang w:val="en-US"/>
        </w:rPr>
        <w:t>doi</w:t>
      </w:r>
      <w:proofErr w:type="spellEnd"/>
      <w:proofErr w:type="gramEnd"/>
      <w:r w:rsidRPr="00115AC5">
        <w:rPr>
          <w:lang w:val="en-US"/>
        </w:rPr>
        <w:t>: 10.47576/2949-1908.2025.8.8.023.</w:t>
      </w:r>
    </w:p>
    <w:p w:rsidR="00115AC5" w:rsidRPr="00115AC5" w:rsidRDefault="00115AC5" w:rsidP="00115AC5">
      <w:pPr>
        <w:pStyle w:val="a3"/>
        <w:rPr>
          <w:lang w:val="en-US"/>
        </w:rPr>
      </w:pPr>
      <w:r>
        <w:t>Научная</w:t>
      </w:r>
      <w:r w:rsidRPr="00115AC5">
        <w:rPr>
          <w:lang w:val="en-US"/>
        </w:rPr>
        <w:t xml:space="preserve"> </w:t>
      </w:r>
      <w:r>
        <w:t>статья</w:t>
      </w:r>
    </w:p>
    <w:p w:rsidR="00115AC5" w:rsidRDefault="00115AC5" w:rsidP="00115AC5">
      <w:pPr>
        <w:pStyle w:val="a4"/>
      </w:pPr>
      <w:r>
        <w:t>УДК 336.7</w:t>
      </w:r>
    </w:p>
    <w:p w:rsidR="00115AC5" w:rsidRDefault="00115AC5" w:rsidP="00115AC5">
      <w:pPr>
        <w:pStyle w:val="doi"/>
      </w:pPr>
      <w:proofErr w:type="spellStart"/>
      <w:r>
        <w:t>doi</w:t>
      </w:r>
      <w:proofErr w:type="spellEnd"/>
      <w:r>
        <w:t>: 10.47576/2949-1908.2025.8.8.024</w:t>
      </w:r>
    </w:p>
    <w:p w:rsidR="00115AC5" w:rsidRDefault="00115AC5" w:rsidP="00115AC5">
      <w:pPr>
        <w:pStyle w:val="a5"/>
      </w:pPr>
      <w:r>
        <w:t>Концептуальные основы децентрализованных финансов</w:t>
      </w:r>
    </w:p>
    <w:p w:rsidR="00115AC5" w:rsidRDefault="00115AC5" w:rsidP="00115AC5">
      <w:pPr>
        <w:pStyle w:val="a6"/>
      </w:pPr>
      <w:r>
        <w:t>Волков А. Н. </w:t>
      </w:r>
    </w:p>
    <w:p w:rsidR="00115AC5" w:rsidRDefault="00115AC5" w:rsidP="00115AC5">
      <w:pPr>
        <w:pStyle w:val="a7"/>
      </w:pPr>
      <w:r>
        <w:t xml:space="preserve">Уральский государственный экономический университет, </w:t>
      </w:r>
      <w:r>
        <w:br/>
        <w:t>Екатеринбург, Россия</w:t>
      </w:r>
    </w:p>
    <w:p w:rsidR="00115AC5" w:rsidRDefault="00115AC5" w:rsidP="00115AC5">
      <w:pPr>
        <w:pStyle w:val="a6"/>
      </w:pPr>
      <w:r>
        <w:t xml:space="preserve">Заборовская А. Е. </w:t>
      </w:r>
    </w:p>
    <w:p w:rsidR="00115AC5" w:rsidRDefault="00115AC5" w:rsidP="00115AC5">
      <w:pPr>
        <w:pStyle w:val="a7"/>
      </w:pPr>
      <w:r>
        <w:t xml:space="preserve">Уральский федеральный университет имени первого президента </w:t>
      </w:r>
      <w:r>
        <w:br/>
        <w:t>России Б. Н. Ельцина, Екатеринбург, Россия</w:t>
      </w:r>
    </w:p>
    <w:p w:rsidR="00115AC5" w:rsidRDefault="00115AC5" w:rsidP="00115AC5">
      <w:pPr>
        <w:pStyle w:val="a8"/>
      </w:pPr>
      <w:r>
        <w:rPr>
          <w:spacing w:val="43"/>
        </w:rPr>
        <w:t>Аннотация</w:t>
      </w:r>
      <w:r>
        <w:t>. В современной экономической системе достаточно быстро происходят тектонические сдвиги. Помимо основных вызовов, как мировая, так и российская экономика сталкивается c необходимостью трансформации. Во многом этому способствуют новейшие технологии, которые приводят к изменению роли централизованного регулирования. Особенно это касается платежной банковской системы. Обычно это связывают с использованием технологии блокчейн, которая в классическом представлении выражается в появлении криптовалют. Однако необходимо понимать, что это лишь одно из проявлений эволюции концепций WEB. От того как классическая банковская система будет взаимодействовать с концепцией WEB, будет зависеть состояние экономик, поэтому исследование этих процессов очень важно.</w:t>
      </w:r>
    </w:p>
    <w:p w:rsidR="00115AC5" w:rsidRDefault="00115AC5" w:rsidP="00115AC5">
      <w:pPr>
        <w:pStyle w:val="a8"/>
      </w:pPr>
      <w:r>
        <w:rPr>
          <w:spacing w:val="43"/>
        </w:rPr>
        <w:t>Ключевые слова:</w:t>
      </w:r>
      <w:r>
        <w:t xml:space="preserve"> децентрализованные финансы (</w:t>
      </w:r>
      <w:proofErr w:type="spellStart"/>
      <w:r>
        <w:t>DeFi</w:t>
      </w:r>
      <w:proofErr w:type="spellEnd"/>
      <w:r>
        <w:t>); банк; блокчейн; криптовалюта; концепция WEB3.</w:t>
      </w:r>
    </w:p>
    <w:p w:rsidR="00115AC5" w:rsidRDefault="00115AC5" w:rsidP="00115AC5">
      <w:pPr>
        <w:pStyle w:val="a9"/>
      </w:pPr>
      <w:r>
        <w:rPr>
          <w:spacing w:val="43"/>
        </w:rPr>
        <w:t>Для цитирования</w:t>
      </w:r>
      <w:r>
        <w:t xml:space="preserve">: Волков А. Н., Заборовская А. Е. Концептуальные основы децентрализованных финансов // Прикладные экономические исследования. – 2025. – № S 1. – С. 190–198. </w:t>
      </w:r>
      <w:proofErr w:type="spellStart"/>
      <w:r>
        <w:t>doi</w:t>
      </w:r>
      <w:proofErr w:type="spellEnd"/>
      <w:r>
        <w:t>: 10.47576/2949-1908.2025.8.8.024.</w:t>
      </w:r>
    </w:p>
    <w:p w:rsidR="00115AC5" w:rsidRDefault="00115AC5" w:rsidP="00115AC5">
      <w:pPr>
        <w:pStyle w:val="original"/>
      </w:pPr>
      <w:r>
        <w:t>Original article</w:t>
      </w:r>
    </w:p>
    <w:p w:rsidR="00115AC5" w:rsidRPr="00115AC5" w:rsidRDefault="00115AC5" w:rsidP="00115AC5">
      <w:pPr>
        <w:pStyle w:val="ad"/>
        <w:rPr>
          <w:lang w:val="en-US"/>
        </w:rPr>
      </w:pPr>
      <w:r w:rsidRPr="00115AC5">
        <w:rPr>
          <w:lang w:val="en-US"/>
        </w:rPr>
        <w:t>Conceptual framework of decentralized finance</w:t>
      </w:r>
    </w:p>
    <w:p w:rsidR="00115AC5" w:rsidRPr="00115AC5" w:rsidRDefault="00115AC5" w:rsidP="00115AC5">
      <w:pPr>
        <w:pStyle w:val="aa"/>
        <w:rPr>
          <w:lang w:val="en-US"/>
        </w:rPr>
      </w:pPr>
      <w:proofErr w:type="spellStart"/>
      <w:r w:rsidRPr="00115AC5">
        <w:rPr>
          <w:lang w:val="en-US"/>
        </w:rPr>
        <w:t>Volkov</w:t>
      </w:r>
      <w:proofErr w:type="spellEnd"/>
      <w:r w:rsidRPr="00115AC5">
        <w:rPr>
          <w:lang w:val="en-US"/>
        </w:rPr>
        <w:t xml:space="preserve"> Aleksey N. </w:t>
      </w:r>
    </w:p>
    <w:p w:rsidR="00115AC5" w:rsidRPr="00115AC5" w:rsidRDefault="00115AC5" w:rsidP="00115AC5">
      <w:pPr>
        <w:pStyle w:val="ab"/>
        <w:rPr>
          <w:lang w:val="en-US"/>
        </w:rPr>
      </w:pPr>
      <w:r w:rsidRPr="00115AC5">
        <w:rPr>
          <w:lang w:val="en-US"/>
        </w:rPr>
        <w:t>Ural State University of Economics, Yekaterinburg, Russia</w:t>
      </w:r>
    </w:p>
    <w:p w:rsidR="00115AC5" w:rsidRPr="00115AC5" w:rsidRDefault="00115AC5" w:rsidP="00115AC5">
      <w:pPr>
        <w:pStyle w:val="aa"/>
        <w:rPr>
          <w:lang w:val="en-US"/>
        </w:rPr>
      </w:pPr>
      <w:proofErr w:type="spellStart"/>
      <w:r w:rsidRPr="00115AC5">
        <w:rPr>
          <w:lang w:val="en-US"/>
        </w:rPr>
        <w:t>Zaborovskaya</w:t>
      </w:r>
      <w:proofErr w:type="spellEnd"/>
      <w:r w:rsidRPr="00115AC5">
        <w:rPr>
          <w:lang w:val="en-US"/>
        </w:rPr>
        <w:t xml:space="preserve"> </w:t>
      </w:r>
      <w:proofErr w:type="spellStart"/>
      <w:r w:rsidRPr="00115AC5">
        <w:rPr>
          <w:lang w:val="en-US"/>
        </w:rPr>
        <w:t>Alena</w:t>
      </w:r>
      <w:proofErr w:type="spellEnd"/>
      <w:r w:rsidRPr="00115AC5">
        <w:rPr>
          <w:lang w:val="en-US"/>
        </w:rPr>
        <w:t xml:space="preserve"> E. </w:t>
      </w:r>
    </w:p>
    <w:p w:rsidR="00115AC5" w:rsidRPr="00115AC5" w:rsidRDefault="00115AC5" w:rsidP="00115AC5">
      <w:pPr>
        <w:pStyle w:val="ab"/>
        <w:rPr>
          <w:lang w:val="en-US"/>
        </w:rPr>
      </w:pPr>
      <w:r w:rsidRPr="00115AC5">
        <w:rPr>
          <w:lang w:val="en-US"/>
        </w:rPr>
        <w:t>Ural Federal University named after the first President of Russia B. N. Yeltsin, Yekaterinburg, Russia</w:t>
      </w:r>
    </w:p>
    <w:p w:rsidR="00115AC5" w:rsidRPr="00115AC5" w:rsidRDefault="00115AC5" w:rsidP="00115AC5">
      <w:pPr>
        <w:pStyle w:val="a8"/>
        <w:rPr>
          <w:lang w:val="en-US"/>
        </w:rPr>
      </w:pPr>
      <w:r w:rsidRPr="00115AC5">
        <w:rPr>
          <w:spacing w:val="43"/>
          <w:lang w:val="en-US"/>
        </w:rPr>
        <w:t>Abstract</w:t>
      </w:r>
      <w:r w:rsidRPr="00115AC5">
        <w:rPr>
          <w:lang w:val="en-US"/>
        </w:rPr>
        <w:t xml:space="preserve">. In the modern economic system, “tectonic” shifts are occurring quite quickly. In addition to the main challenges, both the global and Russian economies are facing the need for transformation. This is largely facilitated by the latest technologies, which lead to a change in the role of centralized regulation. This is especially true for the payment banking </w:t>
      </w:r>
      <w:r w:rsidRPr="00115AC5">
        <w:rPr>
          <w:lang w:val="en-US"/>
        </w:rPr>
        <w:lastRenderedPageBreak/>
        <w:t xml:space="preserve">system. This is usually associated with the use of </w:t>
      </w:r>
      <w:proofErr w:type="spellStart"/>
      <w:r w:rsidRPr="00115AC5">
        <w:rPr>
          <w:lang w:val="en-US"/>
        </w:rPr>
        <w:t>blockchain</w:t>
      </w:r>
      <w:proofErr w:type="spellEnd"/>
      <w:r w:rsidRPr="00115AC5">
        <w:rPr>
          <w:lang w:val="en-US"/>
        </w:rPr>
        <w:t xml:space="preserve"> technology, which in the classical sense is expressed in the emergence of </w:t>
      </w:r>
      <w:proofErr w:type="spellStart"/>
      <w:r w:rsidRPr="00115AC5">
        <w:rPr>
          <w:lang w:val="en-US"/>
        </w:rPr>
        <w:t>cryptocurrencies</w:t>
      </w:r>
      <w:proofErr w:type="spellEnd"/>
      <w:r w:rsidRPr="00115AC5">
        <w:rPr>
          <w:lang w:val="en-US"/>
        </w:rPr>
        <w:t>. However, it is necessary to understand that this is only one manifestation of the evolution of WEB concepts. The state of the economies will depend on how the classical banking system interacts with the WEB concept, so the study of these processes is very important.</w:t>
      </w:r>
    </w:p>
    <w:p w:rsidR="00115AC5" w:rsidRPr="00115AC5" w:rsidRDefault="00115AC5" w:rsidP="00115AC5">
      <w:pPr>
        <w:pStyle w:val="a8"/>
        <w:rPr>
          <w:lang w:val="en-US"/>
        </w:rPr>
      </w:pPr>
      <w:r w:rsidRPr="00115AC5">
        <w:rPr>
          <w:spacing w:val="43"/>
          <w:lang w:val="en-US"/>
        </w:rPr>
        <w:t>Keywords</w:t>
      </w:r>
      <w:r w:rsidRPr="00115AC5">
        <w:rPr>
          <w:lang w:val="en-US"/>
        </w:rPr>
        <w:t>: Decentralized Finance (</w:t>
      </w:r>
      <w:proofErr w:type="spellStart"/>
      <w:r w:rsidRPr="00115AC5">
        <w:rPr>
          <w:lang w:val="en-US"/>
        </w:rPr>
        <w:t>DeFi</w:t>
      </w:r>
      <w:proofErr w:type="spellEnd"/>
      <w:r w:rsidRPr="00115AC5">
        <w:rPr>
          <w:lang w:val="en-US"/>
        </w:rPr>
        <w:t xml:space="preserve">); Bank; </w:t>
      </w:r>
      <w:proofErr w:type="spellStart"/>
      <w:r w:rsidRPr="00115AC5">
        <w:rPr>
          <w:lang w:val="en-US"/>
        </w:rPr>
        <w:t>Blockchain</w:t>
      </w:r>
      <w:proofErr w:type="spellEnd"/>
      <w:r w:rsidRPr="00115AC5">
        <w:rPr>
          <w:lang w:val="en-US"/>
        </w:rPr>
        <w:t xml:space="preserve">; </w:t>
      </w:r>
      <w:proofErr w:type="spellStart"/>
      <w:r w:rsidRPr="00115AC5">
        <w:rPr>
          <w:lang w:val="en-US"/>
        </w:rPr>
        <w:t>Cryptocurrency</w:t>
      </w:r>
      <w:proofErr w:type="spellEnd"/>
      <w:r w:rsidRPr="00115AC5">
        <w:rPr>
          <w:lang w:val="en-US"/>
        </w:rPr>
        <w:t>; WEB3 Concept.</w:t>
      </w:r>
    </w:p>
    <w:p w:rsidR="00115AC5" w:rsidRPr="00115AC5" w:rsidRDefault="00115AC5" w:rsidP="00115AC5">
      <w:pPr>
        <w:pStyle w:val="ac"/>
        <w:rPr>
          <w:lang w:val="en-US"/>
        </w:rPr>
      </w:pPr>
      <w:r w:rsidRPr="00115AC5">
        <w:rPr>
          <w:spacing w:val="43"/>
          <w:lang w:val="en-US"/>
        </w:rPr>
        <w:t xml:space="preserve">For citation: </w:t>
      </w:r>
      <w:proofErr w:type="spellStart"/>
      <w:r w:rsidRPr="00115AC5">
        <w:rPr>
          <w:lang w:val="en-US"/>
        </w:rPr>
        <w:t>Volkov</w:t>
      </w:r>
      <w:proofErr w:type="spellEnd"/>
      <w:r w:rsidRPr="00115AC5">
        <w:rPr>
          <w:lang w:val="en-US"/>
        </w:rPr>
        <w:t xml:space="preserve"> A. N., </w:t>
      </w:r>
      <w:proofErr w:type="spellStart"/>
      <w:r w:rsidRPr="00115AC5">
        <w:rPr>
          <w:lang w:val="en-US"/>
        </w:rPr>
        <w:t>Zaborovskaya</w:t>
      </w:r>
      <w:proofErr w:type="spellEnd"/>
      <w:r w:rsidRPr="00115AC5">
        <w:rPr>
          <w:lang w:val="en-US"/>
        </w:rPr>
        <w:t xml:space="preserve"> A. E. Conceptual framework of decentralized finance. </w:t>
      </w:r>
      <w:proofErr w:type="gramStart"/>
      <w:r w:rsidRPr="00115AC5">
        <w:rPr>
          <w:i/>
          <w:iCs/>
          <w:lang w:val="en-US"/>
        </w:rPr>
        <w:t>Applied economic research,</w:t>
      </w:r>
      <w:r w:rsidRPr="00115AC5">
        <w:rPr>
          <w:lang w:val="en-US"/>
        </w:rPr>
        <w:t xml:space="preserve"> 2025, no.</w:t>
      </w:r>
      <w:proofErr w:type="gramEnd"/>
      <w:r w:rsidRPr="00115AC5">
        <w:rPr>
          <w:lang w:val="en-US"/>
        </w:rPr>
        <w:t xml:space="preserve"> S 1, pp. 190–198. </w:t>
      </w:r>
      <w:proofErr w:type="spellStart"/>
      <w:proofErr w:type="gramStart"/>
      <w:r w:rsidRPr="00115AC5">
        <w:rPr>
          <w:lang w:val="en-US"/>
        </w:rPr>
        <w:t>doi</w:t>
      </w:r>
      <w:proofErr w:type="spellEnd"/>
      <w:proofErr w:type="gramEnd"/>
      <w:r w:rsidRPr="00115AC5">
        <w:rPr>
          <w:lang w:val="en-US"/>
        </w:rPr>
        <w:t>: 10.47576/2949-1908.2025.8.8.024.</w:t>
      </w:r>
    </w:p>
    <w:p w:rsidR="00115AC5" w:rsidRPr="00115AC5" w:rsidRDefault="00115AC5" w:rsidP="00115AC5">
      <w:pPr>
        <w:pStyle w:val="a3"/>
        <w:rPr>
          <w:lang w:val="en-US"/>
        </w:rPr>
      </w:pPr>
      <w:r>
        <w:t>Научная</w:t>
      </w:r>
      <w:r w:rsidRPr="00115AC5">
        <w:rPr>
          <w:lang w:val="en-US"/>
        </w:rPr>
        <w:t xml:space="preserve"> </w:t>
      </w:r>
      <w:r>
        <w:t>статья</w:t>
      </w:r>
    </w:p>
    <w:p w:rsidR="00115AC5" w:rsidRDefault="00115AC5" w:rsidP="00115AC5">
      <w:pPr>
        <w:pStyle w:val="a4"/>
      </w:pPr>
      <w:r>
        <w:t>УДК 339</w:t>
      </w:r>
    </w:p>
    <w:p w:rsidR="00115AC5" w:rsidRDefault="00115AC5" w:rsidP="00115AC5">
      <w:pPr>
        <w:pStyle w:val="doi"/>
      </w:pPr>
      <w:proofErr w:type="spellStart"/>
      <w:r>
        <w:t>doi</w:t>
      </w:r>
      <w:proofErr w:type="spellEnd"/>
      <w:r>
        <w:t>: 10.47576/2949-1908.2025.8.8.025</w:t>
      </w:r>
    </w:p>
    <w:p w:rsidR="00115AC5" w:rsidRDefault="00115AC5" w:rsidP="00115AC5">
      <w:pPr>
        <w:pStyle w:val="a5"/>
      </w:pPr>
      <w:r>
        <w:t>Современные подходы к управлению затратами в логистике предприятий Российской Федерации</w:t>
      </w:r>
    </w:p>
    <w:p w:rsidR="00115AC5" w:rsidRDefault="00115AC5" w:rsidP="00115AC5">
      <w:pPr>
        <w:pStyle w:val="a6"/>
      </w:pPr>
      <w:r>
        <w:t xml:space="preserve">Ковальчук М. Д. </w:t>
      </w:r>
    </w:p>
    <w:p w:rsidR="00115AC5" w:rsidRDefault="00115AC5" w:rsidP="00115AC5">
      <w:pPr>
        <w:pStyle w:val="a7"/>
      </w:pPr>
      <w:r>
        <w:t xml:space="preserve">Кубанский государственный аграрный университет имени </w:t>
      </w:r>
      <w:r>
        <w:br/>
        <w:t>И. Т. Трубилина, Краснодар, Россия</w:t>
      </w:r>
    </w:p>
    <w:p w:rsidR="00115AC5" w:rsidRDefault="00115AC5" w:rsidP="00115AC5">
      <w:pPr>
        <w:pStyle w:val="a6"/>
      </w:pPr>
      <w:r>
        <w:t xml:space="preserve">Кондрашова Н. И. </w:t>
      </w:r>
    </w:p>
    <w:p w:rsidR="00115AC5" w:rsidRDefault="00115AC5" w:rsidP="00115AC5">
      <w:pPr>
        <w:pStyle w:val="a7"/>
      </w:pPr>
      <w:r>
        <w:t xml:space="preserve">Кубанский государственный аграрный университет имени </w:t>
      </w:r>
      <w:r>
        <w:br/>
        <w:t>И. Т. Трубилина, Краснодар, Россия</w:t>
      </w:r>
    </w:p>
    <w:p w:rsidR="00115AC5" w:rsidRDefault="00115AC5" w:rsidP="00115AC5">
      <w:pPr>
        <w:pStyle w:val="a6"/>
      </w:pPr>
      <w:r>
        <w:t xml:space="preserve">Кудряшова Е. Д. </w:t>
      </w:r>
    </w:p>
    <w:p w:rsidR="00115AC5" w:rsidRDefault="00115AC5" w:rsidP="00115AC5">
      <w:pPr>
        <w:pStyle w:val="a7"/>
      </w:pPr>
      <w:r>
        <w:t xml:space="preserve">Кубанский государственный аграрный университет имени </w:t>
      </w:r>
      <w:r>
        <w:br/>
        <w:t>И. Т. Трубилина, Краснодар, Россия</w:t>
      </w:r>
    </w:p>
    <w:p w:rsidR="00115AC5" w:rsidRDefault="00115AC5" w:rsidP="00115AC5">
      <w:pPr>
        <w:pStyle w:val="a6"/>
      </w:pPr>
      <w:proofErr w:type="spellStart"/>
      <w:r>
        <w:t>Чилова</w:t>
      </w:r>
      <w:proofErr w:type="spellEnd"/>
      <w:r>
        <w:t xml:space="preserve"> М. И. </w:t>
      </w:r>
    </w:p>
    <w:p w:rsidR="00115AC5" w:rsidRDefault="00115AC5" w:rsidP="00115AC5">
      <w:pPr>
        <w:pStyle w:val="a7"/>
      </w:pPr>
      <w:r>
        <w:t xml:space="preserve">Кубанский государственный аграрный университет имени </w:t>
      </w:r>
      <w:r>
        <w:br/>
        <w:t>И. Т. Трубилина, Краснодар, Россия</w:t>
      </w:r>
    </w:p>
    <w:p w:rsidR="00115AC5" w:rsidRDefault="00115AC5" w:rsidP="00115AC5">
      <w:pPr>
        <w:pStyle w:val="a8"/>
      </w:pPr>
      <w:r>
        <w:rPr>
          <w:spacing w:val="43"/>
        </w:rPr>
        <w:t>Аннотация</w:t>
      </w:r>
      <w:r>
        <w:t>. В статье подробно исследована сфера логистики в Российской Федерации. С учетом растущего спроса на логистическую деятельность бизнеса возникает опасность роста расходов на транспортно-логистические услуги. Проведен сравнительный анализ объема рынка логистических услуг и темпов его прироста в 2021-2024 гг. Описаны основные классификации расходов в структуре управления производительности и продаж для компании России. Особое внимание уделено динамике изменения логистических издержек в разных сферах деятельности общества. Научное исследование подчеркивает необходимость управления затрат в логистике на базах российских предприятий для снижения рисков и повышения конкурентоспособности над менее сильными компаниями. Предложен список актуальных мероприятий, направленных на оптимизацию расходов на транспортно-логистические услуги.</w:t>
      </w:r>
    </w:p>
    <w:p w:rsidR="00115AC5" w:rsidRDefault="00115AC5" w:rsidP="00115AC5">
      <w:pPr>
        <w:pStyle w:val="a8"/>
      </w:pPr>
      <w:proofErr w:type="gramStart"/>
      <w:r>
        <w:rPr>
          <w:spacing w:val="43"/>
        </w:rPr>
        <w:t>Ключевые слова</w:t>
      </w:r>
      <w:r>
        <w:t>: управление затратами; логистика; доставка товаров; объем рынка; изменение тарифов; логистические расходы; классификация издержек.</w:t>
      </w:r>
      <w:proofErr w:type="gramEnd"/>
    </w:p>
    <w:p w:rsidR="00115AC5" w:rsidRDefault="00115AC5" w:rsidP="00115AC5">
      <w:pPr>
        <w:pStyle w:val="a9"/>
      </w:pPr>
      <w:r>
        <w:rPr>
          <w:spacing w:val="43"/>
        </w:rPr>
        <w:t>Для цитирования:</w:t>
      </w:r>
      <w:r>
        <w:t xml:space="preserve"> Ковальчук М. Д., Кондрашова Н. И., Кудряшова Е. Д., </w:t>
      </w:r>
      <w:proofErr w:type="spellStart"/>
      <w:r>
        <w:t>Чилова</w:t>
      </w:r>
      <w:proofErr w:type="spellEnd"/>
      <w:r>
        <w:t xml:space="preserve"> М. И. Современные подходы к управлению затратами в логистике </w:t>
      </w:r>
      <w:r>
        <w:lastRenderedPageBreak/>
        <w:t xml:space="preserve">предприятий Российской Федерации // Прикладные экономические исследования. – 2025. – № S 1. – С. 199–206. </w:t>
      </w:r>
      <w:proofErr w:type="spellStart"/>
      <w:r>
        <w:t>doi</w:t>
      </w:r>
      <w:proofErr w:type="spellEnd"/>
      <w:r>
        <w:t>: 10.47576/2949-1908.2025.8.8.025.</w:t>
      </w:r>
    </w:p>
    <w:p w:rsidR="00115AC5" w:rsidRDefault="00115AC5" w:rsidP="00115AC5">
      <w:pPr>
        <w:pStyle w:val="original"/>
      </w:pPr>
      <w:r>
        <w:t>Original article</w:t>
      </w:r>
    </w:p>
    <w:p w:rsidR="00115AC5" w:rsidRPr="00115AC5" w:rsidRDefault="00115AC5" w:rsidP="00115AC5">
      <w:pPr>
        <w:pStyle w:val="ad"/>
        <w:rPr>
          <w:lang w:val="en-US"/>
        </w:rPr>
      </w:pPr>
      <w:r w:rsidRPr="00115AC5">
        <w:rPr>
          <w:lang w:val="en-US"/>
        </w:rPr>
        <w:t>Modern Approaches to Cost Management in Logistics at Russian Enterprises</w:t>
      </w:r>
    </w:p>
    <w:p w:rsidR="00115AC5" w:rsidRPr="00115AC5" w:rsidRDefault="00115AC5" w:rsidP="00115AC5">
      <w:pPr>
        <w:pStyle w:val="aa"/>
        <w:rPr>
          <w:lang w:val="en-US"/>
        </w:rPr>
      </w:pPr>
      <w:proofErr w:type="spellStart"/>
      <w:r w:rsidRPr="00115AC5">
        <w:rPr>
          <w:lang w:val="en-US"/>
        </w:rPr>
        <w:t>Kovalchuk</w:t>
      </w:r>
      <w:proofErr w:type="spellEnd"/>
      <w:r w:rsidRPr="00115AC5">
        <w:rPr>
          <w:lang w:val="en-US"/>
        </w:rPr>
        <w:t xml:space="preserve"> M. D. </w:t>
      </w:r>
    </w:p>
    <w:p w:rsidR="00115AC5" w:rsidRPr="00115AC5" w:rsidRDefault="00115AC5" w:rsidP="00115AC5">
      <w:pPr>
        <w:pStyle w:val="ab"/>
        <w:rPr>
          <w:lang w:val="en-US"/>
        </w:rPr>
      </w:pPr>
      <w:r w:rsidRPr="00115AC5">
        <w:rPr>
          <w:lang w:val="en-US"/>
        </w:rPr>
        <w:t xml:space="preserve">Kuban State Agrarian University named after I.T. </w:t>
      </w:r>
      <w:proofErr w:type="spellStart"/>
      <w:r w:rsidRPr="00115AC5">
        <w:rPr>
          <w:lang w:val="en-US"/>
        </w:rPr>
        <w:t>Trubilin</w:t>
      </w:r>
      <w:proofErr w:type="spellEnd"/>
      <w:r w:rsidRPr="00115AC5">
        <w:rPr>
          <w:lang w:val="en-US"/>
        </w:rPr>
        <w:t>, Krasnodar, Russia</w:t>
      </w:r>
    </w:p>
    <w:p w:rsidR="00115AC5" w:rsidRPr="00115AC5" w:rsidRDefault="00115AC5" w:rsidP="00115AC5">
      <w:pPr>
        <w:pStyle w:val="aa"/>
        <w:rPr>
          <w:lang w:val="en-US"/>
        </w:rPr>
      </w:pPr>
      <w:proofErr w:type="spellStart"/>
      <w:r w:rsidRPr="00115AC5">
        <w:rPr>
          <w:lang w:val="en-US"/>
        </w:rPr>
        <w:t>Kondrashova</w:t>
      </w:r>
      <w:proofErr w:type="spellEnd"/>
      <w:r w:rsidRPr="00115AC5">
        <w:rPr>
          <w:lang w:val="en-US"/>
        </w:rPr>
        <w:t xml:space="preserve"> N. I. </w:t>
      </w:r>
    </w:p>
    <w:p w:rsidR="00115AC5" w:rsidRPr="00115AC5" w:rsidRDefault="00115AC5" w:rsidP="00115AC5">
      <w:pPr>
        <w:pStyle w:val="ab"/>
        <w:rPr>
          <w:lang w:val="en-US"/>
        </w:rPr>
      </w:pPr>
      <w:r w:rsidRPr="00115AC5">
        <w:rPr>
          <w:lang w:val="en-US"/>
        </w:rPr>
        <w:t xml:space="preserve">Kuban State Agrarian University named after I.T. </w:t>
      </w:r>
      <w:proofErr w:type="spellStart"/>
      <w:r w:rsidRPr="00115AC5">
        <w:rPr>
          <w:lang w:val="en-US"/>
        </w:rPr>
        <w:t>Trubilin</w:t>
      </w:r>
      <w:proofErr w:type="spellEnd"/>
      <w:r w:rsidRPr="00115AC5">
        <w:rPr>
          <w:lang w:val="en-US"/>
        </w:rPr>
        <w:t>, Krasnodar, Russia</w:t>
      </w:r>
    </w:p>
    <w:p w:rsidR="00115AC5" w:rsidRPr="00115AC5" w:rsidRDefault="00115AC5" w:rsidP="00115AC5">
      <w:pPr>
        <w:pStyle w:val="aa"/>
        <w:rPr>
          <w:lang w:val="en-US"/>
        </w:rPr>
      </w:pPr>
      <w:proofErr w:type="spellStart"/>
      <w:r w:rsidRPr="00115AC5">
        <w:rPr>
          <w:lang w:val="en-US"/>
        </w:rPr>
        <w:t>Kudryashova</w:t>
      </w:r>
      <w:proofErr w:type="spellEnd"/>
      <w:r w:rsidRPr="00115AC5">
        <w:rPr>
          <w:lang w:val="en-US"/>
        </w:rPr>
        <w:t xml:space="preserve"> E. D. </w:t>
      </w:r>
    </w:p>
    <w:p w:rsidR="00115AC5" w:rsidRPr="00115AC5" w:rsidRDefault="00115AC5" w:rsidP="00115AC5">
      <w:pPr>
        <w:pStyle w:val="ab"/>
        <w:rPr>
          <w:lang w:val="en-US"/>
        </w:rPr>
      </w:pPr>
      <w:r w:rsidRPr="00115AC5">
        <w:rPr>
          <w:lang w:val="en-US"/>
        </w:rPr>
        <w:t xml:space="preserve">Kuban State Agrarian University named after I. T. </w:t>
      </w:r>
      <w:proofErr w:type="spellStart"/>
      <w:r w:rsidRPr="00115AC5">
        <w:rPr>
          <w:lang w:val="en-US"/>
        </w:rPr>
        <w:t>Trubilin</w:t>
      </w:r>
      <w:proofErr w:type="spellEnd"/>
      <w:r w:rsidRPr="00115AC5">
        <w:rPr>
          <w:lang w:val="en-US"/>
        </w:rPr>
        <w:t>, Krasnodar, Russia</w:t>
      </w:r>
    </w:p>
    <w:p w:rsidR="00115AC5" w:rsidRPr="00115AC5" w:rsidRDefault="00115AC5" w:rsidP="00115AC5">
      <w:pPr>
        <w:pStyle w:val="aa"/>
        <w:rPr>
          <w:lang w:val="en-US"/>
        </w:rPr>
      </w:pPr>
      <w:proofErr w:type="spellStart"/>
      <w:r w:rsidRPr="00115AC5">
        <w:rPr>
          <w:lang w:val="en-US"/>
        </w:rPr>
        <w:t>Chilova</w:t>
      </w:r>
      <w:proofErr w:type="spellEnd"/>
      <w:r w:rsidRPr="00115AC5">
        <w:rPr>
          <w:lang w:val="en-US"/>
        </w:rPr>
        <w:t xml:space="preserve"> M. I. </w:t>
      </w:r>
    </w:p>
    <w:p w:rsidR="00115AC5" w:rsidRPr="00115AC5" w:rsidRDefault="00115AC5" w:rsidP="00115AC5">
      <w:pPr>
        <w:pStyle w:val="ab"/>
        <w:rPr>
          <w:lang w:val="en-US"/>
        </w:rPr>
      </w:pPr>
      <w:r w:rsidRPr="00115AC5">
        <w:rPr>
          <w:lang w:val="en-US"/>
        </w:rPr>
        <w:t xml:space="preserve">Kuban State Agrarian University named after I.T. </w:t>
      </w:r>
      <w:proofErr w:type="spellStart"/>
      <w:r w:rsidRPr="00115AC5">
        <w:rPr>
          <w:lang w:val="en-US"/>
        </w:rPr>
        <w:t>Trubilin</w:t>
      </w:r>
      <w:proofErr w:type="spellEnd"/>
      <w:r w:rsidRPr="00115AC5">
        <w:rPr>
          <w:lang w:val="en-US"/>
        </w:rPr>
        <w:t>, Krasnodar, Russia</w:t>
      </w:r>
    </w:p>
    <w:p w:rsidR="00115AC5" w:rsidRPr="00115AC5" w:rsidRDefault="00115AC5" w:rsidP="00115AC5">
      <w:pPr>
        <w:pStyle w:val="a8"/>
        <w:rPr>
          <w:lang w:val="en-US"/>
        </w:rPr>
      </w:pPr>
      <w:r w:rsidRPr="00115AC5">
        <w:rPr>
          <w:spacing w:val="43"/>
          <w:lang w:val="en-US"/>
        </w:rPr>
        <w:t>Abstract</w:t>
      </w:r>
      <w:r w:rsidRPr="00115AC5">
        <w:rPr>
          <w:lang w:val="en-US"/>
        </w:rPr>
        <w:t>. This article provides a detailed examination of the logistics sector in the Russian Federation. Given the growing demand for business logistics activities, there is a risk of increasing costs for transport and logistics services. A comparative analysis of the logistics services market size and its growth rates from 2021 to 2024 is provided. The main cost classifications in the productivity and sales management structure for a Russian company are described. Particular attention is paid to the dynamics of changes in logistics costs across various sectors of society. The research emphasizes the need for logistics cost management at Russian enterprises to reduce risks and improve competitiveness over less-capable companies. A list of relevant measures aimed at optimizing expenses on transport and logistics services is proposed.</w:t>
      </w:r>
    </w:p>
    <w:p w:rsidR="00115AC5" w:rsidRPr="00115AC5" w:rsidRDefault="00115AC5" w:rsidP="00115AC5">
      <w:pPr>
        <w:pStyle w:val="a8"/>
        <w:rPr>
          <w:lang w:val="en-US"/>
        </w:rPr>
      </w:pPr>
      <w:r w:rsidRPr="00115AC5">
        <w:rPr>
          <w:spacing w:val="43"/>
          <w:lang w:val="en-US"/>
        </w:rPr>
        <w:t>Keywords</w:t>
      </w:r>
      <w:r w:rsidRPr="00115AC5">
        <w:rPr>
          <w:lang w:val="en-US"/>
        </w:rPr>
        <w:t>: cost management; logistics; goods delivery; market size; tariff changes; logistics costs; cost classification.</w:t>
      </w:r>
    </w:p>
    <w:p w:rsidR="00115AC5" w:rsidRPr="00115AC5" w:rsidRDefault="00115AC5" w:rsidP="00115AC5">
      <w:pPr>
        <w:pStyle w:val="ac"/>
        <w:rPr>
          <w:lang w:val="en-US"/>
        </w:rPr>
      </w:pPr>
      <w:r w:rsidRPr="00115AC5">
        <w:rPr>
          <w:spacing w:val="43"/>
          <w:lang w:val="en-US"/>
        </w:rPr>
        <w:t>For citation:</w:t>
      </w:r>
      <w:r w:rsidRPr="00115AC5">
        <w:rPr>
          <w:lang w:val="en-US"/>
        </w:rPr>
        <w:t xml:space="preserve"> </w:t>
      </w:r>
      <w:proofErr w:type="spellStart"/>
      <w:r w:rsidRPr="00115AC5">
        <w:rPr>
          <w:lang w:val="en-US"/>
        </w:rPr>
        <w:t>Kovalchuk</w:t>
      </w:r>
      <w:proofErr w:type="spellEnd"/>
      <w:r w:rsidRPr="00115AC5">
        <w:rPr>
          <w:lang w:val="en-US"/>
        </w:rPr>
        <w:t xml:space="preserve"> M. D., </w:t>
      </w:r>
      <w:proofErr w:type="spellStart"/>
      <w:r w:rsidRPr="00115AC5">
        <w:rPr>
          <w:lang w:val="en-US"/>
        </w:rPr>
        <w:t>Kondrashova</w:t>
      </w:r>
      <w:proofErr w:type="spellEnd"/>
      <w:r w:rsidRPr="00115AC5">
        <w:rPr>
          <w:lang w:val="en-US"/>
        </w:rPr>
        <w:t xml:space="preserve"> N. I., </w:t>
      </w:r>
      <w:proofErr w:type="spellStart"/>
      <w:r w:rsidRPr="00115AC5">
        <w:rPr>
          <w:lang w:val="en-US"/>
        </w:rPr>
        <w:t>Kudryashova</w:t>
      </w:r>
      <w:proofErr w:type="spellEnd"/>
      <w:r w:rsidRPr="00115AC5">
        <w:rPr>
          <w:lang w:val="en-US"/>
        </w:rPr>
        <w:t xml:space="preserve"> E. D., </w:t>
      </w:r>
      <w:proofErr w:type="spellStart"/>
      <w:r w:rsidRPr="00115AC5">
        <w:rPr>
          <w:lang w:val="en-US"/>
        </w:rPr>
        <w:t>Chilova</w:t>
      </w:r>
      <w:proofErr w:type="spellEnd"/>
      <w:r w:rsidRPr="00115AC5">
        <w:rPr>
          <w:lang w:val="en-US"/>
        </w:rPr>
        <w:t xml:space="preserve"> M. I. Modern Approaches to Cost Management in Logistics at Russian Enterprises. </w:t>
      </w:r>
      <w:proofErr w:type="gramStart"/>
      <w:r w:rsidRPr="00115AC5">
        <w:rPr>
          <w:i/>
          <w:iCs/>
          <w:lang w:val="en-US"/>
        </w:rPr>
        <w:t>Applied economic research,</w:t>
      </w:r>
      <w:r w:rsidRPr="00115AC5">
        <w:rPr>
          <w:lang w:val="en-US"/>
        </w:rPr>
        <w:t xml:space="preserve"> 2025, no.</w:t>
      </w:r>
      <w:proofErr w:type="gramEnd"/>
      <w:r w:rsidRPr="00115AC5">
        <w:rPr>
          <w:lang w:val="en-US"/>
        </w:rPr>
        <w:t xml:space="preserve"> S 1, pp. 199–206. </w:t>
      </w:r>
      <w:proofErr w:type="spellStart"/>
      <w:proofErr w:type="gramStart"/>
      <w:r w:rsidRPr="00115AC5">
        <w:rPr>
          <w:lang w:val="en-US"/>
        </w:rPr>
        <w:t>doi</w:t>
      </w:r>
      <w:proofErr w:type="spellEnd"/>
      <w:proofErr w:type="gramEnd"/>
      <w:r w:rsidRPr="00115AC5">
        <w:rPr>
          <w:lang w:val="en-US"/>
        </w:rPr>
        <w:t>: 10.47576/2949-1908.2025.8.8.025.</w:t>
      </w:r>
    </w:p>
    <w:p w:rsidR="00115AC5" w:rsidRPr="00115AC5" w:rsidRDefault="00115AC5" w:rsidP="00115AC5">
      <w:pPr>
        <w:pStyle w:val="a3"/>
        <w:rPr>
          <w:lang w:val="en-US"/>
        </w:rPr>
      </w:pPr>
      <w:r>
        <w:t>Научная</w:t>
      </w:r>
      <w:r w:rsidRPr="00115AC5">
        <w:rPr>
          <w:lang w:val="en-US"/>
        </w:rPr>
        <w:t xml:space="preserve"> </w:t>
      </w:r>
      <w:r>
        <w:t>статья</w:t>
      </w:r>
    </w:p>
    <w:p w:rsidR="00115AC5" w:rsidRDefault="00115AC5" w:rsidP="00115AC5">
      <w:pPr>
        <w:pStyle w:val="a4"/>
      </w:pPr>
      <w:r>
        <w:t>УДК 339</w:t>
      </w:r>
    </w:p>
    <w:p w:rsidR="00115AC5" w:rsidRDefault="00115AC5" w:rsidP="00115AC5">
      <w:pPr>
        <w:pStyle w:val="doi"/>
      </w:pPr>
      <w:proofErr w:type="spellStart"/>
      <w:r>
        <w:t>doi</w:t>
      </w:r>
      <w:proofErr w:type="spellEnd"/>
      <w:r>
        <w:t>: 10.47576/2949-1908.2025.8.8.026</w:t>
      </w:r>
    </w:p>
    <w:p w:rsidR="00115AC5" w:rsidRDefault="00115AC5" w:rsidP="00115AC5">
      <w:pPr>
        <w:pStyle w:val="a5"/>
      </w:pPr>
      <w:r>
        <w:t xml:space="preserve">Маркетинговые исследования </w:t>
      </w:r>
      <w:r>
        <w:br/>
        <w:t xml:space="preserve">и рекламная политика турфирм </w:t>
      </w:r>
    </w:p>
    <w:p w:rsidR="00115AC5" w:rsidRDefault="00115AC5" w:rsidP="00115AC5">
      <w:pPr>
        <w:pStyle w:val="a6"/>
      </w:pPr>
      <w:proofErr w:type="spellStart"/>
      <w:r>
        <w:t>Балаева</w:t>
      </w:r>
      <w:proofErr w:type="spellEnd"/>
      <w:r>
        <w:t xml:space="preserve"> Светлана </w:t>
      </w:r>
      <w:proofErr w:type="spellStart"/>
      <w:r>
        <w:t>Иссаевна</w:t>
      </w:r>
      <w:proofErr w:type="spellEnd"/>
      <w:r>
        <w:t xml:space="preserve"> </w:t>
      </w:r>
    </w:p>
    <w:p w:rsidR="00115AC5" w:rsidRDefault="00115AC5" w:rsidP="00115AC5">
      <w:pPr>
        <w:pStyle w:val="a7"/>
      </w:pPr>
      <w:r>
        <w:t xml:space="preserve">Кабардино-Балкарский государственный аграрный университет, </w:t>
      </w:r>
      <w:r>
        <w:br/>
        <w:t>Нальчик, Россия, balaeva.s@list.ru</w:t>
      </w:r>
    </w:p>
    <w:p w:rsidR="00115AC5" w:rsidRDefault="00115AC5" w:rsidP="00115AC5">
      <w:pPr>
        <w:pStyle w:val="a6"/>
      </w:pPr>
      <w:proofErr w:type="spellStart"/>
      <w:r>
        <w:t>Текуева</w:t>
      </w:r>
      <w:proofErr w:type="spellEnd"/>
      <w:r>
        <w:t xml:space="preserve"> Диана </w:t>
      </w:r>
      <w:proofErr w:type="spellStart"/>
      <w:r>
        <w:t>Идрисовна</w:t>
      </w:r>
      <w:proofErr w:type="spellEnd"/>
      <w:r>
        <w:t xml:space="preserve"> </w:t>
      </w:r>
    </w:p>
    <w:p w:rsidR="00115AC5" w:rsidRDefault="00115AC5" w:rsidP="00115AC5">
      <w:pPr>
        <w:pStyle w:val="ab"/>
      </w:pPr>
      <w:r>
        <w:lastRenderedPageBreak/>
        <w:t xml:space="preserve">Кабардино-Балкарский государственный аграрный университет, </w:t>
      </w:r>
      <w:r>
        <w:br/>
        <w:t>Нальчик, Россия, balaeva.s@list.ru</w:t>
      </w:r>
    </w:p>
    <w:p w:rsidR="00115AC5" w:rsidRDefault="00115AC5" w:rsidP="00115AC5">
      <w:pPr>
        <w:pStyle w:val="a8"/>
      </w:pPr>
      <w:r>
        <w:rPr>
          <w:spacing w:val="43"/>
        </w:rPr>
        <w:t>Аннотация</w:t>
      </w:r>
      <w:r>
        <w:t>. В статье анализируется значимость проведения маркетинговых исследований в области рекламы для туристических компаний. Обосновывается потребность в улучшении методов анализа рынка рекламы, а также создание новых методов и их адаптация для практического применения. Определена роль рекламы в условиях рыночной экономики, конкурентной среды, постоянного обновления ассортимента туров. Реклама используется как эффективное средство продвижения турпродуктов и услуг во всех отраслях, в том числе и в сфере туризма и гостеприимства.</w:t>
      </w:r>
    </w:p>
    <w:p w:rsidR="00115AC5" w:rsidRDefault="00115AC5" w:rsidP="00115AC5">
      <w:pPr>
        <w:pStyle w:val="a8"/>
      </w:pPr>
      <w:proofErr w:type="gramStart"/>
      <w:r>
        <w:rPr>
          <w:spacing w:val="43"/>
        </w:rPr>
        <w:t>Ключевые слова:</w:t>
      </w:r>
      <w:r>
        <w:t xml:space="preserve"> маркетинговые исследования; реклама; красочные плакаты; календари; турпродукт; клиент; проспекты. </w:t>
      </w:r>
      <w:proofErr w:type="gramEnd"/>
    </w:p>
    <w:p w:rsidR="00115AC5" w:rsidRDefault="00115AC5" w:rsidP="00115AC5">
      <w:pPr>
        <w:pStyle w:val="a9"/>
      </w:pPr>
      <w:r>
        <w:rPr>
          <w:spacing w:val="43"/>
        </w:rPr>
        <w:t>Для цитирования:</w:t>
      </w:r>
      <w:r>
        <w:t xml:space="preserve"> </w:t>
      </w:r>
      <w:proofErr w:type="spellStart"/>
      <w:r>
        <w:t>Балаева</w:t>
      </w:r>
      <w:proofErr w:type="spellEnd"/>
      <w:r>
        <w:t xml:space="preserve"> С. И.,   </w:t>
      </w:r>
      <w:proofErr w:type="spellStart"/>
      <w:r>
        <w:t>Текуева</w:t>
      </w:r>
      <w:proofErr w:type="spellEnd"/>
      <w:r>
        <w:t xml:space="preserve"> Д. И. Маркетинговые исследования и рекламная политика </w:t>
      </w:r>
      <w:proofErr w:type="gramStart"/>
      <w:r>
        <w:t>турфирм</w:t>
      </w:r>
      <w:proofErr w:type="gramEnd"/>
      <w:r>
        <w:t xml:space="preserve"> // Прикладные экономические исследования. – 2025. – № S 1. – С. 207–213. </w:t>
      </w:r>
      <w:proofErr w:type="spellStart"/>
      <w:r>
        <w:t>doi</w:t>
      </w:r>
      <w:proofErr w:type="spellEnd"/>
      <w:r>
        <w:t>: 10.47576/2949-1908.2025.8.8.026.</w:t>
      </w:r>
    </w:p>
    <w:p w:rsidR="00115AC5" w:rsidRDefault="00115AC5" w:rsidP="00115AC5">
      <w:pPr>
        <w:pStyle w:val="original"/>
      </w:pPr>
      <w:r>
        <w:t>Original article</w:t>
      </w:r>
    </w:p>
    <w:p w:rsidR="00115AC5" w:rsidRPr="00115AC5" w:rsidRDefault="00115AC5" w:rsidP="00115AC5">
      <w:pPr>
        <w:pStyle w:val="ad"/>
        <w:rPr>
          <w:lang w:val="en-US"/>
        </w:rPr>
      </w:pPr>
      <w:r w:rsidRPr="00115AC5">
        <w:rPr>
          <w:lang w:val="en-US"/>
        </w:rPr>
        <w:t xml:space="preserve">Marketing research and advertising policy </w:t>
      </w:r>
      <w:r w:rsidRPr="00115AC5">
        <w:rPr>
          <w:lang w:val="en-US"/>
        </w:rPr>
        <w:br/>
        <w:t>of travel agencies</w:t>
      </w:r>
    </w:p>
    <w:p w:rsidR="00115AC5" w:rsidRPr="00115AC5" w:rsidRDefault="00115AC5" w:rsidP="00115AC5">
      <w:pPr>
        <w:pStyle w:val="aa"/>
        <w:rPr>
          <w:lang w:val="en-US"/>
        </w:rPr>
      </w:pPr>
      <w:proofErr w:type="spellStart"/>
      <w:r w:rsidRPr="00115AC5">
        <w:rPr>
          <w:lang w:val="en-US"/>
        </w:rPr>
        <w:t>Balaeva</w:t>
      </w:r>
      <w:proofErr w:type="spellEnd"/>
      <w:r w:rsidRPr="00115AC5">
        <w:rPr>
          <w:lang w:val="en-US"/>
        </w:rPr>
        <w:t xml:space="preserve"> Svetlana I. </w:t>
      </w:r>
    </w:p>
    <w:p w:rsidR="00115AC5" w:rsidRPr="00115AC5" w:rsidRDefault="00115AC5" w:rsidP="00115AC5">
      <w:pPr>
        <w:pStyle w:val="ab"/>
        <w:rPr>
          <w:lang w:val="en-US"/>
        </w:rPr>
      </w:pPr>
      <w:proofErr w:type="spellStart"/>
      <w:r w:rsidRPr="00115AC5">
        <w:rPr>
          <w:lang w:val="en-US"/>
        </w:rPr>
        <w:t>Kabardino-Balkarian</w:t>
      </w:r>
      <w:proofErr w:type="spellEnd"/>
      <w:r w:rsidRPr="00115AC5">
        <w:rPr>
          <w:lang w:val="en-US"/>
        </w:rPr>
        <w:t xml:space="preserve"> State Agrarian University, Nalchik, Russia, </w:t>
      </w:r>
      <w:r w:rsidRPr="00115AC5">
        <w:rPr>
          <w:lang w:val="en-US"/>
        </w:rPr>
        <w:br/>
        <w:t>balaeva.s@list.ru</w:t>
      </w:r>
    </w:p>
    <w:p w:rsidR="00115AC5" w:rsidRPr="00115AC5" w:rsidRDefault="00115AC5" w:rsidP="00115AC5">
      <w:pPr>
        <w:pStyle w:val="aa"/>
        <w:rPr>
          <w:lang w:val="en-US"/>
        </w:rPr>
      </w:pPr>
      <w:proofErr w:type="spellStart"/>
      <w:r w:rsidRPr="00115AC5">
        <w:rPr>
          <w:lang w:val="en-US"/>
        </w:rPr>
        <w:t>Tekueva</w:t>
      </w:r>
      <w:proofErr w:type="spellEnd"/>
      <w:r w:rsidRPr="00115AC5">
        <w:rPr>
          <w:lang w:val="en-US"/>
        </w:rPr>
        <w:t xml:space="preserve"> Diana I. </w:t>
      </w:r>
    </w:p>
    <w:p w:rsidR="00115AC5" w:rsidRPr="00115AC5" w:rsidRDefault="00115AC5" w:rsidP="00115AC5">
      <w:pPr>
        <w:pStyle w:val="ab"/>
        <w:rPr>
          <w:lang w:val="en-US"/>
        </w:rPr>
      </w:pPr>
      <w:proofErr w:type="spellStart"/>
      <w:r w:rsidRPr="00115AC5">
        <w:rPr>
          <w:lang w:val="en-US"/>
        </w:rPr>
        <w:t>Kabardino-Balkarian</w:t>
      </w:r>
      <w:proofErr w:type="spellEnd"/>
      <w:r w:rsidRPr="00115AC5">
        <w:rPr>
          <w:lang w:val="en-US"/>
        </w:rPr>
        <w:t xml:space="preserve"> State Agrarian University, Nalchik, Russia, </w:t>
      </w:r>
      <w:r w:rsidRPr="00115AC5">
        <w:rPr>
          <w:lang w:val="en-US"/>
        </w:rPr>
        <w:br/>
        <w:t>tekueva.87@list.ru</w:t>
      </w:r>
    </w:p>
    <w:p w:rsidR="00115AC5" w:rsidRPr="00115AC5" w:rsidRDefault="00115AC5" w:rsidP="00115AC5">
      <w:pPr>
        <w:pStyle w:val="a8"/>
        <w:rPr>
          <w:lang w:val="en-US"/>
        </w:rPr>
      </w:pPr>
      <w:r w:rsidRPr="00115AC5">
        <w:rPr>
          <w:spacing w:val="43"/>
          <w:lang w:val="en-US"/>
        </w:rPr>
        <w:t>Abstract</w:t>
      </w:r>
      <w:r w:rsidRPr="00115AC5">
        <w:rPr>
          <w:lang w:val="en-US"/>
        </w:rPr>
        <w:t>. This article analyzes the importance of marketing research in advertising for travel companies. It substantiates the need for improved methods of advertising market analysis, as well as the development of new methods and their adaptation for practical application. The role of advertising in a market economy, competitive environment, and the constant updating of tour offerings is defined. Advertising is used as an effective means of promoting tourism products and services in all industries, including tourism and hospitality.</w:t>
      </w:r>
      <w:r w:rsidRPr="00115AC5">
        <w:rPr>
          <w:lang w:val="en-US"/>
        </w:rPr>
        <w:br/>
      </w:r>
      <w:r w:rsidRPr="00115AC5">
        <w:rPr>
          <w:spacing w:val="43"/>
          <w:lang w:val="en-US"/>
        </w:rPr>
        <w:t>Keywords</w:t>
      </w:r>
      <w:r w:rsidRPr="00115AC5">
        <w:rPr>
          <w:lang w:val="en-US"/>
        </w:rPr>
        <w:t>: marketing research; advertising; colorful posters; calendars; tourism product; client; brochures.</w:t>
      </w:r>
    </w:p>
    <w:p w:rsidR="00115AC5" w:rsidRPr="00115AC5" w:rsidRDefault="00115AC5" w:rsidP="00115AC5">
      <w:pPr>
        <w:pStyle w:val="ac"/>
        <w:rPr>
          <w:lang w:val="en-US"/>
        </w:rPr>
      </w:pPr>
      <w:r w:rsidRPr="00115AC5">
        <w:rPr>
          <w:spacing w:val="43"/>
          <w:lang w:val="en-US"/>
        </w:rPr>
        <w:t>For citation:</w:t>
      </w:r>
      <w:r w:rsidRPr="00115AC5">
        <w:rPr>
          <w:lang w:val="en-US"/>
        </w:rPr>
        <w:t xml:space="preserve"> </w:t>
      </w:r>
      <w:proofErr w:type="spellStart"/>
      <w:r w:rsidRPr="00115AC5">
        <w:rPr>
          <w:lang w:val="en-US"/>
        </w:rPr>
        <w:t>Balaeva</w:t>
      </w:r>
      <w:proofErr w:type="spellEnd"/>
      <w:r w:rsidRPr="00115AC5">
        <w:rPr>
          <w:lang w:val="en-US"/>
        </w:rPr>
        <w:t xml:space="preserve"> S. I., </w:t>
      </w:r>
      <w:proofErr w:type="spellStart"/>
      <w:r w:rsidRPr="00115AC5">
        <w:rPr>
          <w:lang w:val="en-US"/>
        </w:rPr>
        <w:t>Tekueva</w:t>
      </w:r>
      <w:proofErr w:type="spellEnd"/>
      <w:r w:rsidRPr="00115AC5">
        <w:rPr>
          <w:lang w:val="en-US"/>
        </w:rPr>
        <w:t xml:space="preserve"> D. I. Marketing research and advertising policy of travel agencies. </w:t>
      </w:r>
      <w:proofErr w:type="gramStart"/>
      <w:r w:rsidRPr="00115AC5">
        <w:rPr>
          <w:i/>
          <w:iCs/>
          <w:lang w:val="en-US"/>
        </w:rPr>
        <w:t xml:space="preserve">Applied economic research, </w:t>
      </w:r>
      <w:r w:rsidRPr="00115AC5">
        <w:rPr>
          <w:lang w:val="en-US"/>
        </w:rPr>
        <w:t>2025, no.</w:t>
      </w:r>
      <w:proofErr w:type="gramEnd"/>
      <w:r w:rsidRPr="00115AC5">
        <w:rPr>
          <w:lang w:val="en-US"/>
        </w:rPr>
        <w:t xml:space="preserve"> S 1, pp. 207–213. </w:t>
      </w:r>
      <w:proofErr w:type="spellStart"/>
      <w:proofErr w:type="gramStart"/>
      <w:r w:rsidRPr="00115AC5">
        <w:rPr>
          <w:lang w:val="en-US"/>
        </w:rPr>
        <w:t>doi</w:t>
      </w:r>
      <w:proofErr w:type="spellEnd"/>
      <w:proofErr w:type="gramEnd"/>
      <w:r w:rsidRPr="00115AC5">
        <w:rPr>
          <w:lang w:val="en-US"/>
        </w:rPr>
        <w:t>: 10.47576/2949-1908.2025.8.8.026.</w:t>
      </w:r>
    </w:p>
    <w:p w:rsidR="00115AC5" w:rsidRPr="00115AC5" w:rsidRDefault="00115AC5" w:rsidP="00115AC5">
      <w:pPr>
        <w:pStyle w:val="a3"/>
        <w:rPr>
          <w:lang w:val="en-US"/>
        </w:rPr>
      </w:pPr>
      <w:r>
        <w:t>Научная</w:t>
      </w:r>
      <w:r w:rsidRPr="00115AC5">
        <w:rPr>
          <w:lang w:val="en-US"/>
        </w:rPr>
        <w:t xml:space="preserve"> </w:t>
      </w:r>
      <w:r>
        <w:t>статья</w:t>
      </w:r>
    </w:p>
    <w:p w:rsidR="00115AC5" w:rsidRDefault="00115AC5" w:rsidP="00115AC5">
      <w:pPr>
        <w:pStyle w:val="a4"/>
      </w:pPr>
      <w:r>
        <w:t>УДК 336.2</w:t>
      </w:r>
    </w:p>
    <w:p w:rsidR="00115AC5" w:rsidRDefault="00115AC5" w:rsidP="00115AC5">
      <w:pPr>
        <w:pStyle w:val="doi"/>
      </w:pPr>
      <w:proofErr w:type="spellStart"/>
      <w:r>
        <w:t>doi</w:t>
      </w:r>
      <w:proofErr w:type="spellEnd"/>
      <w:r>
        <w:t>: 10.47576/2949-1908.2025.8.8.027</w:t>
      </w:r>
    </w:p>
    <w:p w:rsidR="00115AC5" w:rsidRDefault="00115AC5" w:rsidP="00115AC5">
      <w:pPr>
        <w:pStyle w:val="a5"/>
      </w:pPr>
      <w:r>
        <w:t xml:space="preserve">Прогрессивная шкала НДФЛ: </w:t>
      </w:r>
      <w:r>
        <w:br/>
        <w:t>социально-экономический эффект и проблемы администрирования</w:t>
      </w:r>
    </w:p>
    <w:p w:rsidR="00115AC5" w:rsidRDefault="00115AC5" w:rsidP="00115AC5">
      <w:pPr>
        <w:pStyle w:val="a6"/>
      </w:pPr>
      <w:proofErr w:type="spellStart"/>
      <w:r>
        <w:t>Альшеновская</w:t>
      </w:r>
      <w:proofErr w:type="spellEnd"/>
      <w:r>
        <w:t xml:space="preserve"> А. А. </w:t>
      </w:r>
    </w:p>
    <w:p w:rsidR="00115AC5" w:rsidRDefault="00115AC5" w:rsidP="00115AC5">
      <w:pPr>
        <w:pStyle w:val="a7"/>
      </w:pPr>
      <w:r>
        <w:lastRenderedPageBreak/>
        <w:t xml:space="preserve">Кубанский государственный аграрный университет имени </w:t>
      </w:r>
      <w:r>
        <w:br/>
        <w:t>И. Т. Трубилина, Краснодар, Россия</w:t>
      </w:r>
    </w:p>
    <w:p w:rsidR="00115AC5" w:rsidRDefault="00115AC5" w:rsidP="00115AC5">
      <w:pPr>
        <w:pStyle w:val="a6"/>
      </w:pPr>
      <w:r>
        <w:t xml:space="preserve">Бойко Н. А. </w:t>
      </w:r>
    </w:p>
    <w:p w:rsidR="00115AC5" w:rsidRDefault="00115AC5" w:rsidP="00115AC5">
      <w:pPr>
        <w:pStyle w:val="a7"/>
      </w:pPr>
      <w:r>
        <w:t xml:space="preserve">Кубанский государственный аграрный университет имени </w:t>
      </w:r>
      <w:r>
        <w:br/>
        <w:t>И. Т. Трубилина, Краснодар, Россия</w:t>
      </w:r>
    </w:p>
    <w:p w:rsidR="00115AC5" w:rsidRDefault="00115AC5" w:rsidP="00115AC5">
      <w:pPr>
        <w:pStyle w:val="a6"/>
      </w:pPr>
      <w:proofErr w:type="spellStart"/>
      <w:r>
        <w:t>Кобецкая</w:t>
      </w:r>
      <w:proofErr w:type="spellEnd"/>
      <w:r>
        <w:t xml:space="preserve"> А. И. </w:t>
      </w:r>
    </w:p>
    <w:p w:rsidR="00115AC5" w:rsidRDefault="00115AC5" w:rsidP="00115AC5">
      <w:pPr>
        <w:pStyle w:val="a7"/>
      </w:pPr>
      <w:r>
        <w:t xml:space="preserve">Кубанский государственный аграрный университет имени </w:t>
      </w:r>
      <w:r>
        <w:br/>
        <w:t>И. Т. Трубилина, Краснодар, Россия</w:t>
      </w:r>
    </w:p>
    <w:p w:rsidR="00115AC5" w:rsidRDefault="00115AC5" w:rsidP="00115AC5">
      <w:pPr>
        <w:pStyle w:val="a6"/>
      </w:pPr>
      <w:proofErr w:type="spellStart"/>
      <w:r>
        <w:t>Калинская</w:t>
      </w:r>
      <w:proofErr w:type="spellEnd"/>
      <w:r>
        <w:t xml:space="preserve"> М. В. </w:t>
      </w:r>
    </w:p>
    <w:p w:rsidR="00115AC5" w:rsidRDefault="00115AC5" w:rsidP="00115AC5">
      <w:pPr>
        <w:pStyle w:val="a7"/>
      </w:pPr>
      <w:r>
        <w:t xml:space="preserve">Кубанский государственный аграрный университет имени </w:t>
      </w:r>
      <w:r>
        <w:br/>
        <w:t>И. Т. Трубилина, Краснодар, Россия</w:t>
      </w:r>
    </w:p>
    <w:p w:rsidR="00115AC5" w:rsidRDefault="00115AC5" w:rsidP="00115AC5">
      <w:pPr>
        <w:pStyle w:val="a8"/>
      </w:pPr>
      <w:r>
        <w:rPr>
          <w:spacing w:val="43"/>
        </w:rPr>
        <w:t>Аннотация</w:t>
      </w:r>
      <w:r>
        <w:t>. В статье рассматриваются внедрение прогрессивной шкалы налога на доходы физических лиц (НДФЛ) в Росс</w:t>
      </w:r>
      <w:proofErr w:type="gramStart"/>
      <w:r>
        <w:t>ии и ее</w:t>
      </w:r>
      <w:proofErr w:type="gramEnd"/>
      <w:r>
        <w:t xml:space="preserve"> социально-экономические последствия. Анализируется историческая динамика НДФЛ, показывающая переход от плоской ставки к градации налоговых ставок для более справедливого распределения налогового бремени и укрепления бюджетной устойчивости. Особое внимание уделено влиянию прогрессивной системы на доходы бюджета, социальное неравенство, стимулирование среднего класса и малого бизнеса. Рассматриваются также проблемы администрирования налога и пути повышения эффективности через цифровизацию расчета, расширение льгот и целевое использование сре</w:t>
      </w:r>
      <w:proofErr w:type="gramStart"/>
      <w:r>
        <w:t>дств дл</w:t>
      </w:r>
      <w:proofErr w:type="gramEnd"/>
      <w:r>
        <w:t>я социальных программ.</w:t>
      </w:r>
    </w:p>
    <w:p w:rsidR="00115AC5" w:rsidRDefault="00115AC5" w:rsidP="00115AC5">
      <w:pPr>
        <w:pStyle w:val="a8"/>
      </w:pPr>
      <w:r>
        <w:rPr>
          <w:spacing w:val="43"/>
        </w:rPr>
        <w:t>Ключевые слова</w:t>
      </w:r>
      <w:r>
        <w:t>: шкала; налог; социальная справедливость; бюджетная политика; налоговая нагрузка; цифровизация; доходы.</w:t>
      </w:r>
    </w:p>
    <w:p w:rsidR="00115AC5" w:rsidRDefault="00115AC5" w:rsidP="00115AC5">
      <w:pPr>
        <w:pStyle w:val="a9"/>
      </w:pPr>
      <w:r>
        <w:rPr>
          <w:spacing w:val="43"/>
        </w:rPr>
        <w:t xml:space="preserve">Для цитирования: </w:t>
      </w:r>
      <w:proofErr w:type="spellStart"/>
      <w:r>
        <w:t>Альшеновская</w:t>
      </w:r>
      <w:proofErr w:type="spellEnd"/>
      <w:r>
        <w:t xml:space="preserve"> А. А., Бойко Н. А., </w:t>
      </w:r>
      <w:proofErr w:type="spellStart"/>
      <w:r>
        <w:t>Кобецкая</w:t>
      </w:r>
      <w:proofErr w:type="spellEnd"/>
      <w:r>
        <w:t xml:space="preserve"> А. И., </w:t>
      </w:r>
      <w:proofErr w:type="spellStart"/>
      <w:r>
        <w:t>Калинская</w:t>
      </w:r>
      <w:proofErr w:type="spellEnd"/>
      <w:r>
        <w:t xml:space="preserve"> М. В. Прогрессивная шкала НДФЛ: социально-экономический эффект и проблемы администрирования // Прикладные экономические исследования. – 2025. – № S 1. – С. 214–222. </w:t>
      </w:r>
      <w:proofErr w:type="spellStart"/>
      <w:r>
        <w:t>doi</w:t>
      </w:r>
      <w:proofErr w:type="spellEnd"/>
      <w:r>
        <w:t>: 10.47576/2949-1908.2025.8.8.027.</w:t>
      </w:r>
    </w:p>
    <w:p w:rsidR="00115AC5" w:rsidRDefault="00115AC5" w:rsidP="00115AC5">
      <w:pPr>
        <w:pStyle w:val="original"/>
      </w:pPr>
      <w:r>
        <w:t>Original article</w:t>
      </w:r>
    </w:p>
    <w:p w:rsidR="00115AC5" w:rsidRPr="00115AC5" w:rsidRDefault="00115AC5" w:rsidP="00115AC5">
      <w:pPr>
        <w:pStyle w:val="ad"/>
        <w:rPr>
          <w:lang w:val="en-US"/>
        </w:rPr>
      </w:pPr>
      <w:r w:rsidRPr="00115AC5">
        <w:rPr>
          <w:lang w:val="en-US"/>
        </w:rPr>
        <w:t xml:space="preserve">Progressive scale of personal income tax: socio-economic impact and administrative problems </w:t>
      </w:r>
    </w:p>
    <w:p w:rsidR="00115AC5" w:rsidRPr="00115AC5" w:rsidRDefault="00115AC5" w:rsidP="00115AC5">
      <w:pPr>
        <w:pStyle w:val="aa"/>
        <w:rPr>
          <w:lang w:val="en-US"/>
        </w:rPr>
      </w:pPr>
      <w:proofErr w:type="spellStart"/>
      <w:r w:rsidRPr="00115AC5">
        <w:rPr>
          <w:lang w:val="en-US"/>
        </w:rPr>
        <w:t>Alshenovskaya</w:t>
      </w:r>
      <w:proofErr w:type="spellEnd"/>
      <w:r w:rsidRPr="00115AC5">
        <w:rPr>
          <w:lang w:val="en-US"/>
        </w:rPr>
        <w:t xml:space="preserve"> A. A. </w:t>
      </w:r>
    </w:p>
    <w:p w:rsidR="00115AC5" w:rsidRPr="00115AC5" w:rsidRDefault="00115AC5" w:rsidP="00115AC5">
      <w:pPr>
        <w:pStyle w:val="ab"/>
        <w:rPr>
          <w:lang w:val="en-US"/>
        </w:rPr>
      </w:pPr>
      <w:r w:rsidRPr="00115AC5">
        <w:rPr>
          <w:lang w:val="en-US"/>
        </w:rPr>
        <w:t xml:space="preserve">Kuban State Agrarian University named after I. T. </w:t>
      </w:r>
      <w:proofErr w:type="spellStart"/>
      <w:r w:rsidRPr="00115AC5">
        <w:rPr>
          <w:lang w:val="en-US"/>
        </w:rPr>
        <w:t>Trubilin</w:t>
      </w:r>
      <w:proofErr w:type="spellEnd"/>
      <w:r w:rsidRPr="00115AC5">
        <w:rPr>
          <w:lang w:val="en-US"/>
        </w:rPr>
        <w:t>, Krasnodar, Russia</w:t>
      </w:r>
    </w:p>
    <w:p w:rsidR="00115AC5" w:rsidRPr="00115AC5" w:rsidRDefault="00115AC5" w:rsidP="00115AC5">
      <w:pPr>
        <w:pStyle w:val="aa"/>
        <w:rPr>
          <w:lang w:val="en-US"/>
        </w:rPr>
      </w:pPr>
      <w:proofErr w:type="spellStart"/>
      <w:r w:rsidRPr="00115AC5">
        <w:rPr>
          <w:lang w:val="en-US"/>
        </w:rPr>
        <w:t>Boyko</w:t>
      </w:r>
      <w:proofErr w:type="spellEnd"/>
      <w:r w:rsidRPr="00115AC5">
        <w:rPr>
          <w:lang w:val="en-US"/>
        </w:rPr>
        <w:t xml:space="preserve"> N. A. </w:t>
      </w:r>
    </w:p>
    <w:p w:rsidR="00115AC5" w:rsidRPr="00115AC5" w:rsidRDefault="00115AC5" w:rsidP="00115AC5">
      <w:pPr>
        <w:pStyle w:val="ab"/>
        <w:rPr>
          <w:lang w:val="en-US"/>
        </w:rPr>
      </w:pPr>
      <w:r w:rsidRPr="00115AC5">
        <w:rPr>
          <w:lang w:val="en-US"/>
        </w:rPr>
        <w:t xml:space="preserve">Kuban State Agrarian University named after I. T. </w:t>
      </w:r>
      <w:proofErr w:type="spellStart"/>
      <w:r w:rsidRPr="00115AC5">
        <w:rPr>
          <w:lang w:val="en-US"/>
        </w:rPr>
        <w:t>Trubilin</w:t>
      </w:r>
      <w:proofErr w:type="spellEnd"/>
      <w:r w:rsidRPr="00115AC5">
        <w:rPr>
          <w:lang w:val="en-US"/>
        </w:rPr>
        <w:t>, Krasnodar, Russia</w:t>
      </w:r>
    </w:p>
    <w:p w:rsidR="00115AC5" w:rsidRPr="00115AC5" w:rsidRDefault="00115AC5" w:rsidP="00115AC5">
      <w:pPr>
        <w:pStyle w:val="aa"/>
        <w:rPr>
          <w:lang w:val="en-US"/>
        </w:rPr>
      </w:pPr>
      <w:proofErr w:type="spellStart"/>
      <w:r w:rsidRPr="00115AC5">
        <w:rPr>
          <w:lang w:val="en-US"/>
        </w:rPr>
        <w:t>Kobetskaya</w:t>
      </w:r>
      <w:proofErr w:type="spellEnd"/>
      <w:r w:rsidRPr="00115AC5">
        <w:rPr>
          <w:lang w:val="en-US"/>
        </w:rPr>
        <w:t xml:space="preserve"> A. I. </w:t>
      </w:r>
    </w:p>
    <w:p w:rsidR="00115AC5" w:rsidRPr="00115AC5" w:rsidRDefault="00115AC5" w:rsidP="00115AC5">
      <w:pPr>
        <w:pStyle w:val="ab"/>
        <w:rPr>
          <w:lang w:val="en-US"/>
        </w:rPr>
      </w:pPr>
      <w:r w:rsidRPr="00115AC5">
        <w:rPr>
          <w:lang w:val="en-US"/>
        </w:rPr>
        <w:t xml:space="preserve">Kuban State Agrarian University named after I. T. </w:t>
      </w:r>
      <w:proofErr w:type="spellStart"/>
      <w:r w:rsidRPr="00115AC5">
        <w:rPr>
          <w:lang w:val="en-US"/>
        </w:rPr>
        <w:t>Trubilin</w:t>
      </w:r>
      <w:proofErr w:type="spellEnd"/>
      <w:r w:rsidRPr="00115AC5">
        <w:rPr>
          <w:lang w:val="en-US"/>
        </w:rPr>
        <w:t>, Krasnodar, Russia</w:t>
      </w:r>
    </w:p>
    <w:p w:rsidR="00115AC5" w:rsidRPr="00115AC5" w:rsidRDefault="00115AC5" w:rsidP="00115AC5">
      <w:pPr>
        <w:pStyle w:val="aa"/>
        <w:rPr>
          <w:lang w:val="en-US"/>
        </w:rPr>
      </w:pPr>
      <w:proofErr w:type="spellStart"/>
      <w:r w:rsidRPr="00115AC5">
        <w:rPr>
          <w:lang w:val="en-US"/>
        </w:rPr>
        <w:t>Kalinskaya</w:t>
      </w:r>
      <w:proofErr w:type="spellEnd"/>
      <w:r w:rsidRPr="00115AC5">
        <w:rPr>
          <w:lang w:val="en-US"/>
        </w:rPr>
        <w:t xml:space="preserve"> M. V. </w:t>
      </w:r>
    </w:p>
    <w:p w:rsidR="00115AC5" w:rsidRPr="00115AC5" w:rsidRDefault="00115AC5" w:rsidP="00115AC5">
      <w:pPr>
        <w:pStyle w:val="ab"/>
        <w:rPr>
          <w:lang w:val="en-US"/>
        </w:rPr>
      </w:pPr>
      <w:r w:rsidRPr="00115AC5">
        <w:rPr>
          <w:lang w:val="en-US"/>
        </w:rPr>
        <w:t xml:space="preserve">Kuban State Agrarian University named after I. T. </w:t>
      </w:r>
      <w:proofErr w:type="spellStart"/>
      <w:r w:rsidRPr="00115AC5">
        <w:rPr>
          <w:lang w:val="en-US"/>
        </w:rPr>
        <w:t>Trubilin</w:t>
      </w:r>
      <w:proofErr w:type="spellEnd"/>
      <w:r w:rsidRPr="00115AC5">
        <w:rPr>
          <w:lang w:val="en-US"/>
        </w:rPr>
        <w:t>, Krasnodar, Russia</w:t>
      </w:r>
    </w:p>
    <w:p w:rsidR="00115AC5" w:rsidRPr="00115AC5" w:rsidRDefault="00115AC5" w:rsidP="00115AC5">
      <w:pPr>
        <w:pStyle w:val="a8"/>
        <w:rPr>
          <w:lang w:val="en-US"/>
        </w:rPr>
      </w:pPr>
      <w:r w:rsidRPr="00115AC5">
        <w:rPr>
          <w:spacing w:val="43"/>
          <w:lang w:val="en-US"/>
        </w:rPr>
        <w:lastRenderedPageBreak/>
        <w:t>Abstract</w:t>
      </w:r>
      <w:r w:rsidRPr="00115AC5">
        <w:rPr>
          <w:lang w:val="en-US"/>
        </w:rPr>
        <w:t>. The article discusses the introduction of a progressive scale of personal income tax (hereinafter referred to as personal income tax) in Russia and its socio-economic consequences. The historical dynamics of personal income tax is analyzed, showing the transition from a flat rate to a gradation of tax rates for a more equitable distribution of the tax burden and strengthening fiscal sustainability. Special attention is paid to the impact of the progressive system on budget revenues, social inequality, and stimulation of the middle class and small businesses. The problems of tax administration and ways to increase efficiency through digitalization of calculations, expansion of benefits and targeted use of funds for social programs are also considered.</w:t>
      </w:r>
    </w:p>
    <w:p w:rsidR="00115AC5" w:rsidRPr="00115AC5" w:rsidRDefault="00115AC5" w:rsidP="00115AC5">
      <w:pPr>
        <w:pStyle w:val="a8"/>
        <w:rPr>
          <w:lang w:val="en-US"/>
        </w:rPr>
      </w:pPr>
      <w:r w:rsidRPr="00115AC5">
        <w:rPr>
          <w:spacing w:val="43"/>
          <w:lang w:val="en-US"/>
        </w:rPr>
        <w:t>Keywords</w:t>
      </w:r>
      <w:r w:rsidRPr="00115AC5">
        <w:rPr>
          <w:lang w:val="en-US"/>
        </w:rPr>
        <w:t>: scale; tax; social justice; budget policy; tax burden; digitalization; income.</w:t>
      </w:r>
    </w:p>
    <w:p w:rsidR="00115AC5" w:rsidRPr="00115AC5" w:rsidRDefault="00115AC5" w:rsidP="00115AC5">
      <w:pPr>
        <w:pStyle w:val="ac"/>
        <w:rPr>
          <w:lang w:val="en-US"/>
        </w:rPr>
      </w:pPr>
      <w:r w:rsidRPr="00115AC5">
        <w:rPr>
          <w:spacing w:val="43"/>
          <w:lang w:val="en-US"/>
        </w:rPr>
        <w:t>For citation:</w:t>
      </w:r>
      <w:r w:rsidRPr="00115AC5">
        <w:rPr>
          <w:lang w:val="en-US"/>
        </w:rPr>
        <w:t xml:space="preserve"> </w:t>
      </w:r>
      <w:proofErr w:type="spellStart"/>
      <w:r w:rsidRPr="00115AC5">
        <w:rPr>
          <w:lang w:val="en-US"/>
        </w:rPr>
        <w:t>Alshenovskaya</w:t>
      </w:r>
      <w:proofErr w:type="spellEnd"/>
      <w:r w:rsidRPr="00115AC5">
        <w:rPr>
          <w:lang w:val="en-US"/>
        </w:rPr>
        <w:t xml:space="preserve"> A. A. </w:t>
      </w:r>
      <w:proofErr w:type="spellStart"/>
      <w:r w:rsidRPr="00115AC5">
        <w:rPr>
          <w:lang w:val="en-US"/>
        </w:rPr>
        <w:t>Boyko</w:t>
      </w:r>
      <w:proofErr w:type="spellEnd"/>
      <w:r w:rsidRPr="00115AC5">
        <w:rPr>
          <w:lang w:val="en-US"/>
        </w:rPr>
        <w:t xml:space="preserve"> N. A. </w:t>
      </w:r>
      <w:proofErr w:type="spellStart"/>
      <w:r w:rsidRPr="00115AC5">
        <w:rPr>
          <w:lang w:val="en-US"/>
        </w:rPr>
        <w:t>Kobetskaya</w:t>
      </w:r>
      <w:proofErr w:type="spellEnd"/>
      <w:r w:rsidRPr="00115AC5">
        <w:rPr>
          <w:lang w:val="en-US"/>
        </w:rPr>
        <w:t xml:space="preserve"> A. I. </w:t>
      </w:r>
      <w:proofErr w:type="spellStart"/>
      <w:r w:rsidRPr="00115AC5">
        <w:rPr>
          <w:lang w:val="en-US"/>
        </w:rPr>
        <w:t>Kalinskaya</w:t>
      </w:r>
      <w:proofErr w:type="spellEnd"/>
      <w:r w:rsidRPr="00115AC5">
        <w:rPr>
          <w:lang w:val="en-US"/>
        </w:rPr>
        <w:t xml:space="preserve"> M. V. Progressive scale of personal income tax: socio-economic impact and administrative problems. </w:t>
      </w:r>
      <w:proofErr w:type="gramStart"/>
      <w:r w:rsidRPr="00115AC5">
        <w:rPr>
          <w:i/>
          <w:iCs/>
          <w:lang w:val="en-US"/>
        </w:rPr>
        <w:t>Applied economic research,</w:t>
      </w:r>
      <w:r w:rsidRPr="00115AC5">
        <w:rPr>
          <w:lang w:val="en-US"/>
        </w:rPr>
        <w:t xml:space="preserve"> 2025, no.</w:t>
      </w:r>
      <w:proofErr w:type="gramEnd"/>
      <w:r w:rsidRPr="00115AC5">
        <w:rPr>
          <w:lang w:val="en-US"/>
        </w:rPr>
        <w:t xml:space="preserve"> S 1, pp. 214–222. </w:t>
      </w:r>
      <w:proofErr w:type="spellStart"/>
      <w:proofErr w:type="gramStart"/>
      <w:r w:rsidRPr="00115AC5">
        <w:rPr>
          <w:lang w:val="en-US"/>
        </w:rPr>
        <w:t>doi</w:t>
      </w:r>
      <w:proofErr w:type="spellEnd"/>
      <w:proofErr w:type="gramEnd"/>
      <w:r w:rsidRPr="00115AC5">
        <w:rPr>
          <w:lang w:val="en-US"/>
        </w:rPr>
        <w:t>: 10.47576/2949-1908.2025.8.8.027.</w:t>
      </w:r>
    </w:p>
    <w:p w:rsidR="00115AC5" w:rsidRPr="00115AC5" w:rsidRDefault="00115AC5" w:rsidP="00115AC5">
      <w:pPr>
        <w:pStyle w:val="a3"/>
        <w:rPr>
          <w:lang w:val="en-US"/>
        </w:rPr>
      </w:pPr>
      <w:r>
        <w:t>Научная</w:t>
      </w:r>
      <w:r w:rsidRPr="00115AC5">
        <w:rPr>
          <w:lang w:val="en-US"/>
        </w:rPr>
        <w:t xml:space="preserve"> </w:t>
      </w:r>
      <w:r>
        <w:t>статья</w:t>
      </w:r>
    </w:p>
    <w:p w:rsidR="00115AC5" w:rsidRDefault="00115AC5" w:rsidP="00115AC5">
      <w:pPr>
        <w:pStyle w:val="a4"/>
      </w:pPr>
      <w:r>
        <w:t>УДК 338.43</w:t>
      </w:r>
    </w:p>
    <w:p w:rsidR="00115AC5" w:rsidRDefault="00115AC5" w:rsidP="00115AC5">
      <w:pPr>
        <w:pStyle w:val="doi"/>
      </w:pPr>
      <w:proofErr w:type="spellStart"/>
      <w:r>
        <w:t>doi</w:t>
      </w:r>
      <w:proofErr w:type="spellEnd"/>
      <w:r>
        <w:t>: 10.47576/2949-1908.2025.8.8.028</w:t>
      </w:r>
    </w:p>
    <w:p w:rsidR="00115AC5" w:rsidRDefault="00115AC5" w:rsidP="00115AC5">
      <w:pPr>
        <w:pStyle w:val="a5"/>
      </w:pPr>
      <w:r>
        <w:t>Проблемы реализации национального проекта «Развитие АПК» в современных условиях</w:t>
      </w:r>
    </w:p>
    <w:p w:rsidR="00115AC5" w:rsidRDefault="00115AC5" w:rsidP="00115AC5">
      <w:pPr>
        <w:pStyle w:val="a6"/>
      </w:pPr>
      <w:proofErr w:type="spellStart"/>
      <w:r>
        <w:t>Динкова</w:t>
      </w:r>
      <w:proofErr w:type="spellEnd"/>
      <w:r>
        <w:t xml:space="preserve"> Вероника Сергеевна </w:t>
      </w:r>
    </w:p>
    <w:p w:rsidR="00115AC5" w:rsidRDefault="00115AC5" w:rsidP="00115AC5">
      <w:pPr>
        <w:pStyle w:val="a7"/>
      </w:pPr>
      <w:r>
        <w:t xml:space="preserve">Кубанский государственный аграрный университет имени </w:t>
      </w:r>
      <w:r>
        <w:br/>
        <w:t>И. Т. Трубилина, Краснодар, Россия, dinkova.vs@yandex.ru</w:t>
      </w:r>
    </w:p>
    <w:p w:rsidR="00115AC5" w:rsidRDefault="00115AC5" w:rsidP="00115AC5">
      <w:pPr>
        <w:pStyle w:val="a6"/>
      </w:pPr>
      <w:proofErr w:type="spellStart"/>
      <w:r>
        <w:t>Пустоветова</w:t>
      </w:r>
      <w:proofErr w:type="spellEnd"/>
      <w:r>
        <w:t xml:space="preserve"> Мария Александровна </w:t>
      </w:r>
    </w:p>
    <w:p w:rsidR="00115AC5" w:rsidRDefault="00115AC5" w:rsidP="00115AC5">
      <w:pPr>
        <w:pStyle w:val="a7"/>
      </w:pPr>
      <w:r>
        <w:t xml:space="preserve">Кубанский государственный аграрный университет имени </w:t>
      </w:r>
      <w:r>
        <w:br/>
        <w:t>И. Т. Трубилина, Краснодар, Россия</w:t>
      </w:r>
    </w:p>
    <w:p w:rsidR="00115AC5" w:rsidRDefault="00115AC5" w:rsidP="00115AC5">
      <w:pPr>
        <w:pStyle w:val="a6"/>
      </w:pPr>
      <w:r>
        <w:t xml:space="preserve">Огнев </w:t>
      </w:r>
      <w:proofErr w:type="spellStart"/>
      <w:r>
        <w:t>Эронд</w:t>
      </w:r>
      <w:proofErr w:type="spellEnd"/>
      <w:r>
        <w:t xml:space="preserve"> Витальевич </w:t>
      </w:r>
    </w:p>
    <w:p w:rsidR="00115AC5" w:rsidRDefault="00115AC5" w:rsidP="00115AC5">
      <w:pPr>
        <w:pStyle w:val="a7"/>
      </w:pPr>
      <w:r>
        <w:t xml:space="preserve">Кубанский государственный аграрный университет имени </w:t>
      </w:r>
      <w:r>
        <w:br/>
        <w:t>И. Т. Трубилина, Краснодар, Россия</w:t>
      </w:r>
    </w:p>
    <w:p w:rsidR="00115AC5" w:rsidRDefault="00115AC5" w:rsidP="00115AC5">
      <w:pPr>
        <w:pStyle w:val="a8"/>
      </w:pPr>
      <w:r>
        <w:rPr>
          <w:spacing w:val="43"/>
        </w:rPr>
        <w:t>Аннотация</w:t>
      </w:r>
      <w:r>
        <w:t>. В статье рассматриваются основные проблемы реализации национального проекта «Развитие АПК» в Краснодарском крае, обозначена важность агропромышленного комплекса.</w:t>
      </w:r>
    </w:p>
    <w:p w:rsidR="00115AC5" w:rsidRDefault="00115AC5" w:rsidP="00115AC5">
      <w:pPr>
        <w:pStyle w:val="a8"/>
      </w:pPr>
      <w:r>
        <w:rPr>
          <w:spacing w:val="43"/>
        </w:rPr>
        <w:t>Ключевые слова</w:t>
      </w:r>
      <w:r>
        <w:t>: продовольственная безопасность; перерабатывающая промышленность; растениеводство; сельское хозяйство; агропромышленный комплекс.</w:t>
      </w:r>
    </w:p>
    <w:p w:rsidR="00115AC5" w:rsidRDefault="00115AC5" w:rsidP="00115AC5">
      <w:pPr>
        <w:pStyle w:val="a9"/>
      </w:pPr>
      <w:r>
        <w:rPr>
          <w:spacing w:val="43"/>
        </w:rPr>
        <w:t xml:space="preserve">Для цитирования: </w:t>
      </w:r>
      <w:proofErr w:type="spellStart"/>
      <w:r>
        <w:t>Динкова</w:t>
      </w:r>
      <w:proofErr w:type="spellEnd"/>
      <w:r>
        <w:t xml:space="preserve"> В. С., </w:t>
      </w:r>
      <w:proofErr w:type="spellStart"/>
      <w:r>
        <w:t>Пустоветова</w:t>
      </w:r>
      <w:proofErr w:type="spellEnd"/>
      <w:r>
        <w:t xml:space="preserve"> М. А., Огнев Э. В. Проблемы реализации национального проекта «Развитие АПК» в современных условиях // Прикладные экономические исследования. – 2025. – № S 1. – С. 223–227. </w:t>
      </w:r>
      <w:proofErr w:type="spellStart"/>
      <w:r>
        <w:t>doi</w:t>
      </w:r>
      <w:proofErr w:type="spellEnd"/>
      <w:r>
        <w:t>: 10.47576/2949-1908.2025.8.8.028.</w:t>
      </w:r>
    </w:p>
    <w:p w:rsidR="00115AC5" w:rsidRDefault="00115AC5" w:rsidP="00115AC5">
      <w:pPr>
        <w:pStyle w:val="original"/>
      </w:pPr>
      <w:r>
        <w:t>Original article</w:t>
      </w:r>
    </w:p>
    <w:p w:rsidR="00115AC5" w:rsidRPr="00115AC5" w:rsidRDefault="00115AC5" w:rsidP="00115AC5">
      <w:pPr>
        <w:pStyle w:val="ad"/>
        <w:rPr>
          <w:lang w:val="en-US"/>
        </w:rPr>
      </w:pPr>
      <w:r w:rsidRPr="00115AC5">
        <w:rPr>
          <w:lang w:val="en-US"/>
        </w:rPr>
        <w:t xml:space="preserve">Problems of the implementation </w:t>
      </w:r>
      <w:r w:rsidRPr="00115AC5">
        <w:rPr>
          <w:lang w:val="en-US"/>
        </w:rPr>
        <w:br/>
        <w:t>of the national project “</w:t>
      </w:r>
      <w:r>
        <w:t>А</w:t>
      </w:r>
      <w:r w:rsidRPr="00115AC5">
        <w:rPr>
          <w:lang w:val="en-US"/>
        </w:rPr>
        <w:t>gro-industrial complex development” in modern conditions</w:t>
      </w:r>
    </w:p>
    <w:p w:rsidR="00115AC5" w:rsidRPr="00115AC5" w:rsidRDefault="00115AC5" w:rsidP="00115AC5">
      <w:pPr>
        <w:pStyle w:val="aa"/>
        <w:rPr>
          <w:lang w:val="en-US"/>
        </w:rPr>
      </w:pPr>
      <w:proofErr w:type="spellStart"/>
      <w:r w:rsidRPr="00115AC5">
        <w:rPr>
          <w:lang w:val="en-US"/>
        </w:rPr>
        <w:lastRenderedPageBreak/>
        <w:t>Dinkova</w:t>
      </w:r>
      <w:proofErr w:type="spellEnd"/>
      <w:r w:rsidRPr="00115AC5">
        <w:rPr>
          <w:lang w:val="en-US"/>
        </w:rPr>
        <w:t xml:space="preserve"> </w:t>
      </w:r>
      <w:proofErr w:type="spellStart"/>
      <w:r w:rsidRPr="00115AC5">
        <w:rPr>
          <w:lang w:val="en-US"/>
        </w:rPr>
        <w:t>Veronika</w:t>
      </w:r>
      <w:proofErr w:type="spellEnd"/>
      <w:r w:rsidRPr="00115AC5">
        <w:rPr>
          <w:lang w:val="en-US"/>
        </w:rPr>
        <w:t xml:space="preserve"> S. </w:t>
      </w:r>
    </w:p>
    <w:p w:rsidR="00115AC5" w:rsidRPr="00115AC5" w:rsidRDefault="00115AC5" w:rsidP="00115AC5">
      <w:pPr>
        <w:pStyle w:val="ab"/>
        <w:rPr>
          <w:lang w:val="en-US"/>
        </w:rPr>
      </w:pPr>
      <w:r w:rsidRPr="00115AC5">
        <w:rPr>
          <w:lang w:val="en-US"/>
        </w:rPr>
        <w:t xml:space="preserve">Kuban State Agrarian University named after I. T. </w:t>
      </w:r>
      <w:proofErr w:type="spellStart"/>
      <w:r w:rsidRPr="00115AC5">
        <w:rPr>
          <w:lang w:val="en-US"/>
        </w:rPr>
        <w:t>Trubilin</w:t>
      </w:r>
      <w:proofErr w:type="spellEnd"/>
      <w:r w:rsidRPr="00115AC5">
        <w:rPr>
          <w:lang w:val="en-US"/>
        </w:rPr>
        <w:t xml:space="preserve">, Krasnodar, Russia, </w:t>
      </w:r>
      <w:proofErr w:type="gramStart"/>
      <w:r w:rsidRPr="00115AC5">
        <w:rPr>
          <w:lang w:val="en-US"/>
        </w:rPr>
        <w:t>dinkova.vs@yandex.ru</w:t>
      </w:r>
      <w:proofErr w:type="gramEnd"/>
    </w:p>
    <w:p w:rsidR="00115AC5" w:rsidRPr="00115AC5" w:rsidRDefault="00115AC5" w:rsidP="00115AC5">
      <w:pPr>
        <w:pStyle w:val="aa"/>
        <w:rPr>
          <w:lang w:val="en-US"/>
        </w:rPr>
      </w:pPr>
      <w:proofErr w:type="spellStart"/>
      <w:proofErr w:type="gramStart"/>
      <w:r w:rsidRPr="00115AC5">
        <w:rPr>
          <w:lang w:val="en-US"/>
        </w:rPr>
        <w:t>Pustovetova</w:t>
      </w:r>
      <w:proofErr w:type="spellEnd"/>
      <w:r w:rsidRPr="00115AC5">
        <w:rPr>
          <w:lang w:val="en-US"/>
        </w:rPr>
        <w:t xml:space="preserve"> Maria A.</w:t>
      </w:r>
      <w:proofErr w:type="gramEnd"/>
      <w:r w:rsidRPr="00115AC5">
        <w:rPr>
          <w:lang w:val="en-US"/>
        </w:rPr>
        <w:t xml:space="preserve"> </w:t>
      </w:r>
    </w:p>
    <w:p w:rsidR="00115AC5" w:rsidRPr="00115AC5" w:rsidRDefault="00115AC5" w:rsidP="00115AC5">
      <w:pPr>
        <w:pStyle w:val="ab"/>
        <w:rPr>
          <w:lang w:val="en-US"/>
        </w:rPr>
      </w:pPr>
      <w:r w:rsidRPr="00115AC5">
        <w:rPr>
          <w:lang w:val="en-US"/>
        </w:rPr>
        <w:t xml:space="preserve">Kuban State Agrarian University named after I. T. </w:t>
      </w:r>
      <w:proofErr w:type="spellStart"/>
      <w:r w:rsidRPr="00115AC5">
        <w:rPr>
          <w:lang w:val="en-US"/>
        </w:rPr>
        <w:t>Trubilin</w:t>
      </w:r>
      <w:proofErr w:type="spellEnd"/>
      <w:r w:rsidRPr="00115AC5">
        <w:rPr>
          <w:lang w:val="en-US"/>
        </w:rPr>
        <w:t>, Krasnodar, Russia</w:t>
      </w:r>
    </w:p>
    <w:p w:rsidR="00115AC5" w:rsidRPr="00115AC5" w:rsidRDefault="00115AC5" w:rsidP="00115AC5">
      <w:pPr>
        <w:pStyle w:val="aa"/>
        <w:rPr>
          <w:lang w:val="en-US"/>
        </w:rPr>
      </w:pPr>
      <w:proofErr w:type="spellStart"/>
      <w:r w:rsidRPr="00115AC5">
        <w:rPr>
          <w:lang w:val="en-US"/>
        </w:rPr>
        <w:t>Ognev</w:t>
      </w:r>
      <w:proofErr w:type="spellEnd"/>
      <w:r w:rsidRPr="00115AC5">
        <w:rPr>
          <w:lang w:val="en-US"/>
        </w:rPr>
        <w:t xml:space="preserve"> </w:t>
      </w:r>
      <w:proofErr w:type="spellStart"/>
      <w:r w:rsidRPr="00115AC5">
        <w:rPr>
          <w:lang w:val="en-US"/>
        </w:rPr>
        <w:t>Erond</w:t>
      </w:r>
      <w:proofErr w:type="spellEnd"/>
      <w:r w:rsidRPr="00115AC5">
        <w:rPr>
          <w:lang w:val="en-US"/>
        </w:rPr>
        <w:t xml:space="preserve"> V. </w:t>
      </w:r>
    </w:p>
    <w:p w:rsidR="00115AC5" w:rsidRPr="00115AC5" w:rsidRDefault="00115AC5" w:rsidP="00115AC5">
      <w:pPr>
        <w:pStyle w:val="ab"/>
        <w:rPr>
          <w:lang w:val="en-US"/>
        </w:rPr>
      </w:pPr>
      <w:r w:rsidRPr="00115AC5">
        <w:rPr>
          <w:lang w:val="en-US"/>
        </w:rPr>
        <w:t xml:space="preserve">Kuban State Agrarian University named after I. T. </w:t>
      </w:r>
      <w:proofErr w:type="spellStart"/>
      <w:r w:rsidRPr="00115AC5">
        <w:rPr>
          <w:lang w:val="en-US"/>
        </w:rPr>
        <w:t>Trubilin</w:t>
      </w:r>
      <w:proofErr w:type="spellEnd"/>
      <w:r w:rsidRPr="00115AC5">
        <w:rPr>
          <w:lang w:val="en-US"/>
        </w:rPr>
        <w:t>, Krasnodar, Russia</w:t>
      </w:r>
    </w:p>
    <w:p w:rsidR="00115AC5" w:rsidRPr="00115AC5" w:rsidRDefault="00115AC5" w:rsidP="00115AC5">
      <w:pPr>
        <w:pStyle w:val="a8"/>
        <w:rPr>
          <w:lang w:val="en-US"/>
        </w:rPr>
      </w:pPr>
      <w:r w:rsidRPr="00115AC5">
        <w:rPr>
          <w:spacing w:val="43"/>
          <w:lang w:val="en-US"/>
        </w:rPr>
        <w:t>Abstract</w:t>
      </w:r>
      <w:r w:rsidRPr="00115AC5">
        <w:rPr>
          <w:lang w:val="en-US"/>
        </w:rPr>
        <w:t>. The scientific article discusses the main problems of the implementation of the national project “Agro-industrial Complex Development” in the Krasnodar Territory, and highlights the importance of the agro-industrial complex</w:t>
      </w:r>
      <w:bookmarkStart w:id="0" w:name="_GoBack"/>
      <w:bookmarkEnd w:id="0"/>
      <w:r w:rsidRPr="00115AC5">
        <w:rPr>
          <w:lang w:val="en-US"/>
        </w:rPr>
        <w:t>.</w:t>
      </w:r>
    </w:p>
    <w:p w:rsidR="00115AC5" w:rsidRPr="00115AC5" w:rsidRDefault="00115AC5" w:rsidP="00115AC5">
      <w:pPr>
        <w:pStyle w:val="a8"/>
        <w:rPr>
          <w:lang w:val="en-US"/>
        </w:rPr>
      </w:pPr>
      <w:r w:rsidRPr="00115AC5">
        <w:rPr>
          <w:spacing w:val="43"/>
          <w:lang w:val="en-US"/>
        </w:rPr>
        <w:t>Keywords</w:t>
      </w:r>
      <w:r w:rsidRPr="00115AC5">
        <w:rPr>
          <w:lang w:val="en-US"/>
        </w:rPr>
        <w:t>: food security, processing industry, crop production, agriculture, agro-industrial complex.</w:t>
      </w:r>
    </w:p>
    <w:p w:rsidR="00115AC5" w:rsidRDefault="00115AC5" w:rsidP="00115AC5">
      <w:pPr>
        <w:pStyle w:val="ac"/>
      </w:pPr>
      <w:r w:rsidRPr="00115AC5">
        <w:rPr>
          <w:spacing w:val="43"/>
          <w:lang w:val="en-US"/>
        </w:rPr>
        <w:t>For citation:</w:t>
      </w:r>
      <w:r w:rsidRPr="00115AC5">
        <w:rPr>
          <w:lang w:val="en-US"/>
        </w:rPr>
        <w:t xml:space="preserve"> </w:t>
      </w:r>
      <w:proofErr w:type="spellStart"/>
      <w:r w:rsidRPr="00115AC5">
        <w:rPr>
          <w:lang w:val="en-US"/>
        </w:rPr>
        <w:t>Dinkova</w:t>
      </w:r>
      <w:proofErr w:type="spellEnd"/>
      <w:r w:rsidRPr="00115AC5">
        <w:rPr>
          <w:lang w:val="en-US"/>
        </w:rPr>
        <w:t xml:space="preserve"> V. S., </w:t>
      </w:r>
      <w:proofErr w:type="spellStart"/>
      <w:r w:rsidRPr="00115AC5">
        <w:rPr>
          <w:lang w:val="en-US"/>
        </w:rPr>
        <w:t>Pustovetova</w:t>
      </w:r>
      <w:proofErr w:type="spellEnd"/>
      <w:r w:rsidRPr="00115AC5">
        <w:rPr>
          <w:lang w:val="en-US"/>
        </w:rPr>
        <w:t xml:space="preserve"> M. A., </w:t>
      </w:r>
      <w:proofErr w:type="spellStart"/>
      <w:r w:rsidRPr="00115AC5">
        <w:rPr>
          <w:lang w:val="en-US"/>
        </w:rPr>
        <w:t>Ognev</w:t>
      </w:r>
      <w:proofErr w:type="spellEnd"/>
      <w:r w:rsidRPr="00115AC5">
        <w:rPr>
          <w:lang w:val="en-US"/>
        </w:rPr>
        <w:t xml:space="preserve"> E. V.  </w:t>
      </w:r>
      <w:proofErr w:type="gramStart"/>
      <w:r w:rsidRPr="00115AC5">
        <w:rPr>
          <w:lang w:val="en-US"/>
        </w:rPr>
        <w:t>Problems of the implementation of the national project “</w:t>
      </w:r>
      <w:r>
        <w:t>А</w:t>
      </w:r>
      <w:proofErr w:type="spellStart"/>
      <w:r w:rsidRPr="00115AC5">
        <w:rPr>
          <w:lang w:val="en-US"/>
        </w:rPr>
        <w:t>gro</w:t>
      </w:r>
      <w:proofErr w:type="spellEnd"/>
      <w:r w:rsidRPr="00115AC5">
        <w:rPr>
          <w:lang w:val="en-US"/>
        </w:rPr>
        <w:t>-industrial complex development” in modern conditions.</w:t>
      </w:r>
      <w:proofErr w:type="gramEnd"/>
      <w:r w:rsidRPr="00115AC5">
        <w:rPr>
          <w:lang w:val="en-US"/>
        </w:rPr>
        <w:t xml:space="preserve"> </w:t>
      </w:r>
      <w:proofErr w:type="spellStart"/>
      <w:r>
        <w:rPr>
          <w:i/>
          <w:iCs/>
        </w:rPr>
        <w:t>Applied</w:t>
      </w:r>
      <w:proofErr w:type="spellEnd"/>
      <w:r>
        <w:rPr>
          <w:i/>
          <w:iCs/>
        </w:rPr>
        <w:t xml:space="preserve"> </w:t>
      </w:r>
      <w:proofErr w:type="spellStart"/>
      <w:r>
        <w:rPr>
          <w:i/>
          <w:iCs/>
        </w:rPr>
        <w:t>economic</w:t>
      </w:r>
      <w:proofErr w:type="spellEnd"/>
      <w:r>
        <w:rPr>
          <w:i/>
          <w:iCs/>
        </w:rPr>
        <w:t xml:space="preserve"> </w:t>
      </w:r>
      <w:proofErr w:type="spellStart"/>
      <w:r>
        <w:rPr>
          <w:i/>
          <w:iCs/>
        </w:rPr>
        <w:t>research</w:t>
      </w:r>
      <w:proofErr w:type="spellEnd"/>
      <w:r>
        <w:rPr>
          <w:i/>
          <w:iCs/>
        </w:rPr>
        <w:t>,</w:t>
      </w:r>
      <w:r>
        <w:t xml:space="preserve"> 2025, </w:t>
      </w:r>
      <w:proofErr w:type="spellStart"/>
      <w:r>
        <w:t>no</w:t>
      </w:r>
      <w:proofErr w:type="spellEnd"/>
      <w:r>
        <w:t xml:space="preserve">. S 1, </w:t>
      </w:r>
      <w:proofErr w:type="spellStart"/>
      <w:r>
        <w:t>pp</w:t>
      </w:r>
      <w:proofErr w:type="spellEnd"/>
      <w:r>
        <w:t xml:space="preserve">. 223–227. </w:t>
      </w:r>
      <w:proofErr w:type="spellStart"/>
      <w:r>
        <w:t>doi</w:t>
      </w:r>
      <w:proofErr w:type="spellEnd"/>
      <w:r>
        <w:t>: 10.47576/2949-1908.2025.8.8.028.</w:t>
      </w:r>
    </w:p>
    <w:p w:rsidR="0097785B" w:rsidRDefault="0097785B"/>
    <w:sectPr w:rsidR="0097785B" w:rsidSect="00665D80">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FA5"/>
    <w:rsid w:val="00115AC5"/>
    <w:rsid w:val="00787933"/>
    <w:rsid w:val="00951FA5"/>
    <w:rsid w:val="009778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учная статья"/>
    <w:basedOn w:val="a"/>
    <w:uiPriority w:val="99"/>
    <w:rsid w:val="00115AC5"/>
    <w:pPr>
      <w:suppressAutoHyphens/>
      <w:autoSpaceDE w:val="0"/>
      <w:autoSpaceDN w:val="0"/>
      <w:adjustRightInd w:val="0"/>
      <w:spacing w:after="113" w:line="200" w:lineRule="atLeast"/>
      <w:textAlignment w:val="center"/>
    </w:pPr>
    <w:rPr>
      <w:rFonts w:ascii="Arial" w:hAnsi="Arial" w:cs="Arial"/>
      <w:color w:val="000000"/>
    </w:rPr>
  </w:style>
  <w:style w:type="paragraph" w:customStyle="1" w:styleId="a4">
    <w:name w:val="УДК"/>
    <w:basedOn w:val="a"/>
    <w:uiPriority w:val="99"/>
    <w:rsid w:val="00115AC5"/>
    <w:pPr>
      <w:autoSpaceDE w:val="0"/>
      <w:autoSpaceDN w:val="0"/>
      <w:adjustRightInd w:val="0"/>
      <w:spacing w:after="227" w:line="288" w:lineRule="auto"/>
      <w:textAlignment w:val="center"/>
    </w:pPr>
    <w:rPr>
      <w:rFonts w:ascii="Arial" w:hAnsi="Arial" w:cs="Arial"/>
      <w:color w:val="000000"/>
      <w:lang w:val="en-US"/>
    </w:rPr>
  </w:style>
  <w:style w:type="paragraph" w:customStyle="1" w:styleId="doi">
    <w:name w:val="doi"/>
    <w:basedOn w:val="a"/>
    <w:uiPriority w:val="99"/>
    <w:rsid w:val="00115AC5"/>
    <w:pPr>
      <w:suppressAutoHyphens/>
      <w:autoSpaceDE w:val="0"/>
      <w:autoSpaceDN w:val="0"/>
      <w:adjustRightInd w:val="0"/>
      <w:spacing w:after="113" w:line="200" w:lineRule="atLeast"/>
      <w:textAlignment w:val="center"/>
    </w:pPr>
    <w:rPr>
      <w:rFonts w:ascii="Arial" w:hAnsi="Arial" w:cs="Arial"/>
      <w:color w:val="000000"/>
    </w:rPr>
  </w:style>
  <w:style w:type="paragraph" w:customStyle="1" w:styleId="a5">
    <w:name w:val="Заголовок статьи"/>
    <w:basedOn w:val="a"/>
    <w:uiPriority w:val="99"/>
    <w:rsid w:val="00115AC5"/>
    <w:pPr>
      <w:suppressAutoHyphens/>
      <w:autoSpaceDE w:val="0"/>
      <w:autoSpaceDN w:val="0"/>
      <w:adjustRightInd w:val="0"/>
      <w:spacing w:before="170" w:after="170" w:line="288" w:lineRule="auto"/>
      <w:ind w:left="567" w:right="567"/>
      <w:textAlignment w:val="center"/>
    </w:pPr>
    <w:rPr>
      <w:rFonts w:ascii="Arial" w:hAnsi="Arial" w:cs="Arial"/>
      <w:b/>
      <w:bCs/>
      <w:caps/>
      <w:color w:val="000000"/>
      <w:sz w:val="28"/>
      <w:szCs w:val="28"/>
    </w:rPr>
  </w:style>
  <w:style w:type="paragraph" w:customStyle="1" w:styleId="a6">
    <w:name w:val="Автор"/>
    <w:basedOn w:val="a"/>
    <w:uiPriority w:val="99"/>
    <w:rsid w:val="00115AC5"/>
    <w:pPr>
      <w:autoSpaceDE w:val="0"/>
      <w:autoSpaceDN w:val="0"/>
      <w:adjustRightInd w:val="0"/>
      <w:spacing w:after="113" w:line="288" w:lineRule="auto"/>
      <w:ind w:left="567" w:right="567"/>
      <w:textAlignment w:val="center"/>
    </w:pPr>
    <w:rPr>
      <w:rFonts w:ascii="Arial" w:hAnsi="Arial" w:cs="Arial"/>
      <w:b/>
      <w:bCs/>
      <w:color w:val="000000"/>
      <w:sz w:val="28"/>
      <w:szCs w:val="28"/>
    </w:rPr>
  </w:style>
  <w:style w:type="paragraph" w:customStyle="1" w:styleId="a7">
    <w:name w:val="автор_кандидат"/>
    <w:basedOn w:val="a"/>
    <w:uiPriority w:val="99"/>
    <w:rsid w:val="00115AC5"/>
    <w:pPr>
      <w:autoSpaceDE w:val="0"/>
      <w:autoSpaceDN w:val="0"/>
      <w:adjustRightInd w:val="0"/>
      <w:spacing w:before="57" w:after="170" w:line="288" w:lineRule="auto"/>
      <w:ind w:left="567" w:right="567"/>
      <w:textAlignment w:val="center"/>
    </w:pPr>
    <w:rPr>
      <w:rFonts w:ascii="Arial" w:hAnsi="Arial" w:cs="Arial"/>
      <w:i/>
      <w:iCs/>
      <w:color w:val="000000"/>
      <w:sz w:val="24"/>
      <w:szCs w:val="24"/>
    </w:rPr>
  </w:style>
  <w:style w:type="paragraph" w:customStyle="1" w:styleId="a8">
    <w:name w:val="аннотация"/>
    <w:basedOn w:val="a"/>
    <w:uiPriority w:val="99"/>
    <w:rsid w:val="00115AC5"/>
    <w:pPr>
      <w:autoSpaceDE w:val="0"/>
      <w:autoSpaceDN w:val="0"/>
      <w:adjustRightInd w:val="0"/>
      <w:spacing w:after="113" w:line="288" w:lineRule="auto"/>
      <w:ind w:left="1134" w:right="1134" w:firstLine="266"/>
      <w:jc w:val="both"/>
      <w:textAlignment w:val="center"/>
    </w:pPr>
    <w:rPr>
      <w:rFonts w:ascii="Arial" w:hAnsi="Arial" w:cs="Arial"/>
      <w:color w:val="000000"/>
      <w:sz w:val="20"/>
      <w:szCs w:val="20"/>
    </w:rPr>
  </w:style>
  <w:style w:type="paragraph" w:customStyle="1" w:styleId="a9">
    <w:name w:val="для содержания_русс"/>
    <w:basedOn w:val="a8"/>
    <w:uiPriority w:val="99"/>
    <w:rsid w:val="00115AC5"/>
    <w:pPr>
      <w:tabs>
        <w:tab w:val="left" w:pos="425"/>
      </w:tabs>
    </w:pPr>
  </w:style>
  <w:style w:type="paragraph" w:customStyle="1" w:styleId="original">
    <w:name w:val="original"/>
    <w:basedOn w:val="a"/>
    <w:uiPriority w:val="99"/>
    <w:rsid w:val="00115AC5"/>
    <w:pPr>
      <w:autoSpaceDE w:val="0"/>
      <w:autoSpaceDN w:val="0"/>
      <w:adjustRightInd w:val="0"/>
      <w:spacing w:before="227" w:after="227" w:line="288" w:lineRule="auto"/>
      <w:textAlignment w:val="center"/>
    </w:pPr>
    <w:rPr>
      <w:rFonts w:ascii="Arial" w:hAnsi="Arial" w:cs="Arial"/>
      <w:color w:val="000000"/>
      <w:lang w:val="en-US"/>
    </w:rPr>
  </w:style>
  <w:style w:type="paragraph" w:customStyle="1" w:styleId="aa">
    <w:name w:val="автор_англ"/>
    <w:basedOn w:val="a6"/>
    <w:uiPriority w:val="99"/>
    <w:rsid w:val="00115AC5"/>
  </w:style>
  <w:style w:type="paragraph" w:customStyle="1" w:styleId="ab">
    <w:name w:val="автор_кандидат_англ"/>
    <w:basedOn w:val="a7"/>
    <w:uiPriority w:val="99"/>
    <w:rsid w:val="00115AC5"/>
  </w:style>
  <w:style w:type="paragraph" w:customStyle="1" w:styleId="ac">
    <w:name w:val="для содержания_англ"/>
    <w:basedOn w:val="a9"/>
    <w:uiPriority w:val="99"/>
    <w:rsid w:val="00115AC5"/>
  </w:style>
  <w:style w:type="paragraph" w:customStyle="1" w:styleId="ad">
    <w:name w:val="Заголовок статьи_англ"/>
    <w:basedOn w:val="a5"/>
    <w:uiPriority w:val="99"/>
    <w:rsid w:val="00115A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учная статья"/>
    <w:basedOn w:val="a"/>
    <w:uiPriority w:val="99"/>
    <w:rsid w:val="00115AC5"/>
    <w:pPr>
      <w:suppressAutoHyphens/>
      <w:autoSpaceDE w:val="0"/>
      <w:autoSpaceDN w:val="0"/>
      <w:adjustRightInd w:val="0"/>
      <w:spacing w:after="113" w:line="200" w:lineRule="atLeast"/>
      <w:textAlignment w:val="center"/>
    </w:pPr>
    <w:rPr>
      <w:rFonts w:ascii="Arial" w:hAnsi="Arial" w:cs="Arial"/>
      <w:color w:val="000000"/>
    </w:rPr>
  </w:style>
  <w:style w:type="paragraph" w:customStyle="1" w:styleId="a4">
    <w:name w:val="УДК"/>
    <w:basedOn w:val="a"/>
    <w:uiPriority w:val="99"/>
    <w:rsid w:val="00115AC5"/>
    <w:pPr>
      <w:autoSpaceDE w:val="0"/>
      <w:autoSpaceDN w:val="0"/>
      <w:adjustRightInd w:val="0"/>
      <w:spacing w:after="227" w:line="288" w:lineRule="auto"/>
      <w:textAlignment w:val="center"/>
    </w:pPr>
    <w:rPr>
      <w:rFonts w:ascii="Arial" w:hAnsi="Arial" w:cs="Arial"/>
      <w:color w:val="000000"/>
      <w:lang w:val="en-US"/>
    </w:rPr>
  </w:style>
  <w:style w:type="paragraph" w:customStyle="1" w:styleId="doi">
    <w:name w:val="doi"/>
    <w:basedOn w:val="a"/>
    <w:uiPriority w:val="99"/>
    <w:rsid w:val="00115AC5"/>
    <w:pPr>
      <w:suppressAutoHyphens/>
      <w:autoSpaceDE w:val="0"/>
      <w:autoSpaceDN w:val="0"/>
      <w:adjustRightInd w:val="0"/>
      <w:spacing w:after="113" w:line="200" w:lineRule="atLeast"/>
      <w:textAlignment w:val="center"/>
    </w:pPr>
    <w:rPr>
      <w:rFonts w:ascii="Arial" w:hAnsi="Arial" w:cs="Arial"/>
      <w:color w:val="000000"/>
    </w:rPr>
  </w:style>
  <w:style w:type="paragraph" w:customStyle="1" w:styleId="a5">
    <w:name w:val="Заголовок статьи"/>
    <w:basedOn w:val="a"/>
    <w:uiPriority w:val="99"/>
    <w:rsid w:val="00115AC5"/>
    <w:pPr>
      <w:suppressAutoHyphens/>
      <w:autoSpaceDE w:val="0"/>
      <w:autoSpaceDN w:val="0"/>
      <w:adjustRightInd w:val="0"/>
      <w:spacing w:before="170" w:after="170" w:line="288" w:lineRule="auto"/>
      <w:ind w:left="567" w:right="567"/>
      <w:textAlignment w:val="center"/>
    </w:pPr>
    <w:rPr>
      <w:rFonts w:ascii="Arial" w:hAnsi="Arial" w:cs="Arial"/>
      <w:b/>
      <w:bCs/>
      <w:caps/>
      <w:color w:val="000000"/>
      <w:sz w:val="28"/>
      <w:szCs w:val="28"/>
    </w:rPr>
  </w:style>
  <w:style w:type="paragraph" w:customStyle="1" w:styleId="a6">
    <w:name w:val="Автор"/>
    <w:basedOn w:val="a"/>
    <w:uiPriority w:val="99"/>
    <w:rsid w:val="00115AC5"/>
    <w:pPr>
      <w:autoSpaceDE w:val="0"/>
      <w:autoSpaceDN w:val="0"/>
      <w:adjustRightInd w:val="0"/>
      <w:spacing w:after="113" w:line="288" w:lineRule="auto"/>
      <w:ind w:left="567" w:right="567"/>
      <w:textAlignment w:val="center"/>
    </w:pPr>
    <w:rPr>
      <w:rFonts w:ascii="Arial" w:hAnsi="Arial" w:cs="Arial"/>
      <w:b/>
      <w:bCs/>
      <w:color w:val="000000"/>
      <w:sz w:val="28"/>
      <w:szCs w:val="28"/>
    </w:rPr>
  </w:style>
  <w:style w:type="paragraph" w:customStyle="1" w:styleId="a7">
    <w:name w:val="автор_кандидат"/>
    <w:basedOn w:val="a"/>
    <w:uiPriority w:val="99"/>
    <w:rsid w:val="00115AC5"/>
    <w:pPr>
      <w:autoSpaceDE w:val="0"/>
      <w:autoSpaceDN w:val="0"/>
      <w:adjustRightInd w:val="0"/>
      <w:spacing w:before="57" w:after="170" w:line="288" w:lineRule="auto"/>
      <w:ind w:left="567" w:right="567"/>
      <w:textAlignment w:val="center"/>
    </w:pPr>
    <w:rPr>
      <w:rFonts w:ascii="Arial" w:hAnsi="Arial" w:cs="Arial"/>
      <w:i/>
      <w:iCs/>
      <w:color w:val="000000"/>
      <w:sz w:val="24"/>
      <w:szCs w:val="24"/>
    </w:rPr>
  </w:style>
  <w:style w:type="paragraph" w:customStyle="1" w:styleId="a8">
    <w:name w:val="аннотация"/>
    <w:basedOn w:val="a"/>
    <w:uiPriority w:val="99"/>
    <w:rsid w:val="00115AC5"/>
    <w:pPr>
      <w:autoSpaceDE w:val="0"/>
      <w:autoSpaceDN w:val="0"/>
      <w:adjustRightInd w:val="0"/>
      <w:spacing w:after="113" w:line="288" w:lineRule="auto"/>
      <w:ind w:left="1134" w:right="1134" w:firstLine="266"/>
      <w:jc w:val="both"/>
      <w:textAlignment w:val="center"/>
    </w:pPr>
    <w:rPr>
      <w:rFonts w:ascii="Arial" w:hAnsi="Arial" w:cs="Arial"/>
      <w:color w:val="000000"/>
      <w:sz w:val="20"/>
      <w:szCs w:val="20"/>
    </w:rPr>
  </w:style>
  <w:style w:type="paragraph" w:customStyle="1" w:styleId="a9">
    <w:name w:val="для содержания_русс"/>
    <w:basedOn w:val="a8"/>
    <w:uiPriority w:val="99"/>
    <w:rsid w:val="00115AC5"/>
    <w:pPr>
      <w:tabs>
        <w:tab w:val="left" w:pos="425"/>
      </w:tabs>
    </w:pPr>
  </w:style>
  <w:style w:type="paragraph" w:customStyle="1" w:styleId="original">
    <w:name w:val="original"/>
    <w:basedOn w:val="a"/>
    <w:uiPriority w:val="99"/>
    <w:rsid w:val="00115AC5"/>
    <w:pPr>
      <w:autoSpaceDE w:val="0"/>
      <w:autoSpaceDN w:val="0"/>
      <w:adjustRightInd w:val="0"/>
      <w:spacing w:before="227" w:after="227" w:line="288" w:lineRule="auto"/>
      <w:textAlignment w:val="center"/>
    </w:pPr>
    <w:rPr>
      <w:rFonts w:ascii="Arial" w:hAnsi="Arial" w:cs="Arial"/>
      <w:color w:val="000000"/>
      <w:lang w:val="en-US"/>
    </w:rPr>
  </w:style>
  <w:style w:type="paragraph" w:customStyle="1" w:styleId="aa">
    <w:name w:val="автор_англ"/>
    <w:basedOn w:val="a6"/>
    <w:uiPriority w:val="99"/>
    <w:rsid w:val="00115AC5"/>
  </w:style>
  <w:style w:type="paragraph" w:customStyle="1" w:styleId="ab">
    <w:name w:val="автор_кандидат_англ"/>
    <w:basedOn w:val="a7"/>
    <w:uiPriority w:val="99"/>
    <w:rsid w:val="00115AC5"/>
  </w:style>
  <w:style w:type="paragraph" w:customStyle="1" w:styleId="ac">
    <w:name w:val="для содержания_англ"/>
    <w:basedOn w:val="a9"/>
    <w:uiPriority w:val="99"/>
    <w:rsid w:val="00115AC5"/>
  </w:style>
  <w:style w:type="paragraph" w:customStyle="1" w:styleId="ad">
    <w:name w:val="Заголовок статьи_англ"/>
    <w:basedOn w:val="a5"/>
    <w:uiPriority w:val="99"/>
    <w:rsid w:val="00115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37</Pages>
  <Words>13120</Words>
  <Characters>74784</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87729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3</cp:revision>
  <dcterms:created xsi:type="dcterms:W3CDTF">2025-12-01T18:28:00Z</dcterms:created>
  <dcterms:modified xsi:type="dcterms:W3CDTF">2025-12-01T18:38:00Z</dcterms:modified>
</cp:coreProperties>
</file>