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C26" w:rsidRPr="007E2C26" w:rsidRDefault="007E2C26" w:rsidP="007E2C26">
      <w:pPr>
        <w:pStyle w:val="a3"/>
        <w:rPr>
          <w:lang w:val="ru-RU"/>
        </w:rPr>
      </w:pPr>
      <w:r w:rsidRPr="007E2C26">
        <w:rPr>
          <w:lang w:val="ru-RU"/>
        </w:rPr>
        <w:t>Научная статья</w:t>
      </w:r>
    </w:p>
    <w:p w:rsidR="007E2C26" w:rsidRPr="007E2C26" w:rsidRDefault="007E2C26" w:rsidP="007E2C26">
      <w:pPr>
        <w:pStyle w:val="a3"/>
        <w:rPr>
          <w:lang w:val="ru-RU"/>
        </w:rPr>
      </w:pPr>
      <w:r w:rsidRPr="007E2C26">
        <w:rPr>
          <w:lang w:val="ru-RU"/>
        </w:rPr>
        <w:t>УДК 339</w:t>
      </w:r>
    </w:p>
    <w:p w:rsidR="007E2C26" w:rsidRPr="007E2C26" w:rsidRDefault="007E2C26" w:rsidP="007E2C26">
      <w:pPr>
        <w:pStyle w:val="a3"/>
        <w:rPr>
          <w:lang w:val="ru-RU"/>
        </w:rPr>
      </w:pPr>
      <w:proofErr w:type="spellStart"/>
      <w:proofErr w:type="gramStart"/>
      <w:r>
        <w:t>doi</w:t>
      </w:r>
      <w:proofErr w:type="spellEnd"/>
      <w:proofErr w:type="gramEnd"/>
      <w:r w:rsidRPr="007E2C26">
        <w:rPr>
          <w:lang w:val="ru-RU"/>
        </w:rPr>
        <w:t>: 10.47576/2782-4578_2022_2_6</w:t>
      </w:r>
    </w:p>
    <w:p w:rsidR="007E2C26" w:rsidRDefault="007E2C26" w:rsidP="007E2C26">
      <w:pPr>
        <w:pStyle w:val="a4"/>
      </w:pPr>
      <w:r>
        <w:t xml:space="preserve">Совершенствование индикативных параметров внешнеэкономической деятельности </w:t>
      </w:r>
      <w:r>
        <w:br/>
        <w:t>на современном этапе развития</w:t>
      </w:r>
    </w:p>
    <w:p w:rsidR="007E2C26" w:rsidRDefault="007E2C26" w:rsidP="007E2C26">
      <w:pPr>
        <w:pStyle w:val="a5"/>
      </w:pPr>
      <w:r>
        <w:t>Круглов Владимир Николаевич</w:t>
      </w:r>
    </w:p>
    <w:p w:rsidR="007E2C26" w:rsidRDefault="007E2C26" w:rsidP="007E2C26">
      <w:pPr>
        <w:pStyle w:val="a6"/>
      </w:pPr>
      <w:r>
        <w:t>Институт управления, бизнеса и технологий, Калуга, Россия, vladkaluga@yandex.ru</w:t>
      </w:r>
    </w:p>
    <w:p w:rsidR="007E2C26" w:rsidRDefault="007E2C26" w:rsidP="007E2C26">
      <w:pPr>
        <w:pStyle w:val="a5"/>
      </w:pPr>
      <w:proofErr w:type="spellStart"/>
      <w:r>
        <w:t>Левинзон</w:t>
      </w:r>
      <w:proofErr w:type="spellEnd"/>
      <w:r>
        <w:t xml:space="preserve"> Владимир </w:t>
      </w:r>
      <w:proofErr w:type="spellStart"/>
      <w:r>
        <w:t>Сулейманович</w:t>
      </w:r>
      <w:proofErr w:type="spellEnd"/>
    </w:p>
    <w:p w:rsidR="007E2C26" w:rsidRDefault="007E2C26" w:rsidP="007E2C26">
      <w:pPr>
        <w:pStyle w:val="a6"/>
      </w:pPr>
      <w:r>
        <w:t>Институт управления, бизнеса и технологий, Калуга, Россия, viev2007@yandex.ru</w:t>
      </w:r>
    </w:p>
    <w:p w:rsidR="007E2C26" w:rsidRDefault="007E2C26" w:rsidP="007E2C26">
      <w:pPr>
        <w:pStyle w:val="a7"/>
      </w:pPr>
      <w:r>
        <w:rPr>
          <w:spacing w:val="43"/>
        </w:rPr>
        <w:t>Аннотация</w:t>
      </w:r>
      <w:r>
        <w:t>. Актуальность данного исследования обусловлена важностью совершенствования применения таможенными органами новых методов внешнеэкономического регулирования в условиях расширения сектора внешнеторговой деятельности. Выявление проблем и разработка рекомендаций по совершенствованию внешнеэкономического регулирования, осуществляемого таможенными органами России, является крайне важным элементом реализации внешнеторговой политики государства, поскольку позволяет определить приоритеты ее дальнейшего развития. Конечным результатом исследования являются выводы относительно роли таможенных органов в осуществлении внешнеэкономического регулирования и рекомендации по совершенствованию внешнеэкономического регулирования таможенными органами. Теоретической основой исследования служат учебные, методические пособия, статьи периодических изданий, нормативно-правовые акты. В статье использованы такие методы исследования, как анализ, синтез, многофакторное сравнение. Теоретическое значение данной работы в систематизации и анализе теоретического и нормативно-правового материала по теме исследования, а практическое – в возможности реализации предложенных мер совершенствования внешнеэкономического регулирования таможенными органами России.</w:t>
      </w:r>
    </w:p>
    <w:p w:rsidR="007E2C26" w:rsidRDefault="007E2C26" w:rsidP="007E2C26">
      <w:pPr>
        <w:pStyle w:val="a7"/>
      </w:pPr>
      <w:proofErr w:type="gramStart"/>
      <w:r>
        <w:rPr>
          <w:spacing w:val="43"/>
        </w:rPr>
        <w:t>Ключевые слова</w:t>
      </w:r>
      <w:r>
        <w:t xml:space="preserve">: экономика; таможенное дело; налоги; мотивация; динамика роста; регулирование; менеджмент; драйвер; институты; синергетический эффект. </w:t>
      </w:r>
      <w:proofErr w:type="gramEnd"/>
    </w:p>
    <w:p w:rsidR="007E2C26" w:rsidRDefault="007E2C26" w:rsidP="007E2C26">
      <w:pPr>
        <w:pStyle w:val="a7"/>
      </w:pPr>
      <w:r>
        <w:rPr>
          <w:spacing w:val="43"/>
        </w:rPr>
        <w:t>Для цитирования</w:t>
      </w:r>
      <w:r>
        <w:t xml:space="preserve">: Круглов В. Н., </w:t>
      </w:r>
      <w:proofErr w:type="spellStart"/>
      <w:r>
        <w:t>Левинзон</w:t>
      </w:r>
      <w:proofErr w:type="spellEnd"/>
      <w:r>
        <w:t xml:space="preserve"> В. С. Совершенствование индикативных параметров внешнеэкономической деятельности на современном этапе развития // Региональная и отраслевая экономика. – 2022. – № 2. – С. 6–11. </w:t>
      </w:r>
      <w:proofErr w:type="spellStart"/>
      <w:r>
        <w:t>doi</w:t>
      </w:r>
      <w:proofErr w:type="spellEnd"/>
      <w:r>
        <w:t>: 10.47576/2782-4578_2022_2_6.</w:t>
      </w:r>
    </w:p>
    <w:p w:rsidR="007E2C26" w:rsidRDefault="007E2C26" w:rsidP="007E2C26">
      <w:pPr>
        <w:pStyle w:val="a3"/>
        <w:spacing w:before="397"/>
      </w:pPr>
      <w:r>
        <w:t>Original article</w:t>
      </w:r>
    </w:p>
    <w:p w:rsidR="007E2C26" w:rsidRPr="007E2C26" w:rsidRDefault="007E2C26" w:rsidP="007E2C26">
      <w:pPr>
        <w:pStyle w:val="a8"/>
        <w:rPr>
          <w:lang w:val="en-US"/>
        </w:rPr>
      </w:pPr>
      <w:r w:rsidRPr="007E2C26">
        <w:rPr>
          <w:lang w:val="en-US"/>
        </w:rPr>
        <w:t xml:space="preserve">Improving the indicative parameters of foreign economic activity at the present stage </w:t>
      </w:r>
      <w:r w:rsidRPr="007E2C26">
        <w:rPr>
          <w:lang w:val="en-US"/>
        </w:rPr>
        <w:br/>
        <w:t>of development</w:t>
      </w:r>
    </w:p>
    <w:p w:rsidR="007E2C26" w:rsidRPr="007E2C26" w:rsidRDefault="007E2C26" w:rsidP="007E2C26">
      <w:pPr>
        <w:pStyle w:val="a9"/>
        <w:rPr>
          <w:lang w:val="en-US"/>
        </w:rPr>
      </w:pPr>
      <w:proofErr w:type="spellStart"/>
      <w:r w:rsidRPr="007E2C26">
        <w:rPr>
          <w:lang w:val="en-US"/>
        </w:rPr>
        <w:t>Kruglov</w:t>
      </w:r>
      <w:proofErr w:type="spellEnd"/>
      <w:r w:rsidRPr="007E2C26">
        <w:rPr>
          <w:lang w:val="en-US"/>
        </w:rPr>
        <w:t xml:space="preserve"> Vladimir N.</w:t>
      </w:r>
    </w:p>
    <w:p w:rsidR="007E2C26" w:rsidRPr="007E2C26" w:rsidRDefault="007E2C26" w:rsidP="007E2C26">
      <w:pPr>
        <w:pStyle w:val="aa"/>
        <w:rPr>
          <w:lang w:val="en-US"/>
        </w:rPr>
      </w:pPr>
      <w:r w:rsidRPr="007E2C26">
        <w:rPr>
          <w:lang w:val="en-US"/>
        </w:rPr>
        <w:t>Institute of Management, Business and Technology, Kaluga, Russia, vladkaluga@yandex.ru</w:t>
      </w:r>
    </w:p>
    <w:p w:rsidR="007E2C26" w:rsidRPr="007E2C26" w:rsidRDefault="007E2C26" w:rsidP="007E2C26">
      <w:pPr>
        <w:pStyle w:val="a9"/>
        <w:rPr>
          <w:lang w:val="en-US"/>
        </w:rPr>
      </w:pPr>
      <w:proofErr w:type="spellStart"/>
      <w:r w:rsidRPr="007E2C26">
        <w:rPr>
          <w:lang w:val="en-US"/>
        </w:rPr>
        <w:t>Levinzon</w:t>
      </w:r>
      <w:proofErr w:type="spellEnd"/>
      <w:r w:rsidRPr="007E2C26">
        <w:rPr>
          <w:lang w:val="en-US"/>
        </w:rPr>
        <w:t xml:space="preserve"> Vladimir S.</w:t>
      </w:r>
    </w:p>
    <w:p w:rsidR="007E2C26" w:rsidRPr="007E2C26" w:rsidRDefault="007E2C26" w:rsidP="007E2C26">
      <w:pPr>
        <w:pStyle w:val="a6"/>
        <w:rPr>
          <w:lang w:val="en-US"/>
        </w:rPr>
      </w:pPr>
      <w:r w:rsidRPr="007E2C26">
        <w:rPr>
          <w:lang w:val="en-US"/>
        </w:rPr>
        <w:t>Institute of Management, Business and Technology, Kaluga, Russia, viev2007@yandex.ru</w:t>
      </w:r>
    </w:p>
    <w:p w:rsidR="007E2C26" w:rsidRPr="007E2C26" w:rsidRDefault="007E2C26" w:rsidP="007E2C26">
      <w:pPr>
        <w:pStyle w:val="a7"/>
        <w:rPr>
          <w:lang w:val="en-US"/>
        </w:rPr>
      </w:pPr>
      <w:r w:rsidRPr="007E2C26">
        <w:rPr>
          <w:spacing w:val="43"/>
          <w:lang w:val="en-US"/>
        </w:rPr>
        <w:lastRenderedPageBreak/>
        <w:t>Abstract</w:t>
      </w:r>
      <w:r w:rsidRPr="007E2C26">
        <w:rPr>
          <w:lang w:val="en-US"/>
        </w:rPr>
        <w:t xml:space="preserve">. The relevance of this study is due to the importance of improving the application of new methods of foreign economic regulation by the customs authorities in the context of expanding the sector of foreign trade. Identification of problems and development of recommendations for improving foreign economic regulation carried out by the customs authorities of Russia is an extremely important element in the implementation of the state’s foreign trade policy, since it allows you to determine the priorities for its further development. The end </w:t>
      </w:r>
      <w:proofErr w:type="gramStart"/>
      <w:r w:rsidRPr="007E2C26">
        <w:rPr>
          <w:lang w:val="en-US"/>
        </w:rPr>
        <w:t>result of the study are</w:t>
      </w:r>
      <w:proofErr w:type="gramEnd"/>
      <w:r w:rsidRPr="007E2C26">
        <w:rPr>
          <w:lang w:val="en-US"/>
        </w:rPr>
        <w:t xml:space="preserve"> conclusions regarding the role of customs authorities in the implementation of foreign economic regulation and recommendations for improving foreign economic regulation by customs authorities. The theoretical basis of the study is educational, methodological manuals, articles in periodicals, legal acts. The article uses such research methods as analysis, synthesis, </w:t>
      </w:r>
      <w:proofErr w:type="gramStart"/>
      <w:r w:rsidRPr="007E2C26">
        <w:rPr>
          <w:lang w:val="en-US"/>
        </w:rPr>
        <w:t>multivariate</w:t>
      </w:r>
      <w:proofErr w:type="gramEnd"/>
      <w:r w:rsidRPr="007E2C26">
        <w:rPr>
          <w:lang w:val="en-US"/>
        </w:rPr>
        <w:t xml:space="preserve"> comparison. The theoretical significance of this work is in the systematization and analysis of theoretical and regulatory material on the research topic, and the practical one is in the possibility of implementing the proposed measures to improve foreign economic regulation by the customs authorities of Russia.</w:t>
      </w:r>
    </w:p>
    <w:p w:rsidR="007E2C26" w:rsidRPr="007E2C26" w:rsidRDefault="007E2C26" w:rsidP="007E2C26">
      <w:pPr>
        <w:pStyle w:val="a7"/>
        <w:rPr>
          <w:lang w:val="en-US"/>
        </w:rPr>
      </w:pPr>
      <w:r w:rsidRPr="007E2C26">
        <w:rPr>
          <w:spacing w:val="43"/>
          <w:lang w:val="en-US"/>
        </w:rPr>
        <w:t>Keywords</w:t>
      </w:r>
      <w:r w:rsidRPr="007E2C26">
        <w:rPr>
          <w:lang w:val="en-US"/>
        </w:rPr>
        <w:t>: economics; customs business; taxes; motivation; growth dynamics; regulation; management; driver; institutions; synergistic effect.</w:t>
      </w:r>
    </w:p>
    <w:p w:rsidR="007E2C26" w:rsidRDefault="007E2C26" w:rsidP="007E2C26">
      <w:pPr>
        <w:pStyle w:val="a7"/>
      </w:pPr>
      <w:r w:rsidRPr="007E2C26">
        <w:rPr>
          <w:spacing w:val="43"/>
          <w:lang w:val="en-US"/>
        </w:rPr>
        <w:t>For citation</w:t>
      </w:r>
      <w:r w:rsidRPr="007E2C26">
        <w:rPr>
          <w:lang w:val="en-US"/>
        </w:rPr>
        <w:t xml:space="preserve">: </w:t>
      </w:r>
      <w:proofErr w:type="spellStart"/>
      <w:r w:rsidRPr="007E2C26">
        <w:rPr>
          <w:lang w:val="en-US"/>
        </w:rPr>
        <w:t>Kruglov</w:t>
      </w:r>
      <w:proofErr w:type="spellEnd"/>
      <w:r w:rsidRPr="007E2C26">
        <w:rPr>
          <w:lang w:val="en-US"/>
        </w:rPr>
        <w:t xml:space="preserve"> V. N., </w:t>
      </w:r>
      <w:proofErr w:type="spellStart"/>
      <w:r w:rsidRPr="007E2C26">
        <w:rPr>
          <w:lang w:val="en-US"/>
        </w:rPr>
        <w:t>Levinzon</w:t>
      </w:r>
      <w:proofErr w:type="spellEnd"/>
      <w:r w:rsidRPr="007E2C26">
        <w:rPr>
          <w:lang w:val="en-US"/>
        </w:rPr>
        <w:t xml:space="preserve"> V.S. </w:t>
      </w:r>
      <w:proofErr w:type="gramStart"/>
      <w:r w:rsidRPr="007E2C26">
        <w:rPr>
          <w:lang w:val="en-US"/>
        </w:rPr>
        <w:t>Improving</w:t>
      </w:r>
      <w:proofErr w:type="gramEnd"/>
      <w:r w:rsidRPr="007E2C26">
        <w:rPr>
          <w:lang w:val="en-US"/>
        </w:rPr>
        <w:t xml:space="preserve"> the indicative parameters of foreign economic activity at the present stage of development.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2022, </w:t>
      </w:r>
      <w:proofErr w:type="spellStart"/>
      <w:r>
        <w:t>no</w:t>
      </w:r>
      <w:proofErr w:type="spellEnd"/>
      <w:r>
        <w:t xml:space="preserve">. 2, </w:t>
      </w:r>
      <w:proofErr w:type="spellStart"/>
      <w:r>
        <w:t>pp</w:t>
      </w:r>
      <w:proofErr w:type="spellEnd"/>
      <w:r>
        <w:t xml:space="preserve">. 6–11. </w:t>
      </w:r>
      <w:proofErr w:type="spellStart"/>
      <w:r>
        <w:t>doi</w:t>
      </w:r>
      <w:proofErr w:type="spellEnd"/>
      <w:r>
        <w:t>: 10.47576/2782-4578_2022_2_6.</w:t>
      </w:r>
    </w:p>
    <w:p w:rsidR="00EA0733" w:rsidRDefault="00EA0733"/>
    <w:p w:rsidR="00EE5524" w:rsidRPr="00EE5524" w:rsidRDefault="00EE5524" w:rsidP="00EE5524">
      <w:pPr>
        <w:pStyle w:val="a3"/>
        <w:rPr>
          <w:lang w:val="ru-RU"/>
        </w:rPr>
      </w:pPr>
      <w:r w:rsidRPr="00EE5524">
        <w:rPr>
          <w:lang w:val="ru-RU"/>
        </w:rPr>
        <w:t>Научная статья</w:t>
      </w:r>
    </w:p>
    <w:p w:rsidR="00EE5524" w:rsidRPr="00EE5524" w:rsidRDefault="00EE5524" w:rsidP="00EE5524">
      <w:pPr>
        <w:pStyle w:val="a3"/>
        <w:rPr>
          <w:lang w:val="ru-RU"/>
        </w:rPr>
      </w:pPr>
      <w:r w:rsidRPr="00EE5524">
        <w:rPr>
          <w:lang w:val="ru-RU"/>
        </w:rPr>
        <w:t>УДК 338</w:t>
      </w:r>
    </w:p>
    <w:p w:rsidR="00EE5524" w:rsidRPr="00EE5524" w:rsidRDefault="00EE5524" w:rsidP="00EE5524">
      <w:pPr>
        <w:pStyle w:val="a3"/>
        <w:rPr>
          <w:lang w:val="ru-RU"/>
        </w:rPr>
      </w:pPr>
      <w:proofErr w:type="spellStart"/>
      <w:proofErr w:type="gramStart"/>
      <w:r>
        <w:t>doi</w:t>
      </w:r>
      <w:proofErr w:type="spellEnd"/>
      <w:proofErr w:type="gramEnd"/>
      <w:r w:rsidRPr="00EE5524">
        <w:rPr>
          <w:lang w:val="ru-RU"/>
        </w:rPr>
        <w:t>: 10.47576/2782-4578_2022_2_12</w:t>
      </w:r>
    </w:p>
    <w:p w:rsidR="00EE5524" w:rsidRDefault="00EE5524" w:rsidP="00EE5524">
      <w:pPr>
        <w:pStyle w:val="a4"/>
      </w:pPr>
      <w:r>
        <w:t xml:space="preserve">Проектирование бизнес-процесса оказания услуги по организации развлекательных мероприятий </w:t>
      </w:r>
      <w:r>
        <w:br/>
        <w:t>для клиентов гостиничного предприятия</w:t>
      </w:r>
    </w:p>
    <w:p w:rsidR="00EE5524" w:rsidRDefault="00EE5524" w:rsidP="00EE5524">
      <w:pPr>
        <w:pStyle w:val="a5"/>
      </w:pPr>
      <w:r>
        <w:t>Денисова Алена Игоревна</w:t>
      </w:r>
    </w:p>
    <w:p w:rsidR="00EE5524" w:rsidRDefault="00EE5524" w:rsidP="00EE5524">
      <w:pPr>
        <w:pStyle w:val="a6"/>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Искусство), Москва, Россия, alyona090900@yandex.ru</w:t>
      </w:r>
      <w:proofErr w:type="gramEnd"/>
    </w:p>
    <w:p w:rsidR="00EE5524" w:rsidRDefault="00EE5524" w:rsidP="00EE5524">
      <w:pPr>
        <w:pStyle w:val="a5"/>
      </w:pPr>
      <w:proofErr w:type="spellStart"/>
      <w:r>
        <w:t>Минайченкова</w:t>
      </w:r>
      <w:proofErr w:type="spellEnd"/>
      <w:r>
        <w:t xml:space="preserve"> Екатерина Игоревна</w:t>
      </w:r>
    </w:p>
    <w:p w:rsidR="00EE5524" w:rsidRDefault="00EE5524" w:rsidP="00EE5524">
      <w:pPr>
        <w:pStyle w:val="a6"/>
      </w:pPr>
      <w:r>
        <w:t xml:space="preserve">Московский университет им. С. Ю. Витте, Москва, Россия, </w:t>
      </w:r>
      <w:r>
        <w:br/>
        <w:t xml:space="preserve"> kotenok7771@yandex.ru</w:t>
      </w:r>
    </w:p>
    <w:p w:rsidR="00EE5524" w:rsidRDefault="00EE5524" w:rsidP="00EE5524">
      <w:pPr>
        <w:pStyle w:val="a7"/>
      </w:pPr>
      <w:r>
        <w:rPr>
          <w:spacing w:val="43"/>
        </w:rPr>
        <w:t>Аннотация</w:t>
      </w:r>
      <w:r>
        <w:t>. В статье рассмотрен вопрос проектирования бизнес-процесса оказания услуги по организации развлекательных мероприятий для клиентов гостиничного предприятия в современных социально-экономических условиях. Отмечается, что в условиях жесткой конкуренции на рынке туристских услуг невозможно представить гостиничный комплекс без организации в ней анимационной деятельности. Определяются критерии для разработки успешной анимационной программы.</w:t>
      </w:r>
    </w:p>
    <w:p w:rsidR="00EE5524" w:rsidRDefault="00EE5524" w:rsidP="00EE5524">
      <w:pPr>
        <w:pStyle w:val="a7"/>
      </w:pPr>
      <w:r>
        <w:rPr>
          <w:spacing w:val="43"/>
        </w:rPr>
        <w:t>Ключевые слова</w:t>
      </w:r>
      <w:r>
        <w:t>: туризм; туристическая отрасль; приоритетные направления; анимационное обслуживание; гостиничное предприятие.</w:t>
      </w:r>
    </w:p>
    <w:p w:rsidR="00EE5524" w:rsidRDefault="00EE5524" w:rsidP="00EE5524">
      <w:pPr>
        <w:pStyle w:val="a7"/>
      </w:pPr>
      <w:r>
        <w:rPr>
          <w:spacing w:val="43"/>
        </w:rPr>
        <w:t>Для цитирования</w:t>
      </w:r>
      <w:r>
        <w:t xml:space="preserve">: Денисова А. И., </w:t>
      </w:r>
      <w:proofErr w:type="spellStart"/>
      <w:r>
        <w:t>Минайченкова</w:t>
      </w:r>
      <w:proofErr w:type="spellEnd"/>
      <w:r>
        <w:t xml:space="preserve"> Е. И. Проектирование бизнес-процесса оказания услуги по организации развлекательных мероприятий для клиентов гостиничного предприятия // Региональная и отраслевая экономика. – 2022. – № 2. – С. 12–16. </w:t>
      </w:r>
      <w:proofErr w:type="spellStart"/>
      <w:r>
        <w:t>doi</w:t>
      </w:r>
      <w:proofErr w:type="spellEnd"/>
      <w:r>
        <w:t>: 10.47576/2782-4578_2022_2_12.</w:t>
      </w:r>
    </w:p>
    <w:p w:rsidR="00EE5524" w:rsidRPr="00EE5524" w:rsidRDefault="00EE5524" w:rsidP="00EE5524">
      <w:pPr>
        <w:pStyle w:val="a3"/>
        <w:rPr>
          <w:lang w:val="ru-RU"/>
        </w:rPr>
      </w:pPr>
    </w:p>
    <w:p w:rsidR="00EE5524" w:rsidRDefault="00EE5524" w:rsidP="00EE5524">
      <w:pPr>
        <w:pStyle w:val="a3"/>
      </w:pPr>
      <w:r>
        <w:lastRenderedPageBreak/>
        <w:t>Original article</w:t>
      </w:r>
    </w:p>
    <w:p w:rsidR="00EE5524" w:rsidRPr="00EE5524" w:rsidRDefault="00EE5524" w:rsidP="00EE5524">
      <w:pPr>
        <w:pStyle w:val="a8"/>
        <w:rPr>
          <w:lang w:val="en-US"/>
        </w:rPr>
      </w:pPr>
      <w:r w:rsidRPr="00EE5524">
        <w:rPr>
          <w:lang w:val="en-US"/>
        </w:rPr>
        <w:t xml:space="preserve">Designing a business process for providing services for organizing entertainment events for clients </w:t>
      </w:r>
      <w:r w:rsidRPr="00EE5524">
        <w:rPr>
          <w:lang w:val="en-US"/>
        </w:rPr>
        <w:br/>
        <w:t>of a hotel enterprise</w:t>
      </w:r>
    </w:p>
    <w:p w:rsidR="00EE5524" w:rsidRPr="00EE5524" w:rsidRDefault="00EE5524" w:rsidP="00EE5524">
      <w:pPr>
        <w:pStyle w:val="a9"/>
        <w:rPr>
          <w:lang w:val="en-US"/>
        </w:rPr>
      </w:pPr>
      <w:proofErr w:type="spellStart"/>
      <w:r w:rsidRPr="00EE5524">
        <w:rPr>
          <w:lang w:val="en-US"/>
        </w:rPr>
        <w:t>Denisova</w:t>
      </w:r>
      <w:proofErr w:type="spellEnd"/>
      <w:r w:rsidRPr="00EE5524">
        <w:rPr>
          <w:lang w:val="en-US"/>
        </w:rPr>
        <w:t xml:space="preserve"> </w:t>
      </w:r>
      <w:proofErr w:type="spellStart"/>
      <w:r w:rsidRPr="00EE5524">
        <w:rPr>
          <w:lang w:val="en-US"/>
        </w:rPr>
        <w:t>Alena</w:t>
      </w:r>
      <w:proofErr w:type="spellEnd"/>
      <w:r w:rsidRPr="00EE5524">
        <w:rPr>
          <w:lang w:val="en-US"/>
        </w:rPr>
        <w:t xml:space="preserve"> I.</w:t>
      </w:r>
    </w:p>
    <w:p w:rsidR="00EE5524" w:rsidRPr="00EE5524" w:rsidRDefault="00EE5524" w:rsidP="00EE5524">
      <w:pPr>
        <w:pStyle w:val="aa"/>
        <w:rPr>
          <w:lang w:val="en-US"/>
        </w:rPr>
      </w:pPr>
      <w:r w:rsidRPr="00EE5524">
        <w:rPr>
          <w:lang w:val="en-US"/>
        </w:rPr>
        <w:t xml:space="preserve">Russian State University named after A. N. </w:t>
      </w:r>
      <w:proofErr w:type="spellStart"/>
      <w:r w:rsidRPr="00EE5524">
        <w:rPr>
          <w:lang w:val="en-US"/>
        </w:rPr>
        <w:t>Kosygina</w:t>
      </w:r>
      <w:proofErr w:type="spellEnd"/>
      <w:r w:rsidRPr="00EE5524">
        <w:rPr>
          <w:lang w:val="en-US"/>
        </w:rPr>
        <w:t xml:space="preserve"> (Technology. </w:t>
      </w:r>
      <w:proofErr w:type="gramStart"/>
      <w:r w:rsidRPr="00EE5524">
        <w:rPr>
          <w:lang w:val="en-US"/>
        </w:rPr>
        <w:t>Design.</w:t>
      </w:r>
      <w:proofErr w:type="gramEnd"/>
      <w:r w:rsidRPr="00EE5524">
        <w:rPr>
          <w:lang w:val="en-US"/>
        </w:rPr>
        <w:t xml:space="preserve"> Art), Moscow, Russia, alyona090900@yandex.ru</w:t>
      </w:r>
    </w:p>
    <w:p w:rsidR="00EE5524" w:rsidRPr="00EE5524" w:rsidRDefault="00EE5524" w:rsidP="00EE5524">
      <w:pPr>
        <w:pStyle w:val="a9"/>
        <w:rPr>
          <w:lang w:val="en-US"/>
        </w:rPr>
      </w:pPr>
      <w:proofErr w:type="spellStart"/>
      <w:r w:rsidRPr="00EE5524">
        <w:rPr>
          <w:lang w:val="en-US"/>
        </w:rPr>
        <w:t>Minaychenkova</w:t>
      </w:r>
      <w:proofErr w:type="spellEnd"/>
      <w:r w:rsidRPr="00EE5524">
        <w:rPr>
          <w:lang w:val="en-US"/>
        </w:rPr>
        <w:t xml:space="preserve"> Ekaterina I.</w:t>
      </w:r>
    </w:p>
    <w:p w:rsidR="00EE5524" w:rsidRPr="00EE5524" w:rsidRDefault="00EE5524" w:rsidP="00EE5524">
      <w:pPr>
        <w:pStyle w:val="aa"/>
        <w:rPr>
          <w:lang w:val="en-US"/>
        </w:rPr>
      </w:pPr>
      <w:proofErr w:type="gramStart"/>
      <w:r w:rsidRPr="00EE5524">
        <w:rPr>
          <w:lang w:val="en-US"/>
        </w:rPr>
        <w:t>Moscow University.</w:t>
      </w:r>
      <w:proofErr w:type="gramEnd"/>
      <w:r w:rsidRPr="00EE5524">
        <w:rPr>
          <w:lang w:val="en-US"/>
        </w:rPr>
        <w:t xml:space="preserve"> Named after S. Y. Witte, Moscow, Russia, kotenok7771@yandex.ru</w:t>
      </w:r>
    </w:p>
    <w:p w:rsidR="00EE5524" w:rsidRPr="00EE5524" w:rsidRDefault="00EE5524" w:rsidP="00EE5524">
      <w:pPr>
        <w:pStyle w:val="a7"/>
        <w:rPr>
          <w:lang w:val="en-US"/>
        </w:rPr>
      </w:pPr>
      <w:r w:rsidRPr="00EE5524">
        <w:rPr>
          <w:spacing w:val="43"/>
          <w:lang w:val="en-US"/>
        </w:rPr>
        <w:t>Abstract</w:t>
      </w:r>
      <w:r w:rsidRPr="00EE5524">
        <w:rPr>
          <w:lang w:val="en-US"/>
        </w:rPr>
        <w:t>. The article considers the issue of designing a business process for providing services for organizing entertainment events for clients of a hotel enterprise in modern socio-economic conditions. It is noted that in the conditions of fierce competition in the market of tourist services it is impossible to imagine a hotel complex without organizing animation activities in it. The criteria for developing a successful animation program are defined.</w:t>
      </w:r>
    </w:p>
    <w:p w:rsidR="00EE5524" w:rsidRPr="00EE5524" w:rsidRDefault="00EE5524" w:rsidP="00EE5524">
      <w:pPr>
        <w:pStyle w:val="a7"/>
        <w:rPr>
          <w:lang w:val="en-US"/>
        </w:rPr>
      </w:pPr>
      <w:r w:rsidRPr="00EE5524">
        <w:rPr>
          <w:spacing w:val="43"/>
          <w:lang w:val="en-US"/>
        </w:rPr>
        <w:t>Keywords</w:t>
      </w:r>
      <w:r w:rsidRPr="00EE5524">
        <w:rPr>
          <w:lang w:val="en-US"/>
        </w:rPr>
        <w:t>: tourism; tourism industry; priority directions; animation service; hotel business.</w:t>
      </w:r>
    </w:p>
    <w:p w:rsidR="00EE5524" w:rsidRDefault="00EE5524" w:rsidP="00EE5524">
      <w:pPr>
        <w:pStyle w:val="a7"/>
      </w:pPr>
      <w:r w:rsidRPr="00EE5524">
        <w:rPr>
          <w:spacing w:val="43"/>
          <w:lang w:val="en-US"/>
        </w:rPr>
        <w:t xml:space="preserve">For citation: </w:t>
      </w:r>
      <w:proofErr w:type="spellStart"/>
      <w:r w:rsidRPr="00EE5524">
        <w:rPr>
          <w:lang w:val="en-US"/>
        </w:rPr>
        <w:t>Denisova</w:t>
      </w:r>
      <w:proofErr w:type="spellEnd"/>
      <w:r w:rsidRPr="00EE5524">
        <w:rPr>
          <w:lang w:val="en-US"/>
        </w:rPr>
        <w:t xml:space="preserve"> A. I., </w:t>
      </w:r>
      <w:proofErr w:type="spellStart"/>
      <w:r w:rsidRPr="00EE5524">
        <w:rPr>
          <w:lang w:val="en-US"/>
        </w:rPr>
        <w:t>Minaychenkova</w:t>
      </w:r>
      <w:proofErr w:type="spellEnd"/>
      <w:r w:rsidRPr="00EE5524">
        <w:rPr>
          <w:lang w:val="en-US"/>
        </w:rPr>
        <w:t xml:space="preserve"> E. I. Designing a business process for providing services for organizing entertainment events for clients of a hotel enterprise.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2022, </w:t>
      </w:r>
      <w:proofErr w:type="spellStart"/>
      <w:r>
        <w:t>no</w:t>
      </w:r>
      <w:proofErr w:type="spellEnd"/>
      <w:r>
        <w:t xml:space="preserve">. 2, </w:t>
      </w:r>
      <w:proofErr w:type="spellStart"/>
      <w:r>
        <w:t>pp</w:t>
      </w:r>
      <w:proofErr w:type="spellEnd"/>
      <w:r>
        <w:t xml:space="preserve">. 12–16. </w:t>
      </w:r>
      <w:proofErr w:type="spellStart"/>
      <w:r>
        <w:t>doi</w:t>
      </w:r>
      <w:proofErr w:type="spellEnd"/>
      <w:r>
        <w:t>: 10.47576/2782-4578_2022_2_12.</w:t>
      </w:r>
    </w:p>
    <w:p w:rsidR="00EE5524" w:rsidRDefault="00EE5524"/>
    <w:p w:rsidR="00EE5524" w:rsidRPr="00EE5524" w:rsidRDefault="00EE5524" w:rsidP="00EE5524">
      <w:pPr>
        <w:pStyle w:val="a3"/>
        <w:rPr>
          <w:lang w:val="ru-RU"/>
        </w:rPr>
      </w:pPr>
      <w:r w:rsidRPr="00EE5524">
        <w:rPr>
          <w:lang w:val="ru-RU"/>
        </w:rPr>
        <w:t>Научная статья</w:t>
      </w:r>
    </w:p>
    <w:p w:rsidR="00EE5524" w:rsidRPr="00EE5524" w:rsidRDefault="00EE5524" w:rsidP="00EE5524">
      <w:pPr>
        <w:pStyle w:val="a3"/>
        <w:rPr>
          <w:lang w:val="ru-RU"/>
        </w:rPr>
      </w:pPr>
      <w:r w:rsidRPr="00EE5524">
        <w:rPr>
          <w:lang w:val="ru-RU"/>
        </w:rPr>
        <w:t>УДК 331</w:t>
      </w:r>
    </w:p>
    <w:p w:rsidR="00EE5524" w:rsidRPr="00EE5524" w:rsidRDefault="00EE5524" w:rsidP="00EE5524">
      <w:pPr>
        <w:pStyle w:val="a3"/>
        <w:rPr>
          <w:lang w:val="ru-RU"/>
        </w:rPr>
      </w:pPr>
      <w:proofErr w:type="spellStart"/>
      <w:proofErr w:type="gramStart"/>
      <w:r>
        <w:t>doi</w:t>
      </w:r>
      <w:proofErr w:type="spellEnd"/>
      <w:proofErr w:type="gramEnd"/>
      <w:r w:rsidRPr="00EE5524">
        <w:rPr>
          <w:lang w:val="ru-RU"/>
        </w:rPr>
        <w:t>: 10.47576/2782-4578_2022_2_17</w:t>
      </w:r>
    </w:p>
    <w:p w:rsidR="00EE5524" w:rsidRDefault="00EE5524" w:rsidP="00EE5524">
      <w:pPr>
        <w:pStyle w:val="a4"/>
      </w:pPr>
      <w:r>
        <w:t xml:space="preserve">Проблемы занятости молодежи на современном рынке труда </w:t>
      </w:r>
    </w:p>
    <w:p w:rsidR="00EE5524" w:rsidRDefault="00EE5524" w:rsidP="00EE5524">
      <w:pPr>
        <w:pStyle w:val="a5"/>
      </w:pPr>
      <w:proofErr w:type="spellStart"/>
      <w:r>
        <w:t>Щавлева</w:t>
      </w:r>
      <w:proofErr w:type="spellEnd"/>
      <w:r>
        <w:t xml:space="preserve"> Ольга Викторовна</w:t>
      </w:r>
    </w:p>
    <w:p w:rsidR="00EE5524" w:rsidRDefault="00EE5524" w:rsidP="00EE5524">
      <w:pPr>
        <w:pStyle w:val="a6"/>
      </w:pPr>
      <w:r>
        <w:t xml:space="preserve">Финансовый университет при Правительстве Российской Федерации </w:t>
      </w:r>
      <w:r>
        <w:br/>
        <w:t>(Владимирский филиал), Владимир, Россия</w:t>
      </w:r>
    </w:p>
    <w:p w:rsidR="00EE5524" w:rsidRDefault="00EE5524" w:rsidP="00EE5524">
      <w:pPr>
        <w:pStyle w:val="a5"/>
      </w:pPr>
      <w:r>
        <w:t>Суворова Виктория Руслановна</w:t>
      </w:r>
    </w:p>
    <w:p w:rsidR="00EE5524" w:rsidRDefault="00EE5524" w:rsidP="00EE5524">
      <w:pPr>
        <w:pStyle w:val="a6"/>
      </w:pPr>
      <w:r>
        <w:t xml:space="preserve">Финансовый университет при Правительстве Российской Федерации </w:t>
      </w:r>
      <w:r>
        <w:br/>
        <w:t>(Владимирский филиал), Владимир, Россия</w:t>
      </w:r>
    </w:p>
    <w:p w:rsidR="00EE5524" w:rsidRDefault="00EE5524" w:rsidP="00EE5524">
      <w:pPr>
        <w:pStyle w:val="a5"/>
      </w:pPr>
      <w:r>
        <w:t>Шувалова Ольга Валентиновна</w:t>
      </w:r>
    </w:p>
    <w:p w:rsidR="00EE5524" w:rsidRDefault="00EE5524" w:rsidP="00EE5524">
      <w:pPr>
        <w:pStyle w:val="a6"/>
      </w:pPr>
      <w:r>
        <w:t xml:space="preserve">Финансовый университет при Правительстве Российской Федерации </w:t>
      </w:r>
      <w:r>
        <w:br/>
        <w:t>(Владимирский филиал), Владимир, Россия</w:t>
      </w:r>
    </w:p>
    <w:p w:rsidR="00EE5524" w:rsidRDefault="00EE5524" w:rsidP="00EE5524">
      <w:pPr>
        <w:pStyle w:val="a7"/>
      </w:pPr>
      <w:r>
        <w:rPr>
          <w:spacing w:val="43"/>
        </w:rPr>
        <w:t>Аннотация</w:t>
      </w:r>
      <w:r>
        <w:t>. Статья посвящена изучению проблемы молодежной занятости.  Молодые специалисты после окончания учебы сталкиваются со сложностями при устройстве на работу. Данные сложности в основном обусловлены возрастным критерием и отсутствием опыта работы. Поэтому данный вопрос является приоритетным для государства. В статье предложены меры по преодолению молодежной безработицы.</w:t>
      </w:r>
    </w:p>
    <w:p w:rsidR="00EE5524" w:rsidRDefault="00EE5524" w:rsidP="00EE5524">
      <w:pPr>
        <w:pStyle w:val="a7"/>
      </w:pPr>
      <w:r>
        <w:rPr>
          <w:spacing w:val="43"/>
        </w:rPr>
        <w:t>Ключевые слова</w:t>
      </w:r>
      <w:r>
        <w:t>: молодежь; молодежный рынок труда; проблемы трудоустройства.</w:t>
      </w:r>
    </w:p>
    <w:p w:rsidR="00EE5524" w:rsidRDefault="00EE5524" w:rsidP="00EE5524">
      <w:pPr>
        <w:pStyle w:val="a7"/>
      </w:pPr>
      <w:r>
        <w:rPr>
          <w:spacing w:val="43"/>
        </w:rPr>
        <w:lastRenderedPageBreak/>
        <w:t xml:space="preserve">Для цитирования: </w:t>
      </w:r>
      <w:proofErr w:type="spellStart"/>
      <w:r>
        <w:t>Щавлева</w:t>
      </w:r>
      <w:proofErr w:type="spellEnd"/>
      <w:r>
        <w:t xml:space="preserve"> О. В., Суворова В. Р., Шувалова О. В. Проблемы занятости молодежи на современном рынке труда // Региональная и отраслевая экономика. – 2022. – № 2. – С. 17–23. </w:t>
      </w:r>
      <w:proofErr w:type="spellStart"/>
      <w:r>
        <w:t>doi</w:t>
      </w:r>
      <w:proofErr w:type="spellEnd"/>
      <w:r>
        <w:t>: 10.47576/2782-4578_2022_2_17.</w:t>
      </w:r>
    </w:p>
    <w:p w:rsidR="00EE5524" w:rsidRPr="00EE5524" w:rsidRDefault="00EE5524" w:rsidP="00EE5524">
      <w:pPr>
        <w:pStyle w:val="a3"/>
        <w:rPr>
          <w:lang w:val="ru-RU"/>
        </w:rPr>
      </w:pPr>
    </w:p>
    <w:p w:rsidR="00EE5524" w:rsidRDefault="00EE5524" w:rsidP="00EE5524">
      <w:pPr>
        <w:pStyle w:val="a3"/>
      </w:pPr>
      <w:r>
        <w:t>Original article</w:t>
      </w:r>
    </w:p>
    <w:p w:rsidR="00EE5524" w:rsidRPr="00EE5524" w:rsidRDefault="00EE5524" w:rsidP="00EE5524">
      <w:pPr>
        <w:pStyle w:val="a8"/>
        <w:spacing w:before="113"/>
        <w:rPr>
          <w:lang w:val="en-US"/>
        </w:rPr>
      </w:pPr>
      <w:r w:rsidRPr="00EE5524">
        <w:rPr>
          <w:lang w:val="en-US"/>
        </w:rPr>
        <w:t>Problems of youth employment in the modern labor market</w:t>
      </w:r>
    </w:p>
    <w:p w:rsidR="00EE5524" w:rsidRPr="00EE5524" w:rsidRDefault="00EE5524" w:rsidP="00EE5524">
      <w:pPr>
        <w:pStyle w:val="a9"/>
        <w:rPr>
          <w:lang w:val="en-US"/>
        </w:rPr>
      </w:pPr>
      <w:proofErr w:type="spellStart"/>
      <w:r w:rsidRPr="00EE5524">
        <w:rPr>
          <w:lang w:val="en-US"/>
        </w:rPr>
        <w:t>Shchavleva</w:t>
      </w:r>
      <w:proofErr w:type="spellEnd"/>
      <w:r w:rsidRPr="00EE5524">
        <w:rPr>
          <w:lang w:val="en-US"/>
        </w:rPr>
        <w:t xml:space="preserve"> Olga V.</w:t>
      </w:r>
    </w:p>
    <w:p w:rsidR="00EE5524" w:rsidRPr="00EE5524" w:rsidRDefault="00EE5524" w:rsidP="00EE5524">
      <w:pPr>
        <w:pStyle w:val="aa"/>
        <w:rPr>
          <w:lang w:val="en-US"/>
        </w:rPr>
      </w:pPr>
      <w:r w:rsidRPr="00EE5524">
        <w:rPr>
          <w:lang w:val="en-US"/>
        </w:rPr>
        <w:t xml:space="preserve">Financial University under the Government of the Russian Federation (Vladimir Branch), </w:t>
      </w:r>
      <w:r w:rsidRPr="00EE5524">
        <w:rPr>
          <w:lang w:val="en-US"/>
        </w:rPr>
        <w:br/>
        <w:t>Vladimir, Russia</w:t>
      </w:r>
    </w:p>
    <w:p w:rsidR="00EE5524" w:rsidRPr="00EE5524" w:rsidRDefault="00EE5524" w:rsidP="00EE5524">
      <w:pPr>
        <w:pStyle w:val="a9"/>
        <w:rPr>
          <w:lang w:val="en-US"/>
        </w:rPr>
      </w:pPr>
      <w:proofErr w:type="spellStart"/>
      <w:proofErr w:type="gramStart"/>
      <w:r w:rsidRPr="00EE5524">
        <w:rPr>
          <w:lang w:val="en-US"/>
        </w:rPr>
        <w:t>Suvorova</w:t>
      </w:r>
      <w:proofErr w:type="spellEnd"/>
      <w:r w:rsidRPr="00EE5524">
        <w:rPr>
          <w:lang w:val="en-US"/>
        </w:rPr>
        <w:t xml:space="preserve"> Victoria R.</w:t>
      </w:r>
      <w:proofErr w:type="gramEnd"/>
    </w:p>
    <w:p w:rsidR="00EE5524" w:rsidRPr="00EE5524" w:rsidRDefault="00EE5524" w:rsidP="00EE5524">
      <w:pPr>
        <w:pStyle w:val="aa"/>
        <w:rPr>
          <w:lang w:val="en-US"/>
        </w:rPr>
      </w:pPr>
      <w:r w:rsidRPr="00EE5524">
        <w:rPr>
          <w:lang w:val="en-US"/>
        </w:rPr>
        <w:t xml:space="preserve">Financial University under the Government of the Russian Federation (Vladimir Branch), </w:t>
      </w:r>
      <w:r w:rsidRPr="00EE5524">
        <w:rPr>
          <w:lang w:val="en-US"/>
        </w:rPr>
        <w:br/>
        <w:t>Vladimir, Russia</w:t>
      </w:r>
    </w:p>
    <w:p w:rsidR="00EE5524" w:rsidRPr="00EE5524" w:rsidRDefault="00EE5524" w:rsidP="00EE5524">
      <w:pPr>
        <w:pStyle w:val="a9"/>
        <w:rPr>
          <w:lang w:val="en-US"/>
        </w:rPr>
      </w:pPr>
      <w:proofErr w:type="spellStart"/>
      <w:r w:rsidRPr="00EE5524">
        <w:rPr>
          <w:lang w:val="en-US"/>
        </w:rPr>
        <w:t>Shuvalova</w:t>
      </w:r>
      <w:proofErr w:type="spellEnd"/>
      <w:r w:rsidRPr="00EE5524">
        <w:rPr>
          <w:lang w:val="en-US"/>
        </w:rPr>
        <w:t xml:space="preserve"> Olga V.</w:t>
      </w:r>
    </w:p>
    <w:p w:rsidR="00EE5524" w:rsidRPr="00EE5524" w:rsidRDefault="00EE5524" w:rsidP="00EE5524">
      <w:pPr>
        <w:pStyle w:val="aa"/>
        <w:rPr>
          <w:lang w:val="en-US"/>
        </w:rPr>
      </w:pPr>
      <w:r w:rsidRPr="00EE5524">
        <w:rPr>
          <w:lang w:val="en-US"/>
        </w:rPr>
        <w:t xml:space="preserve">Financial University under the Government of the Russian Federation (Vladimir Branch), </w:t>
      </w:r>
      <w:r w:rsidRPr="00EE5524">
        <w:rPr>
          <w:lang w:val="en-US"/>
        </w:rPr>
        <w:br/>
        <w:t>Vladimir, Russia</w:t>
      </w:r>
    </w:p>
    <w:p w:rsidR="00EE5524" w:rsidRPr="00EE5524" w:rsidRDefault="00EE5524" w:rsidP="00EE5524">
      <w:pPr>
        <w:pStyle w:val="a7"/>
        <w:rPr>
          <w:lang w:val="en-US"/>
        </w:rPr>
      </w:pPr>
      <w:r w:rsidRPr="00EE5524">
        <w:rPr>
          <w:spacing w:val="43"/>
          <w:lang w:val="en-US"/>
        </w:rPr>
        <w:t>Abstract</w:t>
      </w:r>
      <w:r w:rsidRPr="00EE5524">
        <w:rPr>
          <w:lang w:val="en-US"/>
        </w:rPr>
        <w:t>. The article is devoted to the study of the problem of youth employment. Young professionals after graduation face difficulties in finding a job. These difficulties are mainly due to the age criterion and lack of work experience. Therefore, this issue is a priority for the state. The article proposes measures to overcome youth unemployment.</w:t>
      </w:r>
    </w:p>
    <w:p w:rsidR="00EE5524" w:rsidRPr="00EE5524" w:rsidRDefault="00EE5524" w:rsidP="00EE5524">
      <w:pPr>
        <w:pStyle w:val="a7"/>
        <w:rPr>
          <w:lang w:val="en-US"/>
        </w:rPr>
      </w:pPr>
      <w:r w:rsidRPr="00EE5524">
        <w:rPr>
          <w:spacing w:val="43"/>
          <w:lang w:val="en-US"/>
        </w:rPr>
        <w:t>Keywords</w:t>
      </w:r>
      <w:r w:rsidRPr="00EE5524">
        <w:rPr>
          <w:lang w:val="en-US"/>
        </w:rPr>
        <w:t>: youth; youth labor market; employment problems.</w:t>
      </w:r>
    </w:p>
    <w:p w:rsidR="00EE5524" w:rsidRDefault="00EE5524" w:rsidP="00EE5524">
      <w:pPr>
        <w:pStyle w:val="a7"/>
      </w:pPr>
      <w:r w:rsidRPr="00EE5524">
        <w:rPr>
          <w:spacing w:val="43"/>
          <w:lang w:val="en-US"/>
        </w:rPr>
        <w:t>For citation</w:t>
      </w:r>
      <w:r w:rsidRPr="00EE5524">
        <w:rPr>
          <w:lang w:val="en-US"/>
        </w:rPr>
        <w:t xml:space="preserve">: </w:t>
      </w:r>
      <w:proofErr w:type="spellStart"/>
      <w:r w:rsidRPr="00EE5524">
        <w:rPr>
          <w:spacing w:val="-5"/>
          <w:lang w:val="en-US"/>
        </w:rPr>
        <w:t>Shchavleva</w:t>
      </w:r>
      <w:proofErr w:type="spellEnd"/>
      <w:r w:rsidRPr="00EE5524">
        <w:rPr>
          <w:spacing w:val="-5"/>
          <w:lang w:val="en-US"/>
        </w:rPr>
        <w:t xml:space="preserve"> O. V., </w:t>
      </w:r>
      <w:proofErr w:type="spellStart"/>
      <w:r w:rsidRPr="00EE5524">
        <w:rPr>
          <w:spacing w:val="-5"/>
          <w:lang w:val="en-US"/>
        </w:rPr>
        <w:t>Suvorova</w:t>
      </w:r>
      <w:proofErr w:type="spellEnd"/>
      <w:r w:rsidRPr="00EE5524">
        <w:rPr>
          <w:spacing w:val="-5"/>
          <w:lang w:val="en-US"/>
        </w:rPr>
        <w:t xml:space="preserve"> V. R., </w:t>
      </w:r>
      <w:proofErr w:type="spellStart"/>
      <w:r w:rsidRPr="00EE5524">
        <w:rPr>
          <w:spacing w:val="-5"/>
          <w:lang w:val="en-US"/>
        </w:rPr>
        <w:t>Shuvalova</w:t>
      </w:r>
      <w:proofErr w:type="spellEnd"/>
      <w:r w:rsidRPr="00EE5524">
        <w:rPr>
          <w:spacing w:val="-5"/>
          <w:lang w:val="en-US"/>
        </w:rPr>
        <w:t xml:space="preserve"> O. V. Problems of youth employment in the modern labor market. </w:t>
      </w:r>
      <w:proofErr w:type="spellStart"/>
      <w:r>
        <w:rPr>
          <w:i/>
          <w:iCs/>
          <w:spacing w:val="-5"/>
        </w:rPr>
        <w:t>Regional</w:t>
      </w:r>
      <w:proofErr w:type="spellEnd"/>
      <w:r>
        <w:rPr>
          <w:i/>
          <w:iCs/>
          <w:spacing w:val="-5"/>
        </w:rPr>
        <w:t xml:space="preserve"> </w:t>
      </w:r>
      <w:proofErr w:type="spellStart"/>
      <w:r>
        <w:rPr>
          <w:i/>
          <w:iCs/>
          <w:spacing w:val="-5"/>
        </w:rPr>
        <w:t>and</w:t>
      </w:r>
      <w:proofErr w:type="spellEnd"/>
      <w:r>
        <w:rPr>
          <w:i/>
          <w:iCs/>
          <w:spacing w:val="-5"/>
        </w:rPr>
        <w:t xml:space="preserve"> </w:t>
      </w:r>
      <w:proofErr w:type="spellStart"/>
      <w:r>
        <w:rPr>
          <w:i/>
          <w:iCs/>
          <w:spacing w:val="-5"/>
        </w:rPr>
        <w:t>branch</w:t>
      </w:r>
      <w:proofErr w:type="spellEnd"/>
      <w:r>
        <w:rPr>
          <w:i/>
          <w:iCs/>
          <w:spacing w:val="-5"/>
        </w:rPr>
        <w:t xml:space="preserve"> </w:t>
      </w:r>
      <w:proofErr w:type="spellStart"/>
      <w:r>
        <w:rPr>
          <w:i/>
          <w:iCs/>
          <w:spacing w:val="-5"/>
        </w:rPr>
        <w:t>economy</w:t>
      </w:r>
      <w:proofErr w:type="spellEnd"/>
      <w:r>
        <w:rPr>
          <w:i/>
          <w:iCs/>
          <w:spacing w:val="-5"/>
        </w:rPr>
        <w:t>,</w:t>
      </w:r>
      <w:r>
        <w:rPr>
          <w:spacing w:val="-5"/>
        </w:rPr>
        <w:t xml:space="preserve"> 2022, </w:t>
      </w:r>
      <w:proofErr w:type="spellStart"/>
      <w:r>
        <w:rPr>
          <w:spacing w:val="-5"/>
        </w:rPr>
        <w:t>no</w:t>
      </w:r>
      <w:proofErr w:type="spellEnd"/>
      <w:r>
        <w:rPr>
          <w:spacing w:val="-5"/>
        </w:rPr>
        <w:t xml:space="preserve">. 2, </w:t>
      </w:r>
      <w:proofErr w:type="spellStart"/>
      <w:r>
        <w:rPr>
          <w:spacing w:val="-5"/>
        </w:rPr>
        <w:t>pp</w:t>
      </w:r>
      <w:proofErr w:type="spellEnd"/>
      <w:r>
        <w:rPr>
          <w:spacing w:val="-5"/>
        </w:rPr>
        <w:t xml:space="preserve">. 17–23. </w:t>
      </w:r>
      <w:proofErr w:type="spellStart"/>
      <w:r>
        <w:t>doi</w:t>
      </w:r>
      <w:proofErr w:type="spellEnd"/>
      <w:r>
        <w:t>: 10.47576/2782-4578_2022_2_17.</w:t>
      </w:r>
    </w:p>
    <w:p w:rsidR="00EE5524" w:rsidRDefault="00EE5524"/>
    <w:p w:rsidR="00EE5524" w:rsidRPr="00EE5524" w:rsidRDefault="00EE5524" w:rsidP="00EE5524">
      <w:pPr>
        <w:pStyle w:val="a3"/>
        <w:rPr>
          <w:lang w:val="ru-RU"/>
        </w:rPr>
      </w:pPr>
      <w:r w:rsidRPr="00EE5524">
        <w:rPr>
          <w:lang w:val="ru-RU"/>
        </w:rPr>
        <w:t>Научная статья</w:t>
      </w:r>
    </w:p>
    <w:p w:rsidR="00EE5524" w:rsidRPr="00EE5524" w:rsidRDefault="00EE5524" w:rsidP="00EE5524">
      <w:pPr>
        <w:pStyle w:val="a3"/>
        <w:rPr>
          <w:lang w:val="ru-RU"/>
        </w:rPr>
      </w:pPr>
      <w:r w:rsidRPr="00EE5524">
        <w:rPr>
          <w:lang w:val="ru-RU"/>
        </w:rPr>
        <w:t>УДК 338.2</w:t>
      </w:r>
    </w:p>
    <w:p w:rsidR="00EE5524" w:rsidRPr="00EE5524" w:rsidRDefault="00EE5524" w:rsidP="00EE5524">
      <w:pPr>
        <w:pStyle w:val="a3"/>
        <w:rPr>
          <w:lang w:val="ru-RU"/>
        </w:rPr>
      </w:pPr>
      <w:proofErr w:type="spellStart"/>
      <w:proofErr w:type="gramStart"/>
      <w:r>
        <w:t>doi</w:t>
      </w:r>
      <w:proofErr w:type="spellEnd"/>
      <w:proofErr w:type="gramEnd"/>
      <w:r w:rsidRPr="00EE5524">
        <w:rPr>
          <w:lang w:val="ru-RU"/>
        </w:rPr>
        <w:t>: 10.47576/2782-4578_2022_2_24</w:t>
      </w:r>
    </w:p>
    <w:p w:rsidR="00EE5524" w:rsidRDefault="00EE5524" w:rsidP="00EE5524">
      <w:pPr>
        <w:pStyle w:val="a4"/>
      </w:pPr>
      <w:r>
        <w:t>Эффективность применения функционально-стоимостного анализа для поиска слабых мест бизнес-процессов организации</w:t>
      </w:r>
    </w:p>
    <w:p w:rsidR="00EE5524" w:rsidRDefault="00EE5524" w:rsidP="00EE5524">
      <w:pPr>
        <w:pStyle w:val="a5"/>
      </w:pPr>
      <w:r>
        <w:t xml:space="preserve">Адамов </w:t>
      </w:r>
      <w:proofErr w:type="spellStart"/>
      <w:r>
        <w:t>Абдурахман</w:t>
      </w:r>
      <w:proofErr w:type="spellEnd"/>
      <w:r>
        <w:t xml:space="preserve"> Захарович </w:t>
      </w:r>
    </w:p>
    <w:p w:rsidR="00EE5524" w:rsidRDefault="00EE5524" w:rsidP="00EE5524">
      <w:pPr>
        <w:pStyle w:val="a6"/>
      </w:pPr>
      <w:r>
        <w:t xml:space="preserve">Финансовый университет при Правительстве Российской Федерации, </w:t>
      </w:r>
      <w:r>
        <w:br/>
        <w:t>Москва, Россия, adamov7@yahoo.com</w:t>
      </w:r>
    </w:p>
    <w:p w:rsidR="00EE5524" w:rsidRDefault="00EE5524" w:rsidP="00EE5524">
      <w:pPr>
        <w:pStyle w:val="a7"/>
      </w:pPr>
      <w:r>
        <w:rPr>
          <w:spacing w:val="43"/>
        </w:rPr>
        <w:t>Аннотация</w:t>
      </w:r>
      <w:r>
        <w:t>. В статье исследуется эффективность применения функционально-стоимостного анализа для поиска слабых мест бизнес-процессов организации.  Определяется этапы применения функционально-стоимостного анализа, сделаны выводы о значимости применения данного метода.</w:t>
      </w:r>
    </w:p>
    <w:p w:rsidR="00EE5524" w:rsidRDefault="00EE5524" w:rsidP="00EE5524">
      <w:pPr>
        <w:pStyle w:val="a7"/>
      </w:pPr>
      <w:r>
        <w:rPr>
          <w:spacing w:val="43"/>
        </w:rPr>
        <w:t>Ключевые слова:</w:t>
      </w:r>
      <w:r>
        <w:t xml:space="preserve"> функционально-стоимостной анализ (ФАС); бизнес-процессы; оценка стоимости процессов; декомпозиции бизнес-процессов; модель ФАС-подхода. </w:t>
      </w:r>
    </w:p>
    <w:p w:rsidR="00EE5524" w:rsidRDefault="00EE5524" w:rsidP="00EE5524">
      <w:pPr>
        <w:pStyle w:val="a7"/>
      </w:pPr>
      <w:r>
        <w:rPr>
          <w:spacing w:val="43"/>
        </w:rPr>
        <w:lastRenderedPageBreak/>
        <w:t>Для цитирования:</w:t>
      </w:r>
      <w:r>
        <w:t xml:space="preserve"> Адамов А. З. Эффективность применения функционально-стоимостного анализа для поиска слабых мест бизнес-процессов организации // Региональная и отраслевая экономика. – 2022. – № 2. – С. 24–28. </w:t>
      </w:r>
      <w:proofErr w:type="spellStart"/>
      <w:r>
        <w:t>doi</w:t>
      </w:r>
      <w:proofErr w:type="spellEnd"/>
      <w:r>
        <w:t>: 10.47576/2782-4578_2022_2_24.</w:t>
      </w:r>
    </w:p>
    <w:p w:rsidR="00EE5524" w:rsidRPr="00EE5524" w:rsidRDefault="00EE5524" w:rsidP="00EE5524">
      <w:pPr>
        <w:pStyle w:val="a3"/>
        <w:rPr>
          <w:lang w:val="ru-RU"/>
        </w:rPr>
      </w:pPr>
    </w:p>
    <w:p w:rsidR="00EE5524" w:rsidRDefault="00EE5524" w:rsidP="00EE5524">
      <w:pPr>
        <w:pStyle w:val="a3"/>
      </w:pPr>
      <w:r>
        <w:t>Original article</w:t>
      </w:r>
    </w:p>
    <w:p w:rsidR="00EE5524" w:rsidRPr="00EE5524" w:rsidRDefault="00EE5524" w:rsidP="00EE5524">
      <w:pPr>
        <w:pStyle w:val="a8"/>
        <w:rPr>
          <w:lang w:val="en-US"/>
        </w:rPr>
      </w:pPr>
      <w:r w:rsidRPr="00EE5524">
        <w:rPr>
          <w:lang w:val="en-US"/>
        </w:rPr>
        <w:t>The effectiveness of the use of functional and cost analysis to find weaknesses in the organization’s business processes</w:t>
      </w:r>
    </w:p>
    <w:p w:rsidR="00EE5524" w:rsidRPr="00EE5524" w:rsidRDefault="00EE5524" w:rsidP="00EE5524">
      <w:pPr>
        <w:pStyle w:val="a9"/>
        <w:rPr>
          <w:lang w:val="en-US"/>
        </w:rPr>
      </w:pPr>
      <w:proofErr w:type="spellStart"/>
      <w:r w:rsidRPr="00EE5524">
        <w:rPr>
          <w:lang w:val="en-US"/>
        </w:rPr>
        <w:t>Adamov</w:t>
      </w:r>
      <w:proofErr w:type="spellEnd"/>
      <w:r w:rsidRPr="00EE5524">
        <w:rPr>
          <w:lang w:val="en-US"/>
        </w:rPr>
        <w:t xml:space="preserve"> </w:t>
      </w:r>
      <w:proofErr w:type="spellStart"/>
      <w:r w:rsidRPr="00EE5524">
        <w:rPr>
          <w:lang w:val="en-US"/>
        </w:rPr>
        <w:t>Abdurakhman</w:t>
      </w:r>
      <w:proofErr w:type="spellEnd"/>
      <w:r w:rsidRPr="00EE5524">
        <w:rPr>
          <w:lang w:val="en-US"/>
        </w:rPr>
        <w:t xml:space="preserve"> Z.</w:t>
      </w:r>
    </w:p>
    <w:p w:rsidR="00EE5524" w:rsidRPr="00EE5524" w:rsidRDefault="00EE5524" w:rsidP="00EE5524">
      <w:pPr>
        <w:pStyle w:val="a6"/>
        <w:rPr>
          <w:lang w:val="en-US"/>
        </w:rPr>
      </w:pPr>
      <w:r w:rsidRPr="00EE5524">
        <w:rPr>
          <w:lang w:val="en-US"/>
        </w:rPr>
        <w:t xml:space="preserve">Financial University under the Government of the Russian Federation, </w:t>
      </w:r>
      <w:r w:rsidRPr="00EE5524">
        <w:rPr>
          <w:lang w:val="en-US"/>
        </w:rPr>
        <w:br/>
        <w:t>Moscow, Russia, adamov7@yahoo.com</w:t>
      </w:r>
    </w:p>
    <w:p w:rsidR="00EE5524" w:rsidRPr="00EE5524" w:rsidRDefault="00EE5524" w:rsidP="00EE5524">
      <w:pPr>
        <w:pStyle w:val="a7"/>
        <w:rPr>
          <w:lang w:val="en-US"/>
        </w:rPr>
      </w:pPr>
      <w:proofErr w:type="gramStart"/>
      <w:r w:rsidRPr="00EE5524">
        <w:rPr>
          <w:spacing w:val="43"/>
          <w:lang w:val="en-US"/>
        </w:rPr>
        <w:t>Annotation</w:t>
      </w:r>
      <w:r w:rsidRPr="00EE5524">
        <w:rPr>
          <w:lang w:val="en-US"/>
        </w:rPr>
        <w:t>.</w:t>
      </w:r>
      <w:proofErr w:type="gramEnd"/>
      <w:r w:rsidRPr="00EE5524">
        <w:rPr>
          <w:lang w:val="en-US"/>
        </w:rPr>
        <w:t xml:space="preserve"> The article examines the effectiveness of the use of functional and cost analysis to find weaknesses in the organization’s business processes. The stages of the application of functional and cost analysis are </w:t>
      </w:r>
      <w:proofErr w:type="gramStart"/>
      <w:r w:rsidRPr="00EE5524">
        <w:rPr>
          <w:lang w:val="en-US"/>
        </w:rPr>
        <w:t>determined,</w:t>
      </w:r>
      <w:proofErr w:type="gramEnd"/>
      <w:r w:rsidRPr="00EE5524">
        <w:rPr>
          <w:lang w:val="en-US"/>
        </w:rPr>
        <w:t xml:space="preserve"> conclusions are drawn about the significance of the application of this method.</w:t>
      </w:r>
    </w:p>
    <w:p w:rsidR="00EE5524" w:rsidRPr="00EE5524" w:rsidRDefault="00EE5524" w:rsidP="00EE5524">
      <w:pPr>
        <w:pStyle w:val="a7"/>
        <w:rPr>
          <w:lang w:val="en-US"/>
        </w:rPr>
      </w:pPr>
      <w:r w:rsidRPr="00EE5524">
        <w:rPr>
          <w:spacing w:val="43"/>
          <w:lang w:val="en-US"/>
        </w:rPr>
        <w:t>Keywords</w:t>
      </w:r>
      <w:r w:rsidRPr="00EE5524">
        <w:rPr>
          <w:lang w:val="en-US"/>
        </w:rPr>
        <w:t xml:space="preserve">: functional cost analysis (FAS); business processes; cost estimation of processes; decomposition of business processes; model of the FAS approach. </w:t>
      </w:r>
    </w:p>
    <w:p w:rsidR="00EE5524" w:rsidRDefault="00EE5524" w:rsidP="00EE5524">
      <w:pPr>
        <w:pStyle w:val="a7"/>
      </w:pPr>
      <w:r w:rsidRPr="00EE5524">
        <w:rPr>
          <w:spacing w:val="43"/>
          <w:lang w:val="en-US"/>
        </w:rPr>
        <w:t>For citation:</w:t>
      </w:r>
      <w:r w:rsidRPr="00EE5524">
        <w:rPr>
          <w:lang w:val="en-US"/>
        </w:rPr>
        <w:t xml:space="preserve"> </w:t>
      </w:r>
      <w:proofErr w:type="spellStart"/>
      <w:r w:rsidRPr="00EE5524">
        <w:rPr>
          <w:lang w:val="en-US"/>
        </w:rPr>
        <w:t>Adamov</w:t>
      </w:r>
      <w:proofErr w:type="spellEnd"/>
      <w:r w:rsidRPr="00EE5524">
        <w:rPr>
          <w:lang w:val="en-US"/>
        </w:rPr>
        <w:t xml:space="preserve"> A. Z. The effectiveness of the use of functional and cost analysis to find weaknesses in the organization’s business processes.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2022, </w:t>
      </w:r>
      <w:proofErr w:type="spellStart"/>
      <w:r>
        <w:t>no</w:t>
      </w:r>
      <w:proofErr w:type="spellEnd"/>
      <w:r>
        <w:t xml:space="preserve">. 2, </w:t>
      </w:r>
      <w:proofErr w:type="spellStart"/>
      <w:r>
        <w:t>pp</w:t>
      </w:r>
      <w:proofErr w:type="spellEnd"/>
      <w:r>
        <w:t xml:space="preserve">. 24–28. </w:t>
      </w:r>
      <w:proofErr w:type="spellStart"/>
      <w:r>
        <w:t>doi</w:t>
      </w:r>
      <w:proofErr w:type="spellEnd"/>
      <w:r>
        <w:t>: 10.47576/2782-4578_2022_2_24.</w:t>
      </w:r>
    </w:p>
    <w:p w:rsidR="00EE5524" w:rsidRDefault="00EE5524"/>
    <w:p w:rsidR="00EE5524" w:rsidRPr="00EE5524" w:rsidRDefault="00EE5524" w:rsidP="00EE5524">
      <w:pPr>
        <w:pStyle w:val="a3"/>
        <w:rPr>
          <w:lang w:val="ru-RU"/>
        </w:rPr>
      </w:pPr>
      <w:r w:rsidRPr="00EE5524">
        <w:rPr>
          <w:lang w:val="ru-RU"/>
        </w:rPr>
        <w:t>Научная статья</w:t>
      </w:r>
    </w:p>
    <w:p w:rsidR="00EE5524" w:rsidRPr="00EE5524" w:rsidRDefault="00EE5524" w:rsidP="00EE5524">
      <w:pPr>
        <w:pStyle w:val="a3"/>
        <w:rPr>
          <w:lang w:val="ru-RU"/>
        </w:rPr>
      </w:pPr>
      <w:r w:rsidRPr="00EE5524">
        <w:rPr>
          <w:lang w:val="ru-RU"/>
        </w:rPr>
        <w:t>УДК 338:316.35</w:t>
      </w:r>
    </w:p>
    <w:p w:rsidR="00EE5524" w:rsidRPr="00EE5524" w:rsidRDefault="00EE5524" w:rsidP="00EE5524">
      <w:pPr>
        <w:pStyle w:val="a3"/>
        <w:rPr>
          <w:lang w:val="ru-RU"/>
        </w:rPr>
      </w:pPr>
      <w:proofErr w:type="spellStart"/>
      <w:proofErr w:type="gramStart"/>
      <w:r>
        <w:t>doi</w:t>
      </w:r>
      <w:proofErr w:type="spellEnd"/>
      <w:proofErr w:type="gramEnd"/>
      <w:r w:rsidRPr="00EE5524">
        <w:rPr>
          <w:lang w:val="ru-RU"/>
        </w:rPr>
        <w:t>: 10.47576/2782-4578_2022_2_29</w:t>
      </w:r>
    </w:p>
    <w:p w:rsidR="00EE5524" w:rsidRDefault="00EE5524" w:rsidP="00EE5524">
      <w:pPr>
        <w:pStyle w:val="a4"/>
      </w:pPr>
      <w:r>
        <w:t>Научное познание и методы научного исследования социально-экономических процессов</w:t>
      </w:r>
    </w:p>
    <w:p w:rsidR="00EE5524" w:rsidRDefault="00EE5524" w:rsidP="00EE5524">
      <w:pPr>
        <w:pStyle w:val="a5"/>
      </w:pPr>
      <w:r>
        <w:t>Паршутина Анна Алексеевна</w:t>
      </w:r>
    </w:p>
    <w:p w:rsidR="00EE5524" w:rsidRDefault="00EE5524" w:rsidP="00EE5524">
      <w:pPr>
        <w:pStyle w:val="a6"/>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Искусство), Москва, Россия, 201764@stud.rguk.ru</w:t>
      </w:r>
      <w:proofErr w:type="gramEnd"/>
    </w:p>
    <w:p w:rsidR="00EE5524" w:rsidRDefault="00EE5524" w:rsidP="00EE5524">
      <w:pPr>
        <w:pStyle w:val="a5"/>
      </w:pPr>
      <w:proofErr w:type="spellStart"/>
      <w:r>
        <w:t>Минайченкова</w:t>
      </w:r>
      <w:proofErr w:type="spellEnd"/>
      <w:r>
        <w:t xml:space="preserve"> Екатерина Игоревна</w:t>
      </w:r>
    </w:p>
    <w:p w:rsidR="00EE5524" w:rsidRDefault="00EE5524" w:rsidP="00EE5524">
      <w:pPr>
        <w:pStyle w:val="a6"/>
      </w:pPr>
      <w:r>
        <w:t>Московский университет им. С. Ю. Витте, Москва, Россия, kotenok7771@yandex.ru</w:t>
      </w:r>
    </w:p>
    <w:p w:rsidR="00EE5524" w:rsidRDefault="00EE5524" w:rsidP="00EE5524">
      <w:pPr>
        <w:pStyle w:val="a7"/>
      </w:pPr>
      <w:r>
        <w:rPr>
          <w:spacing w:val="43"/>
        </w:rPr>
        <w:t>Аннотация</w:t>
      </w:r>
      <w:r>
        <w:t>. В статье рассмотрены некоторые аспекты познания и методы научного исследования социально-экономических процессов. Метод научного познания (исследования) понимается как орудие, средство познания. В методе познания объективная закономерность превращается в правило действия субъекта. Исследования с использованием научных методов характеризуются строгостью формулировок и объективностью.</w:t>
      </w:r>
    </w:p>
    <w:p w:rsidR="00EE5524" w:rsidRDefault="00EE5524" w:rsidP="00EE5524">
      <w:pPr>
        <w:pStyle w:val="a7"/>
      </w:pPr>
      <w:r>
        <w:rPr>
          <w:spacing w:val="43"/>
        </w:rPr>
        <w:t>Ключевые слова</w:t>
      </w:r>
      <w:r>
        <w:t>: научное познание; методы научного исследования; социально-экономические процессы.</w:t>
      </w:r>
    </w:p>
    <w:p w:rsidR="00EE5524" w:rsidRDefault="00EE5524" w:rsidP="00EE5524">
      <w:pPr>
        <w:pStyle w:val="a7"/>
      </w:pPr>
      <w:r>
        <w:rPr>
          <w:spacing w:val="43"/>
        </w:rPr>
        <w:lastRenderedPageBreak/>
        <w:t>Для цитирования</w:t>
      </w:r>
      <w:r>
        <w:t xml:space="preserve">: Паршутина А. А., </w:t>
      </w:r>
      <w:proofErr w:type="spellStart"/>
      <w:r>
        <w:t>Минайченкова</w:t>
      </w:r>
      <w:proofErr w:type="spellEnd"/>
      <w:r>
        <w:t xml:space="preserve"> Е. И. Научное познание и методы научного исследования социально-экономических процессов // Региональная и отраслевая экономика. – 2022. – № 2. – С. 29–33. </w:t>
      </w:r>
      <w:proofErr w:type="spellStart"/>
      <w:r>
        <w:t>doi</w:t>
      </w:r>
      <w:proofErr w:type="spellEnd"/>
      <w:r>
        <w:t>: 10.47576/2782-4578_2022_2_29.</w:t>
      </w:r>
    </w:p>
    <w:p w:rsidR="00EE5524" w:rsidRPr="00EE5524" w:rsidRDefault="00EE5524" w:rsidP="00EE5524">
      <w:pPr>
        <w:pStyle w:val="a3"/>
        <w:rPr>
          <w:lang w:val="ru-RU"/>
        </w:rPr>
      </w:pPr>
    </w:p>
    <w:p w:rsidR="00EE5524" w:rsidRDefault="00EE5524" w:rsidP="00EE5524">
      <w:pPr>
        <w:pStyle w:val="a3"/>
      </w:pPr>
      <w:r>
        <w:t>Original article</w:t>
      </w:r>
    </w:p>
    <w:p w:rsidR="00EE5524" w:rsidRPr="00EE5524" w:rsidRDefault="00EE5524" w:rsidP="00EE5524">
      <w:pPr>
        <w:pStyle w:val="a8"/>
        <w:rPr>
          <w:lang w:val="en-US"/>
        </w:rPr>
      </w:pPr>
      <w:r w:rsidRPr="00EE5524">
        <w:rPr>
          <w:lang w:val="en-US"/>
        </w:rPr>
        <w:t>Scientific cognition and methods of scientific research of socio-economic processes</w:t>
      </w:r>
    </w:p>
    <w:p w:rsidR="00EE5524" w:rsidRPr="00EE5524" w:rsidRDefault="00EE5524" w:rsidP="00EE5524">
      <w:pPr>
        <w:pStyle w:val="a9"/>
        <w:rPr>
          <w:lang w:val="en-US"/>
        </w:rPr>
      </w:pPr>
      <w:proofErr w:type="spellStart"/>
      <w:proofErr w:type="gramStart"/>
      <w:r w:rsidRPr="00EE5524">
        <w:rPr>
          <w:lang w:val="en-US"/>
        </w:rPr>
        <w:t>Parshutina</w:t>
      </w:r>
      <w:proofErr w:type="spellEnd"/>
      <w:r w:rsidRPr="00EE5524">
        <w:rPr>
          <w:lang w:val="en-US"/>
        </w:rPr>
        <w:t xml:space="preserve"> Anna A.</w:t>
      </w:r>
      <w:proofErr w:type="gramEnd"/>
    </w:p>
    <w:p w:rsidR="00EE5524" w:rsidRPr="00EE5524" w:rsidRDefault="00EE5524" w:rsidP="00EE5524">
      <w:pPr>
        <w:pStyle w:val="aa"/>
        <w:rPr>
          <w:lang w:val="en-US"/>
        </w:rPr>
      </w:pPr>
      <w:r w:rsidRPr="00EE5524">
        <w:rPr>
          <w:lang w:val="en-US"/>
        </w:rPr>
        <w:t xml:space="preserve">A. N. Kosygin Russian State University </w:t>
      </w:r>
      <w:r w:rsidRPr="00EE5524">
        <w:rPr>
          <w:lang w:val="en-US"/>
        </w:rPr>
        <w:br/>
        <w:t xml:space="preserve">(Technology. </w:t>
      </w:r>
      <w:proofErr w:type="gramStart"/>
      <w:r w:rsidRPr="00EE5524">
        <w:rPr>
          <w:lang w:val="en-US"/>
        </w:rPr>
        <w:t>Design.</w:t>
      </w:r>
      <w:proofErr w:type="gramEnd"/>
      <w:r w:rsidRPr="00EE5524">
        <w:rPr>
          <w:lang w:val="en-US"/>
        </w:rPr>
        <w:t xml:space="preserve"> Art), Moscow, Russia, 201764@stud.rguk.ru</w:t>
      </w:r>
    </w:p>
    <w:p w:rsidR="00EE5524" w:rsidRPr="00EE5524" w:rsidRDefault="00EE5524" w:rsidP="00EE5524">
      <w:pPr>
        <w:pStyle w:val="a9"/>
        <w:rPr>
          <w:lang w:val="en-US"/>
        </w:rPr>
      </w:pPr>
      <w:proofErr w:type="spellStart"/>
      <w:r w:rsidRPr="00EE5524">
        <w:rPr>
          <w:lang w:val="en-US"/>
        </w:rPr>
        <w:t>Minaichenkova</w:t>
      </w:r>
      <w:proofErr w:type="spellEnd"/>
      <w:r w:rsidRPr="00EE5524">
        <w:rPr>
          <w:lang w:val="en-US"/>
        </w:rPr>
        <w:t xml:space="preserve"> Ekaterina I.</w:t>
      </w:r>
    </w:p>
    <w:p w:rsidR="00EE5524" w:rsidRPr="00EE5524" w:rsidRDefault="00EE5524" w:rsidP="00EE5524">
      <w:pPr>
        <w:pStyle w:val="aa"/>
        <w:rPr>
          <w:lang w:val="en-US"/>
        </w:rPr>
      </w:pPr>
      <w:r w:rsidRPr="00EE5524">
        <w:rPr>
          <w:lang w:val="en-US"/>
        </w:rPr>
        <w:t>S. Y. Witte Moscow University, Moscow, Russia, kotenok7771@yandex.ru</w:t>
      </w:r>
    </w:p>
    <w:p w:rsidR="00EE5524" w:rsidRPr="00EE5524" w:rsidRDefault="00EE5524" w:rsidP="00EE5524">
      <w:pPr>
        <w:pStyle w:val="a7"/>
        <w:rPr>
          <w:lang w:val="en-US"/>
        </w:rPr>
      </w:pPr>
      <w:proofErr w:type="gramStart"/>
      <w:r w:rsidRPr="00EE5524">
        <w:rPr>
          <w:spacing w:val="43"/>
          <w:lang w:val="en-US"/>
        </w:rPr>
        <w:t>Annotation</w:t>
      </w:r>
      <w:r w:rsidRPr="00EE5524">
        <w:rPr>
          <w:lang w:val="en-US"/>
        </w:rPr>
        <w:t>.</w:t>
      </w:r>
      <w:proofErr w:type="gramEnd"/>
      <w:r w:rsidRPr="00EE5524">
        <w:rPr>
          <w:lang w:val="en-US"/>
        </w:rPr>
        <w:t xml:space="preserve"> The article discusses some aspects of cognition and methods of scientific research of socio-economic processes. The method of scientific cognition (research) is understood as an instrument, a means of cognition. In the method of cognition, an objective regularity turns into a rule of action of the subject. Research using scientific methods is characterized by strict formulations and objectivity.</w:t>
      </w:r>
    </w:p>
    <w:p w:rsidR="00EE5524" w:rsidRPr="00EE5524" w:rsidRDefault="00EE5524" w:rsidP="00EE5524">
      <w:pPr>
        <w:pStyle w:val="a7"/>
        <w:rPr>
          <w:lang w:val="en-US"/>
        </w:rPr>
      </w:pPr>
      <w:r w:rsidRPr="00EE5524">
        <w:rPr>
          <w:spacing w:val="43"/>
          <w:lang w:val="en-US"/>
        </w:rPr>
        <w:t>Keywords</w:t>
      </w:r>
      <w:r w:rsidRPr="00EE5524">
        <w:rPr>
          <w:lang w:val="en-US"/>
        </w:rPr>
        <w:t xml:space="preserve">: scientific cognition; methods of scientific research; socio-economic processes. </w:t>
      </w:r>
    </w:p>
    <w:p w:rsidR="00EE5524" w:rsidRDefault="00EE5524" w:rsidP="00EE5524">
      <w:pPr>
        <w:pStyle w:val="a7"/>
      </w:pPr>
      <w:r w:rsidRPr="00EE5524">
        <w:rPr>
          <w:spacing w:val="43"/>
          <w:lang w:val="en-US"/>
        </w:rPr>
        <w:t>For citation</w:t>
      </w:r>
      <w:r w:rsidRPr="00EE5524">
        <w:rPr>
          <w:lang w:val="en-US"/>
        </w:rPr>
        <w:t xml:space="preserve">: </w:t>
      </w:r>
      <w:proofErr w:type="spellStart"/>
      <w:r w:rsidRPr="00EE5524">
        <w:rPr>
          <w:lang w:val="en-US"/>
        </w:rPr>
        <w:t>Parshutina</w:t>
      </w:r>
      <w:proofErr w:type="spellEnd"/>
      <w:r w:rsidRPr="00EE5524">
        <w:rPr>
          <w:lang w:val="en-US"/>
        </w:rPr>
        <w:t xml:space="preserve"> A. A. </w:t>
      </w:r>
      <w:proofErr w:type="spellStart"/>
      <w:r w:rsidRPr="00EE5524">
        <w:rPr>
          <w:lang w:val="en-US"/>
        </w:rPr>
        <w:t>Minaichenkova</w:t>
      </w:r>
      <w:proofErr w:type="spellEnd"/>
      <w:r w:rsidRPr="00EE5524">
        <w:rPr>
          <w:lang w:val="en-US"/>
        </w:rPr>
        <w:t xml:space="preserve"> E. I. Scientific cognition and methods of scientific research of socio-economic processes.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2022, </w:t>
      </w:r>
      <w:proofErr w:type="spellStart"/>
      <w:r>
        <w:t>no</w:t>
      </w:r>
      <w:proofErr w:type="spellEnd"/>
      <w:r>
        <w:t xml:space="preserve">. 2, </w:t>
      </w:r>
      <w:proofErr w:type="spellStart"/>
      <w:r>
        <w:t>pp</w:t>
      </w:r>
      <w:proofErr w:type="spellEnd"/>
      <w:r>
        <w:t xml:space="preserve">. 29–33. </w:t>
      </w:r>
      <w:proofErr w:type="spellStart"/>
      <w:r>
        <w:t>doi</w:t>
      </w:r>
      <w:proofErr w:type="spellEnd"/>
      <w:r>
        <w:t>: 10.47576/2782-4578_2022_2_29.</w:t>
      </w:r>
    </w:p>
    <w:p w:rsidR="00EE5524" w:rsidRDefault="00EE5524"/>
    <w:p w:rsidR="00EE5524" w:rsidRPr="00EE5524" w:rsidRDefault="00EE5524" w:rsidP="00EE5524">
      <w:pPr>
        <w:pStyle w:val="a3"/>
        <w:rPr>
          <w:lang w:val="ru-RU"/>
        </w:rPr>
      </w:pPr>
      <w:r w:rsidRPr="00EE5524">
        <w:rPr>
          <w:lang w:val="ru-RU"/>
        </w:rPr>
        <w:t>Научная статья</w:t>
      </w:r>
    </w:p>
    <w:p w:rsidR="00EE5524" w:rsidRPr="00EE5524" w:rsidRDefault="00EE5524" w:rsidP="00EE5524">
      <w:pPr>
        <w:pStyle w:val="a3"/>
        <w:rPr>
          <w:lang w:val="ru-RU"/>
        </w:rPr>
      </w:pPr>
      <w:r w:rsidRPr="00EE5524">
        <w:rPr>
          <w:lang w:val="ru-RU"/>
        </w:rPr>
        <w:t>УДК 001.8</w:t>
      </w:r>
    </w:p>
    <w:p w:rsidR="00EE5524" w:rsidRPr="00EE5524" w:rsidRDefault="00EE5524" w:rsidP="00EE5524">
      <w:pPr>
        <w:pStyle w:val="a3"/>
        <w:rPr>
          <w:lang w:val="ru-RU"/>
        </w:rPr>
      </w:pPr>
      <w:proofErr w:type="spellStart"/>
      <w:proofErr w:type="gramStart"/>
      <w:r>
        <w:t>doi</w:t>
      </w:r>
      <w:proofErr w:type="spellEnd"/>
      <w:proofErr w:type="gramEnd"/>
      <w:r w:rsidRPr="00EE5524">
        <w:rPr>
          <w:lang w:val="ru-RU"/>
        </w:rPr>
        <w:t>: 10.47576/2782-4578_2022_2_34</w:t>
      </w:r>
    </w:p>
    <w:p w:rsidR="00EE5524" w:rsidRDefault="00EE5524" w:rsidP="00EE5524">
      <w:pPr>
        <w:pStyle w:val="a4"/>
      </w:pPr>
      <w:r>
        <w:t>Специфика научной коммуникации и терминологии</w:t>
      </w:r>
    </w:p>
    <w:p w:rsidR="00EE5524" w:rsidRDefault="00EE5524" w:rsidP="00EE5524">
      <w:pPr>
        <w:pStyle w:val="a5"/>
      </w:pPr>
      <w:r>
        <w:t>Петрова Ирина Андреевна</w:t>
      </w:r>
    </w:p>
    <w:p w:rsidR="00EE5524" w:rsidRDefault="00EE5524" w:rsidP="00EE5524">
      <w:pPr>
        <w:pStyle w:val="a6"/>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Искусство), Москва, Россия, p.irinka888@gmail.com</w:t>
      </w:r>
      <w:proofErr w:type="gramEnd"/>
    </w:p>
    <w:p w:rsidR="00EE5524" w:rsidRDefault="00EE5524" w:rsidP="00EE5524">
      <w:pPr>
        <w:pStyle w:val="a5"/>
      </w:pPr>
      <w:r>
        <w:t>Вахрушева Полина Александровна</w:t>
      </w:r>
    </w:p>
    <w:p w:rsidR="00EE5524" w:rsidRDefault="00EE5524" w:rsidP="00EE5524">
      <w:pPr>
        <w:pStyle w:val="a6"/>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Искусство), Москва, Россия, 57315978913@mail.ru</w:t>
      </w:r>
      <w:proofErr w:type="gramEnd"/>
    </w:p>
    <w:p w:rsidR="00EE5524" w:rsidRDefault="00EE5524" w:rsidP="00EE5524">
      <w:pPr>
        <w:pStyle w:val="a5"/>
      </w:pPr>
      <w:r>
        <w:t>Моисеева Ольга Александровна,</w:t>
      </w:r>
    </w:p>
    <w:p w:rsidR="00EE5524" w:rsidRDefault="00EE5524" w:rsidP="00EE5524">
      <w:pPr>
        <w:pStyle w:val="a6"/>
      </w:pPr>
      <w:r>
        <w:t xml:space="preserve">Московский государственный университет технологий и управления </w:t>
      </w:r>
      <w:r>
        <w:br/>
        <w:t>им. К. Г. Разумовского, Москва, Россия, schiso24@mail.ru</w:t>
      </w:r>
    </w:p>
    <w:p w:rsidR="00EE5524" w:rsidRDefault="00EE5524" w:rsidP="00EE5524">
      <w:pPr>
        <w:pStyle w:val="a7"/>
      </w:pPr>
      <w:r>
        <w:rPr>
          <w:spacing w:val="43"/>
        </w:rPr>
        <w:t>Аннотация</w:t>
      </w:r>
      <w:r>
        <w:t xml:space="preserve">. В статье рассмотрены некоторые аспекты научной коммуникации и терминологии. Наука требует использования специальных языковых кодов для отличия от разговорного языка.  В каждой отрасли науки используются собственные языковые коды: медицина, биология, технология, астрономия, математика, физика и т. д. Таким образом, мы можем увидеть, что научный язык имеет свои особенные характеристики, которые позволяют </w:t>
      </w:r>
      <w:r>
        <w:lastRenderedPageBreak/>
        <w:t xml:space="preserve">выделить его среди остальных. Также он является сложным благодаря своим особенностям (безличность автора, обилие научной терминологии, преобладание существительных, прилагательных и наречий над глаголами, логичность и </w:t>
      </w:r>
      <w:proofErr w:type="spellStart"/>
      <w:r>
        <w:t>тезисность</w:t>
      </w:r>
      <w:proofErr w:type="spellEnd"/>
      <w:r>
        <w:t xml:space="preserve"> изложения и др.).</w:t>
      </w:r>
    </w:p>
    <w:p w:rsidR="00EE5524" w:rsidRDefault="00EE5524" w:rsidP="00EE5524">
      <w:pPr>
        <w:pStyle w:val="a7"/>
      </w:pPr>
      <w:r>
        <w:rPr>
          <w:spacing w:val="43"/>
        </w:rPr>
        <w:t>Ключевые слова</w:t>
      </w:r>
      <w:r>
        <w:t>: научные коммуникации; методы научного исследования; социально-экономические процессы.</w:t>
      </w:r>
    </w:p>
    <w:p w:rsidR="00EE5524" w:rsidRDefault="00EE5524" w:rsidP="00EE5524">
      <w:pPr>
        <w:pStyle w:val="a7"/>
      </w:pPr>
      <w:r>
        <w:rPr>
          <w:spacing w:val="43"/>
        </w:rPr>
        <w:t>Для цитирования:</w:t>
      </w:r>
      <w:r>
        <w:t xml:space="preserve"> Петрова И. А., Вахрушева П. А., Моисеева О. А. Специфика научной коммуникации и терминологии // Региональная и отраслевая экономика. – 2022. – № 2. – С. 34–39. </w:t>
      </w:r>
      <w:proofErr w:type="spellStart"/>
      <w:r>
        <w:t>doi</w:t>
      </w:r>
      <w:proofErr w:type="spellEnd"/>
      <w:r>
        <w:t>: 10.47576/2782-4578_2022_2_34.</w:t>
      </w:r>
    </w:p>
    <w:p w:rsidR="00EE5524" w:rsidRPr="00EE5524" w:rsidRDefault="00EE5524" w:rsidP="00EE5524">
      <w:pPr>
        <w:pStyle w:val="a3"/>
        <w:rPr>
          <w:lang w:val="ru-RU"/>
        </w:rPr>
      </w:pPr>
    </w:p>
    <w:p w:rsidR="00EE5524" w:rsidRDefault="00EE5524" w:rsidP="00EE5524">
      <w:pPr>
        <w:pStyle w:val="a3"/>
      </w:pPr>
      <w:r>
        <w:t xml:space="preserve">Original article </w:t>
      </w:r>
    </w:p>
    <w:p w:rsidR="00EE5524" w:rsidRPr="00EE5524" w:rsidRDefault="00EE5524" w:rsidP="00EE5524">
      <w:pPr>
        <w:pStyle w:val="a8"/>
        <w:rPr>
          <w:lang w:val="en-US"/>
        </w:rPr>
      </w:pPr>
      <w:r w:rsidRPr="00EE5524">
        <w:rPr>
          <w:lang w:val="en-US"/>
        </w:rPr>
        <w:t xml:space="preserve">The specifics of scientific communication </w:t>
      </w:r>
      <w:r w:rsidRPr="00EE5524">
        <w:rPr>
          <w:lang w:val="en-US"/>
        </w:rPr>
        <w:br/>
        <w:t>and terminology</w:t>
      </w:r>
    </w:p>
    <w:p w:rsidR="00EE5524" w:rsidRPr="00EE5524" w:rsidRDefault="00EE5524" w:rsidP="00EE5524">
      <w:pPr>
        <w:pStyle w:val="a9"/>
        <w:rPr>
          <w:lang w:val="en-US"/>
        </w:rPr>
      </w:pPr>
      <w:proofErr w:type="spellStart"/>
      <w:proofErr w:type="gramStart"/>
      <w:r w:rsidRPr="00EE5524">
        <w:rPr>
          <w:lang w:val="en-US"/>
        </w:rPr>
        <w:t>Petrova</w:t>
      </w:r>
      <w:proofErr w:type="spellEnd"/>
      <w:r w:rsidRPr="00EE5524">
        <w:rPr>
          <w:lang w:val="en-US"/>
        </w:rPr>
        <w:t xml:space="preserve"> Irina A.</w:t>
      </w:r>
      <w:proofErr w:type="gramEnd"/>
    </w:p>
    <w:p w:rsidR="00EE5524" w:rsidRPr="00EE5524" w:rsidRDefault="00EE5524" w:rsidP="00EE5524">
      <w:pPr>
        <w:pStyle w:val="aa"/>
        <w:rPr>
          <w:lang w:val="en-US"/>
        </w:rPr>
      </w:pPr>
      <w:r w:rsidRPr="00EE5524">
        <w:rPr>
          <w:lang w:val="en-US"/>
        </w:rPr>
        <w:t xml:space="preserve">A. N. Kosygin Russian State </w:t>
      </w:r>
      <w:proofErr w:type="gramStart"/>
      <w:r w:rsidRPr="00EE5524">
        <w:rPr>
          <w:lang w:val="en-US"/>
        </w:rPr>
        <w:t>University</w:t>
      </w:r>
      <w:proofErr w:type="gramEnd"/>
      <w:r w:rsidRPr="00EE5524">
        <w:rPr>
          <w:lang w:val="en-US"/>
        </w:rPr>
        <w:br/>
        <w:t xml:space="preserve">(Technology. </w:t>
      </w:r>
      <w:proofErr w:type="gramStart"/>
      <w:r w:rsidRPr="00EE5524">
        <w:rPr>
          <w:lang w:val="en-US"/>
        </w:rPr>
        <w:t>Design.</w:t>
      </w:r>
      <w:proofErr w:type="gramEnd"/>
      <w:r w:rsidRPr="00EE5524">
        <w:rPr>
          <w:lang w:val="en-US"/>
        </w:rPr>
        <w:t xml:space="preserve"> Art), Moscow, Russia, p.irinka888@gmail.com</w:t>
      </w:r>
    </w:p>
    <w:p w:rsidR="00EE5524" w:rsidRPr="00EE5524" w:rsidRDefault="00EE5524" w:rsidP="00EE5524">
      <w:pPr>
        <w:pStyle w:val="a9"/>
        <w:rPr>
          <w:lang w:val="en-US"/>
        </w:rPr>
      </w:pPr>
      <w:proofErr w:type="spellStart"/>
      <w:proofErr w:type="gramStart"/>
      <w:r w:rsidRPr="00EE5524">
        <w:rPr>
          <w:lang w:val="en-US"/>
        </w:rPr>
        <w:t>Vakhrusheva</w:t>
      </w:r>
      <w:proofErr w:type="spellEnd"/>
      <w:r w:rsidRPr="00EE5524">
        <w:rPr>
          <w:lang w:val="en-US"/>
        </w:rPr>
        <w:t xml:space="preserve"> </w:t>
      </w:r>
      <w:proofErr w:type="spellStart"/>
      <w:r w:rsidRPr="00EE5524">
        <w:rPr>
          <w:lang w:val="en-US"/>
        </w:rPr>
        <w:t>Polina</w:t>
      </w:r>
      <w:proofErr w:type="spellEnd"/>
      <w:r w:rsidRPr="00EE5524">
        <w:rPr>
          <w:lang w:val="en-US"/>
        </w:rPr>
        <w:t xml:space="preserve"> A.</w:t>
      </w:r>
      <w:proofErr w:type="gramEnd"/>
    </w:p>
    <w:p w:rsidR="00EE5524" w:rsidRPr="00EE5524" w:rsidRDefault="00EE5524" w:rsidP="00EE5524">
      <w:pPr>
        <w:pStyle w:val="aa"/>
        <w:rPr>
          <w:lang w:val="en-US"/>
        </w:rPr>
      </w:pPr>
      <w:r w:rsidRPr="00EE5524">
        <w:rPr>
          <w:lang w:val="en-US"/>
        </w:rPr>
        <w:t xml:space="preserve">A. N. Kosygin Russian State </w:t>
      </w:r>
      <w:proofErr w:type="gramStart"/>
      <w:r w:rsidRPr="00EE5524">
        <w:rPr>
          <w:lang w:val="en-US"/>
        </w:rPr>
        <w:t>University</w:t>
      </w:r>
      <w:proofErr w:type="gramEnd"/>
      <w:r w:rsidRPr="00EE5524">
        <w:rPr>
          <w:lang w:val="en-US"/>
        </w:rPr>
        <w:br/>
        <w:t xml:space="preserve">(Technology. </w:t>
      </w:r>
      <w:proofErr w:type="gramStart"/>
      <w:r w:rsidRPr="00EE5524">
        <w:rPr>
          <w:lang w:val="en-US"/>
        </w:rPr>
        <w:t>Design.</w:t>
      </w:r>
      <w:proofErr w:type="gramEnd"/>
      <w:r w:rsidRPr="00EE5524">
        <w:rPr>
          <w:lang w:val="en-US"/>
        </w:rPr>
        <w:t xml:space="preserve"> Art), Moscow, Russia, 57315978913@mail.ru</w:t>
      </w:r>
    </w:p>
    <w:p w:rsidR="00EE5524" w:rsidRPr="00EE5524" w:rsidRDefault="00EE5524" w:rsidP="00EE5524">
      <w:pPr>
        <w:pStyle w:val="a9"/>
        <w:rPr>
          <w:lang w:val="en-US"/>
        </w:rPr>
      </w:pPr>
      <w:proofErr w:type="spellStart"/>
      <w:r w:rsidRPr="00EE5524">
        <w:rPr>
          <w:lang w:val="en-US"/>
        </w:rPr>
        <w:t>Moiseeva</w:t>
      </w:r>
      <w:proofErr w:type="spellEnd"/>
      <w:r w:rsidRPr="00EE5524">
        <w:rPr>
          <w:lang w:val="en-US"/>
        </w:rPr>
        <w:t xml:space="preserve"> Olga </w:t>
      </w:r>
      <w:proofErr w:type="spellStart"/>
      <w:r w:rsidRPr="00EE5524">
        <w:rPr>
          <w:lang w:val="en-US"/>
        </w:rPr>
        <w:t>Aleksandrovna</w:t>
      </w:r>
      <w:proofErr w:type="spellEnd"/>
      <w:r w:rsidRPr="00EE5524">
        <w:rPr>
          <w:lang w:val="en-US"/>
        </w:rPr>
        <w:t>,</w:t>
      </w:r>
    </w:p>
    <w:p w:rsidR="00EE5524" w:rsidRPr="00EE5524" w:rsidRDefault="00EE5524" w:rsidP="00EE5524">
      <w:pPr>
        <w:pStyle w:val="aa"/>
        <w:rPr>
          <w:lang w:val="en-US"/>
        </w:rPr>
      </w:pPr>
      <w:r w:rsidRPr="00EE5524">
        <w:rPr>
          <w:lang w:val="en-US"/>
        </w:rPr>
        <w:t xml:space="preserve">Moscow State University of Technology and Management named after K.G. </w:t>
      </w:r>
      <w:proofErr w:type="spellStart"/>
      <w:r w:rsidRPr="00EE5524">
        <w:rPr>
          <w:lang w:val="en-US"/>
        </w:rPr>
        <w:t>Razumovsky</w:t>
      </w:r>
      <w:proofErr w:type="spellEnd"/>
      <w:r w:rsidRPr="00EE5524">
        <w:rPr>
          <w:lang w:val="en-US"/>
        </w:rPr>
        <w:t xml:space="preserve">, </w:t>
      </w:r>
      <w:r w:rsidRPr="00EE5524">
        <w:rPr>
          <w:lang w:val="en-US"/>
        </w:rPr>
        <w:br/>
        <w:t xml:space="preserve">Moscow, Russia, </w:t>
      </w:r>
      <w:proofErr w:type="gramStart"/>
      <w:r w:rsidRPr="00EE5524">
        <w:rPr>
          <w:lang w:val="en-US"/>
        </w:rPr>
        <w:t>schiso24@mail.ru</w:t>
      </w:r>
      <w:proofErr w:type="gramEnd"/>
    </w:p>
    <w:p w:rsidR="00EE5524" w:rsidRPr="00EE5524" w:rsidRDefault="00EE5524" w:rsidP="00EE5524">
      <w:pPr>
        <w:pStyle w:val="a7"/>
        <w:rPr>
          <w:lang w:val="en-US"/>
        </w:rPr>
      </w:pPr>
      <w:proofErr w:type="gramStart"/>
      <w:r w:rsidRPr="00EE5524">
        <w:rPr>
          <w:spacing w:val="43"/>
          <w:lang w:val="en-US"/>
        </w:rPr>
        <w:t>Annotation</w:t>
      </w:r>
      <w:r w:rsidRPr="00EE5524">
        <w:rPr>
          <w:lang w:val="en-US"/>
        </w:rPr>
        <w:t>.</w:t>
      </w:r>
      <w:proofErr w:type="gramEnd"/>
      <w:r w:rsidRPr="00EE5524">
        <w:rPr>
          <w:lang w:val="en-US"/>
        </w:rPr>
        <w:t xml:space="preserve"> The article discusses some aspects of scientific communication and terminology. Science requires the use of special language codes to distinguish it from the spoken language. Each branch of science uses its own language codes: medicine, biology, technology, astronomy, mathematics, physics, etc. Thus, we can see that the scientific language has its own special characteristics that make it possible to distinguish it from the rest. It is also complex due to its features (the impersonality of the author, the abundance of scientific terminology, the predominance of nouns, adjectives and adverbs over verbs, the consistency and theses of the presentation, etc.).</w:t>
      </w:r>
    </w:p>
    <w:p w:rsidR="00EE5524" w:rsidRPr="00EE5524" w:rsidRDefault="00EE5524" w:rsidP="00EE5524">
      <w:pPr>
        <w:pStyle w:val="a7"/>
        <w:rPr>
          <w:lang w:val="en-US"/>
        </w:rPr>
      </w:pPr>
      <w:r w:rsidRPr="00EE5524">
        <w:rPr>
          <w:spacing w:val="43"/>
          <w:lang w:val="en-US"/>
        </w:rPr>
        <w:t>Keywords</w:t>
      </w:r>
      <w:r w:rsidRPr="00EE5524">
        <w:rPr>
          <w:lang w:val="en-US"/>
        </w:rPr>
        <w:t xml:space="preserve">: scientific communication; methods of scientific research; socio-economic processes. </w:t>
      </w:r>
    </w:p>
    <w:p w:rsidR="00EE5524" w:rsidRDefault="00EE5524" w:rsidP="00EE5524">
      <w:pPr>
        <w:pStyle w:val="a7"/>
      </w:pPr>
      <w:r w:rsidRPr="00EE5524">
        <w:rPr>
          <w:spacing w:val="43"/>
          <w:lang w:val="en-US"/>
        </w:rPr>
        <w:t>For citation</w:t>
      </w:r>
      <w:r w:rsidRPr="00EE5524">
        <w:rPr>
          <w:lang w:val="en-US"/>
        </w:rPr>
        <w:t xml:space="preserve">: </w:t>
      </w:r>
      <w:proofErr w:type="spellStart"/>
      <w:r w:rsidRPr="00EE5524">
        <w:rPr>
          <w:lang w:val="en-US"/>
        </w:rPr>
        <w:t>Petrova</w:t>
      </w:r>
      <w:proofErr w:type="spellEnd"/>
      <w:r w:rsidRPr="00EE5524">
        <w:rPr>
          <w:lang w:val="en-US"/>
        </w:rPr>
        <w:t xml:space="preserve"> I. A., </w:t>
      </w:r>
      <w:proofErr w:type="spellStart"/>
      <w:r w:rsidRPr="00EE5524">
        <w:rPr>
          <w:lang w:val="en-US"/>
        </w:rPr>
        <w:t>Vakhrusheva</w:t>
      </w:r>
      <w:proofErr w:type="spellEnd"/>
      <w:r w:rsidRPr="00EE5524">
        <w:rPr>
          <w:lang w:val="en-US"/>
        </w:rPr>
        <w:t xml:space="preserve"> P. A., </w:t>
      </w:r>
      <w:proofErr w:type="spellStart"/>
      <w:r w:rsidRPr="00EE5524">
        <w:rPr>
          <w:lang w:val="en-US"/>
        </w:rPr>
        <w:t>Moiseeva</w:t>
      </w:r>
      <w:proofErr w:type="spellEnd"/>
      <w:r w:rsidRPr="00EE5524">
        <w:rPr>
          <w:lang w:val="en-US"/>
        </w:rPr>
        <w:t xml:space="preserve"> O. A. </w:t>
      </w:r>
      <w:proofErr w:type="gramStart"/>
      <w:r w:rsidRPr="00EE5524">
        <w:rPr>
          <w:lang w:val="en-US"/>
        </w:rPr>
        <w:t>The specifics of scientific communication and terminology.</w:t>
      </w:r>
      <w:proofErr w:type="gramEnd"/>
      <w:r w:rsidRPr="00EE5524">
        <w:rPr>
          <w:lang w:val="en-US"/>
        </w:rPr>
        <w:t xml:space="preserve">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2022, </w:t>
      </w:r>
      <w:proofErr w:type="spellStart"/>
      <w:r>
        <w:t>no</w:t>
      </w:r>
      <w:proofErr w:type="spellEnd"/>
      <w:r>
        <w:t xml:space="preserve">. 2, </w:t>
      </w:r>
      <w:proofErr w:type="spellStart"/>
      <w:r>
        <w:t>pp</w:t>
      </w:r>
      <w:proofErr w:type="spellEnd"/>
      <w:r>
        <w:t xml:space="preserve">. 34–39. </w:t>
      </w:r>
      <w:proofErr w:type="spellStart"/>
      <w:r>
        <w:t>doi</w:t>
      </w:r>
      <w:proofErr w:type="spellEnd"/>
      <w:r>
        <w:t>: 10.47576/2782-4578_2022_2_34.</w:t>
      </w:r>
    </w:p>
    <w:p w:rsidR="00EE5524" w:rsidRDefault="00EE5524"/>
    <w:p w:rsidR="00EE5524" w:rsidRPr="00EE5524" w:rsidRDefault="00EE5524" w:rsidP="00EE5524">
      <w:pPr>
        <w:pStyle w:val="a3"/>
        <w:rPr>
          <w:lang w:val="ru-RU"/>
        </w:rPr>
      </w:pPr>
      <w:r w:rsidRPr="00EE5524">
        <w:rPr>
          <w:lang w:val="ru-RU"/>
        </w:rPr>
        <w:t>Научная статья</w:t>
      </w:r>
    </w:p>
    <w:p w:rsidR="00EE5524" w:rsidRPr="00EE5524" w:rsidRDefault="00EE5524" w:rsidP="00EE5524">
      <w:pPr>
        <w:pStyle w:val="a3"/>
        <w:rPr>
          <w:lang w:val="ru-RU"/>
        </w:rPr>
      </w:pPr>
      <w:r w:rsidRPr="00EE5524">
        <w:rPr>
          <w:lang w:val="ru-RU"/>
        </w:rPr>
        <w:t>УДК 338.487</w:t>
      </w:r>
    </w:p>
    <w:p w:rsidR="00EE5524" w:rsidRPr="00EE5524" w:rsidRDefault="00EE5524" w:rsidP="00EE5524">
      <w:pPr>
        <w:pStyle w:val="a3"/>
        <w:rPr>
          <w:lang w:val="ru-RU"/>
        </w:rPr>
      </w:pPr>
      <w:proofErr w:type="spellStart"/>
      <w:proofErr w:type="gramStart"/>
      <w:r>
        <w:t>doi</w:t>
      </w:r>
      <w:proofErr w:type="spellEnd"/>
      <w:proofErr w:type="gramEnd"/>
      <w:r w:rsidRPr="00EE5524">
        <w:rPr>
          <w:lang w:val="ru-RU"/>
        </w:rPr>
        <w:t>: 10.47576/2782-4578_2022_2_40</w:t>
      </w:r>
    </w:p>
    <w:p w:rsidR="00EE5524" w:rsidRDefault="00EE5524" w:rsidP="00EE5524">
      <w:pPr>
        <w:pStyle w:val="a4"/>
      </w:pPr>
      <w:r>
        <w:t>Самоменеджмент как социально-экономический феномен в России и за рубежом</w:t>
      </w:r>
    </w:p>
    <w:p w:rsidR="00EE5524" w:rsidRDefault="00EE5524" w:rsidP="00EE5524">
      <w:pPr>
        <w:pStyle w:val="a5"/>
      </w:pPr>
      <w:proofErr w:type="spellStart"/>
      <w:r>
        <w:t>Косикова</w:t>
      </w:r>
      <w:proofErr w:type="spellEnd"/>
      <w:r>
        <w:t xml:space="preserve"> Юлия </w:t>
      </w:r>
      <w:proofErr w:type="spellStart"/>
      <w:r>
        <w:t>Адольфовна</w:t>
      </w:r>
      <w:proofErr w:type="spellEnd"/>
    </w:p>
    <w:p w:rsidR="00EE5524" w:rsidRDefault="00EE5524" w:rsidP="00EE5524">
      <w:pPr>
        <w:pStyle w:val="a6"/>
      </w:pPr>
      <w:r>
        <w:t xml:space="preserve"> Московский государственный университет пищевых производств, </w:t>
      </w:r>
      <w:r>
        <w:br/>
        <w:t>Москва, Россия, kosikovaya@mgupp.ru</w:t>
      </w:r>
    </w:p>
    <w:p w:rsidR="00EE5524" w:rsidRDefault="00EE5524" w:rsidP="00EE5524">
      <w:pPr>
        <w:pStyle w:val="a5"/>
      </w:pPr>
      <w:r>
        <w:lastRenderedPageBreak/>
        <w:t xml:space="preserve">Ермаков Игорь Владимирович </w:t>
      </w:r>
    </w:p>
    <w:p w:rsidR="00EE5524" w:rsidRDefault="00EE5524" w:rsidP="00EE5524">
      <w:pPr>
        <w:pStyle w:val="a6"/>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Искусство), Россия, Москва, 2205194129@rambler.ru</w:t>
      </w:r>
      <w:proofErr w:type="gramEnd"/>
    </w:p>
    <w:p w:rsidR="00EE5524" w:rsidRDefault="00EE5524" w:rsidP="00EE5524">
      <w:pPr>
        <w:pStyle w:val="a7"/>
      </w:pPr>
      <w:r>
        <w:rPr>
          <w:spacing w:val="43"/>
        </w:rPr>
        <w:t>Аннотация</w:t>
      </w:r>
      <w:r>
        <w:t xml:space="preserve">. В статье рассмотрены вопросы становления </w:t>
      </w:r>
      <w:proofErr w:type="spellStart"/>
      <w:r>
        <w:t>самоменеджмента</w:t>
      </w:r>
      <w:proofErr w:type="spellEnd"/>
      <w:r>
        <w:t xml:space="preserve"> как социально-экономического феномена в России и за рубежом. Отмечается, что  современные концепции менеджмента направлены на развитие системы управления, повышение качества решений, способствующих усилению экономической активности предприятий, предпринимательской деятельности и расширению бизнеса с максимизацией прибыли. Анализируются проблема систематизации объема информации о персональном управлении, который растет почти в геометрической прогрессии, а также опыт эффективного управления и производства </w:t>
      </w:r>
      <w:proofErr w:type="spellStart"/>
      <w:r>
        <w:t>Ford</w:t>
      </w:r>
      <w:proofErr w:type="spellEnd"/>
      <w:r>
        <w:t xml:space="preserve"> </w:t>
      </w:r>
      <w:proofErr w:type="spellStart"/>
      <w:r>
        <w:t>Motor</w:t>
      </w:r>
      <w:proofErr w:type="spellEnd"/>
      <w:r>
        <w:t xml:space="preserve"> </w:t>
      </w:r>
      <w:proofErr w:type="spellStart"/>
      <w:r>
        <w:t>Company</w:t>
      </w:r>
      <w:proofErr w:type="spellEnd"/>
      <w:r>
        <w:t xml:space="preserve">. Делается вывод, что для решения проблем повышения качества управления требуются высокопрофессиональные специалисты, обладающие высоким уровнем компетенции, способные ориентироваться в любой экономической ситуации в рыночных условиях, а также профессионально решать задачи на разных уровнях управления. </w:t>
      </w:r>
    </w:p>
    <w:p w:rsidR="00EE5524" w:rsidRDefault="00EE5524" w:rsidP="00EE5524">
      <w:pPr>
        <w:pStyle w:val="a7"/>
      </w:pPr>
      <w:r>
        <w:rPr>
          <w:spacing w:val="43"/>
        </w:rPr>
        <w:t>Ключевые слова</w:t>
      </w:r>
      <w:r>
        <w:t xml:space="preserve">: </w:t>
      </w:r>
      <w:proofErr w:type="spellStart"/>
      <w:r>
        <w:t>самоменеджмент</w:t>
      </w:r>
      <w:proofErr w:type="spellEnd"/>
      <w:r>
        <w:t xml:space="preserve">; социально-экономический феномен; </w:t>
      </w:r>
      <w:proofErr w:type="spellStart"/>
      <w:r>
        <w:t>Ford</w:t>
      </w:r>
      <w:proofErr w:type="spellEnd"/>
      <w:r>
        <w:t xml:space="preserve"> </w:t>
      </w:r>
      <w:proofErr w:type="spellStart"/>
      <w:r>
        <w:t>Motor</w:t>
      </w:r>
      <w:proofErr w:type="spellEnd"/>
      <w:r>
        <w:t xml:space="preserve"> </w:t>
      </w:r>
      <w:proofErr w:type="spellStart"/>
      <w:r>
        <w:t>Company</w:t>
      </w:r>
      <w:proofErr w:type="spellEnd"/>
      <w:r>
        <w:t>.</w:t>
      </w:r>
    </w:p>
    <w:p w:rsidR="00EE5524" w:rsidRDefault="00EE5524" w:rsidP="00EE5524">
      <w:pPr>
        <w:pStyle w:val="a7"/>
      </w:pPr>
      <w:r>
        <w:rPr>
          <w:spacing w:val="43"/>
        </w:rPr>
        <w:t>Для цитирования</w:t>
      </w:r>
      <w:r>
        <w:t xml:space="preserve">: </w:t>
      </w:r>
      <w:proofErr w:type="spellStart"/>
      <w:r>
        <w:t>Косикова</w:t>
      </w:r>
      <w:proofErr w:type="spellEnd"/>
      <w:r>
        <w:t xml:space="preserve"> Ю. А., Ермаков И. В. </w:t>
      </w:r>
      <w:proofErr w:type="spellStart"/>
      <w:r>
        <w:t>Самоменеджмент</w:t>
      </w:r>
      <w:proofErr w:type="spellEnd"/>
      <w:r>
        <w:t xml:space="preserve"> как социально-экономический феномен в России и за рубежом // Региональная и отраслевая экономика. – 2022. – № 2. – С. 40–45. </w:t>
      </w:r>
      <w:proofErr w:type="spellStart"/>
      <w:r>
        <w:t>doi</w:t>
      </w:r>
      <w:proofErr w:type="spellEnd"/>
      <w:r>
        <w:t>: 10.47576/2782-4578_2022_2_40.</w:t>
      </w:r>
    </w:p>
    <w:p w:rsidR="00EE5524" w:rsidRDefault="00EE5524" w:rsidP="00EE5524">
      <w:pPr>
        <w:pStyle w:val="a3"/>
        <w:spacing w:before="397"/>
      </w:pPr>
      <w:r>
        <w:t xml:space="preserve">Original article </w:t>
      </w:r>
    </w:p>
    <w:p w:rsidR="00EE5524" w:rsidRPr="00EE5524" w:rsidRDefault="00EE5524" w:rsidP="00EE5524">
      <w:pPr>
        <w:pStyle w:val="a8"/>
        <w:spacing w:before="170"/>
        <w:rPr>
          <w:lang w:val="en-US"/>
        </w:rPr>
      </w:pPr>
      <w:r w:rsidRPr="00EE5524">
        <w:rPr>
          <w:lang w:val="en-US"/>
        </w:rPr>
        <w:t xml:space="preserve">Self-management as a socio-economic phenomenon </w:t>
      </w:r>
      <w:r w:rsidRPr="00EE5524">
        <w:rPr>
          <w:lang w:val="en-US"/>
        </w:rPr>
        <w:br/>
        <w:t>in Russia and abroad</w:t>
      </w:r>
    </w:p>
    <w:p w:rsidR="00EE5524" w:rsidRPr="00EE5524" w:rsidRDefault="00EE5524" w:rsidP="00EE5524">
      <w:pPr>
        <w:pStyle w:val="a9"/>
        <w:rPr>
          <w:lang w:val="en-US"/>
        </w:rPr>
      </w:pPr>
      <w:proofErr w:type="spellStart"/>
      <w:proofErr w:type="gramStart"/>
      <w:r w:rsidRPr="00EE5524">
        <w:rPr>
          <w:lang w:val="en-US"/>
        </w:rPr>
        <w:t>Kosikova</w:t>
      </w:r>
      <w:proofErr w:type="spellEnd"/>
      <w:r w:rsidRPr="00EE5524">
        <w:rPr>
          <w:lang w:val="en-US"/>
        </w:rPr>
        <w:t xml:space="preserve"> </w:t>
      </w:r>
      <w:proofErr w:type="spellStart"/>
      <w:r w:rsidRPr="00EE5524">
        <w:rPr>
          <w:lang w:val="en-US"/>
        </w:rPr>
        <w:t>Yulia</w:t>
      </w:r>
      <w:proofErr w:type="spellEnd"/>
      <w:r w:rsidRPr="00EE5524">
        <w:rPr>
          <w:lang w:val="en-US"/>
        </w:rPr>
        <w:t xml:space="preserve"> A.</w:t>
      </w:r>
      <w:proofErr w:type="gramEnd"/>
    </w:p>
    <w:p w:rsidR="00EE5524" w:rsidRPr="00EE5524" w:rsidRDefault="00EE5524" w:rsidP="00EE5524">
      <w:pPr>
        <w:pStyle w:val="aa"/>
        <w:rPr>
          <w:lang w:val="en-US"/>
        </w:rPr>
      </w:pPr>
      <w:r w:rsidRPr="00EE5524">
        <w:rPr>
          <w:lang w:val="en-US"/>
        </w:rPr>
        <w:t>Moscow State University of Food Production, Moscow, Russia, kosikovaya@mgupp.ru</w:t>
      </w:r>
    </w:p>
    <w:p w:rsidR="00EE5524" w:rsidRPr="00EE5524" w:rsidRDefault="00EE5524" w:rsidP="00EE5524">
      <w:pPr>
        <w:pStyle w:val="a9"/>
        <w:rPr>
          <w:lang w:val="en-US"/>
        </w:rPr>
      </w:pPr>
      <w:proofErr w:type="spellStart"/>
      <w:r w:rsidRPr="00EE5524">
        <w:rPr>
          <w:lang w:val="en-US"/>
        </w:rPr>
        <w:t>Ermakov</w:t>
      </w:r>
      <w:proofErr w:type="spellEnd"/>
      <w:r w:rsidRPr="00EE5524">
        <w:rPr>
          <w:lang w:val="en-US"/>
        </w:rPr>
        <w:t xml:space="preserve"> Igor V.</w:t>
      </w:r>
    </w:p>
    <w:p w:rsidR="00EE5524" w:rsidRPr="00EE5524" w:rsidRDefault="00EE5524" w:rsidP="00EE5524">
      <w:pPr>
        <w:pStyle w:val="aa"/>
        <w:rPr>
          <w:lang w:val="en-US"/>
        </w:rPr>
      </w:pPr>
      <w:r w:rsidRPr="00EE5524">
        <w:rPr>
          <w:lang w:val="en-US"/>
        </w:rPr>
        <w:t xml:space="preserve">Kosygin Russian State University </w:t>
      </w:r>
      <w:r w:rsidRPr="00EE5524">
        <w:rPr>
          <w:lang w:val="en-US"/>
        </w:rPr>
        <w:br/>
        <w:t xml:space="preserve">(Technology. </w:t>
      </w:r>
      <w:proofErr w:type="gramStart"/>
      <w:r w:rsidRPr="00EE5524">
        <w:rPr>
          <w:lang w:val="en-US"/>
        </w:rPr>
        <w:t>Design.</w:t>
      </w:r>
      <w:proofErr w:type="gramEnd"/>
      <w:r w:rsidRPr="00EE5524">
        <w:rPr>
          <w:lang w:val="en-US"/>
        </w:rPr>
        <w:t xml:space="preserve"> Art), Russia, Moscow, 2205194129@rambler.ru</w:t>
      </w:r>
    </w:p>
    <w:p w:rsidR="00EE5524" w:rsidRPr="00EE5524" w:rsidRDefault="00EE5524" w:rsidP="00EE5524">
      <w:pPr>
        <w:pStyle w:val="a7"/>
        <w:rPr>
          <w:lang w:val="en-US"/>
        </w:rPr>
      </w:pPr>
      <w:r w:rsidRPr="00EE5524">
        <w:rPr>
          <w:spacing w:val="43"/>
          <w:lang w:val="en-US"/>
        </w:rPr>
        <w:t>Abstract</w:t>
      </w:r>
      <w:r w:rsidRPr="00EE5524">
        <w:rPr>
          <w:lang w:val="en-US"/>
        </w:rPr>
        <w:t xml:space="preserve">. The paper considers the issues of the formation of self-management as a socio-economic phenomenon in Russia and abroad. Modern management concepts are aimed at developing a management system, improving the quality of solutions that enhance the economic activity of enterprises, entrepreneurship and business expansion with profit maximization. The speed of personal management development is elusive. Therefore, the problem of systematization of the volume of information about personal management, which is growing almost exponentially, becomes urgent. The approaches of successful and effective management and production of Ford Motor Company are analyzed. To solve the problems of improving the quality of management, highly professional specialists with a high level of competence are required, able to navigate in any economic situation in market conditions, as well as professionally solve problems at different levels of management. </w:t>
      </w:r>
    </w:p>
    <w:p w:rsidR="00EE5524" w:rsidRPr="00EE5524" w:rsidRDefault="00EE5524" w:rsidP="00EE5524">
      <w:pPr>
        <w:pStyle w:val="a7"/>
        <w:rPr>
          <w:lang w:val="en-US"/>
        </w:rPr>
      </w:pPr>
      <w:r w:rsidRPr="00EE5524">
        <w:rPr>
          <w:spacing w:val="43"/>
          <w:lang w:val="en-US"/>
        </w:rPr>
        <w:t>Keywords</w:t>
      </w:r>
      <w:r w:rsidRPr="00EE5524">
        <w:rPr>
          <w:lang w:val="en-US"/>
        </w:rPr>
        <w:t>: self-management; socio-economic phenomenon; Ford Motor Company.</w:t>
      </w:r>
    </w:p>
    <w:p w:rsidR="00EE5524" w:rsidRDefault="00EE5524" w:rsidP="00EE5524">
      <w:pPr>
        <w:pStyle w:val="a7"/>
      </w:pPr>
      <w:r w:rsidRPr="00EE5524">
        <w:rPr>
          <w:spacing w:val="43"/>
          <w:lang w:val="en-US"/>
        </w:rPr>
        <w:t>For citation:</w:t>
      </w:r>
      <w:r w:rsidRPr="00EE5524">
        <w:rPr>
          <w:lang w:val="en-US"/>
        </w:rPr>
        <w:t xml:space="preserve"> </w:t>
      </w:r>
      <w:proofErr w:type="spellStart"/>
      <w:r w:rsidRPr="00EE5524">
        <w:rPr>
          <w:lang w:val="en-US"/>
        </w:rPr>
        <w:t>Kosikova</w:t>
      </w:r>
      <w:proofErr w:type="spellEnd"/>
      <w:r w:rsidRPr="00EE5524">
        <w:rPr>
          <w:lang w:val="en-US"/>
        </w:rPr>
        <w:t xml:space="preserve"> Yu. A., </w:t>
      </w:r>
      <w:proofErr w:type="spellStart"/>
      <w:r w:rsidRPr="00EE5524">
        <w:rPr>
          <w:lang w:val="en-US"/>
        </w:rPr>
        <w:t>Ermakov</w:t>
      </w:r>
      <w:proofErr w:type="spellEnd"/>
      <w:r w:rsidRPr="00EE5524">
        <w:rPr>
          <w:lang w:val="en-US"/>
        </w:rPr>
        <w:t xml:space="preserve"> I. V.  </w:t>
      </w:r>
      <w:proofErr w:type="gramStart"/>
      <w:r w:rsidRPr="00EE5524">
        <w:rPr>
          <w:lang w:val="en-US"/>
        </w:rPr>
        <w:t>Self-management as a socio-economic phenomenon in Russia and abroad.</w:t>
      </w:r>
      <w:proofErr w:type="gramEnd"/>
      <w:r w:rsidRPr="00EE5524">
        <w:rPr>
          <w:lang w:val="en-US"/>
        </w:rPr>
        <w:t xml:space="preserve">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2022, </w:t>
      </w:r>
      <w:proofErr w:type="spellStart"/>
      <w:r>
        <w:t>no</w:t>
      </w:r>
      <w:proofErr w:type="spellEnd"/>
      <w:r>
        <w:t xml:space="preserve">. 2, </w:t>
      </w:r>
      <w:proofErr w:type="spellStart"/>
      <w:r>
        <w:t>pp</w:t>
      </w:r>
      <w:proofErr w:type="spellEnd"/>
      <w:r>
        <w:t xml:space="preserve">. 40–45. </w:t>
      </w:r>
      <w:proofErr w:type="spellStart"/>
      <w:r>
        <w:t>doi</w:t>
      </w:r>
      <w:proofErr w:type="spellEnd"/>
      <w:r>
        <w:t>: 10.47576/2782-4578_2022_2_40.</w:t>
      </w:r>
    </w:p>
    <w:p w:rsidR="00EE5524" w:rsidRDefault="00EE5524"/>
    <w:p w:rsidR="00EE5524" w:rsidRPr="00EE5524" w:rsidRDefault="00EE5524" w:rsidP="00EE5524">
      <w:pPr>
        <w:pStyle w:val="a3"/>
        <w:rPr>
          <w:lang w:val="ru-RU"/>
        </w:rPr>
      </w:pPr>
      <w:r w:rsidRPr="00EE5524">
        <w:rPr>
          <w:lang w:val="ru-RU"/>
        </w:rPr>
        <w:t>Научная статья</w:t>
      </w:r>
    </w:p>
    <w:p w:rsidR="00EE5524" w:rsidRPr="00EE5524" w:rsidRDefault="00EE5524" w:rsidP="00EE5524">
      <w:pPr>
        <w:pStyle w:val="a3"/>
        <w:rPr>
          <w:lang w:val="ru-RU"/>
        </w:rPr>
      </w:pPr>
      <w:r w:rsidRPr="00EE5524">
        <w:rPr>
          <w:lang w:val="ru-RU"/>
        </w:rPr>
        <w:t>УДК 338.487</w:t>
      </w:r>
    </w:p>
    <w:p w:rsidR="00EE5524" w:rsidRPr="00EE5524" w:rsidRDefault="00EE5524" w:rsidP="00EE5524">
      <w:pPr>
        <w:pStyle w:val="a3"/>
        <w:rPr>
          <w:lang w:val="ru-RU"/>
        </w:rPr>
      </w:pPr>
      <w:proofErr w:type="spellStart"/>
      <w:proofErr w:type="gramStart"/>
      <w:r>
        <w:lastRenderedPageBreak/>
        <w:t>doi</w:t>
      </w:r>
      <w:proofErr w:type="spellEnd"/>
      <w:proofErr w:type="gramEnd"/>
      <w:r w:rsidRPr="00EE5524">
        <w:rPr>
          <w:lang w:val="ru-RU"/>
        </w:rPr>
        <w:t>: 10.47576/2782-4578_2022_2_46</w:t>
      </w:r>
    </w:p>
    <w:p w:rsidR="00EE5524" w:rsidRDefault="00EE5524" w:rsidP="00EE5524">
      <w:pPr>
        <w:pStyle w:val="a4"/>
      </w:pPr>
      <w:r>
        <w:t xml:space="preserve">Диалектика корпоративной культуры организации как эффективный инструмент </w:t>
      </w:r>
      <w:r>
        <w:br/>
        <w:t>ее конкурентоспособности</w:t>
      </w:r>
    </w:p>
    <w:p w:rsidR="00EE5524" w:rsidRDefault="00EE5524" w:rsidP="00EE5524">
      <w:pPr>
        <w:pStyle w:val="a5"/>
      </w:pPr>
      <w:r>
        <w:t>Филатов Владимир Владимирович</w:t>
      </w:r>
    </w:p>
    <w:p w:rsidR="00EE5524" w:rsidRDefault="00EE5524" w:rsidP="00EE5524">
      <w:pPr>
        <w:pStyle w:val="a6"/>
      </w:pPr>
      <w:r>
        <w:t xml:space="preserve">Московский государственный университет пищевых производств, </w:t>
      </w:r>
      <w:r>
        <w:br/>
        <w:t>Москва, Россия, vl_0@mail.ru</w:t>
      </w:r>
    </w:p>
    <w:p w:rsidR="00EE5524" w:rsidRDefault="00EE5524" w:rsidP="00EE5524">
      <w:pPr>
        <w:pStyle w:val="a5"/>
      </w:pPr>
      <w:r>
        <w:t>Моисеева Ольга Александровна</w:t>
      </w:r>
    </w:p>
    <w:p w:rsidR="00EE5524" w:rsidRDefault="00EE5524" w:rsidP="00EE5524">
      <w:pPr>
        <w:pStyle w:val="a6"/>
      </w:pPr>
      <w:r>
        <w:t xml:space="preserve">Московский государственный университет технологий и управления </w:t>
      </w:r>
      <w:r>
        <w:br/>
        <w:t>им. К. Г. Разумовского, Москва, Россия, schiso24@mail.ru</w:t>
      </w:r>
    </w:p>
    <w:p w:rsidR="00EE5524" w:rsidRDefault="00EE5524" w:rsidP="00EE5524">
      <w:pPr>
        <w:pStyle w:val="a7"/>
      </w:pPr>
      <w:r>
        <w:rPr>
          <w:spacing w:val="43"/>
        </w:rPr>
        <w:t>Аннотация</w:t>
      </w:r>
      <w:r>
        <w:t>. В статье рассмотрена диалектика корпоративной культуры организации как эффективный инструмент ее конкурентоспособности в российских социально-экономических условиях. Главной целью корпоративной культуры можно считать достижение высоких экономических результатов путем постоянного развития в сфере управления человеческими ресурсами. Установлено, что диалектика корпоративной культуры организации представляет собой сложную, многогранную систему социально-экономических отношений между сотрудниками  компании, и эта система придает каждой организации уникальный корпоративный облик, который позволяет отличить  данную компанию от конкурентов на рынке.</w:t>
      </w:r>
    </w:p>
    <w:p w:rsidR="00EE5524" w:rsidRDefault="00EE5524" w:rsidP="00EE5524">
      <w:pPr>
        <w:pStyle w:val="a7"/>
      </w:pPr>
      <w:r>
        <w:rPr>
          <w:spacing w:val="43"/>
        </w:rPr>
        <w:t>Ключевые слова</w:t>
      </w:r>
      <w:r>
        <w:t>: диалектика; корпоративная культура; организация; эффективный инструмент; конкурентоспособность.</w:t>
      </w:r>
    </w:p>
    <w:p w:rsidR="00EE5524" w:rsidRDefault="00EE5524" w:rsidP="00EE5524">
      <w:pPr>
        <w:pStyle w:val="a7"/>
      </w:pPr>
      <w:r>
        <w:rPr>
          <w:spacing w:val="43"/>
        </w:rPr>
        <w:t>Для цитирования</w:t>
      </w:r>
      <w:r>
        <w:t xml:space="preserve">: Филатов В. В., Моисеева О. А. Диалектика корпоративной культуры организации как эффективный инструмент ее конкурентоспособности // Региональная и отраслевая экономика. – 2022. – № 2. – С. 46–51. </w:t>
      </w:r>
      <w:proofErr w:type="spellStart"/>
      <w:r>
        <w:t>doi</w:t>
      </w:r>
      <w:proofErr w:type="spellEnd"/>
      <w:r>
        <w:t>: 10.47576/2782-4578_2022_2_46.</w:t>
      </w:r>
    </w:p>
    <w:p w:rsidR="00EE5524" w:rsidRPr="00EE5524" w:rsidRDefault="00EE5524" w:rsidP="00EE5524">
      <w:pPr>
        <w:pStyle w:val="a3"/>
        <w:rPr>
          <w:lang w:val="ru-RU"/>
        </w:rPr>
      </w:pPr>
    </w:p>
    <w:p w:rsidR="00EE5524" w:rsidRDefault="00EE5524" w:rsidP="00EE5524">
      <w:pPr>
        <w:pStyle w:val="a3"/>
      </w:pPr>
      <w:r>
        <w:t xml:space="preserve">Original article </w:t>
      </w:r>
    </w:p>
    <w:p w:rsidR="00EE5524" w:rsidRPr="00EE5524" w:rsidRDefault="00EE5524" w:rsidP="00EE5524">
      <w:pPr>
        <w:pStyle w:val="a8"/>
        <w:rPr>
          <w:lang w:val="en-US"/>
        </w:rPr>
      </w:pPr>
      <w:r w:rsidRPr="00EE5524">
        <w:rPr>
          <w:lang w:val="en-US"/>
        </w:rPr>
        <w:t>Dialectics of corporate culture of an organization as an effective tool of its competitiveness</w:t>
      </w:r>
    </w:p>
    <w:p w:rsidR="00EE5524" w:rsidRPr="00EE5524" w:rsidRDefault="00EE5524" w:rsidP="00EE5524">
      <w:pPr>
        <w:pStyle w:val="ab"/>
        <w:rPr>
          <w:lang w:val="en-US"/>
        </w:rPr>
      </w:pPr>
      <w:proofErr w:type="spellStart"/>
      <w:r w:rsidRPr="00EE5524">
        <w:rPr>
          <w:lang w:val="en-US"/>
        </w:rPr>
        <w:t>Filatov</w:t>
      </w:r>
      <w:proofErr w:type="spellEnd"/>
      <w:r w:rsidRPr="00EE5524">
        <w:rPr>
          <w:lang w:val="en-US"/>
        </w:rPr>
        <w:t xml:space="preserve"> Vladimir V.</w:t>
      </w:r>
    </w:p>
    <w:p w:rsidR="00EE5524" w:rsidRPr="00EE5524" w:rsidRDefault="00EE5524" w:rsidP="00EE5524">
      <w:pPr>
        <w:pStyle w:val="aa"/>
        <w:rPr>
          <w:lang w:val="en-US"/>
        </w:rPr>
      </w:pPr>
      <w:r w:rsidRPr="00EE5524">
        <w:rPr>
          <w:lang w:val="en-US"/>
        </w:rPr>
        <w:t>Moscow State University of Food Production, Moscow, Russia, vl_0@mail.ru</w:t>
      </w:r>
    </w:p>
    <w:p w:rsidR="00EE5524" w:rsidRPr="00EE5524" w:rsidRDefault="00EE5524" w:rsidP="00EE5524">
      <w:pPr>
        <w:pStyle w:val="a9"/>
        <w:rPr>
          <w:lang w:val="en-US"/>
        </w:rPr>
      </w:pPr>
      <w:proofErr w:type="spellStart"/>
      <w:proofErr w:type="gramStart"/>
      <w:r w:rsidRPr="00EE5524">
        <w:rPr>
          <w:lang w:val="en-US"/>
        </w:rPr>
        <w:t>Moiseeva</w:t>
      </w:r>
      <w:proofErr w:type="spellEnd"/>
      <w:r w:rsidRPr="00EE5524">
        <w:rPr>
          <w:lang w:val="en-US"/>
        </w:rPr>
        <w:t xml:space="preserve"> Olga A.</w:t>
      </w:r>
      <w:proofErr w:type="gramEnd"/>
    </w:p>
    <w:p w:rsidR="00EE5524" w:rsidRPr="00EE5524" w:rsidRDefault="00EE5524" w:rsidP="00EE5524">
      <w:pPr>
        <w:pStyle w:val="aa"/>
        <w:rPr>
          <w:lang w:val="en-US"/>
        </w:rPr>
      </w:pPr>
      <w:r w:rsidRPr="00EE5524">
        <w:rPr>
          <w:lang w:val="en-US"/>
        </w:rPr>
        <w:t xml:space="preserve">Moscow State University of Technology and Management named after K.G. </w:t>
      </w:r>
      <w:proofErr w:type="spellStart"/>
      <w:r w:rsidRPr="00EE5524">
        <w:rPr>
          <w:lang w:val="en-US"/>
        </w:rPr>
        <w:t>Razumovsky</w:t>
      </w:r>
      <w:proofErr w:type="spellEnd"/>
      <w:r w:rsidRPr="00EE5524">
        <w:rPr>
          <w:lang w:val="en-US"/>
        </w:rPr>
        <w:t xml:space="preserve">, </w:t>
      </w:r>
      <w:r w:rsidRPr="00EE5524">
        <w:rPr>
          <w:lang w:val="en-US"/>
        </w:rPr>
        <w:br/>
        <w:t xml:space="preserve">Moscow, Russia, </w:t>
      </w:r>
      <w:proofErr w:type="gramStart"/>
      <w:r w:rsidRPr="00EE5524">
        <w:rPr>
          <w:lang w:val="en-US"/>
        </w:rPr>
        <w:t>schiso24@mail.ru</w:t>
      </w:r>
      <w:proofErr w:type="gramEnd"/>
    </w:p>
    <w:p w:rsidR="00EE5524" w:rsidRPr="00EE5524" w:rsidRDefault="00EE5524" w:rsidP="00EE5524">
      <w:pPr>
        <w:pStyle w:val="a7"/>
        <w:rPr>
          <w:lang w:val="en-US"/>
        </w:rPr>
      </w:pPr>
      <w:r w:rsidRPr="00EE5524">
        <w:rPr>
          <w:spacing w:val="43"/>
          <w:lang w:val="en-US"/>
        </w:rPr>
        <w:t>Abstract</w:t>
      </w:r>
      <w:r w:rsidRPr="00EE5524">
        <w:rPr>
          <w:lang w:val="en-US"/>
        </w:rPr>
        <w:t xml:space="preserve">. The article considers the dialectic of the corporate culture of an organization as an effective tool for its competitiveness in Russian socio-economic conditions. The main goal of corporate culture can be considered the achievement of high economic results through continuous development in the field of human resource management. Another goal can be defined as the creation of a positive climate in the organization’s team. Corporate culture is a very important link in the life of any modern organization. Corporate culture radically affects the effectiveness of the organization. This fact forces the company’s management to create a strong corporate culture, which will be based on understanding and its role in the organization’s system. It is established that the dialectic of the corporate culture of an organization is a complex, multifaceted system of socio-economic relations between employees of the company, and this system gives each organization its </w:t>
      </w:r>
      <w:r w:rsidRPr="00EE5524">
        <w:rPr>
          <w:lang w:val="en-US"/>
        </w:rPr>
        <w:lastRenderedPageBreak/>
        <w:t>own unique corporate appearance, which allows you to distinguish this company from competitors in the market.</w:t>
      </w:r>
    </w:p>
    <w:p w:rsidR="00EE5524" w:rsidRPr="00EE5524" w:rsidRDefault="00EE5524" w:rsidP="00EE5524">
      <w:pPr>
        <w:pStyle w:val="a7"/>
        <w:rPr>
          <w:lang w:val="en-US"/>
        </w:rPr>
      </w:pPr>
      <w:r w:rsidRPr="00EE5524">
        <w:rPr>
          <w:spacing w:val="43"/>
          <w:lang w:val="en-US"/>
        </w:rPr>
        <w:t>Keywords</w:t>
      </w:r>
      <w:r w:rsidRPr="00EE5524">
        <w:rPr>
          <w:lang w:val="en-US"/>
        </w:rPr>
        <w:t>: dialectics; corporate culture; organization; effective tool; competitiveness.</w:t>
      </w:r>
    </w:p>
    <w:p w:rsidR="00EE5524" w:rsidRDefault="00EE5524" w:rsidP="00EE5524">
      <w:pPr>
        <w:pStyle w:val="a7"/>
      </w:pPr>
      <w:r w:rsidRPr="00EE5524">
        <w:rPr>
          <w:spacing w:val="43"/>
          <w:lang w:val="en-US"/>
        </w:rPr>
        <w:t>For citation</w:t>
      </w:r>
      <w:r w:rsidRPr="00EE5524">
        <w:rPr>
          <w:lang w:val="en-US"/>
        </w:rPr>
        <w:t xml:space="preserve">: </w:t>
      </w:r>
      <w:proofErr w:type="spellStart"/>
      <w:r w:rsidRPr="00EE5524">
        <w:rPr>
          <w:lang w:val="en-US"/>
        </w:rPr>
        <w:t>Filatov</w:t>
      </w:r>
      <w:proofErr w:type="spellEnd"/>
      <w:r w:rsidRPr="00EE5524">
        <w:rPr>
          <w:lang w:val="en-US"/>
        </w:rPr>
        <w:t xml:space="preserve"> V. V., </w:t>
      </w:r>
      <w:proofErr w:type="spellStart"/>
      <w:r w:rsidRPr="00EE5524">
        <w:rPr>
          <w:lang w:val="en-US"/>
        </w:rPr>
        <w:t>Moiseeva</w:t>
      </w:r>
      <w:proofErr w:type="spellEnd"/>
      <w:r w:rsidRPr="00EE5524">
        <w:rPr>
          <w:lang w:val="en-US"/>
        </w:rPr>
        <w:t xml:space="preserve"> O. A. Dialectics of corporate culture of an organization as an effective tool of its competitiveness.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t xml:space="preserve">, 2022, </w:t>
      </w:r>
      <w:proofErr w:type="spellStart"/>
      <w:r>
        <w:t>no</w:t>
      </w:r>
      <w:proofErr w:type="spellEnd"/>
      <w:r>
        <w:t xml:space="preserve">. 2, </w:t>
      </w:r>
      <w:proofErr w:type="spellStart"/>
      <w:r>
        <w:t>pp</w:t>
      </w:r>
      <w:proofErr w:type="spellEnd"/>
      <w:r>
        <w:t xml:space="preserve">. 46–51. </w:t>
      </w:r>
      <w:proofErr w:type="spellStart"/>
      <w:r>
        <w:t>doi</w:t>
      </w:r>
      <w:proofErr w:type="spellEnd"/>
      <w:r>
        <w:t>: 10.47576/2782-4578_2022_2_46.</w:t>
      </w:r>
    </w:p>
    <w:p w:rsidR="00EE5524" w:rsidRDefault="00EE5524"/>
    <w:p w:rsidR="00EE5524" w:rsidRPr="00EE5524" w:rsidRDefault="00EE5524" w:rsidP="00EE5524">
      <w:pPr>
        <w:pStyle w:val="a3"/>
        <w:rPr>
          <w:lang w:val="ru-RU"/>
        </w:rPr>
      </w:pPr>
      <w:r w:rsidRPr="00EE5524">
        <w:rPr>
          <w:lang w:val="ru-RU"/>
        </w:rPr>
        <w:t>Научная статья</w:t>
      </w:r>
    </w:p>
    <w:p w:rsidR="00EE5524" w:rsidRPr="00EE5524" w:rsidRDefault="00EE5524" w:rsidP="00EE5524">
      <w:pPr>
        <w:pStyle w:val="a3"/>
        <w:rPr>
          <w:lang w:val="ru-RU"/>
        </w:rPr>
      </w:pPr>
      <w:r w:rsidRPr="00EE5524">
        <w:rPr>
          <w:lang w:val="ru-RU"/>
        </w:rPr>
        <w:t>УДК 338.487</w:t>
      </w:r>
    </w:p>
    <w:p w:rsidR="00EE5524" w:rsidRPr="00EE5524" w:rsidRDefault="00EE5524" w:rsidP="00EE5524">
      <w:pPr>
        <w:pStyle w:val="a3"/>
        <w:rPr>
          <w:lang w:val="ru-RU"/>
        </w:rPr>
      </w:pPr>
      <w:proofErr w:type="spellStart"/>
      <w:proofErr w:type="gramStart"/>
      <w:r>
        <w:t>doi</w:t>
      </w:r>
      <w:proofErr w:type="spellEnd"/>
      <w:proofErr w:type="gramEnd"/>
      <w:r w:rsidRPr="00EE5524">
        <w:rPr>
          <w:lang w:val="ru-RU"/>
        </w:rPr>
        <w:t>: 10.47576/2782-4578_2022_2_52</w:t>
      </w:r>
    </w:p>
    <w:p w:rsidR="00EE5524" w:rsidRDefault="00EE5524" w:rsidP="00EE5524">
      <w:pPr>
        <w:pStyle w:val="a4"/>
      </w:pPr>
      <w:r>
        <w:t>Генезис и функционал организационно-экономического феномена самоменеджмента</w:t>
      </w:r>
    </w:p>
    <w:p w:rsidR="00EE5524" w:rsidRDefault="00EE5524" w:rsidP="00EE5524">
      <w:pPr>
        <w:pStyle w:val="a5"/>
      </w:pPr>
      <w:r>
        <w:t>Толкачева Светлана Владимировна</w:t>
      </w:r>
    </w:p>
    <w:p w:rsidR="00EE5524" w:rsidRDefault="00EE5524" w:rsidP="00EE5524">
      <w:pPr>
        <w:pStyle w:val="a6"/>
      </w:pPr>
      <w:r>
        <w:t>Московский государственный университет пищевых производств, Москва, Россия, tolkachevasv@mgupp.ru</w:t>
      </w:r>
    </w:p>
    <w:p w:rsidR="00EE5524" w:rsidRDefault="00EE5524" w:rsidP="00EE5524">
      <w:pPr>
        <w:pStyle w:val="a5"/>
      </w:pPr>
      <w:proofErr w:type="spellStart"/>
      <w:r>
        <w:t>Смакуев</w:t>
      </w:r>
      <w:proofErr w:type="spellEnd"/>
      <w:r>
        <w:t xml:space="preserve"> </w:t>
      </w:r>
      <w:proofErr w:type="spellStart"/>
      <w:r>
        <w:t>Азамат</w:t>
      </w:r>
      <w:proofErr w:type="spellEnd"/>
      <w:r>
        <w:t xml:space="preserve"> </w:t>
      </w:r>
      <w:proofErr w:type="spellStart"/>
      <w:r>
        <w:t>Джамалович</w:t>
      </w:r>
      <w:proofErr w:type="spellEnd"/>
    </w:p>
    <w:p w:rsidR="00EE5524" w:rsidRDefault="00EE5524" w:rsidP="00EE5524">
      <w:pPr>
        <w:pStyle w:val="a6"/>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Искусство), Москва, Россия, smakuev91@mail.ru</w:t>
      </w:r>
      <w:proofErr w:type="gramEnd"/>
    </w:p>
    <w:p w:rsidR="00EE5524" w:rsidRDefault="00EE5524" w:rsidP="00EE5524">
      <w:pPr>
        <w:pStyle w:val="a7"/>
      </w:pPr>
      <w:r>
        <w:rPr>
          <w:spacing w:val="43"/>
        </w:rPr>
        <w:t>Аннотация</w:t>
      </w:r>
      <w:r>
        <w:t xml:space="preserve">. В статье </w:t>
      </w:r>
      <w:proofErr w:type="gramStart"/>
      <w:r>
        <w:t>рассмотрены</w:t>
      </w:r>
      <w:proofErr w:type="gramEnd"/>
      <w:r>
        <w:t xml:space="preserve"> генезис и функционал организационно-экономического феномена </w:t>
      </w:r>
      <w:proofErr w:type="spellStart"/>
      <w:r>
        <w:t>самоменеджмента</w:t>
      </w:r>
      <w:proofErr w:type="spellEnd"/>
      <w:r>
        <w:t xml:space="preserve"> в российских социально-экономических условиях. Актуальность темы обусловлена тем, что ставится вопрос о роли персонального менеджмента в деятельности современных предприятий и оказании помощи в продуктивности и эффективности работы человека или самой организации. </w:t>
      </w:r>
      <w:proofErr w:type="spellStart"/>
      <w:r>
        <w:t>Самоменеджмент</w:t>
      </w:r>
      <w:proofErr w:type="spellEnd"/>
      <w:r>
        <w:t xml:space="preserve"> как новейшее течение в менеджменте появился в ответ на перемены в управленческой ситуации в обществе. Проанализирована обобщенная техника </w:t>
      </w:r>
      <w:proofErr w:type="spellStart"/>
      <w:r>
        <w:t>самоменеджмента</w:t>
      </w:r>
      <w:proofErr w:type="spellEnd"/>
      <w:r>
        <w:t xml:space="preserve"> через функции, приемы, методы и достигаемый результат. </w:t>
      </w:r>
    </w:p>
    <w:p w:rsidR="00EE5524" w:rsidRDefault="00EE5524" w:rsidP="00EE5524">
      <w:pPr>
        <w:pStyle w:val="a7"/>
      </w:pPr>
      <w:r>
        <w:t xml:space="preserve">Ключевые слова: генезис; функционал; организационно-экономический феномен; </w:t>
      </w:r>
      <w:proofErr w:type="spellStart"/>
      <w:r>
        <w:t>самоменеджмент</w:t>
      </w:r>
      <w:proofErr w:type="spellEnd"/>
      <w:r>
        <w:t>.</w:t>
      </w:r>
    </w:p>
    <w:p w:rsidR="00EE5524" w:rsidRDefault="00EE5524" w:rsidP="00EE5524">
      <w:pPr>
        <w:pStyle w:val="a7"/>
      </w:pPr>
      <w:r>
        <w:rPr>
          <w:spacing w:val="43"/>
        </w:rPr>
        <w:t xml:space="preserve">Для цитирования: </w:t>
      </w:r>
      <w:r>
        <w:t xml:space="preserve">Толкачева С. В., </w:t>
      </w:r>
      <w:proofErr w:type="spellStart"/>
      <w:r>
        <w:t>Смакуев</w:t>
      </w:r>
      <w:proofErr w:type="spellEnd"/>
      <w:r>
        <w:t xml:space="preserve"> А. Д. Генезис и функционал организационно-экономического феномена </w:t>
      </w:r>
      <w:proofErr w:type="spellStart"/>
      <w:r>
        <w:t>самоменеджмента</w:t>
      </w:r>
      <w:proofErr w:type="spellEnd"/>
      <w:r>
        <w:t xml:space="preserve"> // Региональная и отраслевая экономика. – 2022. – № 2. – С. 52–58. </w:t>
      </w:r>
      <w:proofErr w:type="spellStart"/>
      <w:r>
        <w:t>doi</w:t>
      </w:r>
      <w:proofErr w:type="spellEnd"/>
      <w:r>
        <w:t>: 10.47576/2782-4578_2022_2_52.</w:t>
      </w:r>
    </w:p>
    <w:p w:rsidR="00EE5524" w:rsidRPr="00EE5524" w:rsidRDefault="00EE5524" w:rsidP="00EE5524">
      <w:pPr>
        <w:pStyle w:val="a3"/>
        <w:rPr>
          <w:lang w:val="ru-RU"/>
        </w:rPr>
      </w:pPr>
    </w:p>
    <w:p w:rsidR="00EE5524" w:rsidRDefault="00EE5524" w:rsidP="00EE5524">
      <w:pPr>
        <w:pStyle w:val="a3"/>
      </w:pPr>
      <w:r>
        <w:t>Original article</w:t>
      </w:r>
    </w:p>
    <w:p w:rsidR="00EE5524" w:rsidRPr="00EE5524" w:rsidRDefault="00EE5524" w:rsidP="00EE5524">
      <w:pPr>
        <w:pStyle w:val="a8"/>
        <w:rPr>
          <w:lang w:val="en-US"/>
        </w:rPr>
      </w:pPr>
      <w:r w:rsidRPr="00EE5524">
        <w:rPr>
          <w:lang w:val="en-US"/>
        </w:rPr>
        <w:t xml:space="preserve">Genesis and functionality of the organizational </w:t>
      </w:r>
      <w:r w:rsidRPr="00EE5524">
        <w:rPr>
          <w:lang w:val="en-US"/>
        </w:rPr>
        <w:br/>
        <w:t>and economic phenomenon of self-management</w:t>
      </w:r>
    </w:p>
    <w:p w:rsidR="00EE5524" w:rsidRPr="00EE5524" w:rsidRDefault="00EE5524" w:rsidP="00EE5524">
      <w:pPr>
        <w:pStyle w:val="a9"/>
        <w:rPr>
          <w:lang w:val="en-US"/>
        </w:rPr>
      </w:pPr>
      <w:r w:rsidRPr="00EE5524">
        <w:rPr>
          <w:lang w:val="en-US"/>
        </w:rPr>
        <w:t>Tolkacheva Svetlana V.</w:t>
      </w:r>
    </w:p>
    <w:p w:rsidR="00EE5524" w:rsidRPr="00EE5524" w:rsidRDefault="00EE5524" w:rsidP="00EE5524">
      <w:pPr>
        <w:pStyle w:val="aa"/>
        <w:rPr>
          <w:lang w:val="en-US"/>
        </w:rPr>
      </w:pPr>
      <w:r w:rsidRPr="00EE5524">
        <w:rPr>
          <w:lang w:val="en-US"/>
        </w:rPr>
        <w:t>Moscow State University of Food Production, Moscow, Russia, tolkachevasv@mgupp.ru</w:t>
      </w:r>
    </w:p>
    <w:p w:rsidR="00EE5524" w:rsidRPr="00EE5524" w:rsidRDefault="00EE5524" w:rsidP="00EE5524">
      <w:pPr>
        <w:pStyle w:val="ab"/>
        <w:rPr>
          <w:lang w:val="en-US"/>
        </w:rPr>
      </w:pPr>
      <w:r w:rsidRPr="00EE5524">
        <w:rPr>
          <w:lang w:val="en-US"/>
        </w:rPr>
        <w:t>Smakuev Azamat J.</w:t>
      </w:r>
    </w:p>
    <w:p w:rsidR="00EE5524" w:rsidRPr="00EE5524" w:rsidRDefault="00EE5524" w:rsidP="00EE5524">
      <w:pPr>
        <w:pStyle w:val="aa"/>
        <w:rPr>
          <w:lang w:val="en-US"/>
        </w:rPr>
      </w:pPr>
      <w:r w:rsidRPr="00EE5524">
        <w:rPr>
          <w:lang w:val="en-US"/>
        </w:rPr>
        <w:t>Russian State University named after A. N. Kosygina (Technology. Design. Art), Moscow, Russia, smakuev91@mail.ru</w:t>
      </w:r>
    </w:p>
    <w:p w:rsidR="00EE5524" w:rsidRPr="00EE5524" w:rsidRDefault="00EE5524" w:rsidP="00EE5524">
      <w:pPr>
        <w:pStyle w:val="a7"/>
        <w:rPr>
          <w:lang w:val="en-US"/>
        </w:rPr>
      </w:pPr>
      <w:r w:rsidRPr="00EE5524">
        <w:rPr>
          <w:spacing w:val="43"/>
          <w:lang w:val="en-US"/>
        </w:rPr>
        <w:lastRenderedPageBreak/>
        <w:t>Abstract</w:t>
      </w:r>
      <w:r w:rsidRPr="00EE5524">
        <w:rPr>
          <w:lang w:val="en-US"/>
        </w:rPr>
        <w:t>. The article examines the genesis and functionality of the organizational and economic phenomenon of self-management in Russian socio-economic conditions. The relevance of the topic is due to the fact that the question becomes about the role of personal management in the activities of modern enterprises and assistance in the productivity and efficiency of a person or the organization itself. Self-management as the newest trend in current management appeared in response to changes in the managerial situation in society. The pap</w:t>
      </w:r>
      <w:bookmarkStart w:id="0" w:name="_GoBack"/>
      <w:bookmarkEnd w:id="0"/>
      <w:r w:rsidRPr="00EE5524">
        <w:rPr>
          <w:lang w:val="en-US"/>
        </w:rPr>
        <w:t xml:space="preserve">er analyzes the generalized technique of self-management: through functions, techniques, methods and the achieved result. </w:t>
      </w:r>
    </w:p>
    <w:p w:rsidR="00EE5524" w:rsidRPr="00EE5524" w:rsidRDefault="00EE5524" w:rsidP="00EE5524">
      <w:pPr>
        <w:pStyle w:val="a7"/>
        <w:rPr>
          <w:lang w:val="en-US"/>
        </w:rPr>
      </w:pPr>
      <w:r w:rsidRPr="00EE5524">
        <w:rPr>
          <w:spacing w:val="43"/>
          <w:lang w:val="en-US"/>
        </w:rPr>
        <w:t>Keywords</w:t>
      </w:r>
      <w:r w:rsidRPr="00EE5524">
        <w:rPr>
          <w:lang w:val="en-US"/>
        </w:rPr>
        <w:t>: genesis; functional; organizational and economic phenomenon; self-management.</w:t>
      </w:r>
    </w:p>
    <w:p w:rsidR="00EE5524" w:rsidRDefault="00EE5524" w:rsidP="00EE5524">
      <w:pPr>
        <w:pStyle w:val="a7"/>
      </w:pPr>
      <w:r w:rsidRPr="00EE5524">
        <w:rPr>
          <w:spacing w:val="43"/>
          <w:lang w:val="en-US"/>
        </w:rPr>
        <w:t>For citation:</w:t>
      </w:r>
      <w:r w:rsidRPr="00EE5524">
        <w:rPr>
          <w:lang w:val="en-US"/>
        </w:rPr>
        <w:t xml:space="preserve"> Tolkacheva S. V.,  Smakuev A. D. Genesis and functionality of the organizational and economic phenomenon of self-management.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2022, </w:t>
      </w:r>
      <w:proofErr w:type="spellStart"/>
      <w:r>
        <w:t>no</w:t>
      </w:r>
      <w:proofErr w:type="spellEnd"/>
      <w:r>
        <w:t xml:space="preserve">. 2, </w:t>
      </w:r>
      <w:proofErr w:type="spellStart"/>
      <w:r>
        <w:t>pp</w:t>
      </w:r>
      <w:proofErr w:type="spellEnd"/>
      <w:r>
        <w:t xml:space="preserve">. 52–58. </w:t>
      </w:r>
      <w:proofErr w:type="spellStart"/>
      <w:r>
        <w:t>doi</w:t>
      </w:r>
      <w:proofErr w:type="spellEnd"/>
      <w:r>
        <w:t>: 10.47576/2782-4578_2022_2_52.</w:t>
      </w:r>
    </w:p>
    <w:p w:rsidR="00EE5524" w:rsidRDefault="00EE5524"/>
    <w:sectPr w:rsidR="00EE5524" w:rsidSect="001C13D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C26"/>
    <w:rsid w:val="007E2C26"/>
    <w:rsid w:val="00EA0733"/>
    <w:rsid w:val="00EE5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7E2C26"/>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7E2C26"/>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7E2C26"/>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7E2C26"/>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7E2C26"/>
    <w:pPr>
      <w:autoSpaceDE w:val="0"/>
      <w:autoSpaceDN w:val="0"/>
      <w:adjustRightInd w:val="0"/>
      <w:spacing w:after="0" w:line="288" w:lineRule="auto"/>
      <w:ind w:left="794" w:right="794"/>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7E2C26"/>
    <w:pPr>
      <w:spacing w:before="340"/>
    </w:pPr>
  </w:style>
  <w:style w:type="paragraph" w:customStyle="1" w:styleId="a9">
    <w:name w:val="Автор_англ"/>
    <w:basedOn w:val="a5"/>
    <w:uiPriority w:val="99"/>
    <w:rsid w:val="007E2C26"/>
  </w:style>
  <w:style w:type="paragraph" w:customStyle="1" w:styleId="aa">
    <w:name w:val="автор_кандидат_англ"/>
    <w:basedOn w:val="a6"/>
    <w:uiPriority w:val="99"/>
    <w:rsid w:val="007E2C26"/>
  </w:style>
  <w:style w:type="paragraph" w:customStyle="1" w:styleId="ab">
    <w:name w:val="автор_англ"/>
    <w:basedOn w:val="a5"/>
    <w:uiPriority w:val="99"/>
    <w:rsid w:val="00EE55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7E2C26"/>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7E2C26"/>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7E2C26"/>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7E2C26"/>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7E2C26"/>
    <w:pPr>
      <w:autoSpaceDE w:val="0"/>
      <w:autoSpaceDN w:val="0"/>
      <w:adjustRightInd w:val="0"/>
      <w:spacing w:after="0" w:line="288" w:lineRule="auto"/>
      <w:ind w:left="794" w:right="794"/>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7E2C26"/>
    <w:pPr>
      <w:spacing w:before="340"/>
    </w:pPr>
  </w:style>
  <w:style w:type="paragraph" w:customStyle="1" w:styleId="a9">
    <w:name w:val="Автор_англ"/>
    <w:basedOn w:val="a5"/>
    <w:uiPriority w:val="99"/>
    <w:rsid w:val="007E2C26"/>
  </w:style>
  <w:style w:type="paragraph" w:customStyle="1" w:styleId="aa">
    <w:name w:val="автор_кандидат_англ"/>
    <w:basedOn w:val="a6"/>
    <w:uiPriority w:val="99"/>
    <w:rsid w:val="007E2C26"/>
  </w:style>
  <w:style w:type="paragraph" w:customStyle="1" w:styleId="ab">
    <w:name w:val="автор_англ"/>
    <w:basedOn w:val="a5"/>
    <w:uiPriority w:val="99"/>
    <w:rsid w:val="00EE5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3714</Words>
  <Characters>21172</Characters>
  <Application>Microsoft Office Word</Application>
  <DocSecurity>0</DocSecurity>
  <Lines>176</Lines>
  <Paragraphs>49</Paragraphs>
  <ScaleCrop>false</ScaleCrop>
  <Company>Krokoz™</Company>
  <LinksUpToDate>false</LinksUpToDate>
  <CharactersWithSpaces>24837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2022-06-14T17:56:00Z</dcterms:created>
  <dcterms:modified xsi:type="dcterms:W3CDTF">2022-06-14T18:00:00Z</dcterms:modified>
</cp:coreProperties>
</file>