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65" w:rsidRPr="006B3B65" w:rsidRDefault="006B3B65" w:rsidP="006B3B65">
      <w:pPr>
        <w:pStyle w:val="a3"/>
        <w:rPr>
          <w:lang w:val="ru-RU"/>
        </w:rPr>
      </w:pPr>
      <w:r w:rsidRPr="006B3B65">
        <w:rPr>
          <w:lang w:val="ru-RU"/>
        </w:rPr>
        <w:t>Научная статья</w:t>
      </w:r>
    </w:p>
    <w:p w:rsidR="006B3B65" w:rsidRPr="006B3B65" w:rsidRDefault="006B3B65" w:rsidP="006B3B65">
      <w:pPr>
        <w:pStyle w:val="a3"/>
        <w:rPr>
          <w:lang w:val="ru-RU"/>
        </w:rPr>
      </w:pPr>
      <w:r w:rsidRPr="006B3B65">
        <w:rPr>
          <w:lang w:val="ru-RU"/>
        </w:rPr>
        <w:t>УДК 330</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10.47576/2949-1916.2025.10.10.001</w:t>
      </w:r>
    </w:p>
    <w:p w:rsidR="006B3B65" w:rsidRDefault="006B3B65" w:rsidP="006B3B65">
      <w:pPr>
        <w:pStyle w:val="a4"/>
      </w:pPr>
      <w:r>
        <w:t xml:space="preserve">Механизмы монетизации личных данных </w:t>
      </w:r>
      <w:r>
        <w:br/>
        <w:t>как стимул для инноваций в сфере персональных сервисов</w:t>
      </w:r>
    </w:p>
    <w:p w:rsidR="006B3B65" w:rsidRDefault="006B3B65" w:rsidP="006B3B65">
      <w:pPr>
        <w:pStyle w:val="a5"/>
      </w:pPr>
      <w:r>
        <w:t xml:space="preserve">Абдуллаев </w:t>
      </w:r>
      <w:proofErr w:type="spellStart"/>
      <w:r>
        <w:t>Мурад</w:t>
      </w:r>
      <w:proofErr w:type="spellEnd"/>
      <w:r>
        <w:t xml:space="preserve"> Фархад </w:t>
      </w:r>
      <w:proofErr w:type="spellStart"/>
      <w:r>
        <w:t>оглы</w:t>
      </w:r>
      <w:proofErr w:type="spellEnd"/>
    </w:p>
    <w:p w:rsidR="006B3B65" w:rsidRDefault="006B3B65" w:rsidP="006B3B65">
      <w:pPr>
        <w:pStyle w:val="a6"/>
      </w:pPr>
      <w:r>
        <w:t>Институт мировой экономики, Дербент, Россия, murad.abdullayev2000@gmail.com</w:t>
      </w:r>
    </w:p>
    <w:p w:rsidR="006B3B65" w:rsidRDefault="006B3B65" w:rsidP="006B3B65">
      <w:pPr>
        <w:pStyle w:val="a7"/>
      </w:pPr>
      <w:r>
        <w:rPr>
          <w:spacing w:val="43"/>
        </w:rPr>
        <w:t>Аннотация</w:t>
      </w:r>
      <w:r>
        <w:t xml:space="preserve">. Статья посвящена комплексному анализу механизмов монетизации личных данных как ключевого двигателя инноваций в сфере персональных цифровых сервисов. Рассматривается эволюция личных данных из побочного продукта цифровой активности в стратегический актив, обработка которого создает основу для </w:t>
      </w:r>
      <w:proofErr w:type="spellStart"/>
      <w:r>
        <w:t>гиперперсонализированных</w:t>
      </w:r>
      <w:proofErr w:type="spellEnd"/>
      <w:r>
        <w:t xml:space="preserve"> услуг. Подчеркивается, что центральное место занимает системная классификация </w:t>
      </w:r>
      <w:proofErr w:type="gramStart"/>
      <w:r>
        <w:t>бизнес-моделей</w:t>
      </w:r>
      <w:proofErr w:type="gramEnd"/>
      <w:r>
        <w:t xml:space="preserve"> монетизации: от прямых платежей за премиум-сервисы и </w:t>
      </w:r>
      <w:proofErr w:type="spellStart"/>
      <w:r>
        <w:t>таргетированной</w:t>
      </w:r>
      <w:proofErr w:type="spellEnd"/>
      <w:r>
        <w:t xml:space="preserve"> рекламы до создания производных аналитических продуктов для B2B-рынка.</w:t>
      </w:r>
    </w:p>
    <w:p w:rsidR="006B3B65" w:rsidRDefault="006B3B65" w:rsidP="006B3B65">
      <w:pPr>
        <w:pStyle w:val="a7"/>
      </w:pPr>
      <w:r>
        <w:rPr>
          <w:spacing w:val="43"/>
        </w:rPr>
        <w:t>Ключевые слова:</w:t>
      </w:r>
      <w:r>
        <w:t xml:space="preserve"> монетизация личных данных; персональные сервисы; </w:t>
      </w:r>
      <w:proofErr w:type="spellStart"/>
      <w:r>
        <w:t>гиперперсонализация</w:t>
      </w:r>
      <w:proofErr w:type="spellEnd"/>
      <w:r>
        <w:t xml:space="preserve">; искусственный интеллект; </w:t>
      </w:r>
      <w:proofErr w:type="gramStart"/>
      <w:r>
        <w:t>бизнес-модели</w:t>
      </w:r>
      <w:proofErr w:type="gramEnd"/>
      <w:r>
        <w:t>; цифровая экономика; приватность данных.</w:t>
      </w:r>
    </w:p>
    <w:p w:rsidR="006B3B65" w:rsidRDefault="006B3B65" w:rsidP="006B3B65">
      <w:pPr>
        <w:pStyle w:val="a8"/>
      </w:pPr>
      <w:r>
        <w:rPr>
          <w:spacing w:val="43"/>
        </w:rPr>
        <w:t>Для цитирования</w:t>
      </w:r>
      <w:r>
        <w:t xml:space="preserve">: Абдуллаев М. Ф. Механизмы монетизации личных данных как стимул для инноваций в сфере персональных сервисов // Региональная и отраслевая экономика. – 2025. – № S 3. – С. 10–14. </w:t>
      </w:r>
      <w:proofErr w:type="spellStart"/>
      <w:r>
        <w:t>doi</w:t>
      </w:r>
      <w:proofErr w:type="spellEnd"/>
      <w:r>
        <w:t>: 10.47576/2949-1916.2025.10.10.001.</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Personal data monetization mechanisms </w:t>
      </w:r>
      <w:r w:rsidRPr="006B3B65">
        <w:rPr>
          <w:lang w:val="en-US"/>
        </w:rPr>
        <w:br/>
        <w:t xml:space="preserve">as an incentive for innovation in the field </w:t>
      </w:r>
      <w:r w:rsidRPr="006B3B65">
        <w:rPr>
          <w:lang w:val="en-US"/>
        </w:rPr>
        <w:br/>
        <w:t>of personal services</w:t>
      </w:r>
    </w:p>
    <w:p w:rsidR="006B3B65" w:rsidRPr="006B3B65" w:rsidRDefault="006B3B65" w:rsidP="006B3B65">
      <w:pPr>
        <w:pStyle w:val="a5"/>
        <w:rPr>
          <w:lang w:val="en-US"/>
        </w:rPr>
      </w:pPr>
      <w:proofErr w:type="spellStart"/>
      <w:r w:rsidRPr="006B3B65">
        <w:rPr>
          <w:lang w:val="en-US"/>
        </w:rPr>
        <w:t>Abdullaev</w:t>
      </w:r>
      <w:proofErr w:type="spellEnd"/>
      <w:r w:rsidRPr="006B3B65">
        <w:rPr>
          <w:lang w:val="en-US"/>
        </w:rPr>
        <w:t xml:space="preserve"> </w:t>
      </w:r>
      <w:proofErr w:type="spellStart"/>
      <w:r w:rsidRPr="006B3B65">
        <w:rPr>
          <w:lang w:val="en-US"/>
        </w:rPr>
        <w:t>Murad</w:t>
      </w:r>
      <w:proofErr w:type="spellEnd"/>
      <w:r w:rsidRPr="006B3B65">
        <w:rPr>
          <w:lang w:val="en-US"/>
        </w:rPr>
        <w:t xml:space="preserve"> F.</w:t>
      </w:r>
    </w:p>
    <w:p w:rsidR="006B3B65" w:rsidRPr="006B3B65" w:rsidRDefault="006B3B65" w:rsidP="006B3B65">
      <w:pPr>
        <w:pStyle w:val="a6"/>
        <w:rPr>
          <w:lang w:val="en-US"/>
        </w:rPr>
      </w:pPr>
      <w:r w:rsidRPr="006B3B65">
        <w:rPr>
          <w:lang w:val="en-US"/>
        </w:rPr>
        <w:t xml:space="preserve">Institute of World Economy, </w:t>
      </w:r>
      <w:proofErr w:type="spellStart"/>
      <w:r w:rsidRPr="006B3B65">
        <w:rPr>
          <w:lang w:val="en-US"/>
        </w:rPr>
        <w:t>Derbent</w:t>
      </w:r>
      <w:proofErr w:type="spellEnd"/>
      <w:r w:rsidRPr="006B3B65">
        <w:rPr>
          <w:lang w:val="en-US"/>
        </w:rPr>
        <w:t>, Russia, murad.abdullayev2000@gmail.com</w:t>
      </w:r>
    </w:p>
    <w:p w:rsidR="006B3B65" w:rsidRPr="006B3B65" w:rsidRDefault="006B3B65" w:rsidP="006B3B65">
      <w:pPr>
        <w:pStyle w:val="a7"/>
        <w:rPr>
          <w:lang w:val="en-US"/>
        </w:rPr>
      </w:pPr>
      <w:r w:rsidRPr="006B3B65">
        <w:rPr>
          <w:spacing w:val="43"/>
          <w:lang w:val="en-US"/>
        </w:rPr>
        <w:t>Abstract</w:t>
      </w:r>
      <w:r w:rsidRPr="006B3B65">
        <w:rPr>
          <w:lang w:val="en-US"/>
        </w:rPr>
        <w:t>. The article is devoted to a comprehensive analysis of the mechanisms for monetizing personal data as a key driver of innovation in the field of personal digital services. The paper examines the evolution of personal data from a by-product of digital activity to a strategic asset, which, when processed using artificial intelligence technologies, forms the basis for hyper-personalized services. The central focus is on the systematic classification of monetization business models, ranging from direct payments for premium services and targeted advertising to the creation of derivative analytical products for the B2B market.</w:t>
      </w:r>
    </w:p>
    <w:p w:rsidR="006B3B65" w:rsidRPr="006B3B65" w:rsidRDefault="006B3B65" w:rsidP="006B3B65">
      <w:pPr>
        <w:pStyle w:val="a7"/>
        <w:rPr>
          <w:lang w:val="en-US"/>
        </w:rPr>
      </w:pPr>
      <w:r w:rsidRPr="006B3B65">
        <w:rPr>
          <w:spacing w:val="43"/>
          <w:lang w:val="en-US"/>
        </w:rPr>
        <w:t>Keywords</w:t>
      </w:r>
      <w:r w:rsidRPr="006B3B65">
        <w:rPr>
          <w:lang w:val="en-US"/>
        </w:rPr>
        <w:t xml:space="preserve">: monetization of personal data; personal services; </w:t>
      </w:r>
      <w:proofErr w:type="spellStart"/>
      <w:r w:rsidRPr="006B3B65">
        <w:rPr>
          <w:lang w:val="en-US"/>
        </w:rPr>
        <w:t>hyperpersonalization</w:t>
      </w:r>
      <w:proofErr w:type="spellEnd"/>
      <w:r w:rsidRPr="006B3B65">
        <w:rPr>
          <w:lang w:val="en-US"/>
        </w:rPr>
        <w:t>; artificial intelligence; business models; digital economy; data privacy.</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Abdullaev</w:t>
      </w:r>
      <w:proofErr w:type="spellEnd"/>
      <w:r w:rsidRPr="006B3B65">
        <w:rPr>
          <w:lang w:val="en-US"/>
        </w:rPr>
        <w:t xml:space="preserve"> M. F. Personal data monetization mechanisms as an incentive for innovation in the field of personal services.</w:t>
      </w:r>
      <w:r w:rsidRPr="006B3B65">
        <w:rPr>
          <w:i/>
          <w:iCs/>
          <w:lang w:val="en-US"/>
        </w:rPr>
        <w:t xml:space="preserve"> Regional and branch economy,</w:t>
      </w:r>
      <w:r w:rsidRPr="006B3B65">
        <w:rPr>
          <w:lang w:val="en-US"/>
        </w:rPr>
        <w:t xml:space="preserve"> 2025, no. S3, pp. 10–14. </w:t>
      </w:r>
      <w:proofErr w:type="spellStart"/>
      <w:proofErr w:type="gramStart"/>
      <w:r w:rsidRPr="006B3B65">
        <w:rPr>
          <w:lang w:val="en-US"/>
        </w:rPr>
        <w:t>doi</w:t>
      </w:r>
      <w:proofErr w:type="spellEnd"/>
      <w:proofErr w:type="gramEnd"/>
      <w:r w:rsidRPr="006B3B65">
        <w:rPr>
          <w:lang w:val="en-US"/>
        </w:rPr>
        <w:t>: 10.47576/2949-1916.2025.10.10.001.</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lastRenderedPageBreak/>
        <w:t>УДК 330.34</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10.47576/2949-1916.2025.10.10.002</w:t>
      </w:r>
    </w:p>
    <w:p w:rsidR="006B3B65" w:rsidRDefault="006B3B65" w:rsidP="006B3B65">
      <w:pPr>
        <w:pStyle w:val="a4"/>
      </w:pPr>
      <w:r>
        <w:t>Институциональные и социально-экономические основания функционирования рынка услуг фриланса</w:t>
      </w:r>
    </w:p>
    <w:p w:rsidR="006B3B65" w:rsidRDefault="006B3B65" w:rsidP="006B3B65">
      <w:pPr>
        <w:pStyle w:val="a5"/>
      </w:pPr>
      <w:r>
        <w:t xml:space="preserve">Авдеева Виктория Николаевна </w:t>
      </w:r>
    </w:p>
    <w:p w:rsidR="006B3B65" w:rsidRDefault="006B3B65" w:rsidP="006B3B65">
      <w:pPr>
        <w:pStyle w:val="a6"/>
      </w:pPr>
      <w:r>
        <w:t xml:space="preserve">Луганский государственный университет имени В. Даля, </w:t>
      </w:r>
      <w:r>
        <w:br/>
        <w:t>Луганск, ЛНР, Россия, v_avdeeva26@mail.ru</w:t>
      </w:r>
    </w:p>
    <w:p w:rsidR="006B3B65" w:rsidRDefault="006B3B65" w:rsidP="006B3B65">
      <w:pPr>
        <w:pStyle w:val="a7"/>
      </w:pPr>
      <w:r>
        <w:rPr>
          <w:spacing w:val="43"/>
        </w:rPr>
        <w:t>Аннотация</w:t>
      </w:r>
      <w:r>
        <w:t xml:space="preserve">. В статье рассматриваются институциональные и социально-экономические основания функционирования рынка услуг </w:t>
      </w:r>
      <w:proofErr w:type="spellStart"/>
      <w:r>
        <w:t>фриланса</w:t>
      </w:r>
      <w:proofErr w:type="spellEnd"/>
      <w:r>
        <w:t xml:space="preserve"> как сегмента современной экономики труда. Показано, что становление и расширение </w:t>
      </w:r>
      <w:proofErr w:type="spellStart"/>
      <w:r>
        <w:t>фриланса</w:t>
      </w:r>
      <w:proofErr w:type="spellEnd"/>
      <w:r>
        <w:t xml:space="preserve"> обусловлены сочетанием технологических факторов (цифровизация, </w:t>
      </w:r>
      <w:proofErr w:type="spellStart"/>
      <w:r>
        <w:t>платформизация</w:t>
      </w:r>
      <w:proofErr w:type="spellEnd"/>
      <w:r>
        <w:t xml:space="preserve">, удаленные коммуникации), структурных сдвигов в спросе на компетенции и трансформации институтов занятости. Обосновывается, что </w:t>
      </w:r>
      <w:proofErr w:type="spellStart"/>
      <w:r>
        <w:t>фриланс</w:t>
      </w:r>
      <w:proofErr w:type="spellEnd"/>
      <w:r>
        <w:t xml:space="preserve">-рынок формируется в логике гибридной координации: рыночные механизмы ценообразования и конкуренции дополняются платформенными правилами, </w:t>
      </w:r>
      <w:proofErr w:type="spellStart"/>
      <w:r>
        <w:t>репутационными</w:t>
      </w:r>
      <w:proofErr w:type="spellEnd"/>
      <w:r>
        <w:t xml:space="preserve"> режимами и </w:t>
      </w:r>
      <w:proofErr w:type="spellStart"/>
      <w:r>
        <w:t>контрактно</w:t>
      </w:r>
      <w:proofErr w:type="spellEnd"/>
      <w:r>
        <w:t xml:space="preserve">-правовыми практиками. </w:t>
      </w:r>
      <w:proofErr w:type="gramStart"/>
      <w:r>
        <w:t>Выделены ключевые институциональные элементы (правовой статус, налогообложение, стандартизация транзакций, инфраструктура доверия, механизмы разрешения споров) и социально-экономические предпосылки (структура человеческого капитала, дифференциация доходов, риски и неопределенность, региональные различия, доступ к цифровой инфраструктуре).</w:t>
      </w:r>
      <w:proofErr w:type="gramEnd"/>
      <w:r>
        <w:t xml:space="preserve"> Сформулированы выводы о направлениях институционального развития рынка </w:t>
      </w:r>
      <w:proofErr w:type="spellStart"/>
      <w:r>
        <w:t>фриланса</w:t>
      </w:r>
      <w:proofErr w:type="spellEnd"/>
      <w:r>
        <w:t xml:space="preserve">: снижение транзакционных издержек, повышение защищенности участников, развитие механизмов доверия и прозрачности, а также интеграция </w:t>
      </w:r>
      <w:proofErr w:type="spellStart"/>
      <w:r>
        <w:t>фриланса</w:t>
      </w:r>
      <w:proofErr w:type="spellEnd"/>
      <w:r>
        <w:t xml:space="preserve"> в систему социального страхования и политики занятости.</w:t>
      </w:r>
    </w:p>
    <w:p w:rsidR="006B3B65" w:rsidRDefault="006B3B65" w:rsidP="006B3B65">
      <w:pPr>
        <w:pStyle w:val="a7"/>
      </w:pPr>
      <w:proofErr w:type="gramStart"/>
      <w:r>
        <w:rPr>
          <w:spacing w:val="43"/>
        </w:rPr>
        <w:t>Ключевые слова:</w:t>
      </w:r>
      <w:r>
        <w:t xml:space="preserve"> </w:t>
      </w:r>
      <w:proofErr w:type="spellStart"/>
      <w:r>
        <w:t>фриланс</w:t>
      </w:r>
      <w:proofErr w:type="spellEnd"/>
      <w:r>
        <w:t>; рынок услуг; институты; платформенная экономика, транзакционные издержки; гибкая занятость; доверие; репутация; социальная защита; человеческий капитал.</w:t>
      </w:r>
      <w:proofErr w:type="gramEnd"/>
    </w:p>
    <w:p w:rsidR="006B3B65" w:rsidRDefault="006B3B65" w:rsidP="006B3B65">
      <w:pPr>
        <w:pStyle w:val="a8"/>
      </w:pPr>
      <w:r>
        <w:rPr>
          <w:spacing w:val="43"/>
        </w:rPr>
        <w:t xml:space="preserve">Для цитирования: </w:t>
      </w:r>
      <w:r>
        <w:t xml:space="preserve">Авдеева В. Н. Институциональные и социально-экономические основания функционирования рынка услуг </w:t>
      </w:r>
      <w:proofErr w:type="spellStart"/>
      <w:r>
        <w:t>фриланса</w:t>
      </w:r>
      <w:proofErr w:type="spellEnd"/>
      <w:r>
        <w:t xml:space="preserve"> // Региональная и отраслевая экономика. – 2025. – № S 3. – С. 15–25. </w:t>
      </w:r>
      <w:proofErr w:type="spellStart"/>
      <w:r>
        <w:t>doi</w:t>
      </w:r>
      <w:proofErr w:type="spellEnd"/>
      <w:r>
        <w:t>: 10.47576/2949-1916.2025.10.10.002.</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Institutional and socio-economic foundations </w:t>
      </w:r>
      <w:r w:rsidRPr="006B3B65">
        <w:rPr>
          <w:lang w:val="en-US"/>
        </w:rPr>
        <w:br/>
        <w:t>of the freelance services market</w:t>
      </w:r>
    </w:p>
    <w:p w:rsidR="006B3B65" w:rsidRPr="006B3B65" w:rsidRDefault="006B3B65" w:rsidP="006B3B65">
      <w:pPr>
        <w:pStyle w:val="a5"/>
        <w:rPr>
          <w:lang w:val="en-US"/>
        </w:rPr>
      </w:pPr>
      <w:proofErr w:type="spellStart"/>
      <w:proofErr w:type="gramStart"/>
      <w:r w:rsidRPr="006B3B65">
        <w:rPr>
          <w:lang w:val="en-US"/>
        </w:rPr>
        <w:t>Avdeeva</w:t>
      </w:r>
      <w:proofErr w:type="spellEnd"/>
      <w:r w:rsidRPr="006B3B65">
        <w:rPr>
          <w:lang w:val="en-US"/>
        </w:rPr>
        <w:t xml:space="preserve"> Victoria N.</w:t>
      </w:r>
      <w:proofErr w:type="gramEnd"/>
      <w:r w:rsidRPr="006B3B65">
        <w:rPr>
          <w:lang w:val="en-US"/>
        </w:rPr>
        <w:t xml:space="preserve"> </w:t>
      </w:r>
    </w:p>
    <w:p w:rsidR="006B3B65" w:rsidRPr="006B3B65" w:rsidRDefault="006B3B65" w:rsidP="006B3B65">
      <w:pPr>
        <w:pStyle w:val="a6"/>
        <w:rPr>
          <w:lang w:val="en-US"/>
        </w:rPr>
      </w:pPr>
      <w:proofErr w:type="spellStart"/>
      <w:r w:rsidRPr="006B3B65">
        <w:rPr>
          <w:lang w:val="en-US"/>
        </w:rPr>
        <w:t>Lugansk</w:t>
      </w:r>
      <w:proofErr w:type="spellEnd"/>
      <w:r w:rsidRPr="006B3B65">
        <w:rPr>
          <w:lang w:val="en-US"/>
        </w:rPr>
        <w:t xml:space="preserve"> State University named after V. Dahl, </w:t>
      </w:r>
      <w:proofErr w:type="spellStart"/>
      <w:r w:rsidRPr="006B3B65">
        <w:rPr>
          <w:lang w:val="en-US"/>
        </w:rPr>
        <w:t>Lugansk</w:t>
      </w:r>
      <w:proofErr w:type="spellEnd"/>
      <w:r w:rsidRPr="006B3B65">
        <w:rPr>
          <w:lang w:val="en-US"/>
        </w:rPr>
        <w:t xml:space="preserve">, LNR, Russia, v_avdeeva26@mail.ru </w:t>
      </w:r>
    </w:p>
    <w:p w:rsidR="006B3B65" w:rsidRPr="006B3B65" w:rsidRDefault="006B3B65" w:rsidP="006B3B65">
      <w:pPr>
        <w:pStyle w:val="a7"/>
        <w:rPr>
          <w:lang w:val="en-US"/>
        </w:rPr>
      </w:pPr>
      <w:r w:rsidRPr="006B3B65">
        <w:rPr>
          <w:spacing w:val="43"/>
          <w:lang w:val="en-US"/>
        </w:rPr>
        <w:t>Abstract</w:t>
      </w:r>
      <w:r w:rsidRPr="006B3B65">
        <w:rPr>
          <w:lang w:val="en-US"/>
        </w:rPr>
        <w:t xml:space="preserve">. The article examines the institutional and socio-economic foundations of the freelance services market as a segment of the modern labor economy. It is shown that the formation and expansion of freelancing is due to a combination of technological factors (digitalization, </w:t>
      </w:r>
      <w:proofErr w:type="spellStart"/>
      <w:r w:rsidRPr="006B3B65">
        <w:rPr>
          <w:lang w:val="en-US"/>
        </w:rPr>
        <w:t>platformization</w:t>
      </w:r>
      <w:proofErr w:type="spellEnd"/>
      <w:r w:rsidRPr="006B3B65">
        <w:rPr>
          <w:lang w:val="en-US"/>
        </w:rPr>
        <w:t xml:space="preserve">, </w:t>
      </w:r>
      <w:proofErr w:type="gramStart"/>
      <w:r w:rsidRPr="006B3B65">
        <w:rPr>
          <w:lang w:val="en-US"/>
        </w:rPr>
        <w:t>remote</w:t>
      </w:r>
      <w:proofErr w:type="gramEnd"/>
      <w:r w:rsidRPr="006B3B65">
        <w:rPr>
          <w:lang w:val="en-US"/>
        </w:rPr>
        <w:t xml:space="preserve"> communications), structural shifts in the demand for competencies and the transformation of employment institutions. It is proved that the freelance market is formed in the logic of hybrid coordination: market mechanisms of pricing and competition are complemented by platform rules, reputational regimes and contractual and legal practices. Key institutional elements (legal status, taxation, standardization of transactions, trust infrastructure, dispute resolution mechanisms) and socio-economic prerequisites (human capital structure, income differentiation, risks and uncertainty, regional differences, access to digital infrastructure) are highlighted. Conclusions are formulated on the directions of institutional development of the freelance market: </w:t>
      </w:r>
      <w:r w:rsidRPr="006B3B65">
        <w:rPr>
          <w:lang w:val="en-US"/>
        </w:rPr>
        <w:lastRenderedPageBreak/>
        <w:t>reducing transaction costs, increasing the security of participants, developing trust and transparency mechanisms, as well as integrating freelancing into the social insurance system and employment policy.</w:t>
      </w:r>
    </w:p>
    <w:p w:rsidR="006B3B65" w:rsidRPr="006B3B65" w:rsidRDefault="006B3B65" w:rsidP="006B3B65">
      <w:pPr>
        <w:pStyle w:val="a7"/>
        <w:rPr>
          <w:lang w:val="en-US"/>
        </w:rPr>
      </w:pPr>
      <w:r w:rsidRPr="006B3B65">
        <w:rPr>
          <w:spacing w:val="43"/>
          <w:lang w:val="en-US"/>
        </w:rPr>
        <w:t>Keywords</w:t>
      </w:r>
      <w:r w:rsidRPr="006B3B65">
        <w:rPr>
          <w:lang w:val="en-US"/>
        </w:rPr>
        <w:t>: freelancing; service market; institutions; platform economy; transaction costs; flexible employment; trust; reputation; social protection; human capital.</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Avdeeva</w:t>
      </w:r>
      <w:proofErr w:type="spellEnd"/>
      <w:r w:rsidRPr="006B3B65">
        <w:rPr>
          <w:lang w:val="en-US"/>
        </w:rPr>
        <w:t xml:space="preserve"> V. N. Institutional and socio-economic foundations of the freelance services market. </w:t>
      </w:r>
      <w:r w:rsidRPr="006B3B65">
        <w:rPr>
          <w:i/>
          <w:iCs/>
          <w:lang w:val="en-US"/>
        </w:rPr>
        <w:t xml:space="preserve">Regional and branch economy, </w:t>
      </w:r>
      <w:r w:rsidRPr="006B3B65">
        <w:rPr>
          <w:lang w:val="en-US"/>
        </w:rPr>
        <w:t xml:space="preserve">2025, no. S3, pp. 15–25. </w:t>
      </w:r>
      <w:proofErr w:type="spellStart"/>
      <w:proofErr w:type="gramStart"/>
      <w:r w:rsidRPr="006B3B65">
        <w:rPr>
          <w:lang w:val="en-US"/>
        </w:rPr>
        <w:t>doi</w:t>
      </w:r>
      <w:proofErr w:type="spellEnd"/>
      <w:proofErr w:type="gramEnd"/>
      <w:r w:rsidRPr="006B3B65">
        <w:rPr>
          <w:lang w:val="en-US"/>
        </w:rPr>
        <w:t>: 10.47576/2949-1916.2025.10.10.002.</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330:004</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10.47576/2949-1916.2025.10.10.003</w:t>
      </w:r>
    </w:p>
    <w:p w:rsidR="006B3B65" w:rsidRDefault="006B3B65" w:rsidP="006B3B65">
      <w:pPr>
        <w:pStyle w:val="a4"/>
      </w:pPr>
      <w:r>
        <w:t xml:space="preserve">Архитектура инновационного взаимодействия </w:t>
      </w:r>
      <w:r>
        <w:br/>
        <w:t>в цифровой экономике</w:t>
      </w:r>
    </w:p>
    <w:p w:rsidR="006B3B65" w:rsidRDefault="006B3B65" w:rsidP="006B3B65">
      <w:pPr>
        <w:pStyle w:val="a5"/>
      </w:pPr>
      <w:proofErr w:type="spellStart"/>
      <w:r>
        <w:t>Агаев</w:t>
      </w:r>
      <w:proofErr w:type="spellEnd"/>
      <w:r>
        <w:t xml:space="preserve"> Фарид Малик </w:t>
      </w:r>
      <w:proofErr w:type="spellStart"/>
      <w:r>
        <w:t>оглы</w:t>
      </w:r>
      <w:proofErr w:type="spellEnd"/>
      <w:r>
        <w:t xml:space="preserve"> </w:t>
      </w:r>
    </w:p>
    <w:p w:rsidR="006B3B65" w:rsidRDefault="006B3B65" w:rsidP="006B3B65">
      <w:pPr>
        <w:pStyle w:val="a6"/>
      </w:pPr>
      <w:r>
        <w:t>Институт мировой экономики, Дербент, Россия, farid.aqayev1@gmail.com</w:t>
      </w:r>
    </w:p>
    <w:p w:rsidR="006B3B65" w:rsidRDefault="006B3B65" w:rsidP="006B3B65">
      <w:pPr>
        <w:pStyle w:val="a7"/>
      </w:pPr>
      <w:r>
        <w:rPr>
          <w:spacing w:val="43"/>
        </w:rPr>
        <w:t>Аннотация</w:t>
      </w:r>
      <w:r>
        <w:t>. Статья посвящена исследованию архитектуры инновационного взаимодействия в цифровой экономике. На смену линейным моделям приходят сетевые экосистемы, где успех определяется не столько отдельными разработками, сколько качеством связей между участниками – компаниями, университетами, государством и потребителями. Рассмотрены основные элементы архитектуры, платформенные механизмы координации и типичные проблемы экосистем: технологическая разобщенность, дефицит кадров, монополизация, правовая неопределенность и дисбаланс интересов. Устойчивое развитие обеспечивается взаимовыгодным партнерством, а не краткосрочными преимуществами отдельных элементов.</w:t>
      </w:r>
    </w:p>
    <w:p w:rsidR="006B3B65" w:rsidRDefault="006B3B65" w:rsidP="006B3B65">
      <w:pPr>
        <w:pStyle w:val="a7"/>
      </w:pPr>
      <w:r>
        <w:rPr>
          <w:spacing w:val="43"/>
        </w:rPr>
        <w:t>Ключевые слова:</w:t>
      </w:r>
      <w:r>
        <w:t xml:space="preserve"> инновационное взаимодействие; </w:t>
      </w:r>
      <w:proofErr w:type="spellStart"/>
      <w:r>
        <w:t>экосистемный</w:t>
      </w:r>
      <w:proofErr w:type="spellEnd"/>
      <w:r>
        <w:t xml:space="preserve"> подход; инновационная экосистема; цифровая платформа; сетевое сотрудничество; архитектура взаимодействия.</w:t>
      </w:r>
    </w:p>
    <w:p w:rsidR="006B3B65" w:rsidRDefault="006B3B65" w:rsidP="006B3B65">
      <w:pPr>
        <w:pStyle w:val="a8"/>
      </w:pPr>
      <w:r>
        <w:rPr>
          <w:spacing w:val="43"/>
        </w:rPr>
        <w:t xml:space="preserve">Для цитирования: </w:t>
      </w:r>
      <w:proofErr w:type="spellStart"/>
      <w:r>
        <w:t>Агаев</w:t>
      </w:r>
      <w:proofErr w:type="spellEnd"/>
      <w:r>
        <w:t xml:space="preserve"> Ф. М. Архитектура инновационного взаимодействия в цифровой экономике // Региональная и отраслевая экономика. – 2025. – № S 3. – </w:t>
      </w:r>
      <w:r>
        <w:br/>
        <w:t xml:space="preserve">С. 26–30. </w:t>
      </w:r>
      <w:proofErr w:type="spellStart"/>
      <w:r>
        <w:t>doi</w:t>
      </w:r>
      <w:proofErr w:type="spellEnd"/>
      <w:r>
        <w:t>: 10.47576/2949-1916.2025.10.10.003.</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Architecture of innovative interaction in the digital economy</w:t>
      </w:r>
    </w:p>
    <w:p w:rsidR="006B3B65" w:rsidRPr="006B3B65" w:rsidRDefault="006B3B65" w:rsidP="006B3B65">
      <w:pPr>
        <w:pStyle w:val="a5"/>
        <w:rPr>
          <w:lang w:val="en-US"/>
        </w:rPr>
      </w:pPr>
      <w:proofErr w:type="spellStart"/>
      <w:r w:rsidRPr="006B3B65">
        <w:rPr>
          <w:lang w:val="en-US"/>
        </w:rPr>
        <w:t>Agaev</w:t>
      </w:r>
      <w:proofErr w:type="spellEnd"/>
      <w:r w:rsidRPr="006B3B65">
        <w:rPr>
          <w:lang w:val="en-US"/>
        </w:rPr>
        <w:t xml:space="preserve"> </w:t>
      </w:r>
      <w:proofErr w:type="spellStart"/>
      <w:r w:rsidRPr="006B3B65">
        <w:rPr>
          <w:lang w:val="en-US"/>
        </w:rPr>
        <w:t>Farid</w:t>
      </w:r>
      <w:proofErr w:type="spellEnd"/>
      <w:r w:rsidRPr="006B3B65">
        <w:rPr>
          <w:lang w:val="en-US"/>
        </w:rPr>
        <w:t xml:space="preserve"> M. </w:t>
      </w:r>
    </w:p>
    <w:p w:rsidR="006B3B65" w:rsidRPr="006B3B65" w:rsidRDefault="006B3B65" w:rsidP="006B3B65">
      <w:pPr>
        <w:pStyle w:val="a6"/>
        <w:rPr>
          <w:lang w:val="en-US"/>
        </w:rPr>
      </w:pPr>
      <w:r w:rsidRPr="006B3B65">
        <w:rPr>
          <w:lang w:val="en-US"/>
        </w:rPr>
        <w:t xml:space="preserve">Institute of World Economy, </w:t>
      </w:r>
      <w:proofErr w:type="spellStart"/>
      <w:r w:rsidRPr="006B3B65">
        <w:rPr>
          <w:lang w:val="en-US"/>
        </w:rPr>
        <w:t>Derbent</w:t>
      </w:r>
      <w:proofErr w:type="spellEnd"/>
      <w:r w:rsidRPr="006B3B65">
        <w:rPr>
          <w:lang w:val="en-US"/>
        </w:rPr>
        <w:t>, Russia, farid.aqayev1@gmail.com</w:t>
      </w:r>
    </w:p>
    <w:p w:rsidR="006B3B65" w:rsidRPr="006B3B65" w:rsidRDefault="006B3B65" w:rsidP="006B3B65">
      <w:pPr>
        <w:pStyle w:val="a7"/>
        <w:rPr>
          <w:lang w:val="en-US"/>
        </w:rPr>
      </w:pPr>
      <w:r w:rsidRPr="006B3B65">
        <w:rPr>
          <w:spacing w:val="43"/>
          <w:lang w:val="en-US"/>
        </w:rPr>
        <w:t>Abstract</w:t>
      </w:r>
      <w:r w:rsidRPr="006B3B65">
        <w:rPr>
          <w:lang w:val="en-US"/>
        </w:rPr>
        <w:t>. The article is devoted to the architecture of innovative interaction in the digital economy. Linear models are being replaced by network ecosystems, where success is determined not so much by individual developments, but by the quality of connections between participants – companies, universities, the government, and consumers. The article discusses the main elements of the architecture, platform mechanisms for coordination, and typical problems of ecosystems: technological fragmentation, staff shortages, monopolization, legal uncertainty, and imbalance of interests. Sustainable development is ensured by mutually beneficial partnerships, rather than by short-term advantages of individual elements.</w:t>
      </w:r>
    </w:p>
    <w:p w:rsidR="006B3B65" w:rsidRPr="006B3B65" w:rsidRDefault="006B3B65" w:rsidP="006B3B65">
      <w:pPr>
        <w:pStyle w:val="a7"/>
        <w:rPr>
          <w:lang w:val="en-US"/>
        </w:rPr>
      </w:pPr>
      <w:r w:rsidRPr="006B3B65">
        <w:rPr>
          <w:spacing w:val="43"/>
          <w:lang w:val="en-US"/>
        </w:rPr>
        <w:lastRenderedPageBreak/>
        <w:t>Keywords</w:t>
      </w:r>
      <w:r w:rsidRPr="006B3B65">
        <w:rPr>
          <w:lang w:val="en-US"/>
        </w:rPr>
        <w:t>:  innovative interaction; ecosystem approach; innovative ecosystem; digital platform; network cooperation; interaction architecture.</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Agaev</w:t>
      </w:r>
      <w:proofErr w:type="spellEnd"/>
      <w:r w:rsidRPr="006B3B65">
        <w:rPr>
          <w:lang w:val="en-US"/>
        </w:rPr>
        <w:t xml:space="preserve"> F. M. Architecture of innovative interaction in the digital economy. </w:t>
      </w:r>
      <w:r w:rsidRPr="006B3B65">
        <w:rPr>
          <w:i/>
          <w:iCs/>
          <w:lang w:val="en-US"/>
        </w:rPr>
        <w:t xml:space="preserve">Regional and branch economy, </w:t>
      </w:r>
      <w:r w:rsidRPr="006B3B65">
        <w:rPr>
          <w:lang w:val="en-US"/>
        </w:rPr>
        <w:t xml:space="preserve">2025, no. S3, pp. 26–30. </w:t>
      </w:r>
      <w:proofErr w:type="spellStart"/>
      <w:proofErr w:type="gramStart"/>
      <w:r w:rsidRPr="006B3B65">
        <w:rPr>
          <w:lang w:val="en-US"/>
        </w:rPr>
        <w:t>doi</w:t>
      </w:r>
      <w:proofErr w:type="spellEnd"/>
      <w:proofErr w:type="gramEnd"/>
      <w:r w:rsidRPr="006B3B65">
        <w:rPr>
          <w:lang w:val="en-US"/>
        </w:rPr>
        <w:t>: 10.47576/2949-1916.2025.10.10.003.</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338.43</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10.47576/2949-1916.2025.10.10.004</w:t>
      </w:r>
    </w:p>
    <w:p w:rsidR="006B3B65" w:rsidRDefault="006B3B65" w:rsidP="006B3B65">
      <w:pPr>
        <w:pStyle w:val="a4"/>
      </w:pPr>
      <w:r>
        <w:t>Маркетинговые инструменты продвижения товаров и услуг в сельском хозяйстве с учетом инновационного влияния</w:t>
      </w:r>
    </w:p>
    <w:p w:rsidR="006B3B65" w:rsidRDefault="006B3B65" w:rsidP="006B3B65">
      <w:pPr>
        <w:pStyle w:val="a5"/>
      </w:pPr>
      <w:proofErr w:type="spellStart"/>
      <w:r>
        <w:t>Азарян</w:t>
      </w:r>
      <w:proofErr w:type="spellEnd"/>
      <w:r>
        <w:t xml:space="preserve"> Елена Михайловна </w:t>
      </w:r>
    </w:p>
    <w:p w:rsidR="006B3B65" w:rsidRDefault="006B3B65" w:rsidP="006B3B65">
      <w:pPr>
        <w:pStyle w:val="a6"/>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Донецкая Народная Республика, </w:t>
      </w:r>
      <w:r>
        <w:br/>
        <w:t>Россия, azaryan.yelenamikhaylovna@bk.ru</w:t>
      </w:r>
    </w:p>
    <w:p w:rsidR="006B3B65" w:rsidRDefault="006B3B65" w:rsidP="006B3B65">
      <w:pPr>
        <w:pStyle w:val="a5"/>
      </w:pPr>
      <w:r>
        <w:t xml:space="preserve">Мелентьева Оксана Владимировна </w:t>
      </w:r>
    </w:p>
    <w:p w:rsidR="006B3B65" w:rsidRDefault="006B3B65" w:rsidP="006B3B65">
      <w:pPr>
        <w:pStyle w:val="a6"/>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Донецкая Народная Республика, </w:t>
      </w:r>
      <w:r>
        <w:br/>
        <w:t>Россия,  melentjeva.oksanai@yandex.ru</w:t>
      </w:r>
    </w:p>
    <w:p w:rsidR="006B3B65" w:rsidRDefault="006B3B65" w:rsidP="006B3B65">
      <w:pPr>
        <w:pStyle w:val="a7"/>
      </w:pPr>
      <w:r>
        <w:rPr>
          <w:spacing w:val="43"/>
        </w:rPr>
        <w:t>Аннотация</w:t>
      </w:r>
      <w:r>
        <w:t xml:space="preserve">. При изучении специфики функционирования сельского хозяйства и агропромышленного комплекса важно обратить внимание на организацию маркетинговой деятельности и поиск векторов повышения эффективности деятельности маркетологов в сфере сельского хозяйства. Существенное различие </w:t>
      </w:r>
      <w:proofErr w:type="gramStart"/>
      <w:r>
        <w:t>между</w:t>
      </w:r>
      <w:proofErr w:type="gramEnd"/>
      <w:r>
        <w:t xml:space="preserve"> </w:t>
      </w:r>
      <w:proofErr w:type="gramStart"/>
      <w:r>
        <w:t>классической</w:t>
      </w:r>
      <w:proofErr w:type="gramEnd"/>
      <w:r>
        <w:t xml:space="preserve"> и современной концепциями маркетинга заключается в том, что первая предусматривает размещение на рынке только продуктов, потребность в которых была четко выражена потребителями, в то время как современная концепция также включает в себя внедрение инновационных технологий и продуктов. </w:t>
      </w:r>
      <w:proofErr w:type="gramStart"/>
      <w:r>
        <w:t>Систематизированы маркетинговые инновации в сельском хозяйстве и трансформационные векторы развития, которые учитывают специфику инноваций в сельском хозяйстве, что позволяет выделить трансформационные векторы развития</w:t>
      </w:r>
      <w:r>
        <w:tab/>
        <w:t xml:space="preserve"> на основе стратегических целей устойчивого развития, которые определяют пути реализации Единого плана по достижению национальных целей развития Российской Федерации до 2030 года  и на перспективу до 2036 года.</w:t>
      </w:r>
      <w:proofErr w:type="gramEnd"/>
      <w:r>
        <w:t xml:space="preserve"> Эффективная стратегия развития инновационного маркетинга в сфере сельского хозяйства является перспективным направлением деятельности маркетологов, что влечет за собой пересмотр классического инструментария маркетинга инноваций. Представлены маркетинговые инструменты продвижения товаров и услуг в сельском хозяйстве с учетом инновационного влияния. </w:t>
      </w:r>
    </w:p>
    <w:p w:rsidR="006B3B65" w:rsidRDefault="006B3B65" w:rsidP="006B3B65">
      <w:pPr>
        <w:pStyle w:val="a7"/>
      </w:pPr>
      <w:proofErr w:type="gramStart"/>
      <w:r>
        <w:rPr>
          <w:spacing w:val="43"/>
        </w:rPr>
        <w:t>Ключевые слова:</w:t>
      </w:r>
      <w:r>
        <w:t xml:space="preserve"> маркетинговые инновации; сельское хозяйство; маркетинговые инструменты; единый план развития; стратегия; искусственный интеллект; прямые продажи; агропромышленный комплекс; интеграция.</w:t>
      </w:r>
      <w:proofErr w:type="gramEnd"/>
    </w:p>
    <w:p w:rsidR="006B3B65" w:rsidRDefault="006B3B65" w:rsidP="006B3B65">
      <w:pPr>
        <w:pStyle w:val="a8"/>
      </w:pPr>
      <w:r>
        <w:rPr>
          <w:spacing w:val="43"/>
        </w:rPr>
        <w:t xml:space="preserve">Для цитирования: </w:t>
      </w:r>
      <w:proofErr w:type="spellStart"/>
      <w:r>
        <w:t>Азарян</w:t>
      </w:r>
      <w:proofErr w:type="spellEnd"/>
      <w:r>
        <w:t xml:space="preserve"> Е. М., Мелентьева О. В. Маркетинговые инструменты продвижения товаров и услуг в сельском хозяйстве с учетом инновационного влияния // Региональная и отраслевая экономика. – 2025. – № S 3. – С. 31–37. </w:t>
      </w:r>
      <w:proofErr w:type="spellStart"/>
      <w:r>
        <w:t>doi</w:t>
      </w:r>
      <w:proofErr w:type="spellEnd"/>
      <w:r>
        <w:t>: 10.47576/2949-1916.2025.10.10.004.</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lastRenderedPageBreak/>
        <w:t>Marketing innovations in agriculture and their transformation in the context of integration processes</w:t>
      </w:r>
    </w:p>
    <w:p w:rsidR="006B3B65" w:rsidRPr="006B3B65" w:rsidRDefault="006B3B65" w:rsidP="006B3B65">
      <w:pPr>
        <w:pStyle w:val="a5"/>
        <w:rPr>
          <w:lang w:val="en-US"/>
        </w:rPr>
      </w:pPr>
      <w:proofErr w:type="spellStart"/>
      <w:r w:rsidRPr="006B3B65">
        <w:rPr>
          <w:lang w:val="en-US"/>
        </w:rPr>
        <w:t>Azaryan</w:t>
      </w:r>
      <w:proofErr w:type="spellEnd"/>
      <w:r w:rsidRPr="006B3B65">
        <w:rPr>
          <w:lang w:val="en-US"/>
        </w:rPr>
        <w:t xml:space="preserve"> Elena M. </w:t>
      </w:r>
    </w:p>
    <w:p w:rsidR="006B3B65" w:rsidRPr="006B3B65" w:rsidRDefault="006B3B65" w:rsidP="006B3B65">
      <w:pPr>
        <w:pStyle w:val="a6"/>
        <w:rPr>
          <w:lang w:val="en-US"/>
        </w:rPr>
      </w:pPr>
      <w:r w:rsidRPr="006B3B65">
        <w:rPr>
          <w:lang w:val="en-US"/>
        </w:rPr>
        <w:t xml:space="preserve">Donetsk National University of Economics and Trade named after Mikhail </w:t>
      </w:r>
      <w:proofErr w:type="spellStart"/>
      <w:r w:rsidRPr="006B3B65">
        <w:rPr>
          <w:lang w:val="en-US"/>
        </w:rPr>
        <w:t>Tugan-Baranovsky</w:t>
      </w:r>
      <w:proofErr w:type="spellEnd"/>
      <w:r w:rsidRPr="006B3B65">
        <w:rPr>
          <w:lang w:val="en-US"/>
        </w:rPr>
        <w:t>, Donetsk, Donetsk People's Republic, Russia, azaryan.yelenamikhaylovna@bk.ru</w:t>
      </w:r>
    </w:p>
    <w:p w:rsidR="006B3B65" w:rsidRPr="006B3B65" w:rsidRDefault="006B3B65" w:rsidP="006B3B65">
      <w:pPr>
        <w:pStyle w:val="a5"/>
        <w:rPr>
          <w:lang w:val="en-US"/>
        </w:rPr>
      </w:pPr>
      <w:proofErr w:type="spellStart"/>
      <w:r w:rsidRPr="006B3B65">
        <w:rPr>
          <w:lang w:val="en-US"/>
        </w:rPr>
        <w:t>Melentieva</w:t>
      </w:r>
      <w:proofErr w:type="spellEnd"/>
      <w:r w:rsidRPr="006B3B65">
        <w:rPr>
          <w:lang w:val="en-US"/>
        </w:rPr>
        <w:t xml:space="preserve"> Oksana V. </w:t>
      </w:r>
    </w:p>
    <w:p w:rsidR="006B3B65" w:rsidRPr="006B3B65" w:rsidRDefault="006B3B65" w:rsidP="006B3B65">
      <w:pPr>
        <w:pStyle w:val="a6"/>
        <w:rPr>
          <w:lang w:val="en-US"/>
        </w:rPr>
      </w:pPr>
      <w:r w:rsidRPr="006B3B65">
        <w:rPr>
          <w:lang w:val="en-US"/>
        </w:rPr>
        <w:t xml:space="preserve">Donetsk National University of Economics and Trade named after Mikhail </w:t>
      </w:r>
      <w:proofErr w:type="spellStart"/>
      <w:r w:rsidRPr="006B3B65">
        <w:rPr>
          <w:lang w:val="en-US"/>
        </w:rPr>
        <w:t>Tugan-Baranovsky</w:t>
      </w:r>
      <w:proofErr w:type="spellEnd"/>
      <w:r w:rsidRPr="006B3B65">
        <w:rPr>
          <w:lang w:val="en-US"/>
        </w:rPr>
        <w:t>, Donetsk, Donetsk People's Republic, Russia, melentjeva.oksanai@yandex.ru</w:t>
      </w:r>
    </w:p>
    <w:p w:rsidR="006B3B65" w:rsidRPr="006B3B65" w:rsidRDefault="006B3B65" w:rsidP="006B3B65">
      <w:pPr>
        <w:pStyle w:val="a7"/>
        <w:rPr>
          <w:lang w:val="en-US"/>
        </w:rPr>
      </w:pPr>
      <w:r w:rsidRPr="006B3B65">
        <w:rPr>
          <w:spacing w:val="43"/>
          <w:lang w:val="en-US"/>
        </w:rPr>
        <w:t>Abstract</w:t>
      </w:r>
      <w:r w:rsidRPr="006B3B65">
        <w:rPr>
          <w:lang w:val="en-US"/>
        </w:rPr>
        <w:t xml:space="preserve">. When studying the specifics of the functioning of agriculture and the agro-industrial complex, it is important to pay attention to the organization of marketing activities and the search for vectors to increase the effectiveness of marketers in the field of agriculture. The essential difference between classical and modern marketing concepts is that the former involves placing on the market only products whose need has been clearly expressed by consumers, while the modern concept also includes the introduction of innovative technologies and products. Marketing innovations in agriculture and transformational development vectors have been formed, which take into account the specifics of innovation in agriculture, which makes it possible to identify transformational development vectors based on the strategic Sustainable Development Goals, which determine the ways to implement a Unified plan to achieve the national development goals of the Russian Federation until 2030 and for the future until 2036. An effective strategy for the development of innovative marketing in the field of agriculture is a promising area of activity for marketers, which entails a revision of the classic innovation marketing tools. Marketing tools for promoting goods and services in agriculture are presented, taking into account the innovative impact. </w:t>
      </w:r>
    </w:p>
    <w:p w:rsidR="006B3B65" w:rsidRPr="006B3B65" w:rsidRDefault="006B3B65" w:rsidP="006B3B65">
      <w:pPr>
        <w:pStyle w:val="a7"/>
        <w:rPr>
          <w:lang w:val="en-US"/>
        </w:rPr>
      </w:pPr>
      <w:r w:rsidRPr="006B3B65">
        <w:rPr>
          <w:spacing w:val="43"/>
          <w:lang w:val="en-US"/>
        </w:rPr>
        <w:t>Keywords</w:t>
      </w:r>
      <w:r w:rsidRPr="006B3B65">
        <w:rPr>
          <w:lang w:val="en-US"/>
        </w:rPr>
        <w:t>: marketing innovations; agriculture; marketing tools; Unified development plan; strategy; artificial intelligence; direct sales; agro-industrial complex.</w:t>
      </w:r>
    </w:p>
    <w:p w:rsidR="006B3B65" w:rsidRPr="006B3B65" w:rsidRDefault="006B3B65" w:rsidP="006B3B65">
      <w:pPr>
        <w:pStyle w:val="a9"/>
        <w:rPr>
          <w:lang w:val="en-US"/>
        </w:rPr>
      </w:pPr>
      <w:r w:rsidRPr="006B3B65">
        <w:rPr>
          <w:spacing w:val="43"/>
          <w:lang w:val="en-US"/>
        </w:rPr>
        <w:t xml:space="preserve">For citation: </w:t>
      </w:r>
      <w:proofErr w:type="spellStart"/>
      <w:r w:rsidRPr="006B3B65">
        <w:rPr>
          <w:lang w:val="en-US"/>
        </w:rPr>
        <w:t>Azaryan</w:t>
      </w:r>
      <w:proofErr w:type="spellEnd"/>
      <w:r w:rsidRPr="006B3B65">
        <w:rPr>
          <w:lang w:val="en-US"/>
        </w:rPr>
        <w:t xml:space="preserve"> E. M., </w:t>
      </w:r>
      <w:proofErr w:type="spellStart"/>
      <w:r w:rsidRPr="006B3B65">
        <w:rPr>
          <w:lang w:val="en-US"/>
        </w:rPr>
        <w:t>Melentieva</w:t>
      </w:r>
      <w:proofErr w:type="spellEnd"/>
      <w:r w:rsidRPr="006B3B65">
        <w:rPr>
          <w:lang w:val="en-US"/>
        </w:rPr>
        <w:t xml:space="preserve"> O. V. Marketing innovations in agriculture and their transformation in the context of integration processes. </w:t>
      </w:r>
      <w:r w:rsidRPr="006B3B65">
        <w:rPr>
          <w:i/>
          <w:iCs/>
          <w:lang w:val="en-US"/>
        </w:rPr>
        <w:t>Regional and branch economy,</w:t>
      </w:r>
      <w:r w:rsidRPr="006B3B65">
        <w:rPr>
          <w:lang w:val="en-US"/>
        </w:rPr>
        <w:t xml:space="preserve"> 2025, no. S3, pp. 31–37. </w:t>
      </w:r>
      <w:proofErr w:type="spellStart"/>
      <w:proofErr w:type="gramStart"/>
      <w:r w:rsidRPr="006B3B65">
        <w:rPr>
          <w:lang w:val="en-US"/>
        </w:rPr>
        <w:t>doi</w:t>
      </w:r>
      <w:proofErr w:type="spellEnd"/>
      <w:proofErr w:type="gramEnd"/>
      <w:r w:rsidRPr="006B3B65">
        <w:rPr>
          <w:lang w:val="en-US"/>
        </w:rPr>
        <w:t>: 10.47576/2949-1916.2025.10.10.004.</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339.92</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10.47576/2949-1916.2025.10.10.005</w:t>
      </w:r>
    </w:p>
    <w:p w:rsidR="006B3B65" w:rsidRDefault="006B3B65" w:rsidP="006B3B65">
      <w:pPr>
        <w:pStyle w:val="a4"/>
      </w:pPr>
      <w:r>
        <w:t>Институциональные механизмы и перспективы формирования альтернативной модели многостороннего сотрудничества: экономическая интеграция в рамках БРИКС</w:t>
      </w:r>
    </w:p>
    <w:p w:rsidR="006B3B65" w:rsidRDefault="006B3B65" w:rsidP="006B3B65">
      <w:pPr>
        <w:pStyle w:val="a5"/>
      </w:pPr>
      <w:r>
        <w:t xml:space="preserve">Антошин Станислав Викторович </w:t>
      </w:r>
    </w:p>
    <w:p w:rsidR="006B3B65" w:rsidRDefault="006B3B65" w:rsidP="006B3B65">
      <w:pPr>
        <w:pStyle w:val="a6"/>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antoshin.stas@gmail.com </w:t>
      </w:r>
    </w:p>
    <w:p w:rsidR="006B3B65" w:rsidRDefault="006B3B65" w:rsidP="006B3B65">
      <w:pPr>
        <w:pStyle w:val="a7"/>
      </w:pPr>
      <w:r>
        <w:rPr>
          <w:spacing w:val="43"/>
        </w:rPr>
        <w:t>Аннотация</w:t>
      </w:r>
      <w:r>
        <w:t xml:space="preserve">. Статья посвящена анализу институциональных механизмов экономического сотрудничества в рамках объединения БРИКС в условиях трансформации глобальной экономической архитектуры XXI века. Рассматриваются этапы институциональной эволюции объединения, особенности его финансовой, торговой и секторальной кооперации, а также роль БРИКС как альтернативной модели многостороннего взаимодействия без передачи суверенных полномочий наднациональным структурам. Особое внимание уделяется </w:t>
      </w:r>
      <w:r>
        <w:lastRenderedPageBreak/>
        <w:t>деятельности Нового банка развития, Пула условных валютных резервов, развитию расчетов в национальных валютах и перспективам расширения формата «БРИКС+». Обосновывается значение институциональной гибкости и инклюзивных механизмов для устойчивого развития и экономического суверенитета стран-участниц.</w:t>
      </w:r>
    </w:p>
    <w:p w:rsidR="006B3B65" w:rsidRDefault="006B3B65" w:rsidP="006B3B65">
      <w:pPr>
        <w:pStyle w:val="a7"/>
      </w:pPr>
      <w:r>
        <w:rPr>
          <w:spacing w:val="43"/>
        </w:rPr>
        <w:t>Ключевые слова</w:t>
      </w:r>
      <w:r>
        <w:t>: БРИКС; экономическая интеграция; институциональные механизмы; глобальная экономическая архитектура; Новый банк развития; многостороннее сотрудничество; устойчивое развитие.</w:t>
      </w:r>
    </w:p>
    <w:p w:rsidR="006B3B65" w:rsidRDefault="006B3B65" w:rsidP="006B3B65">
      <w:pPr>
        <w:pStyle w:val="a8"/>
      </w:pPr>
      <w:r>
        <w:rPr>
          <w:spacing w:val="43"/>
        </w:rPr>
        <w:t xml:space="preserve">Для цитирования: </w:t>
      </w:r>
      <w:proofErr w:type="gramStart"/>
      <w:r>
        <w:t>Антошин</w:t>
      </w:r>
      <w:proofErr w:type="gramEnd"/>
      <w:r>
        <w:t xml:space="preserve"> С. В. Институциональные механизмы и перспективы формирования альтернативной модели многостороннего сотрудничества: экономическая интеграция в рамках БРИКС // Региональная и отраслевая экономика. – 2025. – № S 3. – С. 38–44. </w:t>
      </w:r>
      <w:proofErr w:type="spellStart"/>
      <w:r>
        <w:t>doi</w:t>
      </w:r>
      <w:proofErr w:type="spellEnd"/>
      <w:r>
        <w:t>: 10.47576/2949-1916.2025.10.10.005.</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Institutional mechanisms and prospects </w:t>
      </w:r>
      <w:r w:rsidRPr="006B3B65">
        <w:rPr>
          <w:lang w:val="en-US"/>
        </w:rPr>
        <w:br/>
        <w:t xml:space="preserve">for the formation of an alternative model </w:t>
      </w:r>
      <w:r w:rsidRPr="006B3B65">
        <w:rPr>
          <w:lang w:val="en-US"/>
        </w:rPr>
        <w:br/>
        <w:t>of multilateral cooperation: economic integration with in the framework of BRICS</w:t>
      </w:r>
    </w:p>
    <w:p w:rsidR="006B3B65" w:rsidRPr="006B3B65" w:rsidRDefault="006B3B65" w:rsidP="006B3B65">
      <w:pPr>
        <w:pStyle w:val="a5"/>
        <w:rPr>
          <w:lang w:val="en-US"/>
        </w:rPr>
      </w:pPr>
      <w:proofErr w:type="spellStart"/>
      <w:r w:rsidRPr="006B3B65">
        <w:rPr>
          <w:lang w:val="en-US"/>
        </w:rPr>
        <w:t>Antoshin</w:t>
      </w:r>
      <w:proofErr w:type="spellEnd"/>
      <w:r w:rsidRPr="006B3B65">
        <w:rPr>
          <w:lang w:val="en-US"/>
        </w:rPr>
        <w:t xml:space="preserve"> </w:t>
      </w:r>
      <w:proofErr w:type="spellStart"/>
      <w:r w:rsidRPr="006B3B65">
        <w:rPr>
          <w:lang w:val="en-US"/>
        </w:rPr>
        <w:t>Stanislav</w:t>
      </w:r>
      <w:proofErr w:type="spellEnd"/>
      <w:r w:rsidRPr="006B3B65">
        <w:rPr>
          <w:lang w:val="en-US"/>
        </w:rPr>
        <w:t xml:space="preserve"> V. </w:t>
      </w:r>
    </w:p>
    <w:p w:rsidR="006B3B65" w:rsidRPr="006B3B65" w:rsidRDefault="006B3B65" w:rsidP="006B3B65">
      <w:pPr>
        <w:pStyle w:val="a6"/>
        <w:rPr>
          <w:lang w:val="en-US"/>
        </w:rPr>
      </w:pPr>
      <w:r w:rsidRPr="006B3B65">
        <w:rPr>
          <w:lang w:val="en-US"/>
        </w:rPr>
        <w:t xml:space="preserve">Donetsk National University of Economics and Trade named after Mikhail </w:t>
      </w:r>
      <w:proofErr w:type="spellStart"/>
      <w:r w:rsidRPr="006B3B65">
        <w:rPr>
          <w:lang w:val="en-US"/>
        </w:rPr>
        <w:t>Tugan-Baranovsky</w:t>
      </w:r>
      <w:proofErr w:type="spellEnd"/>
      <w:r w:rsidRPr="006B3B65">
        <w:rPr>
          <w:lang w:val="en-US"/>
        </w:rPr>
        <w:t>, Donetsk, DPR, Russia, antoshin.stas@gmail.com</w:t>
      </w:r>
    </w:p>
    <w:p w:rsidR="006B3B65" w:rsidRPr="006B3B65" w:rsidRDefault="006B3B65" w:rsidP="006B3B65">
      <w:pPr>
        <w:pStyle w:val="a7"/>
        <w:rPr>
          <w:lang w:val="en-US"/>
        </w:rPr>
      </w:pPr>
      <w:r w:rsidRPr="006B3B65">
        <w:rPr>
          <w:spacing w:val="43"/>
          <w:lang w:val="en-US"/>
        </w:rPr>
        <w:t>Abstract</w:t>
      </w:r>
      <w:r w:rsidRPr="006B3B65">
        <w:rPr>
          <w:lang w:val="en-US"/>
        </w:rPr>
        <w:t xml:space="preserve">. The article analyzes the institutional mechanisms of economic cooperation within the framework of the BRICS association in the context of the transformation of the global economic architecture of the 21st century. The stages of the institutional evolution of the association, the specifics of its financial, trade and </w:t>
      </w:r>
      <w:proofErr w:type="spellStart"/>
      <w:r w:rsidRPr="006B3B65">
        <w:rPr>
          <w:lang w:val="en-US"/>
        </w:rPr>
        <w:t>sectoral</w:t>
      </w:r>
      <w:proofErr w:type="spellEnd"/>
      <w:r w:rsidRPr="006B3B65">
        <w:rPr>
          <w:lang w:val="en-US"/>
        </w:rPr>
        <w:t xml:space="preserve"> cooperation, as well as the role of BRICS as an alternative model of multilateral cooperation without transferring sovereign powers to supranational structures are considered. Special attention is paid to the activities of the New Development Bank, the Pool of Conditional Foreign Exchange Reserves, the development of settlements in national currencies and the prospects for expanding the BRICS+ format. The importance of institutional flexibility and inclusive mechanisms for sustainable development and economic sovereignty of the participating countries is substantiated.</w:t>
      </w:r>
    </w:p>
    <w:p w:rsidR="006B3B65" w:rsidRPr="006B3B65" w:rsidRDefault="006B3B65" w:rsidP="006B3B65">
      <w:pPr>
        <w:pStyle w:val="a7"/>
        <w:rPr>
          <w:lang w:val="en-US"/>
        </w:rPr>
      </w:pPr>
      <w:r w:rsidRPr="006B3B65">
        <w:rPr>
          <w:spacing w:val="43"/>
          <w:lang w:val="en-US"/>
        </w:rPr>
        <w:t>Keywords</w:t>
      </w:r>
      <w:r w:rsidRPr="006B3B65">
        <w:rPr>
          <w:lang w:val="en-US"/>
        </w:rPr>
        <w:t>: BRICS; economic integration; institutional mechanisms; global economic architecture; New Development Bank; multilateral cooperation; sustainable development.</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Antoshin</w:t>
      </w:r>
      <w:proofErr w:type="spellEnd"/>
      <w:r w:rsidRPr="006B3B65">
        <w:rPr>
          <w:lang w:val="en-US"/>
        </w:rPr>
        <w:t xml:space="preserve"> S. V. Institutional mechanisms and prospects for the formation of an alternative model of multilateral cooperation: economic integration </w:t>
      </w:r>
      <w:proofErr w:type="spellStart"/>
      <w:r w:rsidRPr="006B3B65">
        <w:rPr>
          <w:lang w:val="en-US"/>
        </w:rPr>
        <w:t>with in</w:t>
      </w:r>
      <w:proofErr w:type="spellEnd"/>
      <w:r w:rsidRPr="006B3B65">
        <w:rPr>
          <w:lang w:val="en-US"/>
        </w:rPr>
        <w:t xml:space="preserve"> the framework of BRICS. </w:t>
      </w:r>
      <w:r w:rsidRPr="006B3B65">
        <w:rPr>
          <w:i/>
          <w:iCs/>
          <w:lang w:val="en-US"/>
        </w:rPr>
        <w:t xml:space="preserve">Regional and branch economy, </w:t>
      </w:r>
      <w:r w:rsidRPr="006B3B65">
        <w:rPr>
          <w:lang w:val="en-US"/>
        </w:rPr>
        <w:t xml:space="preserve">2025, no. S3, pp. 38–44. </w:t>
      </w:r>
      <w:proofErr w:type="spellStart"/>
      <w:proofErr w:type="gramStart"/>
      <w:r w:rsidRPr="006B3B65">
        <w:rPr>
          <w:lang w:val="en-US"/>
        </w:rPr>
        <w:t>doi</w:t>
      </w:r>
      <w:proofErr w:type="spellEnd"/>
      <w:proofErr w:type="gramEnd"/>
      <w:r w:rsidRPr="006B3B65">
        <w:rPr>
          <w:lang w:val="en-US"/>
        </w:rPr>
        <w:t>: 10.47576/2949-1916.2025.10.10.005.</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339</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10.47576/2949-1916.2025.10.10.006</w:t>
      </w:r>
    </w:p>
    <w:p w:rsidR="006B3B65" w:rsidRDefault="006B3B65" w:rsidP="006B3B65">
      <w:pPr>
        <w:pStyle w:val="a4"/>
      </w:pPr>
      <w:r>
        <w:t xml:space="preserve">Гастрономические креативные кластеры </w:t>
      </w:r>
      <w:r>
        <w:br/>
        <w:t>в контексте событийного маркетинга</w:t>
      </w:r>
    </w:p>
    <w:p w:rsidR="006B3B65" w:rsidRDefault="006B3B65" w:rsidP="006B3B65">
      <w:pPr>
        <w:pStyle w:val="a5"/>
      </w:pPr>
      <w:r>
        <w:t xml:space="preserve">Антошина Ксения Анатольевна </w:t>
      </w:r>
    </w:p>
    <w:p w:rsidR="006B3B65" w:rsidRDefault="006B3B65" w:rsidP="006B3B65">
      <w:pPr>
        <w:pStyle w:val="a6"/>
      </w:pPr>
      <w:r>
        <w:t xml:space="preserve">Донецкий национальный университет экономики и торговли </w:t>
      </w:r>
      <w:r>
        <w:br/>
        <w:t xml:space="preserve">имени Михаила </w:t>
      </w:r>
      <w:proofErr w:type="spellStart"/>
      <w:r>
        <w:t>Туган</w:t>
      </w:r>
      <w:proofErr w:type="spellEnd"/>
      <w:r>
        <w:t xml:space="preserve">-Барановского, Донецк, ДНР, Россия, k.antoshuna@mail.ru </w:t>
      </w:r>
    </w:p>
    <w:p w:rsidR="006B3B65" w:rsidRDefault="006B3B65" w:rsidP="006B3B65">
      <w:pPr>
        <w:pStyle w:val="a7"/>
      </w:pPr>
      <w:r>
        <w:rPr>
          <w:spacing w:val="43"/>
        </w:rPr>
        <w:lastRenderedPageBreak/>
        <w:t>Аннотация</w:t>
      </w:r>
      <w:r>
        <w:t xml:space="preserve">. Статья посвящена анализу гастрономических креативных кластеров как формы организации креативной индустрии, в рамках которой потребительский опыт и производство впечатлений выступают ключевыми источниками ценности. Цель исследования заключается в обосновании роли событийного маркетинга как системообразующего инструмента развития гастрономических </w:t>
      </w:r>
      <w:proofErr w:type="gramStart"/>
      <w:r>
        <w:t>кластеров</w:t>
      </w:r>
      <w:proofErr w:type="gramEnd"/>
      <w:r>
        <w:t xml:space="preserve"> и предложить прикладную модель оценки эффективности событийных активностей. Использованы методы теоретического анализа, сравнительного сопоставления кластерных и событийных подходов, логического моделирования и структурирования показателей по уровням воздействия</w:t>
      </w:r>
      <w:proofErr w:type="gramStart"/>
      <w:r>
        <w:t>.</w:t>
      </w:r>
      <w:proofErr w:type="gramEnd"/>
      <w:r>
        <w:t xml:space="preserve"> </w:t>
      </w:r>
      <w:proofErr w:type="gramStart"/>
      <w:r>
        <w:t>п</w:t>
      </w:r>
      <w:proofErr w:type="gramEnd"/>
      <w:r>
        <w:t>редложена модель «событие – опыт – поведение – эффект», матрица типов событий и система KPI. Показано, что устойчивость достигается при портфельном управлении событиями и интеграции коммуникаций резидентов.</w:t>
      </w:r>
    </w:p>
    <w:p w:rsidR="006B3B65" w:rsidRDefault="006B3B65" w:rsidP="006B3B65">
      <w:pPr>
        <w:pStyle w:val="a7"/>
      </w:pPr>
      <w:r>
        <w:rPr>
          <w:spacing w:val="43"/>
        </w:rPr>
        <w:t xml:space="preserve">Ключевые слова: </w:t>
      </w:r>
      <w:r>
        <w:t>креативные индустрии</w:t>
      </w:r>
      <w:proofErr w:type="gramStart"/>
      <w:r>
        <w:t xml:space="preserve">,; </w:t>
      </w:r>
      <w:proofErr w:type="gramEnd"/>
      <w:r>
        <w:t xml:space="preserve">гастрономия; креативный кластер; событийный маркетинг; бренд территории; опыт потребителя; </w:t>
      </w:r>
      <w:proofErr w:type="spellStart"/>
      <w:r>
        <w:t>гастротуризм</w:t>
      </w:r>
      <w:proofErr w:type="spellEnd"/>
      <w:r>
        <w:t xml:space="preserve">; KPI; </w:t>
      </w:r>
      <w:proofErr w:type="spellStart"/>
      <w:r>
        <w:t>коллаборации</w:t>
      </w:r>
      <w:proofErr w:type="spellEnd"/>
      <w:r>
        <w:t>.</w:t>
      </w:r>
    </w:p>
    <w:p w:rsidR="006B3B65" w:rsidRDefault="006B3B65" w:rsidP="006B3B65">
      <w:pPr>
        <w:pStyle w:val="a8"/>
      </w:pPr>
      <w:r>
        <w:rPr>
          <w:spacing w:val="43"/>
        </w:rPr>
        <w:t xml:space="preserve">Для цитирования:  </w:t>
      </w:r>
      <w:r>
        <w:t xml:space="preserve">Антошина К. А. Гастрономические креативные кластеры в контексте событийного маркетинга // Региональная и отраслевая экономика. – 2025. – № S 3. – С. 45–52. </w:t>
      </w:r>
      <w:proofErr w:type="spellStart"/>
      <w:r>
        <w:t>doi</w:t>
      </w:r>
      <w:proofErr w:type="spellEnd"/>
      <w:r>
        <w:t>: 10.47576/2949-1916.2025.10.10.006.</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Gastronomic creative clusters </w:t>
      </w:r>
      <w:r w:rsidRPr="006B3B65">
        <w:rPr>
          <w:lang w:val="en-US"/>
        </w:rPr>
        <w:br/>
        <w:t>in the context of event marketing</w:t>
      </w:r>
    </w:p>
    <w:p w:rsidR="006B3B65" w:rsidRPr="006B3B65" w:rsidRDefault="006B3B65" w:rsidP="006B3B65">
      <w:pPr>
        <w:pStyle w:val="a5"/>
        <w:rPr>
          <w:lang w:val="en-US"/>
        </w:rPr>
      </w:pPr>
      <w:proofErr w:type="spellStart"/>
      <w:proofErr w:type="gramStart"/>
      <w:r w:rsidRPr="006B3B65">
        <w:rPr>
          <w:lang w:val="en-US"/>
        </w:rPr>
        <w:t>Antoshina</w:t>
      </w:r>
      <w:proofErr w:type="spellEnd"/>
      <w:r w:rsidRPr="006B3B65">
        <w:rPr>
          <w:lang w:val="en-US"/>
        </w:rPr>
        <w:t xml:space="preserve"> </w:t>
      </w:r>
      <w:proofErr w:type="spellStart"/>
      <w:r w:rsidRPr="006B3B65">
        <w:rPr>
          <w:lang w:val="en-US"/>
        </w:rPr>
        <w:t>Kseniya</w:t>
      </w:r>
      <w:proofErr w:type="spellEnd"/>
      <w:r w:rsidRPr="006B3B65">
        <w:rPr>
          <w:lang w:val="en-US"/>
        </w:rPr>
        <w:t xml:space="preserve"> A.</w:t>
      </w:r>
      <w:proofErr w:type="gramEnd"/>
      <w:r w:rsidRPr="006B3B65">
        <w:rPr>
          <w:lang w:val="en-US"/>
        </w:rPr>
        <w:t xml:space="preserve"> </w:t>
      </w:r>
    </w:p>
    <w:p w:rsidR="006B3B65" w:rsidRPr="006B3B65" w:rsidRDefault="006B3B65" w:rsidP="006B3B65">
      <w:pPr>
        <w:pStyle w:val="a6"/>
        <w:rPr>
          <w:lang w:val="en-US"/>
        </w:rPr>
      </w:pPr>
      <w:r w:rsidRPr="006B3B65">
        <w:rPr>
          <w:lang w:val="en-US"/>
        </w:rPr>
        <w:t xml:space="preserve">Donetsk National University of Economics and Trade named after Mikhail </w:t>
      </w:r>
      <w:proofErr w:type="spellStart"/>
      <w:r w:rsidRPr="006B3B65">
        <w:rPr>
          <w:lang w:val="en-US"/>
        </w:rPr>
        <w:t>Tugan-Baranovsky</w:t>
      </w:r>
      <w:proofErr w:type="spellEnd"/>
      <w:r w:rsidRPr="006B3B65">
        <w:rPr>
          <w:lang w:val="en-US"/>
        </w:rPr>
        <w:t xml:space="preserve"> (DONNUET), Donetsk, DPR, Russia, k.antoshuna@mail.ru</w:t>
      </w:r>
    </w:p>
    <w:p w:rsidR="006B3B65" w:rsidRPr="006B3B65" w:rsidRDefault="006B3B65" w:rsidP="006B3B65">
      <w:pPr>
        <w:pStyle w:val="a7"/>
        <w:rPr>
          <w:lang w:val="en-US"/>
        </w:rPr>
      </w:pPr>
      <w:r w:rsidRPr="006B3B65">
        <w:rPr>
          <w:spacing w:val="43"/>
          <w:lang w:val="en-US"/>
        </w:rPr>
        <w:t>Abstract</w:t>
      </w:r>
      <w:r w:rsidRPr="006B3B65">
        <w:rPr>
          <w:lang w:val="en-US"/>
        </w:rPr>
        <w:t xml:space="preserve">. The article is devoted to the analysis of gastronomic creative clusters as a form of organization of the creative industry, in which consumer experience and impression production are key sources of value. The purpose of the study is to substantiate the role of event marketing as a system-forming tool for the development of gastronomic clusters and to propose an applied model for evaluating the effectiveness of event activities. The methods of theoretical analysis, comparative comparison of cluster and event approaches, logical modeling and structuring of indicators by impact levels are used. The “event – experience – behavior –effect” model, a matrix of event types and a </w:t>
      </w:r>
      <w:proofErr w:type="spellStart"/>
      <w:r w:rsidRPr="006B3B65">
        <w:rPr>
          <w:lang w:val="en-US"/>
        </w:rPr>
        <w:t>kpi</w:t>
      </w:r>
      <w:proofErr w:type="spellEnd"/>
      <w:r w:rsidRPr="006B3B65">
        <w:rPr>
          <w:lang w:val="en-US"/>
        </w:rPr>
        <w:t xml:space="preserve"> system are proposed. It is shown that sustainability is achieved with portfolio event management and integration of residents’ communications.</w:t>
      </w:r>
    </w:p>
    <w:p w:rsidR="006B3B65" w:rsidRPr="006B3B65" w:rsidRDefault="006B3B65" w:rsidP="006B3B65">
      <w:pPr>
        <w:pStyle w:val="a7"/>
        <w:rPr>
          <w:lang w:val="en-US"/>
        </w:rPr>
      </w:pPr>
      <w:r w:rsidRPr="006B3B65">
        <w:rPr>
          <w:spacing w:val="43"/>
          <w:lang w:val="en-US"/>
        </w:rPr>
        <w:t>Keywords</w:t>
      </w:r>
      <w:r w:rsidRPr="006B3B65">
        <w:rPr>
          <w:lang w:val="en-US"/>
        </w:rPr>
        <w:t xml:space="preserve">: creative industries; gastronomy; creative cluster; event marketing; brand territories; consumer experience; </w:t>
      </w:r>
      <w:proofErr w:type="spellStart"/>
      <w:r w:rsidRPr="006B3B65">
        <w:rPr>
          <w:lang w:val="en-US"/>
        </w:rPr>
        <w:t>gastrotourism</w:t>
      </w:r>
      <w:proofErr w:type="spellEnd"/>
      <w:r w:rsidRPr="006B3B65">
        <w:rPr>
          <w:lang w:val="en-US"/>
        </w:rPr>
        <w:t>; KPIs; collaborations.</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Antoshina</w:t>
      </w:r>
      <w:proofErr w:type="spellEnd"/>
      <w:r w:rsidRPr="006B3B65">
        <w:rPr>
          <w:lang w:val="en-US"/>
        </w:rPr>
        <w:t xml:space="preserve"> K. A. Gastronomic creative clusters in the context of event marketing. </w:t>
      </w:r>
      <w:r w:rsidRPr="006B3B65">
        <w:rPr>
          <w:i/>
          <w:iCs/>
          <w:lang w:val="en-US"/>
        </w:rPr>
        <w:t xml:space="preserve">Regional and branch economy, </w:t>
      </w:r>
      <w:r w:rsidRPr="006B3B65">
        <w:rPr>
          <w:lang w:val="en-US"/>
        </w:rPr>
        <w:t xml:space="preserve">2025, no. S3, pp. 45–52. </w:t>
      </w:r>
      <w:proofErr w:type="spellStart"/>
      <w:proofErr w:type="gramStart"/>
      <w:r w:rsidRPr="006B3B65">
        <w:rPr>
          <w:lang w:val="en-US"/>
        </w:rPr>
        <w:t>doi</w:t>
      </w:r>
      <w:proofErr w:type="spellEnd"/>
      <w:proofErr w:type="gramEnd"/>
      <w:r w:rsidRPr="006B3B65">
        <w:rPr>
          <w:lang w:val="en-US"/>
        </w:rPr>
        <w:t>: 10.47576/2949-1916.2025.10.10.006.</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338.46</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10.47576/2949-1916.2025.10.10.007</w:t>
      </w:r>
    </w:p>
    <w:p w:rsidR="006B3B65" w:rsidRDefault="006B3B65" w:rsidP="006B3B65">
      <w:pPr>
        <w:pStyle w:val="a4"/>
      </w:pPr>
      <w:r>
        <w:t>Концепция инновационного развития сферы услуг общественного питания в интеграционных условиях</w:t>
      </w:r>
    </w:p>
    <w:p w:rsidR="006B3B65" w:rsidRDefault="006B3B65" w:rsidP="006B3B65">
      <w:pPr>
        <w:pStyle w:val="a5"/>
      </w:pPr>
      <w:r>
        <w:t>Антошина Ксения Анатольевна </w:t>
      </w:r>
    </w:p>
    <w:p w:rsidR="006B3B65" w:rsidRDefault="006B3B65" w:rsidP="006B3B65">
      <w:pPr>
        <w:pStyle w:val="a6"/>
      </w:pPr>
      <w:r>
        <w:lastRenderedPageBreak/>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k.antoshuna@mail.ru </w:t>
      </w:r>
    </w:p>
    <w:p w:rsidR="006B3B65" w:rsidRDefault="006B3B65" w:rsidP="006B3B65">
      <w:pPr>
        <w:pStyle w:val="a5"/>
      </w:pPr>
      <w:r>
        <w:t xml:space="preserve">Ростовская Татьяна Евгеньевна </w:t>
      </w:r>
    </w:p>
    <w:p w:rsidR="006B3B65" w:rsidRDefault="006B3B65" w:rsidP="006B3B65">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trostovskaa14@gmail.com </w:t>
      </w:r>
    </w:p>
    <w:p w:rsidR="006B3B65" w:rsidRDefault="006B3B65" w:rsidP="006B3B65">
      <w:pPr>
        <w:pStyle w:val="a7"/>
      </w:pPr>
      <w:r>
        <w:rPr>
          <w:spacing w:val="43"/>
        </w:rPr>
        <w:t>Аннотация</w:t>
      </w:r>
      <w:r>
        <w:t xml:space="preserve">. Статья посвящена обоснованию </w:t>
      </w:r>
      <w:proofErr w:type="gramStart"/>
      <w:r>
        <w:t>концепции инновационного развития сферы услуг общественного питания</w:t>
      </w:r>
      <w:proofErr w:type="gramEnd"/>
      <w:r>
        <w:t xml:space="preserve"> в условиях интеграции взаимодействия различных структур, рынков, технологий и институтов. Рассмотрены ключевые направления, механизмы и преимущества внедрения инноваций в ресторанном бизнесе, а также роль интеграционных процессов в повышении конкурентоспособности предприятий отрасли. Статья предлагает системное видение того, как интеграция технологий, науки и бизнес-практик является двигателем инновационного развития общепита, обеспечивая его устойчивость и конкурентоспособность в долгосрочной перспективе.</w:t>
      </w:r>
    </w:p>
    <w:p w:rsidR="006B3B65" w:rsidRDefault="006B3B65" w:rsidP="006B3B65">
      <w:pPr>
        <w:pStyle w:val="a7"/>
      </w:pPr>
      <w:proofErr w:type="gramStart"/>
      <w:r>
        <w:rPr>
          <w:spacing w:val="43"/>
        </w:rPr>
        <w:t>Ключевые слова:</w:t>
      </w:r>
      <w:r>
        <w:t xml:space="preserve"> инновационное развитие; сфера услуг; общественное питание; интеграционные процессы; цифровая трансформация; технологические инновации; клиентский</w:t>
      </w:r>
      <w:r>
        <w:tab/>
        <w:t xml:space="preserve"> опыт; устойчивое развитие.</w:t>
      </w:r>
      <w:proofErr w:type="gramEnd"/>
    </w:p>
    <w:p w:rsidR="006B3B65" w:rsidRDefault="006B3B65" w:rsidP="006B3B65">
      <w:pPr>
        <w:pStyle w:val="a8"/>
      </w:pPr>
      <w:r>
        <w:rPr>
          <w:spacing w:val="43"/>
        </w:rPr>
        <w:t>Для цитирования:</w:t>
      </w:r>
      <w:r>
        <w:t xml:space="preserve"> Антошина К. А., Ростовская Т. Е. Концепция инновационного развития сферы услуг общественного питания в интеграционных условиях // Региональная и отраслевая экономика. – 2025. – № S 3. – С. 53–58. </w:t>
      </w:r>
      <w:proofErr w:type="spellStart"/>
      <w:r>
        <w:t>doi</w:t>
      </w:r>
      <w:proofErr w:type="spellEnd"/>
      <w:r>
        <w:t>: 10.47576/2949-1916.2025.10.10.007.</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Concept of innovative development of public catering in integration conditions</w:t>
      </w:r>
    </w:p>
    <w:p w:rsidR="006B3B65" w:rsidRPr="006B3B65" w:rsidRDefault="006B3B65" w:rsidP="006B3B65">
      <w:pPr>
        <w:pStyle w:val="a5"/>
        <w:rPr>
          <w:lang w:val="en-US"/>
        </w:rPr>
      </w:pPr>
      <w:proofErr w:type="spellStart"/>
      <w:proofErr w:type="gramStart"/>
      <w:r w:rsidRPr="006B3B65">
        <w:rPr>
          <w:lang w:val="en-US"/>
        </w:rPr>
        <w:t>Antoshina</w:t>
      </w:r>
      <w:proofErr w:type="spellEnd"/>
      <w:r w:rsidRPr="006B3B65">
        <w:rPr>
          <w:lang w:val="en-US"/>
        </w:rPr>
        <w:t xml:space="preserve"> </w:t>
      </w:r>
      <w:proofErr w:type="spellStart"/>
      <w:r w:rsidRPr="006B3B65">
        <w:rPr>
          <w:lang w:val="en-US"/>
        </w:rPr>
        <w:t>Kseniya</w:t>
      </w:r>
      <w:proofErr w:type="spellEnd"/>
      <w:r w:rsidRPr="006B3B65">
        <w:rPr>
          <w:lang w:val="en-US"/>
        </w:rPr>
        <w:t xml:space="preserve"> A.</w:t>
      </w:r>
      <w:proofErr w:type="gramEnd"/>
      <w:r w:rsidRPr="006B3B65">
        <w:rPr>
          <w:lang w:val="en-US"/>
        </w:rPr>
        <w:t> </w:t>
      </w:r>
    </w:p>
    <w:p w:rsidR="006B3B65" w:rsidRPr="006B3B65" w:rsidRDefault="006B3B65" w:rsidP="006B3B65">
      <w:pPr>
        <w:pStyle w:val="a6"/>
        <w:rPr>
          <w:lang w:val="en-US"/>
        </w:rPr>
      </w:pPr>
      <w:r w:rsidRPr="006B3B65">
        <w:rPr>
          <w:lang w:val="en-US"/>
        </w:rPr>
        <w:t xml:space="preserve">Donetsk National University of Economics and Trade named after Mikhail </w:t>
      </w:r>
      <w:proofErr w:type="spellStart"/>
      <w:r w:rsidRPr="006B3B65">
        <w:rPr>
          <w:lang w:val="en-US"/>
        </w:rPr>
        <w:t>Tugan-Baranovsky</w:t>
      </w:r>
      <w:proofErr w:type="spellEnd"/>
      <w:r w:rsidRPr="006B3B65">
        <w:rPr>
          <w:lang w:val="en-US"/>
        </w:rPr>
        <w:t>, Donetsk, DPR, Russia, k.antoshuna@mail.ru</w:t>
      </w:r>
    </w:p>
    <w:p w:rsidR="006B3B65" w:rsidRPr="006B3B65" w:rsidRDefault="006B3B65" w:rsidP="006B3B65">
      <w:pPr>
        <w:pStyle w:val="a5"/>
        <w:rPr>
          <w:lang w:val="en-US"/>
        </w:rPr>
      </w:pPr>
      <w:proofErr w:type="spellStart"/>
      <w:r w:rsidRPr="006B3B65">
        <w:rPr>
          <w:lang w:val="en-US"/>
        </w:rPr>
        <w:t>Rostovskaya</w:t>
      </w:r>
      <w:proofErr w:type="spellEnd"/>
      <w:r w:rsidRPr="006B3B65">
        <w:rPr>
          <w:lang w:val="en-US"/>
        </w:rPr>
        <w:t xml:space="preserve"> Tatyana E. </w:t>
      </w:r>
    </w:p>
    <w:p w:rsidR="006B3B65" w:rsidRPr="006B3B65" w:rsidRDefault="006B3B65" w:rsidP="006B3B65">
      <w:pPr>
        <w:pStyle w:val="a6"/>
        <w:rPr>
          <w:lang w:val="en-US"/>
        </w:rPr>
      </w:pPr>
      <w:r w:rsidRPr="006B3B65">
        <w:rPr>
          <w:lang w:val="en-US"/>
        </w:rPr>
        <w:t xml:space="preserve">Donetsk National University of Economics and Trade named Mikhail </w:t>
      </w:r>
      <w:proofErr w:type="spellStart"/>
      <w:r w:rsidRPr="006B3B65">
        <w:rPr>
          <w:lang w:val="en-US"/>
        </w:rPr>
        <w:t>Tugan-Baranovsky</w:t>
      </w:r>
      <w:proofErr w:type="spellEnd"/>
      <w:r w:rsidRPr="006B3B65">
        <w:rPr>
          <w:lang w:val="en-US"/>
        </w:rPr>
        <w:t xml:space="preserve">, </w:t>
      </w:r>
      <w:r w:rsidRPr="006B3B65">
        <w:rPr>
          <w:lang w:val="en-US"/>
        </w:rPr>
        <w:br/>
        <w:t>Donetsk, DPR, Russia, trostovskaa14@gmail.com</w:t>
      </w:r>
    </w:p>
    <w:p w:rsidR="006B3B65" w:rsidRPr="006B3B65" w:rsidRDefault="006B3B65" w:rsidP="006B3B65">
      <w:pPr>
        <w:pStyle w:val="a7"/>
        <w:rPr>
          <w:lang w:val="en-US"/>
        </w:rPr>
      </w:pPr>
      <w:r w:rsidRPr="006B3B65">
        <w:rPr>
          <w:spacing w:val="43"/>
          <w:lang w:val="en-US"/>
        </w:rPr>
        <w:t>Abstract</w:t>
      </w:r>
      <w:r w:rsidRPr="006B3B65">
        <w:rPr>
          <w:lang w:val="en-US"/>
        </w:rPr>
        <w:t>. The article is devoted to the concept of innovative development of the catering services in the context of integration of interaction of various structures, markets, technologies and institutions. The focus is on key directions, mechanisms and benefits of innovation implementation in the restaurant and cafe business, as well as the role of integration processes in increasing the competitiveness of the industry. The article offers a systemic vision of how the integration of technologies, science and business practices can become a driver of innovative development of catering, ensuring sustainability and competitiveness in the long term.</w:t>
      </w:r>
    </w:p>
    <w:p w:rsidR="006B3B65" w:rsidRPr="006B3B65" w:rsidRDefault="006B3B65" w:rsidP="006B3B65">
      <w:pPr>
        <w:pStyle w:val="a7"/>
        <w:rPr>
          <w:lang w:val="en-US"/>
        </w:rPr>
      </w:pPr>
      <w:r w:rsidRPr="006B3B65">
        <w:rPr>
          <w:spacing w:val="43"/>
          <w:lang w:val="en-US"/>
        </w:rPr>
        <w:t>Keywords</w:t>
      </w:r>
      <w:r w:rsidRPr="006B3B65">
        <w:rPr>
          <w:lang w:val="en-US"/>
        </w:rPr>
        <w:t>: innovative development; public catering; integration processes; digital transformation; technological innovations; customer experience, sustainable development.</w:t>
      </w:r>
    </w:p>
    <w:p w:rsidR="006B3B65" w:rsidRPr="006B3B65" w:rsidRDefault="006B3B65" w:rsidP="006B3B65">
      <w:pPr>
        <w:pStyle w:val="a9"/>
        <w:rPr>
          <w:lang w:val="en-US"/>
        </w:rPr>
      </w:pPr>
      <w:r w:rsidRPr="006B3B65">
        <w:rPr>
          <w:spacing w:val="43"/>
          <w:lang w:val="en-US"/>
        </w:rPr>
        <w:t xml:space="preserve">For citation: </w:t>
      </w:r>
      <w:proofErr w:type="spellStart"/>
      <w:r w:rsidRPr="006B3B65">
        <w:rPr>
          <w:lang w:val="en-US"/>
        </w:rPr>
        <w:t>Antoshina</w:t>
      </w:r>
      <w:proofErr w:type="spellEnd"/>
      <w:r w:rsidRPr="006B3B65">
        <w:rPr>
          <w:lang w:val="en-US"/>
        </w:rPr>
        <w:t xml:space="preserve"> K. A., </w:t>
      </w:r>
      <w:proofErr w:type="spellStart"/>
      <w:r w:rsidRPr="006B3B65">
        <w:rPr>
          <w:lang w:val="en-US"/>
        </w:rPr>
        <w:t>Rostovskaya</w:t>
      </w:r>
      <w:proofErr w:type="spellEnd"/>
      <w:r w:rsidRPr="006B3B65">
        <w:rPr>
          <w:lang w:val="en-US"/>
        </w:rPr>
        <w:t xml:space="preserve"> T. E. Concept of innovative development of public catering in integration conditions. </w:t>
      </w:r>
      <w:r w:rsidRPr="006B3B65">
        <w:rPr>
          <w:i/>
          <w:iCs/>
          <w:lang w:val="en-US"/>
        </w:rPr>
        <w:t>Regional and branch economy,</w:t>
      </w:r>
      <w:r w:rsidRPr="006B3B65">
        <w:rPr>
          <w:lang w:val="en-US"/>
        </w:rPr>
        <w:t xml:space="preserve"> 2025, no. S3, pp. 53–58. </w:t>
      </w:r>
      <w:proofErr w:type="spellStart"/>
      <w:proofErr w:type="gramStart"/>
      <w:r w:rsidRPr="006B3B65">
        <w:rPr>
          <w:lang w:val="en-US"/>
        </w:rPr>
        <w:t>doi</w:t>
      </w:r>
      <w:proofErr w:type="spellEnd"/>
      <w:proofErr w:type="gramEnd"/>
      <w:r w:rsidRPr="006B3B65">
        <w:rPr>
          <w:lang w:val="en-US"/>
        </w:rPr>
        <w:t>: 10.47576/2949-1916.2025.10.10.007.</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338.46</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10.47576/2949-1916.2025.10.10.008</w:t>
      </w:r>
    </w:p>
    <w:p w:rsidR="006B3B65" w:rsidRDefault="006B3B65" w:rsidP="006B3B65">
      <w:pPr>
        <w:pStyle w:val="a4"/>
      </w:pPr>
      <w:r>
        <w:lastRenderedPageBreak/>
        <w:t>Концептуальная модель развития креативной индустрии гастрономии в Российской Федерации: потенциал города Донецка</w:t>
      </w:r>
    </w:p>
    <w:p w:rsidR="006B3B65" w:rsidRDefault="006B3B65" w:rsidP="006B3B65">
      <w:pPr>
        <w:pStyle w:val="a5"/>
      </w:pPr>
      <w:r>
        <w:t>Антошина Ксения Анатольевна </w:t>
      </w:r>
    </w:p>
    <w:p w:rsidR="006B3B65" w:rsidRDefault="006B3B65" w:rsidP="006B3B65">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k.antoshuna@mail.ru </w:t>
      </w:r>
    </w:p>
    <w:p w:rsidR="006B3B65" w:rsidRDefault="006B3B65" w:rsidP="006B3B65">
      <w:pPr>
        <w:pStyle w:val="a5"/>
      </w:pPr>
      <w:r>
        <w:t xml:space="preserve">Филимонов Виталий Валериевич </w:t>
      </w:r>
    </w:p>
    <w:p w:rsidR="006B3B65" w:rsidRDefault="006B3B65" w:rsidP="006B3B65">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vetalfilimonov@yandex.ru</w:t>
      </w:r>
    </w:p>
    <w:p w:rsidR="006B3B65" w:rsidRDefault="006B3B65" w:rsidP="006B3B65">
      <w:pPr>
        <w:pStyle w:val="a7"/>
      </w:pPr>
      <w:r>
        <w:rPr>
          <w:spacing w:val="43"/>
        </w:rPr>
        <w:t>Аннотация</w:t>
      </w:r>
      <w:r>
        <w:t xml:space="preserve">. В статье обосновывается выделение гастрономии в самостоятельную креативную индустрию, предлагающую одновременно продукты питания, символические ценности, культурные коды и территориальную идентичность. Доказывается недостаточность существующих подходов, которые рассматривают гастрономию исключительно в рамках сектора общественного питания или вспомогательной сервисной функции туризма. Предложена концептуальная модель развития креативной индустрии гастрономии, включающая четыре функциональных блока: </w:t>
      </w:r>
      <w:proofErr w:type="spellStart"/>
      <w:r>
        <w:t>инфраструктурно</w:t>
      </w:r>
      <w:proofErr w:type="spellEnd"/>
      <w:r>
        <w:t xml:space="preserve">-средовой, </w:t>
      </w:r>
      <w:proofErr w:type="spellStart"/>
      <w:r>
        <w:t>продуктово</w:t>
      </w:r>
      <w:proofErr w:type="spellEnd"/>
      <w:r>
        <w:t xml:space="preserve">-символический, образовательно-исследовательский и </w:t>
      </w:r>
      <w:proofErr w:type="spellStart"/>
      <w:r>
        <w:t>репутационно-имиджевый</w:t>
      </w:r>
      <w:proofErr w:type="spellEnd"/>
      <w:r>
        <w:t>. Эмпирическая верификация модели осуществляется на примере города Донецка, который при наличии объективных инфраструктурных ограничений демонстрирует ускоренное формирование креативной гастрономической среды. На основе анализа локальных практик ребрендинга «</w:t>
      </w:r>
      <w:proofErr w:type="spellStart"/>
      <w:r>
        <w:t>ДонМак</w:t>
      </w:r>
      <w:proofErr w:type="spellEnd"/>
      <w:r>
        <w:t>» и участия донецких шеф-поваров в федеральном фестивале «Искусство есть. Архитектура» определяются ключевые активы и барьеры развития. Сформулированы направления имплементации модели применительно к территориям с особыми экономическими условиями, предложены конкретные инструменты институционализации креативной индустрии гастрономии.</w:t>
      </w:r>
    </w:p>
    <w:p w:rsidR="006B3B65" w:rsidRDefault="006B3B65" w:rsidP="006B3B65">
      <w:pPr>
        <w:pStyle w:val="a7"/>
      </w:pPr>
      <w:proofErr w:type="gramStart"/>
      <w:r>
        <w:rPr>
          <w:spacing w:val="43"/>
        </w:rPr>
        <w:t>Ключевые слова:</w:t>
      </w:r>
      <w:r>
        <w:t xml:space="preserve"> креативная индустрия; гастрономия; концептуальная модель; региональная идентичность; гастрономический </w:t>
      </w:r>
      <w:proofErr w:type="spellStart"/>
      <w:r>
        <w:t>брендинг</w:t>
      </w:r>
      <w:proofErr w:type="spellEnd"/>
      <w:r>
        <w:t>; локальная кухня; культурный код; территориальное развитие; эмоциональный маркетинг.</w:t>
      </w:r>
      <w:proofErr w:type="gramEnd"/>
    </w:p>
    <w:p w:rsidR="006B3B65" w:rsidRDefault="006B3B65" w:rsidP="006B3B65">
      <w:pPr>
        <w:pStyle w:val="a8"/>
      </w:pPr>
      <w:r>
        <w:rPr>
          <w:spacing w:val="43"/>
        </w:rPr>
        <w:t xml:space="preserve">Для цитирования: </w:t>
      </w:r>
      <w:r>
        <w:t xml:space="preserve"> Антошина К. А., Филимонов В. В. Концептуальная модель развития креативной индустрии гастрономии в Российской Федерации: потенциал города Донецка // Региональная и отраслевая экономика. – 2025. – № S 3. – С. 59–66. </w:t>
      </w:r>
      <w:proofErr w:type="spellStart"/>
      <w:r>
        <w:t>doi</w:t>
      </w:r>
      <w:proofErr w:type="spellEnd"/>
      <w:r>
        <w:t>: 10.47576/2949-1916.2025.10.10.008.</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Conceptual model for the development of the creative industry of gastronomy in the Russian Federation: the potential of the city of Donetsk</w:t>
      </w:r>
    </w:p>
    <w:p w:rsidR="006B3B65" w:rsidRPr="006B3B65" w:rsidRDefault="006B3B65" w:rsidP="006B3B65">
      <w:pPr>
        <w:pStyle w:val="a5"/>
        <w:rPr>
          <w:lang w:val="en-US"/>
        </w:rPr>
      </w:pPr>
      <w:proofErr w:type="spellStart"/>
      <w:proofErr w:type="gramStart"/>
      <w:r w:rsidRPr="006B3B65">
        <w:rPr>
          <w:lang w:val="en-US"/>
        </w:rPr>
        <w:t>Antoshina</w:t>
      </w:r>
      <w:proofErr w:type="spellEnd"/>
      <w:r w:rsidRPr="006B3B65">
        <w:rPr>
          <w:lang w:val="en-US"/>
        </w:rPr>
        <w:t xml:space="preserve"> </w:t>
      </w:r>
      <w:proofErr w:type="spellStart"/>
      <w:r w:rsidRPr="006B3B65">
        <w:rPr>
          <w:lang w:val="en-US"/>
        </w:rPr>
        <w:t>Kseniya</w:t>
      </w:r>
      <w:proofErr w:type="spellEnd"/>
      <w:r w:rsidRPr="006B3B65">
        <w:rPr>
          <w:lang w:val="en-US"/>
        </w:rPr>
        <w:t xml:space="preserve"> A.</w:t>
      </w:r>
      <w:proofErr w:type="gramEnd"/>
      <w:r w:rsidRPr="006B3B65">
        <w:rPr>
          <w:lang w:val="en-US"/>
        </w:rPr>
        <w:t> </w:t>
      </w:r>
    </w:p>
    <w:p w:rsidR="006B3B65" w:rsidRPr="006B3B65" w:rsidRDefault="006B3B65" w:rsidP="006B3B65">
      <w:pPr>
        <w:pStyle w:val="a6"/>
        <w:rPr>
          <w:lang w:val="en-US"/>
        </w:rPr>
      </w:pPr>
      <w:r w:rsidRPr="006B3B65">
        <w:rPr>
          <w:lang w:val="en-US"/>
        </w:rPr>
        <w:t xml:space="preserve">Donetsk National University of Economics and Trade named after </w:t>
      </w:r>
      <w:r w:rsidRPr="006B3B65">
        <w:rPr>
          <w:lang w:val="en-US"/>
        </w:rPr>
        <w:br/>
        <w:t xml:space="preserve">Mikhail </w:t>
      </w:r>
      <w:proofErr w:type="spellStart"/>
      <w:r w:rsidRPr="006B3B65">
        <w:rPr>
          <w:lang w:val="en-US"/>
        </w:rPr>
        <w:t>Tugan-Baranovsky</w:t>
      </w:r>
      <w:proofErr w:type="spellEnd"/>
      <w:r w:rsidRPr="006B3B65">
        <w:rPr>
          <w:lang w:val="en-US"/>
        </w:rPr>
        <w:t>, Donetsk, DPR, Russia, k.antoshuna@mail.ru</w:t>
      </w:r>
    </w:p>
    <w:p w:rsidR="006B3B65" w:rsidRPr="006B3B65" w:rsidRDefault="006B3B65" w:rsidP="006B3B65">
      <w:pPr>
        <w:pStyle w:val="a5"/>
        <w:rPr>
          <w:lang w:val="en-US"/>
        </w:rPr>
      </w:pPr>
      <w:proofErr w:type="spellStart"/>
      <w:proofErr w:type="gramStart"/>
      <w:r w:rsidRPr="006B3B65">
        <w:rPr>
          <w:lang w:val="en-US"/>
        </w:rPr>
        <w:t>Filimonov</w:t>
      </w:r>
      <w:proofErr w:type="spellEnd"/>
      <w:r w:rsidRPr="006B3B65">
        <w:rPr>
          <w:lang w:val="en-US"/>
        </w:rPr>
        <w:t xml:space="preserve"> </w:t>
      </w:r>
      <w:proofErr w:type="spellStart"/>
      <w:r w:rsidRPr="006B3B65">
        <w:rPr>
          <w:lang w:val="en-US"/>
        </w:rPr>
        <w:t>Vitaly</w:t>
      </w:r>
      <w:proofErr w:type="spellEnd"/>
      <w:r w:rsidRPr="006B3B65">
        <w:rPr>
          <w:lang w:val="en-US"/>
        </w:rPr>
        <w:t xml:space="preserve"> V.</w:t>
      </w:r>
      <w:proofErr w:type="gramEnd"/>
      <w:r w:rsidRPr="006B3B65">
        <w:rPr>
          <w:lang w:val="en-US"/>
        </w:rPr>
        <w:t xml:space="preserve"> </w:t>
      </w:r>
    </w:p>
    <w:p w:rsidR="006B3B65" w:rsidRPr="006B3B65" w:rsidRDefault="006B3B65" w:rsidP="006B3B65">
      <w:pPr>
        <w:pStyle w:val="a6"/>
        <w:rPr>
          <w:lang w:val="en-US"/>
        </w:rPr>
      </w:pPr>
      <w:r w:rsidRPr="006B3B65">
        <w:rPr>
          <w:lang w:val="en-US"/>
        </w:rPr>
        <w:t xml:space="preserve">Donetsk National University of Economics and Trade named after </w:t>
      </w:r>
      <w:r w:rsidRPr="006B3B65">
        <w:rPr>
          <w:lang w:val="en-US"/>
        </w:rPr>
        <w:br/>
        <w:t xml:space="preserve">Mikhail </w:t>
      </w:r>
      <w:proofErr w:type="spellStart"/>
      <w:r w:rsidRPr="006B3B65">
        <w:rPr>
          <w:lang w:val="en-US"/>
        </w:rPr>
        <w:t>Tugan-Baranovsky</w:t>
      </w:r>
      <w:proofErr w:type="spellEnd"/>
      <w:r w:rsidRPr="006B3B65">
        <w:rPr>
          <w:lang w:val="en-US"/>
        </w:rPr>
        <w:t xml:space="preserve">, Donetsk, DPR, </w:t>
      </w:r>
      <w:proofErr w:type="gramStart"/>
      <w:r w:rsidRPr="006B3B65">
        <w:rPr>
          <w:lang w:val="en-US"/>
        </w:rPr>
        <w:t>Russia</w:t>
      </w:r>
      <w:proofErr w:type="gramEnd"/>
      <w:r w:rsidRPr="006B3B65">
        <w:rPr>
          <w:lang w:val="en-US"/>
        </w:rPr>
        <w:t xml:space="preserve"> </w:t>
      </w:r>
    </w:p>
    <w:p w:rsidR="006B3B65" w:rsidRPr="006B3B65" w:rsidRDefault="006B3B65" w:rsidP="006B3B65">
      <w:pPr>
        <w:pStyle w:val="a7"/>
        <w:rPr>
          <w:lang w:val="en-US"/>
        </w:rPr>
      </w:pPr>
      <w:r w:rsidRPr="006B3B65">
        <w:rPr>
          <w:spacing w:val="43"/>
          <w:lang w:val="en-US"/>
        </w:rPr>
        <w:t>Abstract</w:t>
      </w:r>
      <w:r w:rsidRPr="006B3B65">
        <w:rPr>
          <w:lang w:val="en-US"/>
        </w:rPr>
        <w:t xml:space="preserve">. The article substantiates the necessity of distinguishing gastronomy as an independent creative industry that simultaneously offers food products, symbolic values, cultural codes, and </w:t>
      </w:r>
      <w:r w:rsidRPr="006B3B65">
        <w:rPr>
          <w:lang w:val="en-US"/>
        </w:rPr>
        <w:lastRenderedPageBreak/>
        <w:t xml:space="preserve">territorial identity. It demonstrates the inadequacy of existing approaches that consider gastronomy exclusively within the framework of the public catering sector or as an auxiliary service function of tourism. The author proposes a conceptual model for the development of the creative industry of gastronomy, which includes four functional blocks: infrastructural-environmental, product-symbolic, educational-research, and reputational-image. Empirical verification of the model is carried out using the example of the city of Donetsk, which, despite objective infrastructural limitations, demonstrates the accelerated formation of a creative gastronomic environment. </w:t>
      </w:r>
      <w:proofErr w:type="gramStart"/>
      <w:r w:rsidRPr="006B3B65">
        <w:rPr>
          <w:lang w:val="en-US"/>
        </w:rPr>
        <w:t>Based on the analysis of local rebranding practices of “</w:t>
      </w:r>
      <w:proofErr w:type="spellStart"/>
      <w:r w:rsidRPr="006B3B65">
        <w:rPr>
          <w:lang w:val="en-US"/>
        </w:rPr>
        <w:t>DonMak</w:t>
      </w:r>
      <w:proofErr w:type="spellEnd"/>
      <w:r w:rsidRPr="006B3B65">
        <w:rPr>
          <w:lang w:val="en-US"/>
        </w:rPr>
        <w:t>” and the participation of Donetsk chefs in the federal festival “The Art of Eating.</w:t>
      </w:r>
      <w:proofErr w:type="gramEnd"/>
      <w:r w:rsidRPr="006B3B65">
        <w:rPr>
          <w:lang w:val="en-US"/>
        </w:rPr>
        <w:t xml:space="preserve"> Architecture,” the key assets and barriers to development are identified. Directions for implementing the model in relation to territories with special economic conditions are formulated, and specific tools for the institutionalization of the creative industry of gastronomy are proposed.</w:t>
      </w:r>
    </w:p>
    <w:p w:rsidR="006B3B65" w:rsidRPr="006B3B65" w:rsidRDefault="006B3B65" w:rsidP="006B3B65">
      <w:pPr>
        <w:pStyle w:val="a7"/>
        <w:rPr>
          <w:lang w:val="en-US"/>
        </w:rPr>
      </w:pPr>
      <w:r w:rsidRPr="006B3B65">
        <w:rPr>
          <w:spacing w:val="43"/>
          <w:lang w:val="en-US"/>
        </w:rPr>
        <w:t>Keywords</w:t>
      </w:r>
      <w:r w:rsidRPr="006B3B65">
        <w:rPr>
          <w:lang w:val="en-US"/>
        </w:rPr>
        <w:t>: creative industry; gastronomy; conceptual model; regional identity; gastronomic branding; local cuisine; cultural code; territorial development; emotional marketing.</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Antoshina</w:t>
      </w:r>
      <w:proofErr w:type="spellEnd"/>
      <w:r w:rsidRPr="006B3B65">
        <w:rPr>
          <w:lang w:val="en-US"/>
        </w:rPr>
        <w:t xml:space="preserve"> K. A., </w:t>
      </w:r>
      <w:proofErr w:type="spellStart"/>
      <w:r w:rsidRPr="006B3B65">
        <w:rPr>
          <w:lang w:val="en-US"/>
        </w:rPr>
        <w:t>Filimonov</w:t>
      </w:r>
      <w:proofErr w:type="spellEnd"/>
      <w:r w:rsidRPr="006B3B65">
        <w:rPr>
          <w:lang w:val="en-US"/>
        </w:rPr>
        <w:t xml:space="preserve"> V. V. Conceptual model for the development of the creative industry of gastronomy in the Russian Federation: the potential of the city of Donetsk. </w:t>
      </w:r>
      <w:r w:rsidRPr="006B3B65">
        <w:rPr>
          <w:i/>
          <w:iCs/>
          <w:lang w:val="en-US"/>
        </w:rPr>
        <w:t>Regional and branch economy,</w:t>
      </w:r>
      <w:r w:rsidRPr="006B3B65">
        <w:rPr>
          <w:lang w:val="en-US"/>
        </w:rPr>
        <w:t xml:space="preserve"> 2025, no. S3, pp. 59–66. </w:t>
      </w:r>
      <w:proofErr w:type="spellStart"/>
      <w:proofErr w:type="gramStart"/>
      <w:r w:rsidRPr="006B3B65">
        <w:rPr>
          <w:lang w:val="en-US"/>
        </w:rPr>
        <w:t>doi</w:t>
      </w:r>
      <w:proofErr w:type="spellEnd"/>
      <w:proofErr w:type="gramEnd"/>
      <w:r w:rsidRPr="006B3B65">
        <w:rPr>
          <w:lang w:val="en-US"/>
        </w:rPr>
        <w:t>: 10.47576/2949-1916.2025.10.10.008.</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339</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10.47576/2949-1916.2025.10.10.009</w:t>
      </w:r>
    </w:p>
    <w:p w:rsidR="006B3B65" w:rsidRDefault="006B3B65" w:rsidP="006B3B65">
      <w:pPr>
        <w:pStyle w:val="a4"/>
      </w:pPr>
      <w:r>
        <w:t xml:space="preserve">Эволюция теоретических основ маркетинга </w:t>
      </w:r>
      <w:r>
        <w:br/>
      </w:r>
      <w:proofErr w:type="gramStart"/>
      <w:r>
        <w:t>фитнес-услуг</w:t>
      </w:r>
      <w:proofErr w:type="gramEnd"/>
    </w:p>
    <w:p w:rsidR="006B3B65" w:rsidRDefault="006B3B65" w:rsidP="006B3B65">
      <w:pPr>
        <w:pStyle w:val="a5"/>
      </w:pPr>
      <w:r>
        <w:t xml:space="preserve">Ефременко Елена Владимировна </w:t>
      </w:r>
    </w:p>
    <w:p w:rsidR="006B3B65" w:rsidRDefault="006B3B65" w:rsidP="006B3B65">
      <w:pPr>
        <w:pStyle w:val="a6"/>
      </w:pPr>
      <w:r>
        <w:t xml:space="preserve">Луганский государственный университет имени Владимира Даля, Луганск, </w:t>
      </w:r>
      <w:r>
        <w:br/>
        <w:t>Луганская Народная Республика, Россия</w:t>
      </w:r>
    </w:p>
    <w:p w:rsidR="006B3B65" w:rsidRDefault="006B3B65" w:rsidP="006B3B65">
      <w:pPr>
        <w:pStyle w:val="a5"/>
      </w:pPr>
      <w:r>
        <w:t xml:space="preserve">Артемьев Борис Викторович </w:t>
      </w:r>
    </w:p>
    <w:p w:rsidR="006B3B65" w:rsidRDefault="006B3B65" w:rsidP="006B3B65">
      <w:pPr>
        <w:pStyle w:val="a6"/>
      </w:pPr>
      <w:r>
        <w:t xml:space="preserve">Луганский государственный университет имени Владимира Даля, Луганск, </w:t>
      </w:r>
      <w:r>
        <w:br/>
        <w:t>Луганская Народная Республика, Россия, artboris82@gmail.com</w:t>
      </w:r>
    </w:p>
    <w:p w:rsidR="006B3B65" w:rsidRDefault="006B3B65" w:rsidP="006B3B65">
      <w:pPr>
        <w:pStyle w:val="a7"/>
      </w:pPr>
      <w:r>
        <w:rPr>
          <w:spacing w:val="43"/>
        </w:rPr>
        <w:t>Аннотация</w:t>
      </w:r>
      <w:r>
        <w:t xml:space="preserve">. При изучении эволюции теоретических основ маркетинга </w:t>
      </w:r>
      <w:proofErr w:type="gramStart"/>
      <w:r>
        <w:t>фитнес-услуг</w:t>
      </w:r>
      <w:proofErr w:type="gramEnd"/>
      <w:r>
        <w:t xml:space="preserve">  представляется важным проанализировать эффективность стратегий маркетинга-</w:t>
      </w:r>
      <w:proofErr w:type="spellStart"/>
      <w:r>
        <w:t>микс</w:t>
      </w:r>
      <w:proofErr w:type="spellEnd"/>
      <w:r>
        <w:t xml:space="preserve">, используемых фитнес-центрами в Донецкой Народной Республике, чтобы определить какие их них способствуют эффективному повышению узнаваемости бренда фитнес-центра. Для достижения поставленной цели необходимо: исследование существующих разработок в научной литературе для расширения существующих положений; проведение авторского исследования и интерпретация полученных результатов. Представлено развитие теоретических основ маркетинга фитнес услуг. </w:t>
      </w:r>
      <w:proofErr w:type="gramStart"/>
      <w:r>
        <w:t>Маркетинг фитнес услуг, в отличие от сектора спортивных товаров, который находится исключительно в ведении коммерческих компаний, которые все более или менее стремятся максимизировать свою прибыль, как и в неоклассической теории фирмы, развивается в своего рода «смешанной магме», где коммерческие фирмы соприкасаются с некоммерческими ассоциациями, федерациями, получившими делегирование от министерства для развития своего вида спорта, школами или местными сообществами.</w:t>
      </w:r>
      <w:proofErr w:type="gramEnd"/>
      <w:r>
        <w:t xml:space="preserve"> Представлена систематизация зарубежного опыта по вопросам исследования маркетинга фитнес услуг.  Таким образом, идея исследовательской тенденции, заключается в том, чтобы предложить альтернативу американской модели, слишком ориентированной на зрелищный спорт, и в то же время дополнить французские социологические подходы, необходимые для понимания феноменов спортивного потребления. Это «освоение» новой территории также сосредоточено на сфере фитнес услуг. Дальнейшее развитие получила теоретическая основа для понимания поведения </w:t>
      </w:r>
      <w:proofErr w:type="gramStart"/>
      <w:r>
        <w:t>фитнес-</w:t>
      </w:r>
      <w:r>
        <w:lastRenderedPageBreak/>
        <w:t>учреждений</w:t>
      </w:r>
      <w:proofErr w:type="gramEnd"/>
      <w:r>
        <w:t xml:space="preserve"> и отношения потребителей, основанная на институциональной теории, теории обоснованного действия и теории запланированного поведения, что позволяет по-новому рассматривать факторы, влияющие на принятие и внедрение спортивных услуг.</w:t>
      </w:r>
    </w:p>
    <w:p w:rsidR="006B3B65" w:rsidRDefault="006B3B65" w:rsidP="006B3B65">
      <w:pPr>
        <w:pStyle w:val="a7"/>
      </w:pPr>
      <w:r>
        <w:rPr>
          <w:spacing w:val="43"/>
        </w:rPr>
        <w:t>Ключевые слова:</w:t>
      </w:r>
      <w:r>
        <w:t xml:space="preserve"> </w:t>
      </w:r>
      <w:proofErr w:type="gramStart"/>
      <w:r>
        <w:t>фитнес-услуги</w:t>
      </w:r>
      <w:proofErr w:type="gramEnd"/>
      <w:r>
        <w:t>; маркетинг; эволюция; стратегия; спортивные услуги;, стратегии маркетинга-</w:t>
      </w:r>
      <w:proofErr w:type="spellStart"/>
      <w:r>
        <w:t>микс</w:t>
      </w:r>
      <w:proofErr w:type="spellEnd"/>
      <w:r>
        <w:t>.</w:t>
      </w:r>
    </w:p>
    <w:p w:rsidR="006B3B65" w:rsidRDefault="006B3B65" w:rsidP="006B3B65">
      <w:pPr>
        <w:pStyle w:val="a8"/>
      </w:pPr>
      <w:r>
        <w:rPr>
          <w:spacing w:val="43"/>
        </w:rPr>
        <w:t xml:space="preserve">Для цитирования:  </w:t>
      </w:r>
      <w:r>
        <w:t xml:space="preserve">Ефременко Е. В., Артемьев Б. </w:t>
      </w:r>
      <w:proofErr w:type="spellStart"/>
      <w:r>
        <w:t>В.Эволюция</w:t>
      </w:r>
      <w:proofErr w:type="spellEnd"/>
      <w:r>
        <w:t xml:space="preserve"> теоретических основ маркетинга </w:t>
      </w:r>
      <w:proofErr w:type="gramStart"/>
      <w:r>
        <w:t>фитнес-услуг</w:t>
      </w:r>
      <w:proofErr w:type="gramEnd"/>
      <w:r>
        <w:t xml:space="preserve"> // Региональная и отраслевая экономика. – 2025. – № S 3. – С. 67–72. </w:t>
      </w:r>
      <w:proofErr w:type="spellStart"/>
      <w:r>
        <w:t>doi</w:t>
      </w:r>
      <w:proofErr w:type="spellEnd"/>
      <w:r>
        <w:t>: 10.47576/2949-1916.2025.10.10.009.</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The evolution of the theoretical foundations </w:t>
      </w:r>
      <w:r w:rsidRPr="006B3B65">
        <w:rPr>
          <w:lang w:val="en-US"/>
        </w:rPr>
        <w:br/>
        <w:t>of fitness services marketing</w:t>
      </w:r>
    </w:p>
    <w:p w:rsidR="006B3B65" w:rsidRPr="006B3B65" w:rsidRDefault="006B3B65" w:rsidP="006B3B65">
      <w:pPr>
        <w:pStyle w:val="a5"/>
        <w:rPr>
          <w:lang w:val="en-US"/>
        </w:rPr>
      </w:pPr>
      <w:proofErr w:type="spellStart"/>
      <w:r w:rsidRPr="006B3B65">
        <w:rPr>
          <w:lang w:val="en-US"/>
        </w:rPr>
        <w:t>Efremenko</w:t>
      </w:r>
      <w:proofErr w:type="spellEnd"/>
      <w:r w:rsidRPr="006B3B65">
        <w:rPr>
          <w:lang w:val="en-US"/>
        </w:rPr>
        <w:t xml:space="preserve"> Elena V. </w:t>
      </w:r>
    </w:p>
    <w:p w:rsidR="006B3B65" w:rsidRPr="006B3B65" w:rsidRDefault="006B3B65" w:rsidP="006B3B65">
      <w:pPr>
        <w:pStyle w:val="a6"/>
        <w:rPr>
          <w:lang w:val="en-US"/>
        </w:rPr>
      </w:pPr>
      <w:proofErr w:type="spellStart"/>
      <w:r w:rsidRPr="006B3B65">
        <w:rPr>
          <w:lang w:val="en-US"/>
        </w:rPr>
        <w:t>Lugansk</w:t>
      </w:r>
      <w:proofErr w:type="spellEnd"/>
      <w:r w:rsidRPr="006B3B65">
        <w:rPr>
          <w:lang w:val="en-US"/>
        </w:rPr>
        <w:t xml:space="preserve"> State University named after Vladimir Dahl, </w:t>
      </w:r>
      <w:proofErr w:type="spellStart"/>
      <w:r w:rsidRPr="006B3B65">
        <w:rPr>
          <w:lang w:val="en-US"/>
        </w:rPr>
        <w:t>Lugansk</w:t>
      </w:r>
      <w:proofErr w:type="spellEnd"/>
      <w:r w:rsidRPr="006B3B65">
        <w:rPr>
          <w:lang w:val="en-US"/>
        </w:rPr>
        <w:t xml:space="preserve">, </w:t>
      </w:r>
      <w:proofErr w:type="spellStart"/>
      <w:r w:rsidRPr="006B3B65">
        <w:rPr>
          <w:lang w:val="en-US"/>
        </w:rPr>
        <w:t>Luhansk</w:t>
      </w:r>
      <w:proofErr w:type="spellEnd"/>
      <w:r w:rsidRPr="006B3B65">
        <w:rPr>
          <w:lang w:val="en-US"/>
        </w:rPr>
        <w:t xml:space="preserve"> People’s Republic, </w:t>
      </w:r>
      <w:proofErr w:type="gramStart"/>
      <w:r w:rsidRPr="006B3B65">
        <w:rPr>
          <w:lang w:val="en-US"/>
        </w:rPr>
        <w:t>Russia</w:t>
      </w:r>
      <w:proofErr w:type="gramEnd"/>
    </w:p>
    <w:p w:rsidR="006B3B65" w:rsidRPr="006B3B65" w:rsidRDefault="006B3B65" w:rsidP="006B3B65">
      <w:pPr>
        <w:pStyle w:val="a5"/>
        <w:rPr>
          <w:lang w:val="en-US"/>
        </w:rPr>
      </w:pPr>
      <w:proofErr w:type="spellStart"/>
      <w:r w:rsidRPr="006B3B65">
        <w:rPr>
          <w:lang w:val="en-US"/>
        </w:rPr>
        <w:t>Artemyev</w:t>
      </w:r>
      <w:proofErr w:type="spellEnd"/>
      <w:r w:rsidRPr="006B3B65">
        <w:rPr>
          <w:lang w:val="en-US"/>
        </w:rPr>
        <w:t xml:space="preserve"> Boris V. </w:t>
      </w:r>
    </w:p>
    <w:p w:rsidR="006B3B65" w:rsidRPr="006B3B65" w:rsidRDefault="006B3B65" w:rsidP="006B3B65">
      <w:pPr>
        <w:pStyle w:val="a6"/>
        <w:rPr>
          <w:lang w:val="en-US"/>
        </w:rPr>
      </w:pPr>
      <w:proofErr w:type="spellStart"/>
      <w:r w:rsidRPr="006B3B65">
        <w:rPr>
          <w:lang w:val="en-US"/>
        </w:rPr>
        <w:t>Lugansk</w:t>
      </w:r>
      <w:proofErr w:type="spellEnd"/>
      <w:r w:rsidRPr="006B3B65">
        <w:rPr>
          <w:lang w:val="en-US"/>
        </w:rPr>
        <w:t xml:space="preserve"> State University named after Vladimir Dahl, </w:t>
      </w:r>
      <w:proofErr w:type="spellStart"/>
      <w:r w:rsidRPr="006B3B65">
        <w:rPr>
          <w:lang w:val="en-US"/>
        </w:rPr>
        <w:t>Lugansk</w:t>
      </w:r>
      <w:proofErr w:type="spellEnd"/>
      <w:r w:rsidRPr="006B3B65">
        <w:rPr>
          <w:lang w:val="en-US"/>
        </w:rPr>
        <w:t xml:space="preserve">, </w:t>
      </w:r>
      <w:proofErr w:type="spellStart"/>
      <w:r w:rsidRPr="006B3B65">
        <w:rPr>
          <w:lang w:val="en-US"/>
        </w:rPr>
        <w:t>Luhansk</w:t>
      </w:r>
      <w:proofErr w:type="spellEnd"/>
      <w:r w:rsidRPr="006B3B65">
        <w:rPr>
          <w:lang w:val="en-US"/>
        </w:rPr>
        <w:t xml:space="preserve"> People’s Republic, </w:t>
      </w:r>
      <w:r w:rsidRPr="006B3B65">
        <w:rPr>
          <w:lang w:val="en-US"/>
        </w:rPr>
        <w:br/>
        <w:t>Russia, artboris82@gmail.com</w:t>
      </w:r>
    </w:p>
    <w:p w:rsidR="006B3B65" w:rsidRPr="006B3B65" w:rsidRDefault="006B3B65" w:rsidP="006B3B65">
      <w:pPr>
        <w:pStyle w:val="a7"/>
        <w:rPr>
          <w:lang w:val="en-US"/>
        </w:rPr>
      </w:pPr>
      <w:r w:rsidRPr="006B3B65">
        <w:rPr>
          <w:spacing w:val="43"/>
          <w:lang w:val="en-US"/>
        </w:rPr>
        <w:t>Abstract</w:t>
      </w:r>
      <w:r w:rsidRPr="006B3B65">
        <w:rPr>
          <w:lang w:val="en-US"/>
        </w:rPr>
        <w:t>. When studying the evolution of the theoretical foundations of fitness services marketing, it seems important to analyze the effectiveness of marketing mix strategies used by fitness centers in the Donetsk People’s Republic in order to determine which of them contribute to effectively increasing brand awareness of the fitness center. To achieve this goal, it is necessary: to study existing developments in the scientific literature to expand existing provisions; to conduct author’s research and interpret the results obtained. The development of the theoretical foundations of marketing fitness services is presented. The marketing of fitness services, unlike the sporting goods sector, which is exclusively run by commercial companies that are more or less striving to maximize their profits, as in the neoclassical theory of the firm, develops in a kind of «mixed magma», where commercial firms come into contact with non-profit associations, federations that have received delegation from the Ministry for development of their sport by schools or local communities. The article presents a systematization of foreign experience in the marketing of fitness services.  Thus, the idea of the research trend is to offer an alternative to the American model, which is too focused on spectator sports, and at the same time complement the French sociological approaches necessary to understand the phenomena of sports consumption. This «development» of the new territory is also focused on the field of fitness services. The theoretical framework for understanding the behavior of fitness facilities and consumer attitudes has been further developed, based on institutional theory, the theory of informed action and the theory of planned behavior, which allows for a new look at the factors influencing the adoption and implementation of sports services.</w:t>
      </w:r>
    </w:p>
    <w:p w:rsidR="006B3B65" w:rsidRPr="006B3B65" w:rsidRDefault="006B3B65" w:rsidP="006B3B65">
      <w:pPr>
        <w:pStyle w:val="a7"/>
        <w:rPr>
          <w:lang w:val="en-US"/>
        </w:rPr>
      </w:pPr>
      <w:r w:rsidRPr="006B3B65">
        <w:rPr>
          <w:spacing w:val="43"/>
          <w:lang w:val="en-US"/>
        </w:rPr>
        <w:t>Keywords</w:t>
      </w:r>
      <w:r w:rsidRPr="006B3B65">
        <w:rPr>
          <w:lang w:val="en-US"/>
        </w:rPr>
        <w:t>: fitness services; marketing; evolution; strategy; sports services; marketing mix strategies.</w:t>
      </w:r>
    </w:p>
    <w:p w:rsidR="006B3B65" w:rsidRPr="006B3B65" w:rsidRDefault="006B3B65" w:rsidP="006B3B65">
      <w:pPr>
        <w:pStyle w:val="a9"/>
        <w:rPr>
          <w:lang w:val="en-US"/>
        </w:rPr>
      </w:pPr>
      <w:r w:rsidRPr="006B3B65">
        <w:rPr>
          <w:spacing w:val="43"/>
          <w:lang w:val="en-US"/>
        </w:rPr>
        <w:t>For citation:</w:t>
      </w:r>
      <w:r w:rsidRPr="006B3B65">
        <w:rPr>
          <w:lang w:val="en-US"/>
        </w:rPr>
        <w:t xml:space="preserve"> </w:t>
      </w:r>
      <w:proofErr w:type="spellStart"/>
      <w:r w:rsidRPr="006B3B65">
        <w:rPr>
          <w:lang w:val="en-US"/>
        </w:rPr>
        <w:t>Efremenko</w:t>
      </w:r>
      <w:proofErr w:type="spellEnd"/>
      <w:r w:rsidRPr="006B3B65">
        <w:rPr>
          <w:lang w:val="en-US"/>
        </w:rPr>
        <w:t xml:space="preserve"> E. V., </w:t>
      </w:r>
      <w:proofErr w:type="spellStart"/>
      <w:r w:rsidRPr="006B3B65">
        <w:rPr>
          <w:lang w:val="en-US"/>
        </w:rPr>
        <w:t>Artemyev</w:t>
      </w:r>
      <w:proofErr w:type="spellEnd"/>
      <w:r w:rsidRPr="006B3B65">
        <w:rPr>
          <w:lang w:val="en-US"/>
        </w:rPr>
        <w:t xml:space="preserve"> B. V. The evolution of the theoretical foundations of fitness services marketing. </w:t>
      </w:r>
      <w:r w:rsidRPr="006B3B65">
        <w:rPr>
          <w:i/>
          <w:iCs/>
          <w:lang w:val="en-US"/>
        </w:rPr>
        <w:t xml:space="preserve">Regional and branch economy, </w:t>
      </w:r>
      <w:r w:rsidRPr="006B3B65">
        <w:rPr>
          <w:lang w:val="en-US"/>
        </w:rPr>
        <w:t xml:space="preserve">2025, no. S3, pp. 67–72. </w:t>
      </w:r>
      <w:proofErr w:type="spellStart"/>
      <w:proofErr w:type="gramStart"/>
      <w:r w:rsidRPr="006B3B65">
        <w:rPr>
          <w:lang w:val="en-US"/>
        </w:rPr>
        <w:t>doi</w:t>
      </w:r>
      <w:proofErr w:type="spellEnd"/>
      <w:proofErr w:type="gramEnd"/>
      <w:r w:rsidRPr="006B3B65">
        <w:rPr>
          <w:lang w:val="en-US"/>
        </w:rPr>
        <w:t>: 10.47576/2949-1916.2025.10.10.009.</w:t>
      </w:r>
    </w:p>
    <w:p w:rsidR="006B3B65" w:rsidRDefault="006B3B65" w:rsidP="006B3B65">
      <w:pPr>
        <w:pStyle w:val="a3"/>
      </w:pPr>
      <w:proofErr w:type="spellStart"/>
      <w:r>
        <w:t>Научная</w:t>
      </w:r>
      <w:proofErr w:type="spellEnd"/>
      <w:r>
        <w:t xml:space="preserve"> </w:t>
      </w:r>
      <w:proofErr w:type="spellStart"/>
      <w:r>
        <w:t>статья</w:t>
      </w:r>
      <w:proofErr w:type="spellEnd"/>
    </w:p>
    <w:p w:rsidR="006B3B65" w:rsidRDefault="006B3B65" w:rsidP="006B3B65">
      <w:pPr>
        <w:pStyle w:val="a3"/>
      </w:pPr>
      <w:r>
        <w:t>УДК 338.47:37</w:t>
      </w:r>
    </w:p>
    <w:p w:rsidR="006B3B65" w:rsidRPr="006B3B65" w:rsidRDefault="006B3B65" w:rsidP="006B3B65">
      <w:pPr>
        <w:pStyle w:val="a3"/>
        <w:rPr>
          <w:lang w:val="ru-RU"/>
        </w:rPr>
      </w:pPr>
      <w:proofErr w:type="spellStart"/>
      <w:proofErr w:type="gramStart"/>
      <w:r>
        <w:t>doi</w:t>
      </w:r>
      <w:proofErr w:type="spellEnd"/>
      <w:proofErr w:type="gramEnd"/>
      <w:r w:rsidRPr="006B3B65">
        <w:rPr>
          <w:lang w:val="ru-RU"/>
        </w:rPr>
        <w:t>: 10.47576/2949-1916.2025.10.10.010</w:t>
      </w:r>
    </w:p>
    <w:p w:rsidR="006B3B65" w:rsidRDefault="006B3B65" w:rsidP="006B3B65">
      <w:pPr>
        <w:pStyle w:val="a4"/>
      </w:pPr>
      <w:r>
        <w:lastRenderedPageBreak/>
        <w:t xml:space="preserve">Экономика знаний как детерминант </w:t>
      </w:r>
      <w:r>
        <w:br/>
        <w:t xml:space="preserve">трансформации рынка образовательных услуг </w:t>
      </w:r>
      <w:r>
        <w:br/>
        <w:t xml:space="preserve">в России: траектория перемен и горизонты </w:t>
      </w:r>
      <w:r>
        <w:br/>
        <w:t>будущего</w:t>
      </w:r>
    </w:p>
    <w:p w:rsidR="006B3B65" w:rsidRDefault="006B3B65" w:rsidP="006B3B65">
      <w:pPr>
        <w:pStyle w:val="a5"/>
      </w:pPr>
      <w:proofErr w:type="spellStart"/>
      <w:r>
        <w:t>Аукина</w:t>
      </w:r>
      <w:proofErr w:type="spellEnd"/>
      <w:r>
        <w:t xml:space="preserve"> Людмила Вячеславовна </w:t>
      </w:r>
    </w:p>
    <w:p w:rsidR="006B3B65" w:rsidRDefault="006B3B65" w:rsidP="006B3B65">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lyu260417@yandex.ru</w:t>
      </w:r>
    </w:p>
    <w:p w:rsidR="006B3B65" w:rsidRDefault="006B3B65" w:rsidP="006B3B65">
      <w:pPr>
        <w:pStyle w:val="a7"/>
        <w:rPr>
          <w:spacing w:val="-4"/>
        </w:rPr>
      </w:pPr>
      <w:r>
        <w:rPr>
          <w:spacing w:val="43"/>
        </w:rPr>
        <w:t>Аннотация</w:t>
      </w:r>
      <w:r>
        <w:t xml:space="preserve">. </w:t>
      </w:r>
      <w:r>
        <w:rPr>
          <w:spacing w:val="-4"/>
        </w:rPr>
        <w:t xml:space="preserve">В статье рассматриваются ключевые детерминанты и механизмы трансформации рынка образовательных услуг в России в условиях становления экономики знаний. Особое внимание уделено экономическим и технологическим драйверам изменений (национальные проекты, </w:t>
      </w:r>
      <w:proofErr w:type="spellStart"/>
      <w:r>
        <w:rPr>
          <w:spacing w:val="-4"/>
        </w:rPr>
        <w:t>EdTech</w:t>
      </w:r>
      <w:proofErr w:type="spellEnd"/>
      <w:r>
        <w:rPr>
          <w:spacing w:val="-4"/>
        </w:rPr>
        <w:noBreakHyphen/>
        <w:t xml:space="preserve">решения, искусственный интеллект и </w:t>
      </w:r>
      <w:proofErr w:type="spellStart"/>
      <w:r>
        <w:rPr>
          <w:spacing w:val="-4"/>
        </w:rPr>
        <w:t>иммерсивные</w:t>
      </w:r>
      <w:proofErr w:type="spellEnd"/>
      <w:r>
        <w:rPr>
          <w:spacing w:val="-4"/>
        </w:rPr>
        <w:t xml:space="preserve"> технологии), институциональным барьерам (регуляторная неопределенность, дефицит кадров, региональная диспропорциональность), альтернативным сценариям развития системы образования до 2030 года (оптимистический, пессимистический, инерционный), инструментам снижения рисков (импортозамещение, стандартизация </w:t>
      </w:r>
      <w:proofErr w:type="spellStart"/>
      <w:r>
        <w:rPr>
          <w:spacing w:val="-4"/>
        </w:rPr>
        <w:t>скилл</w:t>
      </w:r>
      <w:proofErr w:type="spellEnd"/>
      <w:r>
        <w:rPr>
          <w:spacing w:val="-4"/>
        </w:rPr>
        <w:noBreakHyphen/>
        <w:t>паспортов, интеграция с рынком труда). Новизна исследования заключается в комплексном анализе трансформации российского образования, включающем выявление пяти ключевых противоречий, разработку трех сценариев развития до 2030 года, систематизацию механизмов интеграции с рынком труда и региональных особенностей цифровизации, а также обоснование набора критических задач, подкрепленное эмпирическими данными пилотных проектов и нормативно</w:t>
      </w:r>
      <w:r>
        <w:rPr>
          <w:spacing w:val="-4"/>
        </w:rPr>
        <w:noBreakHyphen/>
        <w:t>правовым анализом.</w:t>
      </w:r>
    </w:p>
    <w:p w:rsidR="006B3B65" w:rsidRDefault="006B3B65" w:rsidP="006B3B65">
      <w:pPr>
        <w:pStyle w:val="a7"/>
      </w:pPr>
      <w:r>
        <w:rPr>
          <w:spacing w:val="43"/>
        </w:rPr>
        <w:t>Ключевые слова:</w:t>
      </w:r>
      <w:r>
        <w:t xml:space="preserve"> экономика знаний; цифровизация образования; </w:t>
      </w:r>
      <w:proofErr w:type="spellStart"/>
      <w:r>
        <w:t>EdTech</w:t>
      </w:r>
      <w:proofErr w:type="spellEnd"/>
      <w:r>
        <w:t xml:space="preserve">; </w:t>
      </w:r>
      <w:proofErr w:type="spellStart"/>
      <w:r>
        <w:t>микросертификация</w:t>
      </w:r>
      <w:proofErr w:type="spellEnd"/>
      <w:r>
        <w:t xml:space="preserve">; </w:t>
      </w:r>
      <w:proofErr w:type="spellStart"/>
      <w:r>
        <w:t>скилл</w:t>
      </w:r>
      <w:proofErr w:type="spellEnd"/>
      <w:r>
        <w:noBreakHyphen/>
        <w:t>паспорта; адаптивные образовательные платформы; цифровая образовательная среда; региональное неравенство в образовании.</w:t>
      </w:r>
    </w:p>
    <w:p w:rsidR="006B3B65" w:rsidRDefault="006B3B65" w:rsidP="006B3B65">
      <w:pPr>
        <w:pStyle w:val="a8"/>
      </w:pPr>
      <w:r>
        <w:rPr>
          <w:spacing w:val="43"/>
        </w:rPr>
        <w:t>Для цитирования:</w:t>
      </w:r>
      <w:r>
        <w:t xml:space="preserve"> </w:t>
      </w:r>
      <w:proofErr w:type="spellStart"/>
      <w:r>
        <w:t>Аукина</w:t>
      </w:r>
      <w:proofErr w:type="spellEnd"/>
      <w:r>
        <w:t xml:space="preserve"> Л. В. Экономика знаний как детерминант трансформации рынка образовательных услуг в России: траектория перемен и горизонты будущего // Региональная и отраслевая экономика. – 2025. – № S 3. – С. 73–81. </w:t>
      </w:r>
      <w:proofErr w:type="spellStart"/>
      <w:r>
        <w:t>doi</w:t>
      </w:r>
      <w:proofErr w:type="spellEnd"/>
      <w:r>
        <w:t>: 10.47576/2949-1916.2025.10.10.010.</w:t>
      </w:r>
    </w:p>
    <w:p w:rsidR="006B3B65" w:rsidRDefault="006B3B65" w:rsidP="006B3B65">
      <w:pPr>
        <w:pStyle w:val="original"/>
      </w:pPr>
      <w:r>
        <w:t>Original article</w:t>
      </w:r>
    </w:p>
    <w:p w:rsidR="006B3B65" w:rsidRPr="006B3B65" w:rsidRDefault="006B3B65" w:rsidP="006B3B65">
      <w:pPr>
        <w:pStyle w:val="a4"/>
        <w:rPr>
          <w:lang w:val="en-US"/>
        </w:rPr>
      </w:pPr>
      <w:r w:rsidRPr="006B3B65">
        <w:rPr>
          <w:lang w:val="en-US"/>
        </w:rPr>
        <w:t xml:space="preserve">Knowledge economy as </w:t>
      </w:r>
      <w:proofErr w:type="gramStart"/>
      <w:r w:rsidRPr="006B3B65">
        <w:rPr>
          <w:lang w:val="en-US"/>
        </w:rPr>
        <w:t>a</w:t>
      </w:r>
      <w:proofErr w:type="gramEnd"/>
      <w:r w:rsidRPr="006B3B65">
        <w:rPr>
          <w:lang w:val="en-US"/>
        </w:rPr>
        <w:t xml:space="preserve"> determinant </w:t>
      </w:r>
      <w:r w:rsidRPr="006B3B65">
        <w:rPr>
          <w:lang w:val="en-US"/>
        </w:rPr>
        <w:br/>
        <w:t xml:space="preserve">of the transformation of the educational services market in Russia: the track of changes </w:t>
      </w:r>
      <w:r w:rsidRPr="006B3B65">
        <w:rPr>
          <w:lang w:val="en-US"/>
        </w:rPr>
        <w:br/>
        <w:t>and the horizons of the future</w:t>
      </w:r>
    </w:p>
    <w:p w:rsidR="006B3B65" w:rsidRPr="006B3B65" w:rsidRDefault="006B3B65" w:rsidP="006B3B65">
      <w:pPr>
        <w:pStyle w:val="a5"/>
        <w:rPr>
          <w:lang w:val="en-US"/>
        </w:rPr>
      </w:pPr>
      <w:proofErr w:type="spellStart"/>
      <w:r w:rsidRPr="006B3B65">
        <w:rPr>
          <w:lang w:val="en-US"/>
        </w:rPr>
        <w:t>Aukina</w:t>
      </w:r>
      <w:proofErr w:type="spellEnd"/>
      <w:r w:rsidRPr="006B3B65">
        <w:rPr>
          <w:lang w:val="en-US"/>
        </w:rPr>
        <w:t xml:space="preserve"> Lyudmila V. </w:t>
      </w:r>
    </w:p>
    <w:p w:rsidR="006B3B65" w:rsidRPr="006B3B65" w:rsidRDefault="006B3B65" w:rsidP="006B3B65">
      <w:pPr>
        <w:pStyle w:val="a6"/>
        <w:rPr>
          <w:lang w:val="en-US"/>
        </w:rPr>
      </w:pPr>
      <w:r w:rsidRPr="006B3B65">
        <w:rPr>
          <w:lang w:val="en-US"/>
        </w:rPr>
        <w:t xml:space="preserve">Donetsk National University of Economics and Trade named Mikhail </w:t>
      </w:r>
      <w:proofErr w:type="spellStart"/>
      <w:r w:rsidRPr="006B3B65">
        <w:rPr>
          <w:lang w:val="en-US"/>
        </w:rPr>
        <w:t>Tugan-Baranovsky</w:t>
      </w:r>
      <w:proofErr w:type="spellEnd"/>
      <w:r w:rsidRPr="006B3B65">
        <w:rPr>
          <w:lang w:val="en-US"/>
        </w:rPr>
        <w:t xml:space="preserve">, </w:t>
      </w:r>
      <w:r w:rsidRPr="006B3B65">
        <w:rPr>
          <w:lang w:val="en-US"/>
        </w:rPr>
        <w:br/>
        <w:t>Donetsk, DPR, Russia, lyu260417@yandex.ru</w:t>
      </w:r>
    </w:p>
    <w:p w:rsidR="006B3B65" w:rsidRPr="006B3B65" w:rsidRDefault="006B3B65" w:rsidP="006B3B65">
      <w:pPr>
        <w:pStyle w:val="a7"/>
        <w:rPr>
          <w:lang w:val="en-US"/>
        </w:rPr>
      </w:pPr>
      <w:r w:rsidRPr="006B3B65">
        <w:rPr>
          <w:spacing w:val="43"/>
          <w:lang w:val="en-US"/>
        </w:rPr>
        <w:t>Abstract</w:t>
      </w:r>
      <w:r w:rsidRPr="006B3B65">
        <w:rPr>
          <w:lang w:val="en-US"/>
        </w:rPr>
        <w:t xml:space="preserve">. The article examines the key determinants and mechanisms of transformation of the educational services market in Russia in the context of the formation of the knowledge economy. Special attention is paid to economic and technological drivers of change (national projects, </w:t>
      </w:r>
      <w:proofErr w:type="spellStart"/>
      <w:r w:rsidRPr="006B3B65">
        <w:rPr>
          <w:lang w:val="en-US"/>
        </w:rPr>
        <w:t>EdTech</w:t>
      </w:r>
      <w:proofErr w:type="spellEnd"/>
      <w:r w:rsidRPr="006B3B65">
        <w:rPr>
          <w:lang w:val="en-US"/>
        </w:rPr>
        <w:t xml:space="preserve"> solutions, artificial intelligence and immersive technologies), institutional barriers (regulatory uncertainty, staff shortage, </w:t>
      </w:r>
      <w:proofErr w:type="gramStart"/>
      <w:r w:rsidRPr="006B3B65">
        <w:rPr>
          <w:lang w:val="en-US"/>
        </w:rPr>
        <w:t>regional</w:t>
      </w:r>
      <w:proofErr w:type="gramEnd"/>
      <w:r w:rsidRPr="006B3B65">
        <w:rPr>
          <w:lang w:val="en-US"/>
        </w:rPr>
        <w:t xml:space="preserve"> disproportionality), alternative scenarios for the development of the education system until 2030 (optimistic, pessimistic, inertial), risk reduction tools (import substitution, standardization of skills</w:t>
      </w:r>
      <w:r w:rsidRPr="006B3B65">
        <w:rPr>
          <w:lang w:val="en-US"/>
        </w:rPr>
        <w:noBreakHyphen/>
        <w:t xml:space="preserve">passports, integration with the labor market). The novelty of the research lies in a comprehensive analysis of the transformation of Russian education, including the identification of five key contradictions, the development of three development scenarios until 2030, the systematization of mechanisms for integration with the labor market and regional features of </w:t>
      </w:r>
      <w:r w:rsidRPr="006B3B65">
        <w:rPr>
          <w:lang w:val="en-US"/>
        </w:rPr>
        <w:lastRenderedPageBreak/>
        <w:t>digitalization, as well as the justification of a set of critical tasks, supported by empirical data from pilot projects and regulatory analysis.</w:t>
      </w:r>
    </w:p>
    <w:p w:rsidR="006B3B65" w:rsidRPr="006B3B65" w:rsidRDefault="006B3B65" w:rsidP="006B3B65">
      <w:pPr>
        <w:pStyle w:val="a7"/>
        <w:rPr>
          <w:lang w:val="en-US"/>
        </w:rPr>
      </w:pPr>
      <w:r w:rsidRPr="006B3B65">
        <w:rPr>
          <w:spacing w:val="43"/>
          <w:lang w:val="en-US"/>
        </w:rPr>
        <w:t>Keywords</w:t>
      </w:r>
      <w:r w:rsidRPr="006B3B65">
        <w:rPr>
          <w:lang w:val="en-US"/>
        </w:rPr>
        <w:t xml:space="preserve">: knowledge economy; digitalization of education; </w:t>
      </w:r>
      <w:proofErr w:type="spellStart"/>
      <w:r w:rsidRPr="006B3B65">
        <w:rPr>
          <w:lang w:val="en-US"/>
        </w:rPr>
        <w:t>EdTech</w:t>
      </w:r>
      <w:proofErr w:type="spellEnd"/>
      <w:r w:rsidRPr="006B3B65">
        <w:rPr>
          <w:lang w:val="en-US"/>
        </w:rPr>
        <w:t xml:space="preserve">; </w:t>
      </w:r>
      <w:proofErr w:type="spellStart"/>
      <w:r w:rsidRPr="006B3B65">
        <w:rPr>
          <w:lang w:val="en-US"/>
        </w:rPr>
        <w:t>microsertification</w:t>
      </w:r>
      <w:proofErr w:type="spellEnd"/>
      <w:r w:rsidRPr="006B3B65">
        <w:rPr>
          <w:lang w:val="en-US"/>
        </w:rPr>
        <w:t>; skill passports; adaptive educational platforms; digital educational environment; regional inequality in education.</w:t>
      </w:r>
    </w:p>
    <w:p w:rsidR="006B3B65" w:rsidRPr="00122200" w:rsidRDefault="006B3B65" w:rsidP="006B3B65">
      <w:pPr>
        <w:pStyle w:val="a9"/>
        <w:rPr>
          <w:lang w:val="en-US"/>
        </w:rPr>
      </w:pPr>
      <w:r w:rsidRPr="006B3B65">
        <w:rPr>
          <w:spacing w:val="43"/>
          <w:lang w:val="en-US"/>
        </w:rPr>
        <w:t xml:space="preserve">For citation: </w:t>
      </w:r>
      <w:proofErr w:type="spellStart"/>
      <w:r w:rsidRPr="006B3B65">
        <w:rPr>
          <w:lang w:val="en-US"/>
        </w:rPr>
        <w:t>Aukina</w:t>
      </w:r>
      <w:proofErr w:type="spellEnd"/>
      <w:r w:rsidRPr="006B3B65">
        <w:rPr>
          <w:lang w:val="en-US"/>
        </w:rPr>
        <w:t xml:space="preserve"> L. V. Knowledge economy as a determinant of the transformation of the educational services market in Russia: the track of changes and the horizons of the future. </w:t>
      </w:r>
      <w:r w:rsidRPr="00122200">
        <w:rPr>
          <w:i/>
          <w:iCs/>
          <w:lang w:val="en-US"/>
        </w:rPr>
        <w:t xml:space="preserve">Regional and branch economy, </w:t>
      </w:r>
      <w:r w:rsidRPr="00122200">
        <w:rPr>
          <w:lang w:val="en-US"/>
        </w:rPr>
        <w:t xml:space="preserve">2025, no. S3, pp. 73–81. </w:t>
      </w:r>
      <w:proofErr w:type="spellStart"/>
      <w:proofErr w:type="gramStart"/>
      <w:r w:rsidRPr="00122200">
        <w:rPr>
          <w:lang w:val="en-US"/>
        </w:rPr>
        <w:t>doi</w:t>
      </w:r>
      <w:proofErr w:type="spellEnd"/>
      <w:proofErr w:type="gramEnd"/>
      <w:r w:rsidRPr="00122200">
        <w:rPr>
          <w:lang w:val="en-US"/>
        </w:rPr>
        <w:t>: 10.47576/2949-1916.2025.10.10.010.</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339.5</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10.47576/2949-1916.2025.10.10.011</w:t>
      </w:r>
    </w:p>
    <w:p w:rsidR="00122200" w:rsidRDefault="00122200" w:rsidP="00122200">
      <w:pPr>
        <w:pStyle w:val="a4"/>
      </w:pPr>
      <w:r>
        <w:t>Фабула рынка таможенных услуг в контексте маркетинга</w:t>
      </w:r>
    </w:p>
    <w:p w:rsidR="00122200" w:rsidRDefault="00122200" w:rsidP="00122200">
      <w:pPr>
        <w:pStyle w:val="a5"/>
      </w:pPr>
      <w:proofErr w:type="spellStart"/>
      <w:r>
        <w:t>Баглай</w:t>
      </w:r>
      <w:proofErr w:type="spellEnd"/>
      <w:r>
        <w:t xml:space="preserve"> Максим Александрович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mbaglay@inbox.lv</w:t>
      </w:r>
    </w:p>
    <w:p w:rsidR="00122200" w:rsidRDefault="00122200" w:rsidP="00122200">
      <w:pPr>
        <w:pStyle w:val="a7"/>
        <w:rPr>
          <w:spacing w:val="-2"/>
        </w:rPr>
      </w:pPr>
      <w:r>
        <w:rPr>
          <w:spacing w:val="43"/>
        </w:rPr>
        <w:t>Аннотация</w:t>
      </w:r>
      <w:r>
        <w:t xml:space="preserve">. </w:t>
      </w:r>
      <w:r>
        <w:rPr>
          <w:spacing w:val="-2"/>
        </w:rPr>
        <w:t>Статья посвящена изучению фабулы рынка таможенных услуг как основополагающей составляющей концепции маркетинга в данной сфере и ее систематизации через призму маркетинга. Обоснована актуальность выбранного научного направления, проведен анализ последних публикаций, по результатам проведенных исследований рассмотрена сущность рынка таможенных услуг, его эволюция и предложено авторское видение фабулы рынка таможенных услуг через призму маркетинга. Сделан вывод, что фабула рынка таможенных услуг в контексте маркетинга подчеркивает важность адаптации к изменяющимся условиям и ориентации на удовлетворение потребностей клиентов в международной торговле и мировой среде.</w:t>
      </w:r>
    </w:p>
    <w:p w:rsidR="00122200" w:rsidRDefault="00122200" w:rsidP="00122200">
      <w:pPr>
        <w:pStyle w:val="a7"/>
      </w:pPr>
      <w:r>
        <w:rPr>
          <w:spacing w:val="43"/>
        </w:rPr>
        <w:t>Ключевые слова:</w:t>
      </w:r>
      <w:r>
        <w:t xml:space="preserve"> фабула; рынок таможенных услуг; таможенные услуги; маркетинг; </w:t>
      </w:r>
      <w:proofErr w:type="gramStart"/>
      <w:r>
        <w:t>пост-маркетинговая</w:t>
      </w:r>
      <w:proofErr w:type="gramEnd"/>
      <w:r>
        <w:t xml:space="preserve"> деятельность.</w:t>
      </w:r>
    </w:p>
    <w:p w:rsidR="00122200" w:rsidRDefault="00122200" w:rsidP="00122200">
      <w:pPr>
        <w:pStyle w:val="a8"/>
      </w:pPr>
      <w:r>
        <w:rPr>
          <w:spacing w:val="43"/>
        </w:rPr>
        <w:t xml:space="preserve">Для цитирования: </w:t>
      </w:r>
      <w:proofErr w:type="spellStart"/>
      <w:r>
        <w:t>Баглай</w:t>
      </w:r>
      <w:proofErr w:type="spellEnd"/>
      <w:r>
        <w:t xml:space="preserve"> М. А.  Фабула рынка таможенных услуг в контексте маркетинга // Региональная и отраслевая экономика. – 2025. – № S 3. – С. 82–87. </w:t>
      </w:r>
      <w:proofErr w:type="spellStart"/>
      <w:r>
        <w:t>doi</w:t>
      </w:r>
      <w:proofErr w:type="spellEnd"/>
      <w:r>
        <w:t>: 10.47576/2949-1916.2025.10.10.011.</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The plot of the customs services market </w:t>
      </w:r>
      <w:r w:rsidRPr="00122200">
        <w:rPr>
          <w:lang w:val="en-US"/>
        </w:rPr>
        <w:br/>
        <w:t>in the context of marketing</w:t>
      </w:r>
    </w:p>
    <w:p w:rsidR="00122200" w:rsidRPr="00122200" w:rsidRDefault="00122200" w:rsidP="00122200">
      <w:pPr>
        <w:pStyle w:val="a5"/>
        <w:rPr>
          <w:lang w:val="en-US"/>
        </w:rPr>
      </w:pPr>
      <w:proofErr w:type="spellStart"/>
      <w:proofErr w:type="gramStart"/>
      <w:r w:rsidRPr="00122200">
        <w:rPr>
          <w:lang w:val="en-US"/>
        </w:rPr>
        <w:t>Baglay</w:t>
      </w:r>
      <w:proofErr w:type="spellEnd"/>
      <w:r w:rsidRPr="00122200">
        <w:rPr>
          <w:lang w:val="en-US"/>
        </w:rPr>
        <w:t xml:space="preserve"> Maxim A.</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Russia, DPR, Donetsk, mbaglay@inbox.lv</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is devoted to the study of the plot of the customs services market as a fundamental component of the marketing concept in this area and its systematization through the prism of marketing. The paper substantiates the relevance of the chosen scientific direction, analyzes recent publications, examines the essence of the customs services market, its evolution, and suggests the author’s vision of the customs services market through the prism of marketing. It is concluded that the plot of the customs services market in the context of marketing emphasizes the </w:t>
      </w:r>
      <w:r w:rsidRPr="00122200">
        <w:rPr>
          <w:lang w:val="en-US"/>
        </w:rPr>
        <w:lastRenderedPageBreak/>
        <w:t>importance of adapting to changing conditions and focusing on meeting customer needs in international trade and the global environment.</w:t>
      </w:r>
    </w:p>
    <w:p w:rsidR="00122200" w:rsidRPr="00122200" w:rsidRDefault="00122200" w:rsidP="00122200">
      <w:pPr>
        <w:pStyle w:val="a7"/>
        <w:rPr>
          <w:lang w:val="en-US"/>
        </w:rPr>
      </w:pPr>
      <w:r w:rsidRPr="00122200">
        <w:rPr>
          <w:spacing w:val="43"/>
          <w:lang w:val="en-US"/>
        </w:rPr>
        <w:t>Keywords</w:t>
      </w:r>
      <w:r w:rsidRPr="00122200">
        <w:rPr>
          <w:lang w:val="en-US"/>
        </w:rPr>
        <w:t>: plot; customs services market; customs services; marketing; post-marketing activities.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Baglay</w:t>
      </w:r>
      <w:proofErr w:type="spellEnd"/>
      <w:r w:rsidRPr="00122200">
        <w:rPr>
          <w:lang w:val="en-US"/>
        </w:rPr>
        <w:t xml:space="preserve"> M. A. The plot of the customs services market in the context of marketing. </w:t>
      </w:r>
      <w:r w:rsidRPr="00122200">
        <w:rPr>
          <w:i/>
          <w:iCs/>
          <w:lang w:val="en-US"/>
        </w:rPr>
        <w:t>Regional and branch economy,</w:t>
      </w:r>
      <w:r w:rsidRPr="00122200">
        <w:rPr>
          <w:lang w:val="en-US"/>
        </w:rPr>
        <w:t xml:space="preserve"> 2025, no. S3, Pp. 82–87. </w:t>
      </w:r>
      <w:proofErr w:type="spellStart"/>
      <w:proofErr w:type="gramStart"/>
      <w:r w:rsidRPr="00122200">
        <w:rPr>
          <w:lang w:val="en-US"/>
        </w:rPr>
        <w:t>doi</w:t>
      </w:r>
      <w:proofErr w:type="spellEnd"/>
      <w:proofErr w:type="gramEnd"/>
      <w:r w:rsidRPr="00122200">
        <w:rPr>
          <w:lang w:val="en-US"/>
        </w:rPr>
        <w:t>: 10.47576/2949-1916.2025.10.10.011.</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339.138</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10.47576/2949-1916.2025.10.10.012</w:t>
      </w:r>
    </w:p>
    <w:p w:rsidR="00122200" w:rsidRDefault="00122200" w:rsidP="00122200">
      <w:pPr>
        <w:pStyle w:val="a4"/>
      </w:pPr>
      <w:r>
        <w:t xml:space="preserve">Трансформация маркетинговых исследований </w:t>
      </w:r>
      <w:r>
        <w:br/>
        <w:t>в промышленности: теоретические аспекты анализа рынка механического оборудования</w:t>
      </w:r>
    </w:p>
    <w:p w:rsidR="00122200" w:rsidRDefault="00122200" w:rsidP="00122200">
      <w:pPr>
        <w:pStyle w:val="a5"/>
      </w:pPr>
      <w:proofErr w:type="spellStart"/>
      <w:r>
        <w:t>Белик</w:t>
      </w:r>
      <w:proofErr w:type="spellEnd"/>
      <w:r>
        <w:t xml:space="preserve"> Михаил Евгеньевич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mihail.belik.98@gmail.com</w:t>
      </w:r>
    </w:p>
    <w:p w:rsidR="00122200" w:rsidRDefault="00122200" w:rsidP="00122200">
      <w:pPr>
        <w:pStyle w:val="a7"/>
      </w:pPr>
      <w:r>
        <w:rPr>
          <w:spacing w:val="43"/>
        </w:rPr>
        <w:t>Аннотация</w:t>
      </w:r>
      <w:r>
        <w:t xml:space="preserve">. В статье рассматривается трансформация маркетинговых исследований в промышленности в условиях структурных и технологических изменений рынка механического оборудования. Показано, что усложнение технологических решений, цифровизация производственных и сбытовых процессов, а также смещение фокуса с продукта на ценность комплексного решения ограничивают применимость традиционных подходов к анализу рынка. На основе обобщения современных научных публикаций и теоретических положений обоснована необходимость расширения методологического инструментария маркетинговых исследований. Уточняется категориальный аппарат промышленного маркетинга через раскрытие структуры промышленной ценности, включающей технико-экономические, эксплуатационные, сервисные и </w:t>
      </w:r>
      <w:proofErr w:type="gramStart"/>
      <w:r>
        <w:t>риск-параметры</w:t>
      </w:r>
      <w:proofErr w:type="gramEnd"/>
      <w:r>
        <w:t>. Выделены ключевые теоретико-методологические подходы к анализу рынка механического оборудования в рамках трансформированной парадигмы маркетинговых исследований.</w:t>
      </w:r>
    </w:p>
    <w:p w:rsidR="00122200" w:rsidRDefault="00122200" w:rsidP="00122200">
      <w:pPr>
        <w:pStyle w:val="a7"/>
      </w:pPr>
      <w:r>
        <w:rPr>
          <w:spacing w:val="43"/>
        </w:rPr>
        <w:t>Ключевые слова:</w:t>
      </w:r>
      <w:r>
        <w:t xml:space="preserve"> маркетинговые исследования; промышленный рынок; механическое оборудование; промышленная ценность; цифровизация; конкурентоспособность; B2B-маркетинг.</w:t>
      </w:r>
    </w:p>
    <w:p w:rsidR="00122200" w:rsidRDefault="00122200" w:rsidP="00122200">
      <w:pPr>
        <w:pStyle w:val="a8"/>
      </w:pPr>
      <w:r>
        <w:rPr>
          <w:spacing w:val="43"/>
        </w:rPr>
        <w:t xml:space="preserve">Для цитирования: </w:t>
      </w:r>
      <w:proofErr w:type="spellStart"/>
      <w:r>
        <w:t>Белик</w:t>
      </w:r>
      <w:proofErr w:type="spellEnd"/>
      <w:r>
        <w:t xml:space="preserve"> М. Е. Трансформация маркетинговых исследований в промышленности: теоретические аспекты анализа рынка механического оборудования // Региональная и отраслевая экономика. – 2025. – № S 3. – С. 88–95. </w:t>
      </w:r>
      <w:proofErr w:type="spellStart"/>
      <w:r>
        <w:t>doi</w:t>
      </w:r>
      <w:proofErr w:type="spellEnd"/>
      <w:r>
        <w:t>: 10.47576/2949-1916.2025.10.10.012.</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Transformation of marketing research in industry: theoretical aspects of mechanical equipment market analysis</w:t>
      </w:r>
    </w:p>
    <w:p w:rsidR="00122200" w:rsidRPr="00122200" w:rsidRDefault="00122200" w:rsidP="00122200">
      <w:pPr>
        <w:pStyle w:val="a5"/>
        <w:rPr>
          <w:lang w:val="en-US"/>
        </w:rPr>
      </w:pPr>
      <w:proofErr w:type="spellStart"/>
      <w:r w:rsidRPr="00122200">
        <w:rPr>
          <w:lang w:val="en-US"/>
        </w:rPr>
        <w:t>Belik</w:t>
      </w:r>
      <w:proofErr w:type="spellEnd"/>
      <w:r w:rsidRPr="00122200">
        <w:rPr>
          <w:lang w:val="en-US"/>
        </w:rPr>
        <w:t xml:space="preserve"> Mikhail E. </w:t>
      </w:r>
    </w:p>
    <w:p w:rsidR="00122200" w:rsidRPr="00122200" w:rsidRDefault="00122200" w:rsidP="00122200">
      <w:pPr>
        <w:pStyle w:val="a6"/>
        <w:rPr>
          <w:lang w:val="en-US"/>
        </w:rPr>
      </w:pPr>
      <w:r w:rsidRPr="00122200">
        <w:rPr>
          <w:lang w:val="en-US"/>
        </w:rPr>
        <w:t xml:space="preserve">Donetsk National University of Economics and Trade named Mikhail </w:t>
      </w:r>
      <w:proofErr w:type="spellStart"/>
      <w:r w:rsidRPr="00122200">
        <w:rPr>
          <w:lang w:val="en-US"/>
        </w:rPr>
        <w:t>Tugan-Baranovsky</w:t>
      </w:r>
      <w:proofErr w:type="spellEnd"/>
      <w:r w:rsidRPr="00122200">
        <w:rPr>
          <w:lang w:val="en-US"/>
        </w:rPr>
        <w:t xml:space="preserve">, </w:t>
      </w:r>
      <w:r w:rsidRPr="00122200">
        <w:rPr>
          <w:lang w:val="en-US"/>
        </w:rPr>
        <w:br/>
        <w:t>Donetsk, DPR, Russia, mihail.belik.98@gmail.com</w:t>
      </w:r>
    </w:p>
    <w:p w:rsidR="00122200" w:rsidRPr="00122200" w:rsidRDefault="00122200" w:rsidP="00122200">
      <w:pPr>
        <w:pStyle w:val="a7"/>
        <w:rPr>
          <w:lang w:val="en-US"/>
        </w:rPr>
      </w:pPr>
      <w:r w:rsidRPr="00122200">
        <w:rPr>
          <w:spacing w:val="43"/>
          <w:lang w:val="en-US"/>
        </w:rPr>
        <w:lastRenderedPageBreak/>
        <w:t>Abstract</w:t>
      </w:r>
      <w:r w:rsidRPr="00122200">
        <w:rPr>
          <w:lang w:val="en-US"/>
        </w:rPr>
        <w:t>. The article examines the transformation of marketing research in industry in the context of structural and technological changes in the mechanical equipment market. It is shown that the increasing complexity of technological solutions, the digitalization of production and sales processes, as well as the shift in focus from the product to the value of an integrated solution limit the applicability of traditional approaches to market analysis. Based on the generalization of modern scientific publications and theoretical provisions, the necessity of expanding the methodological tools of marketing research is substantiated. The categorical apparatus of industrial marketing is being clarified through the disclosure of the structure of industrial value, including technical and economic, operational, service and risk parameters. The key theoretical and methodological approaches to the analysis of the mechanical equipment market within the framework of the transformed marketing research paradigm are highlighted.</w:t>
      </w:r>
    </w:p>
    <w:p w:rsidR="00122200" w:rsidRPr="00122200" w:rsidRDefault="00122200" w:rsidP="00122200">
      <w:pPr>
        <w:pStyle w:val="a7"/>
        <w:rPr>
          <w:lang w:val="en-US"/>
        </w:rPr>
      </w:pPr>
      <w:r w:rsidRPr="00122200">
        <w:rPr>
          <w:spacing w:val="43"/>
          <w:lang w:val="en-US"/>
        </w:rPr>
        <w:t>Keywords</w:t>
      </w:r>
      <w:r w:rsidRPr="00122200">
        <w:rPr>
          <w:lang w:val="en-US"/>
        </w:rPr>
        <w:t>: marketing research; industrial market; mechanical equipment; industrial value; digitalization; competitiveness; B2B marketing.</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Belik</w:t>
      </w:r>
      <w:proofErr w:type="spellEnd"/>
      <w:r w:rsidRPr="00122200">
        <w:rPr>
          <w:lang w:val="en-US"/>
        </w:rPr>
        <w:t xml:space="preserve"> M. E. Transformation of marketing research in industry: theoretical aspects of mechanical equipment market analysis.</w:t>
      </w:r>
      <w:r w:rsidRPr="00122200">
        <w:rPr>
          <w:i/>
          <w:iCs/>
          <w:lang w:val="en-US"/>
        </w:rPr>
        <w:t xml:space="preserve"> Regional and branch economy, </w:t>
      </w:r>
      <w:r w:rsidRPr="00122200">
        <w:rPr>
          <w:lang w:val="en-US"/>
        </w:rPr>
        <w:t xml:space="preserve">2025, no. S3, pp. 88–95. </w:t>
      </w:r>
      <w:proofErr w:type="spellStart"/>
      <w:proofErr w:type="gramStart"/>
      <w:r w:rsidRPr="00122200">
        <w:rPr>
          <w:lang w:val="en-US"/>
        </w:rPr>
        <w:t>doi</w:t>
      </w:r>
      <w:proofErr w:type="spellEnd"/>
      <w:proofErr w:type="gramEnd"/>
      <w:r w:rsidRPr="00122200">
        <w:rPr>
          <w:lang w:val="en-US"/>
        </w:rPr>
        <w:t>: 10.47576/2949-1916.2025.10.10.012.</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338.2:004.7</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10.47576/2949-1916.2025.10.10.013</w:t>
      </w:r>
    </w:p>
    <w:p w:rsidR="00122200" w:rsidRDefault="00122200" w:rsidP="00122200">
      <w:pPr>
        <w:pStyle w:val="a4"/>
      </w:pPr>
      <w:r>
        <w:t>Цифровые платформы как инструмент реализации энергетической политики на региональном уровне</w:t>
      </w:r>
    </w:p>
    <w:p w:rsidR="00122200" w:rsidRDefault="00122200" w:rsidP="00122200">
      <w:pPr>
        <w:pStyle w:val="a5"/>
      </w:pPr>
      <w:r>
        <w:t xml:space="preserve">Бессарабов Владислав Олегович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bessarabov93@gmail.ru</w:t>
      </w:r>
    </w:p>
    <w:p w:rsidR="00122200" w:rsidRDefault="00122200" w:rsidP="00122200">
      <w:pPr>
        <w:pStyle w:val="a7"/>
      </w:pPr>
      <w:r>
        <w:rPr>
          <w:spacing w:val="43"/>
        </w:rPr>
        <w:t>Аннотация</w:t>
      </w:r>
      <w:r>
        <w:t xml:space="preserve">. В статье исследуется роль цифровых платформ как инструмента реализации энергетической политики на региональном уровне в условиях конвергенции глобальных трендов цифровой трансформации, энергетического перехода и территориального развития. Целью работы является теоретическое обоснование и систематизация функциональных измерений цифровых платформ в контексте региональной энергетической политики. Выявлены четыре ключевых измерения платформенной архитектуры: агрегация распределенных энергетических ресурсов в виртуальные электростанции, механизмы динамического ценообразования и двусторонней торговли энергией, формирование цифровых двойников региональных энергосистем и прозрачность учета углеродного следа энергопотребления. Установлено, что цифровые платформы трансформируют энергосистему из централизованной иерархии в децентрализованную экосистему координации множества </w:t>
      </w:r>
      <w:proofErr w:type="spellStart"/>
      <w:r>
        <w:t>акторов</w:t>
      </w:r>
      <w:proofErr w:type="spellEnd"/>
      <w:r>
        <w:t xml:space="preserve">, однако их эффективность на региональном уровне принципиально ограничена институциональной несовместимостью платформенной логики с действующим энергетическим законодательством, сохраняющим монопольные привилегии сетевых организаций. </w:t>
      </w:r>
    </w:p>
    <w:p w:rsidR="00122200" w:rsidRDefault="00122200" w:rsidP="00122200">
      <w:pPr>
        <w:pStyle w:val="a7"/>
      </w:pPr>
      <w:r>
        <w:rPr>
          <w:spacing w:val="43"/>
        </w:rPr>
        <w:t>Ключевые слова:</w:t>
      </w:r>
      <w:r>
        <w:t xml:space="preserve"> цифровые платформы; энергетическая политика; региональное развитие; виртуальные электростанции; цифровые двойники энергосистем; углеродный след.</w:t>
      </w:r>
    </w:p>
    <w:p w:rsidR="00122200" w:rsidRDefault="00122200" w:rsidP="00122200">
      <w:pPr>
        <w:pStyle w:val="a8"/>
      </w:pPr>
      <w:r>
        <w:rPr>
          <w:spacing w:val="43"/>
        </w:rPr>
        <w:t>Для цитирования:</w:t>
      </w:r>
      <w:r>
        <w:t xml:space="preserve"> Бессарабов В. О. Цифровые платформы как инструмент реализации энергетической политики на региональном уровне // Региональная и отраслевая экономика. – 2025. – № S 3. – С. 96–105. </w:t>
      </w:r>
      <w:proofErr w:type="spellStart"/>
      <w:r>
        <w:t>doi</w:t>
      </w:r>
      <w:proofErr w:type="spellEnd"/>
      <w:r>
        <w:t>: 10.47576/2949-1916.2025.10.10.013.</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lastRenderedPageBreak/>
        <w:t xml:space="preserve">Digital platforms as </w:t>
      </w:r>
      <w:proofErr w:type="gramStart"/>
      <w:r w:rsidRPr="00122200">
        <w:rPr>
          <w:lang w:val="en-US"/>
        </w:rPr>
        <w:t>a</w:t>
      </w:r>
      <w:proofErr w:type="gramEnd"/>
      <w:r w:rsidRPr="00122200">
        <w:rPr>
          <w:lang w:val="en-US"/>
        </w:rPr>
        <w:t xml:space="preserve"> tool for implementing energy policy at the regional level</w:t>
      </w:r>
    </w:p>
    <w:p w:rsidR="00122200" w:rsidRPr="00122200" w:rsidRDefault="00122200" w:rsidP="00122200">
      <w:pPr>
        <w:pStyle w:val="a5"/>
        <w:rPr>
          <w:lang w:val="en-US"/>
        </w:rPr>
      </w:pPr>
      <w:proofErr w:type="spellStart"/>
      <w:proofErr w:type="gramStart"/>
      <w:r w:rsidRPr="00122200">
        <w:rPr>
          <w:lang w:val="en-US"/>
        </w:rPr>
        <w:t>Bessarabov</w:t>
      </w:r>
      <w:proofErr w:type="spellEnd"/>
      <w:r w:rsidRPr="00122200">
        <w:rPr>
          <w:lang w:val="en-US"/>
        </w:rPr>
        <w:t xml:space="preserve"> </w:t>
      </w:r>
      <w:proofErr w:type="spellStart"/>
      <w:r w:rsidRPr="00122200">
        <w:rPr>
          <w:lang w:val="en-US"/>
        </w:rPr>
        <w:t>Vladislav</w:t>
      </w:r>
      <w:proofErr w:type="spellEnd"/>
      <w:r w:rsidRPr="00122200">
        <w:rPr>
          <w:lang w:val="en-US"/>
        </w:rPr>
        <w:t xml:space="preserve"> O.</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Donetsk, DPR, Russia, bessarabov93@gmail.ru</w:t>
      </w:r>
    </w:p>
    <w:p w:rsidR="00122200" w:rsidRPr="00122200" w:rsidRDefault="00122200" w:rsidP="00122200">
      <w:pPr>
        <w:pStyle w:val="a7"/>
        <w:rPr>
          <w:lang w:val="en-US"/>
        </w:rPr>
      </w:pPr>
      <w:r w:rsidRPr="00122200">
        <w:rPr>
          <w:spacing w:val="43"/>
          <w:lang w:val="en-US"/>
        </w:rPr>
        <w:t>Abstract</w:t>
      </w:r>
      <w:r w:rsidRPr="00122200">
        <w:rPr>
          <w:lang w:val="en-US"/>
        </w:rPr>
        <w:t>. The article examines the role of digital platforms as an instrument for implementing energy policy at the regional level under the conditions of convergence of global trends in digital transformation, energy transition, and territorial development. The aim of the study is to provide a theoretical justification and systematization of the functional dimensions of digital platforms in the context of regional energy policy. The research identifies four key dimensions of platform architecture: aggregation of distributed energy resources into virtual power plants, mechanisms of dynamic pricing and peer-to-peer energy trading, formation of digital twins of regional energy systems, and transparency in accounting for the carbon footprint of energy consumption. It is established that digital platforms transform the energy system from a centralized hierarchy into a decentralized ecosystem for coordinating multiple actors; however, their effectiveness at the regional level is fundamentally limited by the institutional incompatibility of platform logic with existing energy legislation, which preserves the monopoly privileges of grid organizations.</w:t>
      </w:r>
    </w:p>
    <w:p w:rsidR="00122200" w:rsidRPr="00122200" w:rsidRDefault="00122200" w:rsidP="00122200">
      <w:pPr>
        <w:pStyle w:val="a7"/>
        <w:rPr>
          <w:lang w:val="en-US"/>
        </w:rPr>
      </w:pPr>
      <w:r w:rsidRPr="00122200">
        <w:rPr>
          <w:spacing w:val="43"/>
          <w:lang w:val="en-US"/>
        </w:rPr>
        <w:t>Keywords</w:t>
      </w:r>
      <w:r w:rsidRPr="00122200">
        <w:rPr>
          <w:lang w:val="en-US"/>
        </w:rPr>
        <w:t>: digital platforms; energy policy; regional development; virtual power plants; digital twins of energy systems; carbon footprint.</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Bessarabov</w:t>
      </w:r>
      <w:proofErr w:type="spellEnd"/>
      <w:r w:rsidRPr="00122200">
        <w:rPr>
          <w:lang w:val="en-US"/>
        </w:rPr>
        <w:t xml:space="preserve"> V. O. Digital platforms as a tool for implementing energy policy at the regional level. </w:t>
      </w:r>
      <w:r w:rsidRPr="00122200">
        <w:rPr>
          <w:i/>
          <w:iCs/>
          <w:lang w:val="en-US"/>
        </w:rPr>
        <w:t xml:space="preserve">Regional and branch economy, </w:t>
      </w:r>
      <w:r w:rsidRPr="00122200">
        <w:rPr>
          <w:lang w:val="en-US"/>
        </w:rPr>
        <w:t xml:space="preserve">2025, no. S3, pp. 96–105. </w:t>
      </w:r>
      <w:proofErr w:type="spellStart"/>
      <w:proofErr w:type="gramStart"/>
      <w:r w:rsidRPr="00122200">
        <w:rPr>
          <w:lang w:val="en-US"/>
        </w:rPr>
        <w:t>doi</w:t>
      </w:r>
      <w:proofErr w:type="spellEnd"/>
      <w:proofErr w:type="gramEnd"/>
      <w:r w:rsidRPr="00122200">
        <w:rPr>
          <w:lang w:val="en-US"/>
        </w:rPr>
        <w:t>: 10.47576/2949-1916.2025.10.10.013.</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338.43</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10.47576/2949-1916.2025.10.10.014</w:t>
      </w:r>
    </w:p>
    <w:p w:rsidR="00122200" w:rsidRDefault="00122200" w:rsidP="00122200">
      <w:pPr>
        <w:pStyle w:val="a4"/>
      </w:pPr>
      <w:r>
        <w:t>Структура и тенденции развития рынка морепродуктов Азово-Черноморского бассейна</w:t>
      </w:r>
    </w:p>
    <w:p w:rsidR="00122200" w:rsidRDefault="00122200" w:rsidP="00122200">
      <w:pPr>
        <w:pStyle w:val="a5"/>
      </w:pPr>
      <w:r>
        <w:t xml:space="preserve">Блинов Владислав Русланович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vladblinow1994@mail.ru </w:t>
      </w:r>
    </w:p>
    <w:p w:rsidR="00122200" w:rsidRDefault="00122200" w:rsidP="00122200">
      <w:pPr>
        <w:pStyle w:val="a7"/>
      </w:pPr>
      <w:r>
        <w:rPr>
          <w:spacing w:val="43"/>
        </w:rPr>
        <w:t>Аннотация</w:t>
      </w:r>
      <w:r>
        <w:t xml:space="preserve">. Статья посвящена комплексному анализу современного состояния рынка морепродуктов Азово-Черноморского бассейна. Рассмотрены основные структурные элементы рынка, включая видовой состав промысловых объектов, географию добычи и переработки, а также распределение товарных потоков между регионами. Выявлены ключевые тенденции, определяющие динамику развития отрасли: изменение сырьевой базы под влиянием экологических факторов, рост значимости </w:t>
      </w:r>
      <w:proofErr w:type="spellStart"/>
      <w:r>
        <w:t>аквакультуры</w:t>
      </w:r>
      <w:proofErr w:type="spellEnd"/>
      <w:r>
        <w:t xml:space="preserve">, усиление процессов импортозамещения. Проанализированы факторы, сдерживающие развитие регионального рынка, и определены потенциальные тенденции развития. Результаты исследования могут быть использованы при формировании стратегий развития </w:t>
      </w:r>
      <w:proofErr w:type="spellStart"/>
      <w:r>
        <w:t>рыбохозяйственного</w:t>
      </w:r>
      <w:proofErr w:type="spellEnd"/>
      <w:r>
        <w:t xml:space="preserve"> комплекса южных регионов России, а также при принятии управленческих решений субъектами рыночной деятельности.</w:t>
      </w:r>
    </w:p>
    <w:p w:rsidR="00122200" w:rsidRDefault="00122200" w:rsidP="00122200">
      <w:pPr>
        <w:pStyle w:val="a7"/>
      </w:pPr>
      <w:r>
        <w:rPr>
          <w:spacing w:val="43"/>
        </w:rPr>
        <w:t>Ключевые слова:</w:t>
      </w:r>
      <w:r>
        <w:t xml:space="preserve"> Азово-Черноморский бассейн; рынок морепродуктов; </w:t>
      </w:r>
      <w:proofErr w:type="spellStart"/>
      <w:r>
        <w:t>аквакультура</w:t>
      </w:r>
      <w:proofErr w:type="spellEnd"/>
      <w:r>
        <w:t xml:space="preserve">, </w:t>
      </w:r>
      <w:proofErr w:type="spellStart"/>
      <w:r>
        <w:t>марикультура</w:t>
      </w:r>
      <w:proofErr w:type="spellEnd"/>
      <w:r>
        <w:t xml:space="preserve">; ценовая динамика; </w:t>
      </w:r>
      <w:proofErr w:type="spellStart"/>
      <w:r>
        <w:t>рыбохозяйственный</w:t>
      </w:r>
      <w:proofErr w:type="spellEnd"/>
      <w:r>
        <w:t xml:space="preserve"> комплекс; рынок продовольствия. </w:t>
      </w:r>
    </w:p>
    <w:p w:rsidR="00122200" w:rsidRDefault="00122200" w:rsidP="00122200">
      <w:pPr>
        <w:pStyle w:val="a8"/>
      </w:pPr>
      <w:r>
        <w:rPr>
          <w:spacing w:val="43"/>
        </w:rPr>
        <w:lastRenderedPageBreak/>
        <w:t xml:space="preserve">Для цитирования: </w:t>
      </w:r>
      <w:r>
        <w:t xml:space="preserve">Блинов В. Р. Структура и тенденции развития рынка морепродуктов Азово-Черноморского бассейна // Региональная и отраслевая экономика. – 2025. – № S 3. – С. 106–113. </w:t>
      </w:r>
      <w:proofErr w:type="spellStart"/>
      <w:r>
        <w:t>doi</w:t>
      </w:r>
      <w:proofErr w:type="spellEnd"/>
      <w:r>
        <w:t>: 10.47576/2949-1916.2025.10.10.014.</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Structure and development trends of the </w:t>
      </w:r>
      <w:r>
        <w:t>А</w:t>
      </w:r>
      <w:r w:rsidRPr="00122200">
        <w:rPr>
          <w:lang w:val="en-US"/>
        </w:rPr>
        <w:t>zov-Black sea basin seafood market</w:t>
      </w:r>
    </w:p>
    <w:p w:rsidR="00122200" w:rsidRPr="00122200" w:rsidRDefault="00122200" w:rsidP="00122200">
      <w:pPr>
        <w:pStyle w:val="a5"/>
        <w:rPr>
          <w:lang w:val="en-US"/>
        </w:rPr>
      </w:pPr>
      <w:proofErr w:type="spellStart"/>
      <w:r w:rsidRPr="00122200">
        <w:rPr>
          <w:lang w:val="en-US"/>
        </w:rPr>
        <w:t>Blinov</w:t>
      </w:r>
      <w:proofErr w:type="spellEnd"/>
      <w:r w:rsidRPr="00122200">
        <w:rPr>
          <w:lang w:val="en-US"/>
        </w:rPr>
        <w:t xml:space="preserve"> </w:t>
      </w:r>
      <w:proofErr w:type="spellStart"/>
      <w:r w:rsidRPr="00122200">
        <w:rPr>
          <w:lang w:val="en-US"/>
        </w:rPr>
        <w:t>Vladislav</w:t>
      </w:r>
      <w:proofErr w:type="spellEnd"/>
      <w:r w:rsidRPr="00122200">
        <w:rPr>
          <w:lang w:val="en-US"/>
        </w:rPr>
        <w:t xml:space="preserve"> R. </w:t>
      </w:r>
    </w:p>
    <w:p w:rsidR="00122200" w:rsidRPr="00122200" w:rsidRDefault="00122200" w:rsidP="00122200">
      <w:pPr>
        <w:pStyle w:val="a6"/>
        <w:rPr>
          <w:lang w:val="en-US"/>
        </w:rPr>
      </w:pPr>
      <w:r w:rsidRPr="00122200">
        <w:rPr>
          <w:lang w:val="en-US"/>
        </w:rPr>
        <w:t xml:space="preserve">Mikhail </w:t>
      </w:r>
      <w:proofErr w:type="spellStart"/>
      <w:r w:rsidRPr="00122200">
        <w:rPr>
          <w:lang w:val="en-US"/>
        </w:rPr>
        <w:t>Tugan-Baranovsky</w:t>
      </w:r>
      <w:proofErr w:type="spellEnd"/>
      <w:r w:rsidRPr="00122200">
        <w:rPr>
          <w:lang w:val="en-US"/>
        </w:rPr>
        <w:t xml:space="preserve"> Donetsk National University of Economics and Trade, Donetsk, DPR, Russia, vladblinow1994@mail.ru </w:t>
      </w:r>
    </w:p>
    <w:p w:rsidR="00122200" w:rsidRPr="00122200" w:rsidRDefault="00122200" w:rsidP="00122200">
      <w:pPr>
        <w:pStyle w:val="a7"/>
        <w:rPr>
          <w:lang w:val="en-US"/>
        </w:rPr>
      </w:pPr>
      <w:r w:rsidRPr="00122200">
        <w:rPr>
          <w:spacing w:val="43"/>
          <w:lang w:val="en-US"/>
        </w:rPr>
        <w:t>Abstract</w:t>
      </w:r>
      <w:r w:rsidRPr="00122200">
        <w:rPr>
          <w:lang w:val="en-US"/>
        </w:rPr>
        <w:t>. This article provides a comprehensive analysis of the current state of the Azov-Black Sea basin seafood market. It examines the main structural elements of the market, including the species composition of commercial fish, the geography of harvesting and processing, and the distribution of trade flows between regions. Key trends determining the industry’s development dynamics are identified: changes in the raw material base due to environmental factors, the growing importance of aquaculture, and increased import substitution. Factors hindering regional market development are analyzed, and potential development trends are identified. The research results can be used in formulating development strategies for the fisheries sector in Russia’s southern regions, as well as in management decision-making by market participants.</w:t>
      </w:r>
    </w:p>
    <w:p w:rsidR="00122200" w:rsidRPr="00122200" w:rsidRDefault="00122200" w:rsidP="00122200">
      <w:pPr>
        <w:pStyle w:val="a7"/>
        <w:rPr>
          <w:lang w:val="en-US"/>
        </w:rPr>
      </w:pPr>
      <w:r w:rsidRPr="00122200">
        <w:rPr>
          <w:spacing w:val="43"/>
          <w:lang w:val="en-US"/>
        </w:rPr>
        <w:t>Keywords</w:t>
      </w:r>
      <w:r w:rsidRPr="00122200">
        <w:rPr>
          <w:lang w:val="en-US"/>
        </w:rPr>
        <w:t xml:space="preserve">: Azov-Black Sea basin; seafood market; aquaculture; </w:t>
      </w:r>
      <w:proofErr w:type="spellStart"/>
      <w:r w:rsidRPr="00122200">
        <w:rPr>
          <w:lang w:val="en-US"/>
        </w:rPr>
        <w:t>mariculture</w:t>
      </w:r>
      <w:proofErr w:type="spellEnd"/>
      <w:r w:rsidRPr="00122200">
        <w:rPr>
          <w:lang w:val="en-US"/>
        </w:rPr>
        <w:t>; price dynamics; fisheries complex; food market.</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Blinov</w:t>
      </w:r>
      <w:proofErr w:type="spellEnd"/>
      <w:r w:rsidRPr="00122200">
        <w:rPr>
          <w:lang w:val="en-US"/>
        </w:rPr>
        <w:t xml:space="preserve"> V. R. Structure and development trends of the </w:t>
      </w:r>
      <w:r>
        <w:t>А</w:t>
      </w:r>
      <w:proofErr w:type="spellStart"/>
      <w:r w:rsidRPr="00122200">
        <w:rPr>
          <w:lang w:val="en-US"/>
        </w:rPr>
        <w:t>zov</w:t>
      </w:r>
      <w:proofErr w:type="spellEnd"/>
      <w:r w:rsidRPr="00122200">
        <w:rPr>
          <w:lang w:val="en-US"/>
        </w:rPr>
        <w:t xml:space="preserve">-Black sea basin seafood market. </w:t>
      </w:r>
      <w:r w:rsidRPr="00122200">
        <w:rPr>
          <w:i/>
          <w:iCs/>
          <w:lang w:val="en-US"/>
        </w:rPr>
        <w:t xml:space="preserve">Regional and branch economy, </w:t>
      </w:r>
      <w:r w:rsidRPr="00122200">
        <w:rPr>
          <w:lang w:val="en-US"/>
        </w:rPr>
        <w:t xml:space="preserve">2025, no. S3, pp. 106–113. </w:t>
      </w:r>
      <w:proofErr w:type="spellStart"/>
      <w:proofErr w:type="gramStart"/>
      <w:r w:rsidRPr="00122200">
        <w:rPr>
          <w:lang w:val="en-US"/>
        </w:rPr>
        <w:t>doi</w:t>
      </w:r>
      <w:proofErr w:type="spellEnd"/>
      <w:proofErr w:type="gramEnd"/>
      <w:r w:rsidRPr="00122200">
        <w:rPr>
          <w:lang w:val="en-US"/>
        </w:rPr>
        <w:t>: 10.47576/2949-1916.2025.10.10.014.</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338.45:004</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10.47576/2949-1916.2025.10.10.015</w:t>
      </w:r>
    </w:p>
    <w:p w:rsidR="00122200" w:rsidRDefault="00122200" w:rsidP="00122200">
      <w:pPr>
        <w:pStyle w:val="a4"/>
      </w:pPr>
      <w:r>
        <w:t xml:space="preserve">Процесс отбора и распространения цифровых инструментов в промышленности: новый взгляд </w:t>
      </w:r>
      <w:r>
        <w:br/>
        <w:t>на роль рыночных, институциональных</w:t>
      </w:r>
      <w:r>
        <w:br/>
        <w:t xml:space="preserve">и когнитивных факторов </w:t>
      </w:r>
    </w:p>
    <w:p w:rsidR="00122200" w:rsidRDefault="00122200" w:rsidP="00122200">
      <w:pPr>
        <w:pStyle w:val="a5"/>
      </w:pPr>
      <w:proofErr w:type="spellStart"/>
      <w:r>
        <w:t>Вертиль</w:t>
      </w:r>
      <w:proofErr w:type="spellEnd"/>
      <w:r>
        <w:t xml:space="preserve"> Наталья Николаевна</w:t>
      </w:r>
    </w:p>
    <w:p w:rsidR="00122200" w:rsidRDefault="00122200" w:rsidP="00122200">
      <w:pPr>
        <w:pStyle w:val="a6"/>
      </w:pPr>
      <w:r>
        <w:t>Донецкий государственный университет, Донецк, ДНР, Россия, n.vertyl@donnu.ru</w:t>
      </w:r>
    </w:p>
    <w:p w:rsidR="00122200" w:rsidRDefault="00122200" w:rsidP="00122200">
      <w:pPr>
        <w:pStyle w:val="a7"/>
      </w:pPr>
      <w:r>
        <w:rPr>
          <w:spacing w:val="43"/>
        </w:rPr>
        <w:t>Аннотация</w:t>
      </w:r>
      <w:r>
        <w:t xml:space="preserve">. В статье впервые предлагается оригинальный подход к исследованию факторов среды, влияющих на процессы цифровизации промышленности. Вместо традиционного перечня отдельных условий вводится концептуальная модель, основанная на выделении трех типов воздействий отбора: </w:t>
      </w:r>
      <w:proofErr w:type="gramStart"/>
      <w:r>
        <w:t>рыночное</w:t>
      </w:r>
      <w:proofErr w:type="gramEnd"/>
      <w:r>
        <w:t xml:space="preserve">, институциональное и когнитивное. Данная классификация позволяет глубже понять механизм принятия решений предприятиями при выборе и внедрении цифровых технологий. Дополнительно классическая теория диффузии инноваций обогащается учетами сетевой структуры промышленных кластеров, что открывает новые горизонты для точного прогнозирования траектории распространения цифровых решений. Разработка модели направлена на повышение точности анализа </w:t>
      </w:r>
      <w:r>
        <w:lastRenderedPageBreak/>
        <w:t>процессов цифровизации и обеспечение эффективной реализации цифровой трансформации в промышленности.</w:t>
      </w:r>
    </w:p>
    <w:p w:rsidR="00122200" w:rsidRDefault="00122200" w:rsidP="00122200">
      <w:pPr>
        <w:pStyle w:val="a7"/>
      </w:pPr>
      <w:r>
        <w:rPr>
          <w:spacing w:val="43"/>
        </w:rPr>
        <w:t xml:space="preserve">Ключевые слова: </w:t>
      </w:r>
      <w:r>
        <w:t xml:space="preserve">цифровизация промышленности; воздействия отбора; диффузия инноваций; сетевая структура; рыночное воздействие; институциональное воздействие; когнитивное воздействие. </w:t>
      </w:r>
    </w:p>
    <w:p w:rsidR="00122200" w:rsidRDefault="00122200" w:rsidP="00122200">
      <w:pPr>
        <w:pStyle w:val="a8"/>
      </w:pPr>
      <w:r>
        <w:rPr>
          <w:spacing w:val="43"/>
        </w:rPr>
        <w:t xml:space="preserve">Для цитирования: </w:t>
      </w:r>
      <w:proofErr w:type="spellStart"/>
      <w:r>
        <w:t>Вертиль</w:t>
      </w:r>
      <w:proofErr w:type="spellEnd"/>
      <w:r>
        <w:t xml:space="preserve"> Н. Н. Процесс отбора и распространения цифровых инструментов в промышленности: новый взгляд на роль рыночных, институциональных и когнитивных факторов // Региональная и отраслевая экономика. – 2025. – № S 3. – С. 114–121. </w:t>
      </w:r>
      <w:proofErr w:type="spellStart"/>
      <w:r>
        <w:t>doi</w:t>
      </w:r>
      <w:proofErr w:type="spellEnd"/>
      <w:r>
        <w:t>: 10.47576/2949-1916.2025.10.10.015.</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The process of selection and distribution of digital tools in industry: a new look at the role of market, institutional, and cognitive factors</w:t>
      </w:r>
    </w:p>
    <w:p w:rsidR="00122200" w:rsidRPr="00122200" w:rsidRDefault="00122200" w:rsidP="00122200">
      <w:pPr>
        <w:pStyle w:val="a5"/>
        <w:rPr>
          <w:lang w:val="en-US"/>
        </w:rPr>
      </w:pPr>
      <w:proofErr w:type="spellStart"/>
      <w:r w:rsidRPr="00122200">
        <w:rPr>
          <w:lang w:val="en-US"/>
        </w:rPr>
        <w:t>Vertil</w:t>
      </w:r>
      <w:proofErr w:type="spellEnd"/>
      <w:r w:rsidRPr="00122200">
        <w:rPr>
          <w:lang w:val="en-US"/>
        </w:rPr>
        <w:t xml:space="preserve"> Natalya N. </w:t>
      </w:r>
    </w:p>
    <w:p w:rsidR="00122200" w:rsidRPr="00122200" w:rsidRDefault="00122200" w:rsidP="00122200">
      <w:pPr>
        <w:pStyle w:val="a6"/>
        <w:rPr>
          <w:lang w:val="en-US"/>
        </w:rPr>
      </w:pPr>
      <w:r w:rsidRPr="00122200">
        <w:rPr>
          <w:lang w:val="en-US"/>
        </w:rPr>
        <w:t>Donetsk State University, Donetsk, DPR, Russia, n.vertyl@donnu.ru</w:t>
      </w:r>
    </w:p>
    <w:p w:rsidR="00122200" w:rsidRPr="00122200" w:rsidRDefault="00122200" w:rsidP="00122200">
      <w:pPr>
        <w:pStyle w:val="a7"/>
        <w:rPr>
          <w:lang w:val="en-US"/>
        </w:rPr>
      </w:pPr>
      <w:r w:rsidRPr="00122200">
        <w:rPr>
          <w:spacing w:val="43"/>
          <w:lang w:val="en-US"/>
        </w:rPr>
        <w:t>Abstract</w:t>
      </w:r>
      <w:r w:rsidRPr="00122200">
        <w:rPr>
          <w:lang w:val="en-US"/>
        </w:rPr>
        <w:t>. This article offers the first original approach to studying environmental factors influencing industrial digitalization processes. Instead of a traditional list of individual conditions, we introduce a conceptual model based on three types of selection pressures: market, institutional, and cognitive. This classification allows for a deeper understanding of how enterprises make decisions when selecting and implementing digital technologies. Additionally, the classical theory of innovation diffusion is enhanced by considering the network structure of industrial clusters, opening up new horizons for accurately forecasting the trajectory of digital solution diffusion. The development of this model aims to improve the accuracy of digitalization process analysis and ensure the effective implementation of digital transformation in industry.</w:t>
      </w:r>
    </w:p>
    <w:p w:rsidR="00122200" w:rsidRPr="00122200" w:rsidRDefault="00122200" w:rsidP="00122200">
      <w:pPr>
        <w:pStyle w:val="a7"/>
        <w:rPr>
          <w:lang w:val="en-US"/>
        </w:rPr>
      </w:pPr>
      <w:r w:rsidRPr="00122200">
        <w:rPr>
          <w:spacing w:val="43"/>
          <w:lang w:val="en-US"/>
        </w:rPr>
        <w:t>Keywords</w:t>
      </w:r>
      <w:r w:rsidRPr="00122200">
        <w:rPr>
          <w:lang w:val="en-US"/>
        </w:rPr>
        <w:t>: industrial digitalization; selection pressures; innovation diffusion; network structure; market pressure; institutional pressure; cognitive pressure.</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Vertil</w:t>
      </w:r>
      <w:proofErr w:type="spellEnd"/>
      <w:r w:rsidRPr="00122200">
        <w:rPr>
          <w:lang w:val="en-US"/>
        </w:rPr>
        <w:t xml:space="preserve"> N. N. The process of selection and distribution of digital tools in industry: a new look at the role of market, institutional, and cognitive factors.</w:t>
      </w:r>
      <w:r w:rsidRPr="00122200">
        <w:rPr>
          <w:i/>
          <w:iCs/>
          <w:lang w:val="en-US"/>
        </w:rPr>
        <w:t xml:space="preserve"> Regional and branch economy, </w:t>
      </w:r>
      <w:r w:rsidRPr="00122200">
        <w:rPr>
          <w:lang w:val="en-US"/>
        </w:rPr>
        <w:t xml:space="preserve">2025, no. S3, pp. 114–121. </w:t>
      </w:r>
      <w:proofErr w:type="spellStart"/>
      <w:proofErr w:type="gramStart"/>
      <w:r w:rsidRPr="00122200">
        <w:rPr>
          <w:lang w:val="en-US"/>
        </w:rPr>
        <w:t>doi</w:t>
      </w:r>
      <w:proofErr w:type="spellEnd"/>
      <w:proofErr w:type="gramEnd"/>
      <w:r w:rsidRPr="00122200">
        <w:rPr>
          <w:lang w:val="en-US"/>
        </w:rPr>
        <w:t>: 10.47576/2949-1916.2025.10.10.015.</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338.46</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10.47576/2949-1916.2025.10.10.016</w:t>
      </w:r>
    </w:p>
    <w:p w:rsidR="00122200" w:rsidRDefault="00122200" w:rsidP="00122200">
      <w:pPr>
        <w:pStyle w:val="a4"/>
      </w:pPr>
      <w:r>
        <w:t xml:space="preserve">Факторный анализ развития </w:t>
      </w:r>
      <w:proofErr w:type="gramStart"/>
      <w:r>
        <w:t>гастрономической</w:t>
      </w:r>
      <w:proofErr w:type="gramEnd"/>
      <w:r>
        <w:t xml:space="preserve"> бизнес-среды</w:t>
      </w:r>
    </w:p>
    <w:p w:rsidR="00122200" w:rsidRDefault="00122200" w:rsidP="00122200">
      <w:pPr>
        <w:pStyle w:val="a5"/>
      </w:pPr>
      <w:proofErr w:type="spellStart"/>
      <w:r>
        <w:t>Габриелова</w:t>
      </w:r>
      <w:proofErr w:type="spellEnd"/>
      <w:r>
        <w:t xml:space="preserve"> Юлия Владимировна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г. Донецк, ДНР, Россия, yulya.gabriyelova@bk.ru</w:t>
      </w:r>
    </w:p>
    <w:p w:rsidR="00122200" w:rsidRDefault="00122200" w:rsidP="00122200">
      <w:pPr>
        <w:pStyle w:val="a7"/>
      </w:pPr>
      <w:r>
        <w:rPr>
          <w:spacing w:val="43"/>
        </w:rPr>
        <w:t>Аннотация</w:t>
      </w:r>
      <w:r>
        <w:t xml:space="preserve">. В статье исследуются факторы развития гастрономической </w:t>
      </w:r>
      <w:proofErr w:type="gramStart"/>
      <w:r>
        <w:t>бизнес-среды</w:t>
      </w:r>
      <w:proofErr w:type="gramEnd"/>
      <w:r>
        <w:t xml:space="preserve"> в условиях цифровизации, усложнения конкурентной среды и трансформации потребительского поведения. Гастрономия рассматривается как многомерная система, формирующаяся на стыке производства, торговли и услуг и функционирующая под воздействием экономических, технологических, социально-культурных и институциональных </w:t>
      </w:r>
      <w:r>
        <w:lastRenderedPageBreak/>
        <w:t>факторов. На основе корреляционного и факторного анализа показателей рынка гастрономических услуг Российской Федерации выявлены ключевые драйверы роста и устойчивости, включая развитие доставки, цифровые каналы, изменения потребительских предпочтений и роль нематериальных активов. Особое внимание уделено эмоциональному маркетингу как инструменту повышения лояльности и конкурентоспособности предприятий.</w:t>
      </w:r>
    </w:p>
    <w:p w:rsidR="00122200" w:rsidRDefault="00122200" w:rsidP="00122200">
      <w:pPr>
        <w:pStyle w:val="a7"/>
      </w:pPr>
      <w:r>
        <w:rPr>
          <w:spacing w:val="43"/>
        </w:rPr>
        <w:t>Ключевые слова:</w:t>
      </w:r>
      <w:r>
        <w:t xml:space="preserve"> гастрономическая бизнес-среда; факторный анализ; цифровизация; рынок доставки; эмоциональный маркетинг; потребительское поведение; конкурентоспособность.</w:t>
      </w:r>
    </w:p>
    <w:p w:rsidR="00122200" w:rsidRDefault="00122200" w:rsidP="00122200">
      <w:pPr>
        <w:pStyle w:val="a8"/>
      </w:pPr>
      <w:r>
        <w:rPr>
          <w:spacing w:val="43"/>
        </w:rPr>
        <w:t xml:space="preserve">Для цитирования: </w:t>
      </w:r>
      <w:proofErr w:type="spellStart"/>
      <w:r>
        <w:t>Габриелова</w:t>
      </w:r>
      <w:proofErr w:type="spellEnd"/>
      <w:r>
        <w:t xml:space="preserve"> Ю. В. Факторный анализ развития </w:t>
      </w:r>
      <w:proofErr w:type="gramStart"/>
      <w:r>
        <w:t>гастрономической</w:t>
      </w:r>
      <w:proofErr w:type="gramEnd"/>
      <w:r>
        <w:t xml:space="preserve"> бизнес-среды // Региональная и отраслевая экономика. – 2025. – № S 3. – </w:t>
      </w:r>
      <w:r>
        <w:br/>
        <w:t xml:space="preserve">С. 122–131. </w:t>
      </w:r>
      <w:proofErr w:type="spellStart"/>
      <w:r>
        <w:t>doi</w:t>
      </w:r>
      <w:proofErr w:type="spellEnd"/>
      <w:r>
        <w:t>: 10.47576/2949-1916.2025.10.10.016.</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Factor analysis of the development </w:t>
      </w:r>
      <w:r w:rsidRPr="00122200">
        <w:rPr>
          <w:lang w:val="en-US"/>
        </w:rPr>
        <w:br/>
        <w:t>of the gastronomic business environment</w:t>
      </w:r>
    </w:p>
    <w:p w:rsidR="00122200" w:rsidRPr="00122200" w:rsidRDefault="00122200" w:rsidP="00122200">
      <w:pPr>
        <w:pStyle w:val="a5"/>
        <w:rPr>
          <w:lang w:val="en-US"/>
        </w:rPr>
      </w:pPr>
      <w:proofErr w:type="spellStart"/>
      <w:r w:rsidRPr="00122200">
        <w:rPr>
          <w:lang w:val="en-US"/>
        </w:rPr>
        <w:t>Gabrielova</w:t>
      </w:r>
      <w:proofErr w:type="spellEnd"/>
      <w:r w:rsidRPr="00122200">
        <w:rPr>
          <w:lang w:val="en-US"/>
        </w:rPr>
        <w:t xml:space="preserve"> Julia V.</w:t>
      </w:r>
    </w:p>
    <w:p w:rsidR="00122200" w:rsidRPr="00122200" w:rsidRDefault="00122200" w:rsidP="00122200">
      <w:pPr>
        <w:pStyle w:val="a6"/>
        <w:rPr>
          <w:lang w:val="en-US"/>
        </w:rPr>
      </w:pPr>
      <w:r w:rsidRPr="00122200">
        <w:rPr>
          <w:lang w:val="en-US"/>
        </w:rPr>
        <w:t xml:space="preserve">Donetsk National University of Economics and Trade named after </w:t>
      </w:r>
      <w:proofErr w:type="spellStart"/>
      <w:r w:rsidRPr="00122200">
        <w:rPr>
          <w:lang w:val="en-US"/>
        </w:rPr>
        <w:t>Mykhail</w:t>
      </w:r>
      <w:proofErr w:type="spellEnd"/>
      <w:r w:rsidRPr="00122200">
        <w:rPr>
          <w:lang w:val="en-US"/>
        </w:rPr>
        <w:t xml:space="preserve"> </w:t>
      </w:r>
      <w:proofErr w:type="spellStart"/>
      <w:r w:rsidRPr="00122200">
        <w:rPr>
          <w:lang w:val="en-US"/>
        </w:rPr>
        <w:t>Tugan-Baranovsky</w:t>
      </w:r>
      <w:proofErr w:type="spellEnd"/>
      <w:r w:rsidRPr="00122200">
        <w:rPr>
          <w:lang w:val="en-US"/>
        </w:rPr>
        <w:t xml:space="preserve">, Donetsk, DPR, Russia, yulya.gabriyelova@bk.ru </w:t>
      </w:r>
    </w:p>
    <w:p w:rsidR="00122200" w:rsidRPr="00122200" w:rsidRDefault="00122200" w:rsidP="00122200">
      <w:pPr>
        <w:pStyle w:val="a7"/>
        <w:rPr>
          <w:lang w:val="en-US"/>
        </w:rPr>
      </w:pPr>
      <w:r w:rsidRPr="00122200">
        <w:rPr>
          <w:spacing w:val="43"/>
          <w:lang w:val="en-US"/>
        </w:rPr>
        <w:t>Abstract</w:t>
      </w:r>
      <w:r w:rsidRPr="00122200">
        <w:rPr>
          <w:lang w:val="en-US"/>
        </w:rPr>
        <w:t>. The article examines the factors of the development of the gastronomic business environment in the context of digitalization, the increasing complexity of the competitive environment and the transformation of consumer behavior. Gastronomy is considered as a multidimensional system formed at the junction of production, trade and services and functioning under the influence of economic, technological, socio-cultural and institutional factors. Based on the correlation and factor analysis of the indicators of the market of gastronomic services in the Russian Federation, key drivers of growth and sustainability have been identified, including the development of delivery, digital channels, changes in consumer preferences and the role of intangible assets. Special attention is paid to emotional marketing as a tool to increase loyalty and competitiveness of enterprises.</w:t>
      </w:r>
    </w:p>
    <w:p w:rsidR="00122200" w:rsidRPr="00122200" w:rsidRDefault="00122200" w:rsidP="00122200">
      <w:pPr>
        <w:pStyle w:val="a7"/>
        <w:rPr>
          <w:lang w:val="en-US"/>
        </w:rPr>
      </w:pPr>
      <w:r w:rsidRPr="00122200">
        <w:rPr>
          <w:spacing w:val="43"/>
          <w:lang w:val="en-US"/>
        </w:rPr>
        <w:t>Keywords</w:t>
      </w:r>
      <w:r w:rsidRPr="00122200">
        <w:rPr>
          <w:lang w:val="en-US"/>
        </w:rPr>
        <w:t>: gastronomic business environment; factor analysis; digitalization; delivery market; emotional marketing; consumer behavior; competitiveness.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Gabrielova</w:t>
      </w:r>
      <w:proofErr w:type="spellEnd"/>
      <w:r w:rsidRPr="00122200">
        <w:rPr>
          <w:lang w:val="en-US"/>
        </w:rPr>
        <w:t xml:space="preserve"> </w:t>
      </w:r>
      <w:proofErr w:type="spellStart"/>
      <w:r w:rsidRPr="00122200">
        <w:rPr>
          <w:lang w:val="en-US"/>
        </w:rPr>
        <w:t>Ju</w:t>
      </w:r>
      <w:proofErr w:type="spellEnd"/>
      <w:r w:rsidRPr="00122200">
        <w:rPr>
          <w:lang w:val="en-US"/>
        </w:rPr>
        <w:t xml:space="preserve">. V. Factor analysis of the development of the gastronomic business environment. </w:t>
      </w:r>
      <w:r w:rsidRPr="00122200">
        <w:rPr>
          <w:i/>
          <w:iCs/>
          <w:lang w:val="en-US"/>
        </w:rPr>
        <w:t>Regional and branch economy,</w:t>
      </w:r>
      <w:r w:rsidRPr="00122200">
        <w:rPr>
          <w:lang w:val="en-US"/>
        </w:rPr>
        <w:t xml:space="preserve"> 2025, no. S3, pp. 122–131. </w:t>
      </w:r>
      <w:proofErr w:type="spellStart"/>
      <w:proofErr w:type="gramStart"/>
      <w:r w:rsidRPr="00122200">
        <w:rPr>
          <w:lang w:val="en-US"/>
        </w:rPr>
        <w:t>doi</w:t>
      </w:r>
      <w:proofErr w:type="spellEnd"/>
      <w:proofErr w:type="gramEnd"/>
      <w:r w:rsidRPr="00122200">
        <w:rPr>
          <w:lang w:val="en-US"/>
        </w:rPr>
        <w:t>: 10.47576/2949-1916.2025.10.10.016.</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339.138:004.9</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10.47576/2949-1916.2025.10.10.017</w:t>
      </w:r>
    </w:p>
    <w:p w:rsidR="00122200" w:rsidRDefault="00122200" w:rsidP="00122200">
      <w:pPr>
        <w:pStyle w:val="a4"/>
      </w:pPr>
      <w:r>
        <w:t>Анализ потребностей в контексте внедрения партнерских программ</w:t>
      </w:r>
    </w:p>
    <w:p w:rsidR="00122200" w:rsidRDefault="00122200" w:rsidP="00122200">
      <w:pPr>
        <w:pStyle w:val="a5"/>
      </w:pPr>
      <w:proofErr w:type="spellStart"/>
      <w:r>
        <w:t>Ганич</w:t>
      </w:r>
      <w:proofErr w:type="spellEnd"/>
      <w:r>
        <w:t xml:space="preserve"> Карина Владимировна</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122200" w:rsidRDefault="00122200" w:rsidP="00122200">
      <w:pPr>
        <w:pStyle w:val="a7"/>
      </w:pPr>
      <w:r>
        <w:rPr>
          <w:spacing w:val="43"/>
        </w:rPr>
        <w:t>Аннотация</w:t>
      </w:r>
      <w:r>
        <w:t xml:space="preserve">. В статье рассматривается анализ потребностей как ключевой этап внедрения партнерских программ в условиях цифровой трансформации экономики. Обоснована необходимость системного подхода к выявлению поведенческих, мотивационных, </w:t>
      </w:r>
      <w:r>
        <w:lastRenderedPageBreak/>
        <w:t xml:space="preserve">ценностных и технологических факторов, определяющих готовность бизнеса и аудитории к партнерскому взаимодействию. Раскрыта роль цифрового маркетинга, бизнес-трекинга, персонализации и </w:t>
      </w:r>
      <w:proofErr w:type="spellStart"/>
      <w:r>
        <w:t>кооптинга</w:t>
      </w:r>
      <w:proofErr w:type="spellEnd"/>
      <w:r>
        <w:t xml:space="preserve"> компетенций в формировании устойчивых экосистем сотрудничества. Представлены результаты анкетирования российских респондентов, выявившие приоритеты в финансовой выгоде, простоте участия, доверии к бренду и цифровой поддержке. Сделан вывод о необходимости разработки гибких, многоуровневых и адаптивных партнерских программ, интегрированных в цифровую инфраструктуру компании и учитывающих региональные и поведенческие особенности аудитории.</w:t>
      </w:r>
    </w:p>
    <w:p w:rsidR="00122200" w:rsidRDefault="00122200" w:rsidP="00122200">
      <w:pPr>
        <w:pStyle w:val="a7"/>
      </w:pPr>
      <w:r>
        <w:rPr>
          <w:spacing w:val="43"/>
        </w:rPr>
        <w:t xml:space="preserve">Ключевые слова: </w:t>
      </w:r>
      <w:r>
        <w:t>партнерские программы; анализ потребностей; цифровой маркетинг; бизнес-трекинг; мотивационные факторы; цифровая экосистема; персонализация.</w:t>
      </w:r>
    </w:p>
    <w:p w:rsidR="00122200" w:rsidRDefault="00122200" w:rsidP="00122200">
      <w:pPr>
        <w:pStyle w:val="a8"/>
      </w:pPr>
      <w:r>
        <w:rPr>
          <w:spacing w:val="43"/>
        </w:rPr>
        <w:t>Для цитирования:</w:t>
      </w:r>
      <w:r>
        <w:t xml:space="preserve"> </w:t>
      </w:r>
      <w:proofErr w:type="spellStart"/>
      <w:r>
        <w:t>Ганич</w:t>
      </w:r>
      <w:proofErr w:type="spellEnd"/>
      <w:r>
        <w:t xml:space="preserve"> К. В. Анализ потребностей в контексте внедрения партнерских программ // Региональная и отраслевая экономика. – 2025. – № S 3. – </w:t>
      </w:r>
      <w:r>
        <w:br/>
        <w:t xml:space="preserve">С. 132–139. </w:t>
      </w:r>
      <w:proofErr w:type="spellStart"/>
      <w:r>
        <w:t>doi</w:t>
      </w:r>
      <w:proofErr w:type="spellEnd"/>
      <w:r>
        <w:t>: 10.47576/2949-1916.2025.10.10.017.</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Needs analysis in the context of implementing partner programs</w:t>
      </w:r>
    </w:p>
    <w:p w:rsidR="00122200" w:rsidRPr="00122200" w:rsidRDefault="00122200" w:rsidP="00122200">
      <w:pPr>
        <w:pStyle w:val="a5"/>
        <w:rPr>
          <w:lang w:val="en-US"/>
        </w:rPr>
      </w:pPr>
      <w:proofErr w:type="spellStart"/>
      <w:r w:rsidRPr="00122200">
        <w:rPr>
          <w:lang w:val="en-US"/>
        </w:rPr>
        <w:t>Ganich</w:t>
      </w:r>
      <w:proofErr w:type="spellEnd"/>
      <w:r w:rsidRPr="00122200">
        <w:rPr>
          <w:lang w:val="en-US"/>
        </w:rPr>
        <w:t xml:space="preserve"> Karina V.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xml:space="preserve">, Donetsk, DPR, </w:t>
      </w:r>
      <w:proofErr w:type="gramStart"/>
      <w:r w:rsidRPr="00122200">
        <w:rPr>
          <w:lang w:val="en-US"/>
        </w:rPr>
        <w:t>Russia</w:t>
      </w:r>
      <w:proofErr w:type="gramEnd"/>
      <w:r w:rsidRPr="00122200">
        <w:rPr>
          <w:lang w:val="en-US"/>
        </w:rPr>
        <w:t xml:space="preserve"> </w:t>
      </w:r>
    </w:p>
    <w:p w:rsidR="00122200" w:rsidRPr="00122200" w:rsidRDefault="00122200" w:rsidP="00122200">
      <w:pPr>
        <w:pStyle w:val="a7"/>
        <w:rPr>
          <w:lang w:val="en-US"/>
        </w:rPr>
      </w:pPr>
      <w:r w:rsidRPr="00122200">
        <w:rPr>
          <w:spacing w:val="43"/>
          <w:lang w:val="en-US"/>
        </w:rPr>
        <w:t>Abstract</w:t>
      </w:r>
      <w:r w:rsidRPr="00122200">
        <w:rPr>
          <w:lang w:val="en-US"/>
        </w:rPr>
        <w:t>. The article considers the needs analysis as a key stage in the implementation of partner programs in the context of the digital transformation of the economy. The need for a systematic approach to identifying behavioral, motivational, value, and technological factors that determine the willingness of a business and audience to partner is substantiated. The role of digital marketing, business tracking, personalization and co-opting of competencies in the formation of sustainable ecosystems of cooperation is revealed. The results of a survey of Russian respondents are presented, which revealed priorities in financial benefits, ease of participation, brand trust and digital support. It is concluded that it is necessary to develop flexible, multi-level and adaptive partner programs integrated into the company’s digital infrastructure and taking into account the regional and behavioral characteristics of the audience.</w:t>
      </w:r>
    </w:p>
    <w:p w:rsidR="00122200" w:rsidRPr="00122200" w:rsidRDefault="00122200" w:rsidP="00122200">
      <w:pPr>
        <w:pStyle w:val="a7"/>
        <w:rPr>
          <w:lang w:val="en-US"/>
        </w:rPr>
      </w:pPr>
      <w:r w:rsidRPr="00122200">
        <w:rPr>
          <w:spacing w:val="43"/>
          <w:lang w:val="en-US"/>
        </w:rPr>
        <w:t>Keywords</w:t>
      </w:r>
      <w:r w:rsidRPr="00122200">
        <w:rPr>
          <w:lang w:val="en-US"/>
        </w:rPr>
        <w:t>: affiliate programs; needs analysis; digital marketing; business tracking; motivational factors; digital ecosystem; personalization.</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Ganich</w:t>
      </w:r>
      <w:proofErr w:type="spellEnd"/>
      <w:r w:rsidRPr="00122200">
        <w:rPr>
          <w:lang w:val="en-US"/>
        </w:rPr>
        <w:t xml:space="preserve"> K. V. </w:t>
      </w:r>
      <w:proofErr w:type="gramStart"/>
      <w:r w:rsidRPr="00122200">
        <w:rPr>
          <w:lang w:val="en-US"/>
        </w:rPr>
        <w:t>Needs</w:t>
      </w:r>
      <w:proofErr w:type="gramEnd"/>
      <w:r w:rsidRPr="00122200">
        <w:rPr>
          <w:lang w:val="en-US"/>
        </w:rPr>
        <w:t xml:space="preserve"> analysis in the context of implementing partner programs. </w:t>
      </w:r>
      <w:r w:rsidRPr="00122200">
        <w:rPr>
          <w:i/>
          <w:iCs/>
          <w:lang w:val="en-US"/>
        </w:rPr>
        <w:t>Regional and branch economy,</w:t>
      </w:r>
      <w:r w:rsidRPr="00122200">
        <w:rPr>
          <w:lang w:val="en-US"/>
        </w:rPr>
        <w:t xml:space="preserve"> 2025, no. S3, pp. 132–139. </w:t>
      </w:r>
      <w:proofErr w:type="spellStart"/>
      <w:proofErr w:type="gramStart"/>
      <w:r w:rsidRPr="00122200">
        <w:rPr>
          <w:lang w:val="en-US"/>
        </w:rPr>
        <w:t>doi</w:t>
      </w:r>
      <w:proofErr w:type="spellEnd"/>
      <w:proofErr w:type="gramEnd"/>
      <w:r w:rsidRPr="00122200">
        <w:rPr>
          <w:lang w:val="en-US"/>
        </w:rPr>
        <w:t>: 10.47576/2949-1916.2025.10.10.017.</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10.47576/2949-1916.2025.10.10.018</w:t>
      </w:r>
    </w:p>
    <w:p w:rsidR="00122200" w:rsidRDefault="00122200" w:rsidP="00122200">
      <w:pPr>
        <w:pStyle w:val="a4"/>
      </w:pPr>
      <w:r>
        <w:t xml:space="preserve">Концепция формирования бренда </w:t>
      </w:r>
      <w:r>
        <w:br/>
        <w:t xml:space="preserve">в индустрии общественного питания </w:t>
      </w:r>
    </w:p>
    <w:p w:rsidR="00122200" w:rsidRDefault="00122200" w:rsidP="00122200">
      <w:pPr>
        <w:pStyle w:val="a5"/>
      </w:pPr>
      <w:r>
        <w:t xml:space="preserve">Демина Екатерина Алексеевна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ekaterina.demina01@mail.ru </w:t>
      </w:r>
    </w:p>
    <w:p w:rsidR="00122200" w:rsidRDefault="00122200" w:rsidP="00122200">
      <w:pPr>
        <w:pStyle w:val="a7"/>
      </w:pPr>
      <w:r>
        <w:rPr>
          <w:spacing w:val="43"/>
        </w:rPr>
        <w:lastRenderedPageBreak/>
        <w:t>Аннотация</w:t>
      </w:r>
      <w:r>
        <w:t xml:space="preserve">. В статье представлена концепция формирования бренда в индустрии общественного питания. Дан обзор актуальных маркетинговых инструментов и моделей, используемых в условиях цифровой трансформации и персонализации потребительского поведения, с акцентом на выявление наиболее эффективных решений для предприятий общественного питания различных форматов. Разработана системная концепция формирования бренда, включающая смысловую идентичность, продуктовую составляющую, клиентский опыт, цифровые коммуникации, персонализацию и репутационный менеджмент. Полученные результаты подтверждают, что применение комплексного </w:t>
      </w:r>
      <w:proofErr w:type="gramStart"/>
      <w:r>
        <w:t>бренд-ориентированного</w:t>
      </w:r>
      <w:proofErr w:type="gramEnd"/>
      <w:r>
        <w:t xml:space="preserve"> подхода способствует повышению конкурентоспособности предприятий общественного питания, укреплению их рыночных позиций и формированию устойчивой лояльности потребителей.</w:t>
      </w:r>
    </w:p>
    <w:p w:rsidR="00122200" w:rsidRDefault="00122200" w:rsidP="00122200">
      <w:pPr>
        <w:pStyle w:val="a7"/>
      </w:pPr>
      <w:r>
        <w:rPr>
          <w:spacing w:val="43"/>
        </w:rPr>
        <w:t xml:space="preserve">Ключевые слова: </w:t>
      </w:r>
      <w:r>
        <w:t xml:space="preserve">бренд; бренд-идентичность; общественное питание; </w:t>
      </w:r>
      <w:proofErr w:type="gramStart"/>
      <w:r>
        <w:t>маркетинговая</w:t>
      </w:r>
      <w:proofErr w:type="gramEnd"/>
      <w:r>
        <w:t xml:space="preserve"> </w:t>
      </w:r>
      <w:proofErr w:type="spellStart"/>
      <w:r>
        <w:t>инноватика</w:t>
      </w:r>
      <w:proofErr w:type="spellEnd"/>
      <w:r>
        <w:t>; персонализация; клиентский опыт; цифровые коммуникации.</w:t>
      </w:r>
    </w:p>
    <w:p w:rsidR="00122200" w:rsidRDefault="00122200" w:rsidP="00122200">
      <w:pPr>
        <w:pStyle w:val="a8"/>
      </w:pPr>
      <w:r>
        <w:rPr>
          <w:spacing w:val="43"/>
        </w:rPr>
        <w:t>Для цитирования:</w:t>
      </w:r>
      <w:r>
        <w:t xml:space="preserve"> Демина Е. А. Концепция формирования бренда в индустрии общественного питания // Региональная и отраслевая экономика. – 2025. – </w:t>
      </w:r>
      <w:r>
        <w:br/>
        <w:t xml:space="preserve">№ S 3. – С. 140–146. </w:t>
      </w:r>
      <w:proofErr w:type="spellStart"/>
      <w:r>
        <w:t>doi</w:t>
      </w:r>
      <w:proofErr w:type="spellEnd"/>
      <w:r>
        <w:t>: 10.47576/2949-1916.2025.10.10.0018.</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The concept of brand formation </w:t>
      </w:r>
      <w:r w:rsidRPr="00122200">
        <w:rPr>
          <w:lang w:val="en-US"/>
        </w:rPr>
        <w:br/>
        <w:t>in the food service industry</w:t>
      </w:r>
    </w:p>
    <w:p w:rsidR="00122200" w:rsidRPr="00122200" w:rsidRDefault="00122200" w:rsidP="00122200">
      <w:pPr>
        <w:pStyle w:val="a5"/>
        <w:rPr>
          <w:lang w:val="en-US"/>
        </w:rPr>
      </w:pPr>
      <w:proofErr w:type="spellStart"/>
      <w:r w:rsidRPr="00122200">
        <w:rPr>
          <w:lang w:val="en-US"/>
        </w:rPr>
        <w:t>Demina</w:t>
      </w:r>
      <w:proofErr w:type="spellEnd"/>
      <w:r w:rsidRPr="00122200">
        <w:rPr>
          <w:lang w:val="en-US"/>
        </w:rPr>
        <w:t xml:space="preserve"> Ekaterina A.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xml:space="preserve">, Donetsk, Russia, </w:t>
      </w:r>
      <w:proofErr w:type="gramStart"/>
      <w:r w:rsidRPr="00122200">
        <w:rPr>
          <w:lang w:val="en-US"/>
        </w:rPr>
        <w:t>ekaterina.demina01@mail.ru</w:t>
      </w:r>
      <w:proofErr w:type="gramEnd"/>
      <w:r w:rsidRPr="00122200">
        <w:rPr>
          <w:lang w:val="en-US"/>
        </w:rPr>
        <w:t xml:space="preserve"> </w:t>
      </w:r>
    </w:p>
    <w:p w:rsidR="00122200" w:rsidRPr="00122200" w:rsidRDefault="00122200" w:rsidP="00122200">
      <w:pPr>
        <w:pStyle w:val="a7"/>
        <w:rPr>
          <w:lang w:val="en-US"/>
        </w:rPr>
      </w:pPr>
      <w:r w:rsidRPr="00122200">
        <w:rPr>
          <w:spacing w:val="43"/>
          <w:lang w:val="en-US"/>
        </w:rPr>
        <w:t>Abstract</w:t>
      </w:r>
      <w:r w:rsidRPr="00122200">
        <w:rPr>
          <w:lang w:val="en-US"/>
        </w:rPr>
        <w:t>. The article presents a concept of brand formation in the food service industry. The study provides a review of relevant marketing tools and models applied under conditions of digital transformation and personalization of consumer behavior, with an emphasis on identifying the most effective solutions for food service enterprises of various formats. A systemic concept of brand formation is developed, incorporating semantic identity, product components, customer experience, digital communications, personalization, and reputation management. The results obtained confirm that the application of a comprehensive brand-oriented approach enhances the competitiveness of food service enterprises, strengthens their market positions, and contributes to the formation of sustainable customer loyalty.</w:t>
      </w:r>
    </w:p>
    <w:p w:rsidR="00122200" w:rsidRPr="00122200" w:rsidRDefault="00122200" w:rsidP="00122200">
      <w:pPr>
        <w:pStyle w:val="a7"/>
        <w:rPr>
          <w:lang w:val="en-US"/>
        </w:rPr>
      </w:pPr>
      <w:r w:rsidRPr="00122200">
        <w:rPr>
          <w:spacing w:val="43"/>
          <w:lang w:val="en-US"/>
        </w:rPr>
        <w:t>Keywords</w:t>
      </w:r>
      <w:r w:rsidRPr="00122200">
        <w:rPr>
          <w:lang w:val="en-US"/>
        </w:rPr>
        <w:t xml:space="preserve">: brand; brand identity; food service industry; marketing </w:t>
      </w:r>
      <w:proofErr w:type="spellStart"/>
      <w:r w:rsidRPr="00122200">
        <w:rPr>
          <w:lang w:val="en-US"/>
        </w:rPr>
        <w:t>innovatics</w:t>
      </w:r>
      <w:proofErr w:type="spellEnd"/>
      <w:r w:rsidRPr="00122200">
        <w:rPr>
          <w:lang w:val="en-US"/>
        </w:rPr>
        <w:t>; personalization; customer experience; digital communications.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Demina</w:t>
      </w:r>
      <w:proofErr w:type="spellEnd"/>
      <w:r w:rsidRPr="00122200">
        <w:rPr>
          <w:lang w:val="en-US"/>
        </w:rPr>
        <w:t xml:space="preserve"> E. A. </w:t>
      </w:r>
      <w:proofErr w:type="gramStart"/>
      <w:r w:rsidRPr="00122200">
        <w:rPr>
          <w:lang w:val="en-US"/>
        </w:rPr>
        <w:t>The concept of brand formation in the food service industry.</w:t>
      </w:r>
      <w:proofErr w:type="gramEnd"/>
      <w:r w:rsidRPr="00122200">
        <w:rPr>
          <w:lang w:val="en-US"/>
        </w:rPr>
        <w:t xml:space="preserve"> </w:t>
      </w:r>
      <w:r w:rsidRPr="00122200">
        <w:rPr>
          <w:i/>
          <w:iCs/>
          <w:lang w:val="en-US"/>
        </w:rPr>
        <w:t xml:space="preserve">Regional and branch economy, </w:t>
      </w:r>
      <w:r w:rsidRPr="00122200">
        <w:rPr>
          <w:lang w:val="en-US"/>
        </w:rPr>
        <w:t xml:space="preserve">2025, no. S3, pp. 140–146. </w:t>
      </w:r>
      <w:proofErr w:type="spellStart"/>
      <w:proofErr w:type="gramStart"/>
      <w:r w:rsidRPr="00122200">
        <w:rPr>
          <w:lang w:val="en-US"/>
        </w:rPr>
        <w:t>doi</w:t>
      </w:r>
      <w:proofErr w:type="spellEnd"/>
      <w:proofErr w:type="gramEnd"/>
      <w:r w:rsidRPr="00122200">
        <w:rPr>
          <w:lang w:val="en-US"/>
        </w:rPr>
        <w:t>: 10.47576/2949-1916.2025.10.10.018.</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336</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10.47576/2949-1916.2025.10.10.019</w:t>
      </w:r>
    </w:p>
    <w:p w:rsidR="00122200" w:rsidRDefault="00122200" w:rsidP="00122200">
      <w:pPr>
        <w:pStyle w:val="a4"/>
      </w:pPr>
      <w:r>
        <w:t>Инновационные инструменты управления финансами в сфере казначейского исполнения бюджета</w:t>
      </w:r>
    </w:p>
    <w:p w:rsidR="00122200" w:rsidRDefault="00122200" w:rsidP="00122200">
      <w:pPr>
        <w:pStyle w:val="a5"/>
      </w:pPr>
      <w:proofErr w:type="spellStart"/>
      <w:r>
        <w:t>Гарас</w:t>
      </w:r>
      <w:proofErr w:type="spellEnd"/>
      <w:r>
        <w:t xml:space="preserve"> Светлана Викторовна </w:t>
      </w:r>
    </w:p>
    <w:p w:rsidR="00122200" w:rsidRDefault="00122200" w:rsidP="00122200">
      <w:pPr>
        <w:pStyle w:val="a6"/>
      </w:pPr>
      <w:r>
        <w:lastRenderedPageBreak/>
        <w:t xml:space="preserve">Донецкий национальный университет экономики и торговли </w:t>
      </w:r>
      <w:r>
        <w:br/>
        <w:t xml:space="preserve">имени Михаила </w:t>
      </w:r>
      <w:proofErr w:type="spellStart"/>
      <w:r>
        <w:t>Туган</w:t>
      </w:r>
      <w:proofErr w:type="spellEnd"/>
      <w:r>
        <w:t>-Барановского, Донецк, Донецкая Народная Республика, Россия, svetlanagaras@yandex.ru</w:t>
      </w:r>
    </w:p>
    <w:p w:rsidR="00122200" w:rsidRDefault="00122200" w:rsidP="00122200">
      <w:pPr>
        <w:pStyle w:val="a7"/>
      </w:pPr>
      <w:r>
        <w:rPr>
          <w:spacing w:val="43"/>
        </w:rPr>
        <w:t>Аннотация</w:t>
      </w:r>
      <w:r>
        <w:t xml:space="preserve">. </w:t>
      </w:r>
      <w:proofErr w:type="gramStart"/>
      <w:r>
        <w:t>Общественные финансы представляют собой в широком смысле экономическую категорию, которая в условиях развития цифровой экономики представляет собой экономические отношения, основанные на традиционных подходах формирования взаимодействия государства и населения страны по вопросам финансового обеспечения потребностей и нужд граждан страны и основанные на применении новых методов генерирования, обработки, хранения, передачи данных, а также цифровых компьютерных технологиях, которые являются стратегически важными для реализации</w:t>
      </w:r>
      <w:proofErr w:type="gramEnd"/>
      <w:r>
        <w:t xml:space="preserve"> государственной бюджетной и финансовой политики. Представлены обзор ключевых определений дефиниции «общественные финансы» ведущими учеными и экономистами, экономическая сущность понятия эффективности бюджетных расходов в российских публикациях. Функциональная классификация расходов бюджетов Российской Федерации представляет собой группировку расходов бюджетов всех уровней и в статье представлена характеристика функциональной классификации. Используя такие инструменты, как искусственный интеллект, машинное обучение, аналитика больших данных и блокчейн, появляется возможность оптимизировать процессы, получить доступ к информации и усилить антикоррупционные меры в системе управления финансами.</w:t>
      </w:r>
    </w:p>
    <w:p w:rsidR="00122200" w:rsidRDefault="00122200" w:rsidP="00122200">
      <w:pPr>
        <w:pStyle w:val="a7"/>
      </w:pPr>
      <w:r>
        <w:rPr>
          <w:spacing w:val="43"/>
        </w:rPr>
        <w:t xml:space="preserve">Ключевые слова: </w:t>
      </w:r>
      <w:r>
        <w:t>казначейство; финансы; контроль; инновационные инструменты; управление финансами; сфера казначейского исполнения бюджета.</w:t>
      </w:r>
    </w:p>
    <w:p w:rsidR="00122200" w:rsidRDefault="00122200" w:rsidP="00122200">
      <w:pPr>
        <w:pStyle w:val="a8"/>
      </w:pPr>
      <w:r>
        <w:rPr>
          <w:spacing w:val="43"/>
        </w:rPr>
        <w:t xml:space="preserve">Для цитирования: </w:t>
      </w:r>
      <w:proofErr w:type="spellStart"/>
      <w:r>
        <w:t>Гарас</w:t>
      </w:r>
      <w:proofErr w:type="spellEnd"/>
      <w:r>
        <w:t xml:space="preserve"> С. В. Инновационные инструменты управления финансами в сфере казначейского исполнения бюджета // Региональная и отраслевая экономика. – 2025. – № S 3. – С. 147–152. </w:t>
      </w:r>
      <w:proofErr w:type="spellStart"/>
      <w:r>
        <w:t>doi</w:t>
      </w:r>
      <w:proofErr w:type="spellEnd"/>
      <w:r>
        <w:t>: 10.47576/2949-1916.2025.10.10.019.</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Innovative financial management tools </w:t>
      </w:r>
      <w:r w:rsidRPr="00122200">
        <w:rPr>
          <w:lang w:val="en-US"/>
        </w:rPr>
        <w:br/>
        <w:t>in the field of treasury budget execution</w:t>
      </w:r>
    </w:p>
    <w:p w:rsidR="00122200" w:rsidRPr="00122200" w:rsidRDefault="00122200" w:rsidP="00122200">
      <w:pPr>
        <w:pStyle w:val="a5"/>
        <w:rPr>
          <w:lang w:val="en-US"/>
        </w:rPr>
      </w:pPr>
      <w:proofErr w:type="spellStart"/>
      <w:r w:rsidRPr="00122200">
        <w:rPr>
          <w:lang w:val="en-US"/>
        </w:rPr>
        <w:t>Garas</w:t>
      </w:r>
      <w:proofErr w:type="spellEnd"/>
      <w:r w:rsidRPr="00122200">
        <w:rPr>
          <w:lang w:val="en-US"/>
        </w:rPr>
        <w:t xml:space="preserve"> Svetlana V.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xml:space="preserve">, Donetsk, Donetsk People’s Republic, Russia, svetlanagaras@yandex.ru </w:t>
      </w:r>
    </w:p>
    <w:p w:rsidR="00122200" w:rsidRPr="00122200" w:rsidRDefault="00122200" w:rsidP="00122200">
      <w:pPr>
        <w:pStyle w:val="a7"/>
        <w:rPr>
          <w:lang w:val="en-US"/>
        </w:rPr>
      </w:pPr>
      <w:r w:rsidRPr="00122200">
        <w:rPr>
          <w:spacing w:val="43"/>
          <w:lang w:val="en-US"/>
        </w:rPr>
        <w:t>Abstract</w:t>
      </w:r>
      <w:r w:rsidRPr="00122200">
        <w:rPr>
          <w:lang w:val="en-US"/>
        </w:rPr>
        <w:t xml:space="preserve">. Public finance is, in a broad sense, an economic category that, in the context of the development of the digital economy, represents economic relations based on traditional approaches to shaping interaction between the state and the country’s population on financial support for the needs of citizens and based on the use of new methods of generating, processing, storing, transmitting data, as well as digital computer technologies. </w:t>
      </w:r>
      <w:proofErr w:type="gramStart"/>
      <w:r w:rsidRPr="00122200">
        <w:rPr>
          <w:lang w:val="en-US"/>
        </w:rPr>
        <w:t>which</w:t>
      </w:r>
      <w:proofErr w:type="gramEnd"/>
      <w:r w:rsidRPr="00122200">
        <w:rPr>
          <w:lang w:val="en-US"/>
        </w:rPr>
        <w:t xml:space="preserve"> are strategically important for the implementation of the state budget and financial policy. The review of the key definitions of the definition of “public finance” by leading scientists and economists, the economic essence of the concept of efficiency of budget expenditures in Russian publications is presented. The functional classification of budget expenditures of the Russian Federation is a grouping of budget expenditures at all levels, and the article provides a description of the functional classification. Using tools such as artificial intelligence, machine learning, big data analytics, and </w:t>
      </w:r>
      <w:proofErr w:type="spellStart"/>
      <w:r w:rsidRPr="00122200">
        <w:rPr>
          <w:lang w:val="en-US"/>
        </w:rPr>
        <w:t>blockchain</w:t>
      </w:r>
      <w:proofErr w:type="spellEnd"/>
      <w:r w:rsidRPr="00122200">
        <w:rPr>
          <w:lang w:val="en-US"/>
        </w:rPr>
        <w:t>, it becomes possible to optimize processes, gain access to information, and strengthen anti-corruption measures in the financial management system.</w:t>
      </w:r>
    </w:p>
    <w:p w:rsidR="00122200" w:rsidRPr="00122200" w:rsidRDefault="00122200" w:rsidP="00122200">
      <w:pPr>
        <w:pStyle w:val="a7"/>
        <w:rPr>
          <w:lang w:val="en-US"/>
        </w:rPr>
      </w:pPr>
      <w:r w:rsidRPr="00122200">
        <w:rPr>
          <w:spacing w:val="43"/>
          <w:lang w:val="en-US"/>
        </w:rPr>
        <w:t>Keywords</w:t>
      </w:r>
      <w:r w:rsidRPr="00122200">
        <w:rPr>
          <w:lang w:val="en-US"/>
        </w:rPr>
        <w:t>: treasury; finance; control; innovative tools; financial management; treasury budget execution.</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Garas</w:t>
      </w:r>
      <w:proofErr w:type="spellEnd"/>
      <w:r w:rsidRPr="00122200">
        <w:rPr>
          <w:lang w:val="en-US"/>
        </w:rPr>
        <w:t xml:space="preserve"> S. V. Innovative financial management tools in the field of treasury budget execution. </w:t>
      </w:r>
      <w:r w:rsidRPr="00122200">
        <w:rPr>
          <w:i/>
          <w:iCs/>
          <w:lang w:val="en-US"/>
        </w:rPr>
        <w:t>Regional and branch economy,</w:t>
      </w:r>
      <w:r w:rsidRPr="00122200">
        <w:rPr>
          <w:lang w:val="en-US"/>
        </w:rPr>
        <w:t xml:space="preserve"> 2025, no. S3, pp. 147–152. </w:t>
      </w:r>
      <w:proofErr w:type="spellStart"/>
      <w:proofErr w:type="gramStart"/>
      <w:r w:rsidRPr="00122200">
        <w:rPr>
          <w:lang w:val="en-US"/>
        </w:rPr>
        <w:t>doi</w:t>
      </w:r>
      <w:proofErr w:type="spellEnd"/>
      <w:proofErr w:type="gramEnd"/>
      <w:r w:rsidRPr="00122200">
        <w:rPr>
          <w:lang w:val="en-US"/>
        </w:rPr>
        <w:t>: 10.47576/2949-1916.2025.10.10.019.</w:t>
      </w:r>
    </w:p>
    <w:p w:rsidR="00122200" w:rsidRDefault="00122200" w:rsidP="00122200">
      <w:pPr>
        <w:pStyle w:val="a3"/>
      </w:pPr>
      <w:proofErr w:type="spellStart"/>
      <w:r>
        <w:lastRenderedPageBreak/>
        <w:t>Научная</w:t>
      </w:r>
      <w:proofErr w:type="spellEnd"/>
      <w:r>
        <w:t xml:space="preserve"> </w:t>
      </w:r>
      <w:proofErr w:type="spellStart"/>
      <w:r>
        <w:t>статья</w:t>
      </w:r>
      <w:proofErr w:type="spellEnd"/>
    </w:p>
    <w:p w:rsidR="00122200" w:rsidRDefault="00122200" w:rsidP="00122200">
      <w:pPr>
        <w:pStyle w:val="a3"/>
      </w:pPr>
      <w:r>
        <w:t>УДК 332</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10.47576/2949-1916.2025.10.10.020</w:t>
      </w:r>
    </w:p>
    <w:p w:rsidR="00122200" w:rsidRDefault="00122200" w:rsidP="00122200">
      <w:pPr>
        <w:pStyle w:val="a4"/>
      </w:pPr>
      <w:r>
        <w:t xml:space="preserve">Энергетическая безопасность региона </w:t>
      </w:r>
      <w:r>
        <w:br/>
        <w:t>при переходе к децентрализованным цифровым энергосистемам</w:t>
      </w:r>
    </w:p>
    <w:p w:rsidR="00122200" w:rsidRDefault="00122200" w:rsidP="00122200">
      <w:pPr>
        <w:pStyle w:val="a5"/>
      </w:pPr>
      <w:r>
        <w:t xml:space="preserve">Гришина Ирина Викторовна </w:t>
      </w:r>
    </w:p>
    <w:p w:rsidR="00122200" w:rsidRDefault="00122200" w:rsidP="00122200">
      <w:pPr>
        <w:pStyle w:val="a6"/>
      </w:pPr>
      <w:r>
        <w:t xml:space="preserve">Севастопольский филиал Российского экономического университета </w:t>
      </w:r>
      <w:r>
        <w:br/>
        <w:t>имени Г. В. Плеханова, Севастополь, Россия, giv1707@mail.ru</w:t>
      </w:r>
    </w:p>
    <w:p w:rsidR="00122200" w:rsidRDefault="00122200" w:rsidP="00122200">
      <w:pPr>
        <w:pStyle w:val="a7"/>
      </w:pPr>
      <w:r>
        <w:rPr>
          <w:spacing w:val="43"/>
        </w:rPr>
        <w:t>Аннотация</w:t>
      </w:r>
      <w:r>
        <w:t xml:space="preserve">. Целью работы является теоретическое переосмысление концепта энергетической безопасности региона применительно к условиям функционирования децентрализованных цифровых энергосистем. Установлено, что энергетическая безопасность региона трансформируется из статического состояния в динамический процесс поддержания </w:t>
      </w:r>
      <w:proofErr w:type="spellStart"/>
      <w:r>
        <w:t>киберфизической</w:t>
      </w:r>
      <w:proofErr w:type="spellEnd"/>
      <w:r>
        <w:t xml:space="preserve"> устойчивости через непрерывную цифровую координацию множества распределенных энергетических ресурсов. Выявлено, что децентрализованные цифровые энергосистемы формируют гибридные архитектуры, интегрирующие элементы традиционной централизованной генерации с локальными </w:t>
      </w:r>
      <w:proofErr w:type="spellStart"/>
      <w:r>
        <w:t>микросетями</w:t>
      </w:r>
      <w:proofErr w:type="spellEnd"/>
      <w:r>
        <w:t xml:space="preserve">, виртуальными электростанциями и платформами двусторонней торговли энергией, управляемыми посредством унифицированных программных интерфейсов и алгоритмических механизмов балансировки в реальном времени. Установлено, что региональная специфика проявления энергетической безопасности определяется типологией территории: </w:t>
      </w:r>
      <w:proofErr w:type="spellStart"/>
      <w:r>
        <w:t>энергодефицитные</w:t>
      </w:r>
      <w:proofErr w:type="spellEnd"/>
      <w:r>
        <w:t xml:space="preserve"> регионы сталкиваются с усилением структурной зависимости, </w:t>
      </w:r>
      <w:proofErr w:type="spellStart"/>
      <w:r>
        <w:t>энергоизбыточные</w:t>
      </w:r>
      <w:proofErr w:type="spellEnd"/>
      <w:r>
        <w:t xml:space="preserve"> – с риском утраты контроля над потоками мощности, изолированные энергосистемы – с новой уязвимостью к атакам на цифровые шлюзы, промышленные кластеры – с дилеммой между экономической выгодой и риском нарушения технологических процессов. </w:t>
      </w:r>
    </w:p>
    <w:p w:rsidR="00122200" w:rsidRDefault="00122200" w:rsidP="00122200">
      <w:pPr>
        <w:pStyle w:val="a7"/>
      </w:pPr>
      <w:r>
        <w:rPr>
          <w:spacing w:val="43"/>
        </w:rPr>
        <w:t>Ключевые слова:</w:t>
      </w:r>
      <w:r>
        <w:t xml:space="preserve"> энергетическая безопасность; региональное развитие; децентрализованные энергосистемы; цифровизация энергетики; </w:t>
      </w:r>
      <w:proofErr w:type="spellStart"/>
      <w:r>
        <w:t>киберфизическая</w:t>
      </w:r>
      <w:proofErr w:type="spellEnd"/>
      <w:r>
        <w:t xml:space="preserve"> устойчивость.</w:t>
      </w:r>
    </w:p>
    <w:p w:rsidR="00122200" w:rsidRDefault="00122200" w:rsidP="00122200">
      <w:pPr>
        <w:pStyle w:val="a8"/>
      </w:pPr>
      <w:r>
        <w:rPr>
          <w:spacing w:val="43"/>
        </w:rPr>
        <w:t>Для цитирования:</w:t>
      </w:r>
      <w:r>
        <w:t xml:space="preserve"> Гришина И. В. Энергетическая безопасность региона при переходе к децентрализованным цифровым энергосистемам // Региональная и отраслевая экономика. – 2025. – № S 3. – С. 153–160. </w:t>
      </w:r>
      <w:proofErr w:type="spellStart"/>
      <w:r>
        <w:t>doi</w:t>
      </w:r>
      <w:proofErr w:type="spellEnd"/>
      <w:r>
        <w:t>: 10.47576/2949-1916.2025.10.10.020.</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Regional energy security in the transition </w:t>
      </w:r>
      <w:r w:rsidRPr="00122200">
        <w:rPr>
          <w:lang w:val="en-US"/>
        </w:rPr>
        <w:br/>
        <w:t xml:space="preserve">to decentralized digital energy systems </w:t>
      </w:r>
    </w:p>
    <w:p w:rsidR="00122200" w:rsidRPr="00122200" w:rsidRDefault="00122200" w:rsidP="00122200">
      <w:pPr>
        <w:pStyle w:val="a5"/>
        <w:rPr>
          <w:lang w:val="en-US"/>
        </w:rPr>
      </w:pPr>
      <w:proofErr w:type="spellStart"/>
      <w:r w:rsidRPr="00122200">
        <w:rPr>
          <w:lang w:val="en-US"/>
        </w:rPr>
        <w:t>Gryshyna</w:t>
      </w:r>
      <w:proofErr w:type="spellEnd"/>
      <w:r w:rsidRPr="00122200">
        <w:rPr>
          <w:lang w:val="en-US"/>
        </w:rPr>
        <w:t xml:space="preserve"> </w:t>
      </w:r>
      <w:proofErr w:type="spellStart"/>
      <w:r w:rsidRPr="00122200">
        <w:rPr>
          <w:lang w:val="en-US"/>
        </w:rPr>
        <w:t>Iryna</w:t>
      </w:r>
      <w:proofErr w:type="spellEnd"/>
      <w:r w:rsidRPr="00122200">
        <w:rPr>
          <w:lang w:val="en-US"/>
        </w:rPr>
        <w:t xml:space="preserve"> V.</w:t>
      </w:r>
    </w:p>
    <w:p w:rsidR="00122200" w:rsidRPr="00122200" w:rsidRDefault="00122200" w:rsidP="00122200">
      <w:pPr>
        <w:pStyle w:val="a6"/>
        <w:rPr>
          <w:lang w:val="en-US"/>
        </w:rPr>
      </w:pPr>
      <w:r w:rsidRPr="00122200">
        <w:rPr>
          <w:lang w:val="en-US"/>
        </w:rPr>
        <w:t xml:space="preserve">Sevastopol Branch of the Plekhanov Russian University of Economics, </w:t>
      </w:r>
      <w:r w:rsidRPr="00122200">
        <w:rPr>
          <w:lang w:val="en-US"/>
        </w:rPr>
        <w:br/>
        <w:t>Sevastopol, Russia, giv1707@mail.ru</w:t>
      </w:r>
    </w:p>
    <w:p w:rsidR="00122200" w:rsidRPr="00122200" w:rsidRDefault="00122200" w:rsidP="00122200">
      <w:pPr>
        <w:pStyle w:val="a7"/>
        <w:rPr>
          <w:lang w:val="en-US"/>
        </w:rPr>
      </w:pPr>
      <w:r w:rsidRPr="00122200">
        <w:rPr>
          <w:spacing w:val="43"/>
          <w:lang w:val="en-US"/>
        </w:rPr>
        <w:t>Abstract</w:t>
      </w:r>
      <w:r w:rsidRPr="00122200">
        <w:rPr>
          <w:lang w:val="en-US"/>
        </w:rPr>
        <w:t xml:space="preserve">. The aim of the study is a theoretical rethinking of the concept of regional energy security as applied to the conditions of functioning of decentralized digital energy systems. The research establishes that regional energy security is transforming from a static state into a dynamic process of maintaining cyber-physical resilience through continuous digital coordination of multiple distributed energy resources. It is revealed that decentralized digital energy systems form hybrid architectures integrating elements of traditional centralized generation with local </w:t>
      </w:r>
      <w:proofErr w:type="spellStart"/>
      <w:r w:rsidRPr="00122200">
        <w:rPr>
          <w:lang w:val="en-US"/>
        </w:rPr>
        <w:t>microgrids</w:t>
      </w:r>
      <w:proofErr w:type="spellEnd"/>
      <w:r w:rsidRPr="00122200">
        <w:rPr>
          <w:lang w:val="en-US"/>
        </w:rPr>
        <w:t xml:space="preserve">, virtual </w:t>
      </w:r>
      <w:r w:rsidRPr="00122200">
        <w:rPr>
          <w:lang w:val="en-US"/>
        </w:rPr>
        <w:lastRenderedPageBreak/>
        <w:t>power plants, and peer-to-peer energy trading platforms, managed through unified application programming interfaces and algorithmic balancing mechanisms in real time. The study determines that the regional specificity of energy security manifestation is determined by the typology of the territory: energy-deficient regions face increased structural dependency, energy-surplus regions encounter the risk of losing control over power flows, isolated energy systems acquire new vulnerability to attacks on digital gateways, and industrial clusters confront the dilemma between economic benefit and the risk of disruption to technological processes.</w:t>
      </w:r>
    </w:p>
    <w:p w:rsidR="00122200" w:rsidRPr="00122200" w:rsidRDefault="00122200" w:rsidP="00122200">
      <w:pPr>
        <w:pStyle w:val="a7"/>
        <w:rPr>
          <w:lang w:val="en-US"/>
        </w:rPr>
      </w:pPr>
      <w:r w:rsidRPr="00122200">
        <w:rPr>
          <w:spacing w:val="43"/>
          <w:lang w:val="en-US"/>
        </w:rPr>
        <w:t>Keywords</w:t>
      </w:r>
      <w:r w:rsidRPr="00122200">
        <w:rPr>
          <w:lang w:val="en-US"/>
        </w:rPr>
        <w:t>: energy security; regional development; decentralized energy systems; digitalization of energy; cyber-physical resilience.</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Gryshyna</w:t>
      </w:r>
      <w:proofErr w:type="spellEnd"/>
      <w:r w:rsidRPr="00122200">
        <w:rPr>
          <w:lang w:val="en-US"/>
        </w:rPr>
        <w:t xml:space="preserve"> I. V. Regional energy security in the transition to decentralized digital energy systems. </w:t>
      </w:r>
      <w:r w:rsidRPr="00122200">
        <w:rPr>
          <w:i/>
          <w:iCs/>
          <w:lang w:val="en-US"/>
        </w:rPr>
        <w:t>Regional and branch economy,</w:t>
      </w:r>
      <w:r w:rsidRPr="00122200">
        <w:rPr>
          <w:lang w:val="en-US"/>
        </w:rPr>
        <w:t xml:space="preserve"> 2025, no. S3, pp. 153–160. </w:t>
      </w:r>
      <w:proofErr w:type="spellStart"/>
      <w:proofErr w:type="gramStart"/>
      <w:r w:rsidRPr="00122200">
        <w:rPr>
          <w:lang w:val="en-US"/>
        </w:rPr>
        <w:t>doi</w:t>
      </w:r>
      <w:proofErr w:type="spellEnd"/>
      <w:proofErr w:type="gramEnd"/>
      <w:r w:rsidRPr="00122200">
        <w:rPr>
          <w:lang w:val="en-US"/>
        </w:rPr>
        <w:t>: 10.47576/2949-1916.2025.10.10.020.</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339.37:004.738.5</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10.47576/2949-1916.2025.10.10.021</w:t>
      </w:r>
    </w:p>
    <w:p w:rsidR="00122200" w:rsidRDefault="00122200" w:rsidP="00122200">
      <w:pPr>
        <w:pStyle w:val="a4"/>
      </w:pPr>
      <w:r>
        <w:t xml:space="preserve">Интегрированные инструменты цифрового маркетинга влияния на имидж и репутацию организаций </w:t>
      </w:r>
    </w:p>
    <w:p w:rsidR="00122200" w:rsidRDefault="00122200" w:rsidP="00122200">
      <w:pPr>
        <w:pStyle w:val="a5"/>
      </w:pPr>
      <w:proofErr w:type="spellStart"/>
      <w:r>
        <w:t>Гуськова</w:t>
      </w:r>
      <w:proofErr w:type="spellEnd"/>
      <w:r>
        <w:t xml:space="preserve"> Ольга Владимировна </w:t>
      </w:r>
    </w:p>
    <w:p w:rsidR="00122200" w:rsidRDefault="00122200" w:rsidP="00122200">
      <w:pPr>
        <w:pStyle w:val="a6"/>
      </w:pPr>
      <w:r>
        <w:t xml:space="preserve">Луганский государственный университет имени Владимира Даля, Луганск, </w:t>
      </w:r>
      <w:r>
        <w:br/>
        <w:t>Луганская Народная Республика, Россия, guskova_olga@internet.ru</w:t>
      </w:r>
    </w:p>
    <w:p w:rsidR="00122200" w:rsidRDefault="00122200" w:rsidP="00122200">
      <w:pPr>
        <w:pStyle w:val="a7"/>
      </w:pPr>
      <w:r>
        <w:rPr>
          <w:spacing w:val="43"/>
        </w:rPr>
        <w:t>Аннотация</w:t>
      </w:r>
      <w:r>
        <w:t xml:space="preserve">. Инструменты цифрового маркетинга играют важную роль в создании и улучшении репутации малого и среднего бизнеса, предоставляя эффективные каналы коммуникации с целевой аудиторией, рассмотрены подходы зарубежных авторов к понятию «репутация». Имидж, представленный веб-сайтом организации, играет важную роль в ее репутации, поскольку служит «онлайн-фасадом» компании и первым опытом для потенциальных клиентов. Веб-сайт может отражать доверие и профессионализм организации и обеспечивать хороший пользовательский опыт, способствуя привлечению большего числа клиентов и улучшению коммуникации с ними. Платформы социальных сетей считаются ключевым инструментом для организаций для неформального и прямого общения с клиентами и повышения взаимодействия и вовлеченности между ними. Электронная почта также является эффективным средством построения двусторонних отношений с клиентами. Мобильные приложения являются фундаментальным инструментом для улучшения коммуникации с клиентами и улучшения репутации организаций. </w:t>
      </w:r>
      <w:proofErr w:type="gramStart"/>
      <w:r>
        <w:t>В целом, с авторской точки зрения, инструменты цифрового маркетинга можно рассматривать как интегрированные инструменты, которые работают вместе для создания и улучшения репутации организации, предоставляя эффективные средства коммуникации и взаимодействия с аудиторией и представляя услуги и предложения напрямую и привлекательно, что в конечном итоге приводит к увеличению распространения, продаж и улучшению производительности этих организаций.</w:t>
      </w:r>
      <w:proofErr w:type="gramEnd"/>
      <w:r>
        <w:t xml:space="preserve"> </w:t>
      </w:r>
      <w:proofErr w:type="gramStart"/>
      <w:r>
        <w:t xml:space="preserve">В результате научного исследования сформирован организационно-экономический механизм продвижения SEO маркетинга, который представляет собой комплекс маркетинговых мероприятий, направленных на оптимизацию веб-сайта и официального сайта бренда, которые осуществляются с целью повышения его </w:t>
      </w:r>
      <w:proofErr w:type="spellStart"/>
      <w:r>
        <w:t>репутационных</w:t>
      </w:r>
      <w:proofErr w:type="spellEnd"/>
      <w:r>
        <w:t xml:space="preserve"> характеристик, узнаваемости и видимости в поисковых запросах с целью вовлечения и привлечения потенциальной и вовлеченной аудитории, что будет иметь значение для повышения уровня продаж, конверсии веб-сайта, маркетинговой коммуникации и</w:t>
      </w:r>
      <w:proofErr w:type="gramEnd"/>
      <w:r>
        <w:t xml:space="preserve"> развития ключевых показателей эффективности </w:t>
      </w:r>
      <w:proofErr w:type="spellStart"/>
      <w:r>
        <w:t>репутационных</w:t>
      </w:r>
      <w:proofErr w:type="spellEnd"/>
      <w:r>
        <w:t xml:space="preserve"> показателей.</w:t>
      </w:r>
    </w:p>
    <w:p w:rsidR="00122200" w:rsidRDefault="00122200" w:rsidP="00122200">
      <w:pPr>
        <w:pStyle w:val="a7"/>
      </w:pPr>
      <w:proofErr w:type="gramStart"/>
      <w:r>
        <w:rPr>
          <w:spacing w:val="43"/>
        </w:rPr>
        <w:t xml:space="preserve">Ключевые слова: </w:t>
      </w:r>
      <w:r>
        <w:t>маркетинг; репутация; репутационный маркетинг; цифровой маркетинг; инструменты; социальные сети; имидж; платформы.</w:t>
      </w:r>
      <w:proofErr w:type="gramEnd"/>
    </w:p>
    <w:p w:rsidR="00122200" w:rsidRDefault="00122200" w:rsidP="00122200">
      <w:pPr>
        <w:pStyle w:val="a8"/>
      </w:pPr>
      <w:r>
        <w:rPr>
          <w:spacing w:val="43"/>
        </w:rPr>
        <w:lastRenderedPageBreak/>
        <w:t xml:space="preserve">Для цитирования: </w:t>
      </w:r>
      <w:proofErr w:type="spellStart"/>
      <w:r>
        <w:t>Гуськова</w:t>
      </w:r>
      <w:proofErr w:type="spellEnd"/>
      <w:r>
        <w:t xml:space="preserve"> О. В. Интегрированные инструменты цифрового маркетинга влияния на имидж и репутацию организаций // Региональная и отраслевая экономика. – 2025. – № S 3. – С. 161–167. </w:t>
      </w:r>
      <w:proofErr w:type="spellStart"/>
      <w:r>
        <w:t>doi</w:t>
      </w:r>
      <w:proofErr w:type="spellEnd"/>
      <w:r>
        <w:t>: 10.47576/2949-1916.2025.10.10.021.</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Integrated digital marketing tools to influence </w:t>
      </w:r>
      <w:r w:rsidRPr="00122200">
        <w:rPr>
          <w:lang w:val="en-US"/>
        </w:rPr>
        <w:br/>
        <w:t>the image and reputation of organizations</w:t>
      </w:r>
    </w:p>
    <w:p w:rsidR="00122200" w:rsidRPr="00122200" w:rsidRDefault="00122200" w:rsidP="00122200">
      <w:pPr>
        <w:pStyle w:val="a5"/>
        <w:rPr>
          <w:lang w:val="en-US"/>
        </w:rPr>
      </w:pPr>
      <w:proofErr w:type="spellStart"/>
      <w:r w:rsidRPr="00122200">
        <w:rPr>
          <w:lang w:val="en-US"/>
        </w:rPr>
        <w:t>Guskova</w:t>
      </w:r>
      <w:proofErr w:type="spellEnd"/>
      <w:r w:rsidRPr="00122200">
        <w:rPr>
          <w:lang w:val="en-US"/>
        </w:rPr>
        <w:t xml:space="preserve"> Olga V. </w:t>
      </w:r>
    </w:p>
    <w:p w:rsidR="00122200" w:rsidRPr="00122200" w:rsidRDefault="00122200" w:rsidP="00122200">
      <w:pPr>
        <w:pStyle w:val="a6"/>
        <w:rPr>
          <w:lang w:val="en-US"/>
        </w:rPr>
      </w:pPr>
      <w:proofErr w:type="spellStart"/>
      <w:r w:rsidRPr="00122200">
        <w:rPr>
          <w:lang w:val="en-US"/>
        </w:rPr>
        <w:t>Lugansk</w:t>
      </w:r>
      <w:proofErr w:type="spellEnd"/>
      <w:r w:rsidRPr="00122200">
        <w:rPr>
          <w:lang w:val="en-US"/>
        </w:rPr>
        <w:t xml:space="preserve"> State University named after Vladimir Dahl, </w:t>
      </w:r>
      <w:proofErr w:type="spellStart"/>
      <w:r w:rsidRPr="00122200">
        <w:rPr>
          <w:lang w:val="en-US"/>
        </w:rPr>
        <w:t>Lugansk</w:t>
      </w:r>
      <w:proofErr w:type="spellEnd"/>
      <w:r w:rsidRPr="00122200">
        <w:rPr>
          <w:lang w:val="en-US"/>
        </w:rPr>
        <w:t xml:space="preserve">, </w:t>
      </w:r>
      <w:proofErr w:type="spellStart"/>
      <w:r w:rsidRPr="00122200">
        <w:rPr>
          <w:lang w:val="en-US"/>
        </w:rPr>
        <w:t>Luhansk</w:t>
      </w:r>
      <w:proofErr w:type="spellEnd"/>
      <w:r w:rsidRPr="00122200">
        <w:rPr>
          <w:lang w:val="en-US"/>
        </w:rPr>
        <w:t xml:space="preserve"> People’s Republic, </w:t>
      </w:r>
      <w:r w:rsidRPr="00122200">
        <w:rPr>
          <w:lang w:val="en-US"/>
        </w:rPr>
        <w:br/>
        <w:t>Russia, guskova_olga@internet.ru</w:t>
      </w:r>
    </w:p>
    <w:p w:rsidR="00122200" w:rsidRPr="00122200" w:rsidRDefault="00122200" w:rsidP="00122200">
      <w:pPr>
        <w:pStyle w:val="a7"/>
        <w:rPr>
          <w:lang w:val="en-US"/>
        </w:rPr>
      </w:pPr>
      <w:r w:rsidRPr="00122200">
        <w:rPr>
          <w:spacing w:val="43"/>
          <w:lang w:val="en-US"/>
        </w:rPr>
        <w:t>Abstract</w:t>
      </w:r>
      <w:r w:rsidRPr="00122200">
        <w:rPr>
          <w:lang w:val="en-US"/>
        </w:rPr>
        <w:t>. Digital marketing tools play an important role in creating and improving the reputation of small and medium-sized businesses by providing effective channels of communication with the target audience. The approaches of foreign authors to the concept of «reputation» are considered. The image presented by an organization’s website plays an important role in its reputation, as the website serves as the company’s “online facade” and the first experience for potential customers. A website can reflect the trust and professionalism of an organization and provide a good user experience, helping to attract more customers and improve communication with them. Social media platforms are considered a key tool for organizations to communicate informally and directly with customers and increase interaction and engagement between them. E-mail is also an effective means of building two-way relationships with clients. Mobile apps are also a fundamental tool for improving communication with customers and improving the reputation of organizations. In general, from the author’s point of view, digital marketing tools can be considered as integrated tools that work together to create and improve an organization’s reputation by providing effective means of communication and interaction with the audience and presenting services and offers directly and attractively, which ultimately leads to increased distribution, sales and improved productivity of these organizations. As a result of scientific research, an organizational and economic mechanism for promoting SEO marketing has been formed, which is a set of marketing activities aimed at optimizing the website and the official website of the brand, which are carried out in order to increase its reputational characteristics, recognition and visibility in search queries in order to engage and attract a potential and engaged audience, which will be important to increase sales, website conversions, marketing communication and the development of key performance indicators of reputational indicators.</w:t>
      </w:r>
    </w:p>
    <w:p w:rsidR="00122200" w:rsidRPr="00122200" w:rsidRDefault="00122200" w:rsidP="00122200">
      <w:pPr>
        <w:pStyle w:val="a7"/>
        <w:rPr>
          <w:lang w:val="en-US"/>
        </w:rPr>
      </w:pPr>
      <w:r w:rsidRPr="00122200">
        <w:rPr>
          <w:spacing w:val="43"/>
          <w:lang w:val="en-US"/>
        </w:rPr>
        <w:t>Keywords</w:t>
      </w:r>
      <w:r w:rsidRPr="00122200">
        <w:rPr>
          <w:lang w:val="en-US"/>
        </w:rPr>
        <w:t>: marketing; reputation; reputation marketing; digital marketing; tools; social networks; image; platforms.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Guskova</w:t>
      </w:r>
      <w:proofErr w:type="spellEnd"/>
      <w:r w:rsidRPr="00122200">
        <w:rPr>
          <w:lang w:val="en-US"/>
        </w:rPr>
        <w:t xml:space="preserve"> O. V. Integrated digital marketing tools to influence the image and reputation of organizations. </w:t>
      </w:r>
      <w:r w:rsidRPr="00122200">
        <w:rPr>
          <w:i/>
          <w:iCs/>
          <w:lang w:val="en-US"/>
        </w:rPr>
        <w:t xml:space="preserve">Regional and branch economy, </w:t>
      </w:r>
      <w:r w:rsidRPr="00122200">
        <w:rPr>
          <w:lang w:val="en-US"/>
        </w:rPr>
        <w:t xml:space="preserve">2025, no. S3, pp. 161–167. </w:t>
      </w:r>
      <w:proofErr w:type="spellStart"/>
      <w:proofErr w:type="gramStart"/>
      <w:r w:rsidRPr="00122200">
        <w:rPr>
          <w:lang w:val="en-US"/>
        </w:rPr>
        <w:t>doi</w:t>
      </w:r>
      <w:proofErr w:type="spellEnd"/>
      <w:proofErr w:type="gramEnd"/>
      <w:r w:rsidRPr="00122200">
        <w:rPr>
          <w:lang w:val="en-US"/>
        </w:rPr>
        <w:t>: 10.47576/2949-1916.2025.10.10.021.</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330.133.7:004.738.5</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10.47576/2949-1916.2025.10.10.022</w:t>
      </w:r>
    </w:p>
    <w:p w:rsidR="00122200" w:rsidRDefault="00122200" w:rsidP="00122200">
      <w:pPr>
        <w:pStyle w:val="a4"/>
      </w:pPr>
      <w:r>
        <w:t xml:space="preserve">Экономика ценообразования </w:t>
      </w:r>
      <w:r>
        <w:br/>
        <w:t>в цифровых экосистемах: типология сетевых эффектов и механизмы формирования двусторонних платформ</w:t>
      </w:r>
    </w:p>
    <w:p w:rsidR="00122200" w:rsidRDefault="00122200" w:rsidP="00122200">
      <w:pPr>
        <w:pStyle w:val="a5"/>
      </w:pPr>
      <w:r>
        <w:t xml:space="preserve">Ильченко Александр Александрович </w:t>
      </w:r>
    </w:p>
    <w:p w:rsidR="00122200" w:rsidRDefault="00122200" w:rsidP="00122200">
      <w:pPr>
        <w:pStyle w:val="a6"/>
      </w:pPr>
      <w:r>
        <w:lastRenderedPageBreak/>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alex_ilchenko@mail.ru</w:t>
      </w:r>
    </w:p>
    <w:p w:rsidR="00122200" w:rsidRDefault="00122200" w:rsidP="00122200">
      <w:pPr>
        <w:pStyle w:val="a7"/>
      </w:pPr>
      <w:r>
        <w:rPr>
          <w:spacing w:val="43"/>
        </w:rPr>
        <w:t>Аннотация</w:t>
      </w:r>
      <w:r>
        <w:t>. В статье исследуются фундаментальные изменения в механизмах ценообразования, обусловленные доминированием цифровых экосистем и платформенных структур. Цифровая трансформация экономики привела к формированию принципиально новых рыночных образований, где классические модели издержек и ценности уступают место сетевым эффектам и многостороннему взаимодействию. В статье рассматриваются прямые, косвенные и алгоритмические сетевые эффекты, исследуется влияние масштаба пользовательской базы и сетевой плотности на ценность платформенных решений, а также раскрываются механизмы субсидирования, перекрестного финансирования и двустороннего ценообразования как основы устойчивости цифровых экосистем.</w:t>
      </w:r>
    </w:p>
    <w:p w:rsidR="00122200" w:rsidRDefault="00122200" w:rsidP="00122200">
      <w:pPr>
        <w:pStyle w:val="a7"/>
      </w:pPr>
      <w:r>
        <w:rPr>
          <w:spacing w:val="43"/>
        </w:rPr>
        <w:t xml:space="preserve">Ключевые слова: </w:t>
      </w:r>
      <w:r>
        <w:t xml:space="preserve">цифровые экосистемы; двусторонние платформы; сетевые эффекты; ценообразование; перекрестное субсидирование; платформенная экономика; сетевые </w:t>
      </w:r>
      <w:proofErr w:type="spellStart"/>
      <w:r>
        <w:t>экстерналии</w:t>
      </w:r>
      <w:proofErr w:type="spellEnd"/>
      <w:r>
        <w:t>.</w:t>
      </w:r>
    </w:p>
    <w:p w:rsidR="00122200" w:rsidRDefault="00122200" w:rsidP="00122200">
      <w:pPr>
        <w:pStyle w:val="a8"/>
      </w:pPr>
      <w:r>
        <w:rPr>
          <w:spacing w:val="43"/>
        </w:rPr>
        <w:t>Для цитирования:</w:t>
      </w:r>
      <w:r>
        <w:t xml:space="preserve"> Ильченко А. А. Экономика ценообразования в цифровых экосистемах: типология сетевых эффектов и механизмы формирования двусторонних платформ // Региональная и отраслевая экономика. – 2025. – № S 3. – С. 168–177. </w:t>
      </w:r>
      <w:proofErr w:type="spellStart"/>
      <w:r>
        <w:t>doi</w:t>
      </w:r>
      <w:proofErr w:type="spellEnd"/>
      <w:r>
        <w:t>: 10.47576/2949-1916.2025.10.10.022.</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The economics of pricing in digital ecosystems: typology of network effects and mechanisms </w:t>
      </w:r>
      <w:r w:rsidRPr="00122200">
        <w:rPr>
          <w:lang w:val="en-US"/>
        </w:rPr>
        <w:br/>
        <w:t>of two-sided platform formation</w:t>
      </w:r>
    </w:p>
    <w:p w:rsidR="00122200" w:rsidRPr="00122200" w:rsidRDefault="00122200" w:rsidP="00122200">
      <w:pPr>
        <w:pStyle w:val="a5"/>
        <w:rPr>
          <w:lang w:val="en-US"/>
        </w:rPr>
      </w:pPr>
      <w:proofErr w:type="spellStart"/>
      <w:proofErr w:type="gramStart"/>
      <w:r w:rsidRPr="00122200">
        <w:rPr>
          <w:lang w:val="en-US"/>
        </w:rPr>
        <w:t>Ilchenko</w:t>
      </w:r>
      <w:proofErr w:type="spellEnd"/>
      <w:r w:rsidRPr="00122200">
        <w:rPr>
          <w:lang w:val="en-US"/>
        </w:rPr>
        <w:t xml:space="preserve"> </w:t>
      </w:r>
      <w:proofErr w:type="spellStart"/>
      <w:r w:rsidRPr="00122200">
        <w:rPr>
          <w:lang w:val="en-US"/>
        </w:rPr>
        <w:t>Aleksandr</w:t>
      </w:r>
      <w:proofErr w:type="spellEnd"/>
      <w:r w:rsidRPr="00122200">
        <w:rPr>
          <w:lang w:val="en-US"/>
        </w:rPr>
        <w:t xml:space="preserve"> A.</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Russia, DPR, Donetsk, alex_ilchenko@mail.ru</w:t>
      </w:r>
    </w:p>
    <w:p w:rsidR="00122200" w:rsidRPr="00122200" w:rsidRDefault="00122200" w:rsidP="00122200">
      <w:pPr>
        <w:pStyle w:val="a7"/>
        <w:rPr>
          <w:lang w:val="en-US"/>
        </w:rPr>
      </w:pPr>
      <w:r w:rsidRPr="00122200">
        <w:rPr>
          <w:spacing w:val="43"/>
          <w:lang w:val="en-US"/>
        </w:rPr>
        <w:t>Abstract</w:t>
      </w:r>
      <w:r w:rsidRPr="00122200">
        <w:rPr>
          <w:lang w:val="en-US"/>
        </w:rPr>
        <w:t>. The article examines fundamental changes in pricing mechanisms driven by the dominance of digital ecosystems and platform structures. The digital transformation of the economy has led to the emergence of fundamentally new market formations where classical models of costs and value give way to network effects and multilateral interaction. The article considers direct, indirect, and algorithmic network effects, explores the influence of user base scale and network density on the value of platform solutions, and reveals the mechanisms of subsidization, cross-financing, and two-sided pricing as the basis for the sustainability of digital ecosystems.</w:t>
      </w:r>
    </w:p>
    <w:p w:rsidR="00122200" w:rsidRPr="00122200" w:rsidRDefault="00122200" w:rsidP="00122200">
      <w:pPr>
        <w:pStyle w:val="a7"/>
        <w:rPr>
          <w:lang w:val="en-US"/>
        </w:rPr>
      </w:pPr>
      <w:r w:rsidRPr="00122200">
        <w:rPr>
          <w:spacing w:val="43"/>
          <w:lang w:val="en-US"/>
        </w:rPr>
        <w:t>Keywords</w:t>
      </w:r>
      <w:r w:rsidRPr="00122200">
        <w:rPr>
          <w:lang w:val="en-US"/>
        </w:rPr>
        <w:t>: digital ecosystems; two-sided platforms; network effects; pricing; cross-subsidization; platform economy; network externalities.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Ilchenko</w:t>
      </w:r>
      <w:proofErr w:type="spellEnd"/>
      <w:r w:rsidRPr="00122200">
        <w:rPr>
          <w:lang w:val="en-US"/>
        </w:rPr>
        <w:t xml:space="preserve"> A. A. The economics of pricing in digital ecosystems: typology of network effects and mechanisms of two-sided platform formation. </w:t>
      </w:r>
      <w:r w:rsidRPr="00122200">
        <w:rPr>
          <w:i/>
          <w:iCs/>
          <w:lang w:val="en-US"/>
        </w:rPr>
        <w:t>Regional and branch economy,</w:t>
      </w:r>
      <w:r w:rsidRPr="00122200">
        <w:rPr>
          <w:lang w:val="en-US"/>
        </w:rPr>
        <w:t xml:space="preserve"> 2025, no. S3, pp. 168–177. </w:t>
      </w:r>
      <w:proofErr w:type="spellStart"/>
      <w:proofErr w:type="gramStart"/>
      <w:r w:rsidRPr="00122200">
        <w:rPr>
          <w:lang w:val="en-US"/>
        </w:rPr>
        <w:t>doi</w:t>
      </w:r>
      <w:proofErr w:type="spellEnd"/>
      <w:proofErr w:type="gramEnd"/>
      <w:r w:rsidRPr="00122200">
        <w:rPr>
          <w:lang w:val="en-US"/>
        </w:rPr>
        <w:t>: 10.47576/2949-1916.2025.10.10.022.</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10.47576/2949-1916.2025.10.10.023</w:t>
      </w:r>
    </w:p>
    <w:p w:rsidR="00122200" w:rsidRDefault="00122200" w:rsidP="00122200">
      <w:pPr>
        <w:pStyle w:val="a4"/>
      </w:pPr>
      <w:r>
        <w:t>Организационно-</w:t>
      </w:r>
      <w:proofErr w:type="gramStart"/>
      <w:r>
        <w:t>экономический механизм</w:t>
      </w:r>
      <w:proofErr w:type="gramEnd"/>
      <w:r>
        <w:t xml:space="preserve"> развития сенсорного маркетинга</w:t>
      </w:r>
    </w:p>
    <w:p w:rsidR="00122200" w:rsidRDefault="00122200" w:rsidP="00122200">
      <w:pPr>
        <w:pStyle w:val="a5"/>
      </w:pPr>
      <w:proofErr w:type="spellStart"/>
      <w:r>
        <w:lastRenderedPageBreak/>
        <w:t>Княжевский</w:t>
      </w:r>
      <w:proofErr w:type="spellEnd"/>
      <w:r>
        <w:t xml:space="preserve"> Илья Игоревич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Донецкая Народная Республика, Россия, kniazhevskyi91@mail.ru</w:t>
      </w:r>
    </w:p>
    <w:p w:rsidR="00122200" w:rsidRDefault="00122200" w:rsidP="00122200">
      <w:pPr>
        <w:pStyle w:val="a7"/>
      </w:pPr>
      <w:r>
        <w:rPr>
          <w:spacing w:val="43"/>
        </w:rPr>
        <w:t>Аннотация</w:t>
      </w:r>
      <w:r>
        <w:t xml:space="preserve">. В основе сенсорного эмпирического подхода лежит воздействие на пять ключевых типов эмоциональных переживаний: ощущения, чувства, размышления, действия и соотнесения. При этом ощущения, чувства, размышления и действия формируют индивидуальный опыт, а действия и соотнесения – совместный. На восприятие и чувства потребителя влияют множество факторов, включая сам продукт, бренд, коммуникации, визуальные и вербальные элементы, окружающая среда, цифровые платформы и взаимодействие с людьми. Положительно оценивая достоинства сенсорного маркетинга в системе продвижения товаров и услуг, важно также отметить и полученные в ходе научного исследования мнения и точки зрения, которые свидетельствуют о том, что внедрение сенсорного маркетинга имеет некоторые недостатки. К специфическим недостаткам внедрения и активного использования сенсорного маркетинга относятся наличие </w:t>
      </w:r>
      <w:proofErr w:type="spellStart"/>
      <w:r>
        <w:t>манипулятивного</w:t>
      </w:r>
      <w:proofErr w:type="spellEnd"/>
      <w:r>
        <w:t xml:space="preserve"> и поверхностного характера продвижения бренда с помощью технологий сенсорного маркетинга. </w:t>
      </w:r>
      <w:proofErr w:type="gramStart"/>
      <w:r>
        <w:t>Организационно-экономический механизм развития сенсорного маркетинга представляет собой взаимосвязанный комплекс мероприятий, реализация которых позволит достичь целостного результата внедрения технологий сенсорного маркетинга и включает концепцию развития сенсорного маркетинга, инструменты и технологии, индикаторы оценки эффективности внедрения технологий и инструментов, а также перечень этических аспектов, на основе которых можно оценить морально-этические нормы поведения всех участников рынка товаров и услуг.</w:t>
      </w:r>
      <w:proofErr w:type="gramEnd"/>
      <w:r>
        <w:t xml:space="preserve"> Практическая ценность организационно-</w:t>
      </w:r>
      <w:proofErr w:type="gramStart"/>
      <w:r>
        <w:t>экономического механизма</w:t>
      </w:r>
      <w:proofErr w:type="gramEnd"/>
      <w:r>
        <w:t xml:space="preserve"> развития сенсорного маркетинга заключается в реализации инновационных инициатив и получении конкретных результатов, которые заключаются в разработке и продвижении бренда, в формировании стратегии </w:t>
      </w:r>
      <w:proofErr w:type="spellStart"/>
      <w:r>
        <w:t>имиджиологии</w:t>
      </w:r>
      <w:proofErr w:type="spellEnd"/>
      <w:r>
        <w:t xml:space="preserve"> компании, планировании и осуществлении рекламных мероприятий, разработке и продвижении уникального потребительского предложения.</w:t>
      </w:r>
    </w:p>
    <w:p w:rsidR="00122200" w:rsidRDefault="00122200" w:rsidP="00122200">
      <w:pPr>
        <w:pStyle w:val="a7"/>
      </w:pPr>
      <w:proofErr w:type="gramStart"/>
      <w:r>
        <w:rPr>
          <w:spacing w:val="43"/>
        </w:rPr>
        <w:t xml:space="preserve">Ключевые слова: </w:t>
      </w:r>
      <w:r>
        <w:t>маркетинг; сенсорный маркетинг; система продвижения; бренд; потребители; цифровые платформы.</w:t>
      </w:r>
      <w:proofErr w:type="gramEnd"/>
    </w:p>
    <w:p w:rsidR="00122200" w:rsidRDefault="00122200" w:rsidP="00122200">
      <w:pPr>
        <w:pStyle w:val="a8"/>
      </w:pPr>
      <w:r>
        <w:rPr>
          <w:spacing w:val="43"/>
        </w:rPr>
        <w:t>Для цитирования:</w:t>
      </w:r>
      <w:r>
        <w:t xml:space="preserve"> </w:t>
      </w:r>
      <w:proofErr w:type="spellStart"/>
      <w:r>
        <w:t>Княжевский</w:t>
      </w:r>
      <w:proofErr w:type="spellEnd"/>
      <w:r>
        <w:t xml:space="preserve"> И. И. Организационно-</w:t>
      </w:r>
      <w:proofErr w:type="gramStart"/>
      <w:r>
        <w:t>экономический механизм</w:t>
      </w:r>
      <w:proofErr w:type="gramEnd"/>
      <w:r>
        <w:t xml:space="preserve"> развития сенсорного маркетинга // Региональная и отраслевая экономика. – 2025. – № S 3. – С. 178–183. </w:t>
      </w:r>
      <w:proofErr w:type="spellStart"/>
      <w:r>
        <w:t>doi</w:t>
      </w:r>
      <w:proofErr w:type="spellEnd"/>
      <w:r>
        <w:t>: 10.47576/2949-1916.2025.10.10.023.</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Organizational and economic mechanism </w:t>
      </w:r>
      <w:r w:rsidRPr="00122200">
        <w:rPr>
          <w:lang w:val="en-US"/>
        </w:rPr>
        <w:br/>
        <w:t>of sensory marketing development</w:t>
      </w:r>
    </w:p>
    <w:p w:rsidR="00122200" w:rsidRPr="00122200" w:rsidRDefault="00122200" w:rsidP="00122200">
      <w:pPr>
        <w:pStyle w:val="a5"/>
        <w:rPr>
          <w:lang w:val="en-US"/>
        </w:rPr>
      </w:pPr>
      <w:proofErr w:type="spellStart"/>
      <w:r w:rsidRPr="00122200">
        <w:rPr>
          <w:lang w:val="en-US"/>
        </w:rPr>
        <w:t>Knyazhevsky</w:t>
      </w:r>
      <w:proofErr w:type="spellEnd"/>
      <w:r w:rsidRPr="00122200">
        <w:rPr>
          <w:lang w:val="en-US"/>
        </w:rPr>
        <w:t xml:space="preserve"> </w:t>
      </w:r>
      <w:proofErr w:type="spellStart"/>
      <w:r w:rsidRPr="00122200">
        <w:rPr>
          <w:lang w:val="en-US"/>
        </w:rPr>
        <w:t>Ilya</w:t>
      </w:r>
      <w:proofErr w:type="spellEnd"/>
      <w:r w:rsidRPr="00122200">
        <w:rPr>
          <w:lang w:val="en-US"/>
        </w:rPr>
        <w:t xml:space="preserve"> I.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Donetsk, Donetsk People’s Republic, Russia, kniazhevskyi91@mail.ru</w:t>
      </w:r>
    </w:p>
    <w:p w:rsidR="00122200" w:rsidRPr="00122200" w:rsidRDefault="00122200" w:rsidP="00122200">
      <w:pPr>
        <w:pStyle w:val="a7"/>
        <w:rPr>
          <w:lang w:val="en-US"/>
        </w:rPr>
      </w:pPr>
      <w:r w:rsidRPr="00122200">
        <w:rPr>
          <w:spacing w:val="43"/>
          <w:lang w:val="en-US"/>
        </w:rPr>
        <w:t>Abstract</w:t>
      </w:r>
      <w:r w:rsidRPr="00122200">
        <w:rPr>
          <w:lang w:val="en-US"/>
        </w:rPr>
        <w:t xml:space="preserve">. The sensory empirical approach is based on the impact on five key types of emotional experiences: sensations, feelings, reflections, actions and correlations. At the same time, sensations, feelings, reflections and actions form an individual experience, while actions and correlations form a joint one. A consumer’s perception and feelings are influenced by many factors, including the product itself, the brand, communications, visual and verbal elements, the environment, digital platforms, and interaction with people. While positively assessing the advantages of sensory marketing in the system of promoting goods and services, it is also important to note the opinions and points of view obtained in the course of scientific research, which indicate that the introduction of sensory marketing has some disadvantages. The specific disadvantages of the introduction and active use of sensory marketing include the manipulative and superficial nature </w:t>
      </w:r>
      <w:r w:rsidRPr="00122200">
        <w:rPr>
          <w:lang w:val="en-US"/>
        </w:rPr>
        <w:lastRenderedPageBreak/>
        <w:t xml:space="preserve">of brand promotion using sensory marketing technologies. The organizational and economic mechanism of sensory marketing development is an interconnected set of measures, the implementation of which will achieve a holistic result of the introduction of sensory marketing technologies and includes the concept of sensory marketing development, tools and technologies, indicators for evaluating the effectiveness of technology and tools implementation, as well as a list of ethical aspects on the basis of which the moral and ethical standards of behavior of all participants can be assessed. </w:t>
      </w:r>
      <w:proofErr w:type="gramStart"/>
      <w:r w:rsidRPr="00122200">
        <w:rPr>
          <w:lang w:val="en-US"/>
        </w:rPr>
        <w:t>the</w:t>
      </w:r>
      <w:proofErr w:type="gramEnd"/>
      <w:r w:rsidRPr="00122200">
        <w:rPr>
          <w:lang w:val="en-US"/>
        </w:rPr>
        <w:t xml:space="preserve"> market of goods and services. The practical value of the organizational and economic mechanism for the development of sensory marketing lies in the implementation of innovative initiatives and obtaining concrete results, which include the development and promotion of a brand, the formation of a company’s image strategy, the planning and implementation of promotional events, the development and promotion of a unique consumer offer.</w:t>
      </w:r>
    </w:p>
    <w:p w:rsidR="00122200" w:rsidRPr="00122200" w:rsidRDefault="00122200" w:rsidP="00122200">
      <w:pPr>
        <w:pStyle w:val="a7"/>
        <w:rPr>
          <w:lang w:val="en-US"/>
        </w:rPr>
      </w:pPr>
      <w:r w:rsidRPr="00122200">
        <w:rPr>
          <w:spacing w:val="43"/>
          <w:lang w:val="en-US"/>
        </w:rPr>
        <w:t>Keywords</w:t>
      </w:r>
      <w:r w:rsidRPr="00122200">
        <w:rPr>
          <w:lang w:val="en-US"/>
        </w:rPr>
        <w:t>: marketing; sensory marketing; promotion system; brand; consumers; digital platforms.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Knyazhevsky</w:t>
      </w:r>
      <w:proofErr w:type="spellEnd"/>
      <w:r w:rsidRPr="00122200">
        <w:rPr>
          <w:lang w:val="en-US"/>
        </w:rPr>
        <w:t xml:space="preserve"> I. I. Organizational and economic mechanism of sensory marketing development. </w:t>
      </w:r>
      <w:r w:rsidRPr="00122200">
        <w:rPr>
          <w:i/>
          <w:iCs/>
          <w:lang w:val="en-US"/>
        </w:rPr>
        <w:t>Regional and branch economy,</w:t>
      </w:r>
      <w:r w:rsidRPr="00122200">
        <w:rPr>
          <w:lang w:val="en-US"/>
        </w:rPr>
        <w:t xml:space="preserve"> 2025, no. S3, pp. 178–183. </w:t>
      </w:r>
      <w:proofErr w:type="spellStart"/>
      <w:proofErr w:type="gramStart"/>
      <w:r w:rsidRPr="00122200">
        <w:rPr>
          <w:lang w:val="en-US"/>
        </w:rPr>
        <w:t>doi</w:t>
      </w:r>
      <w:proofErr w:type="spellEnd"/>
      <w:proofErr w:type="gramEnd"/>
      <w:r w:rsidRPr="00122200">
        <w:rPr>
          <w:lang w:val="en-US"/>
        </w:rPr>
        <w:t>: 10.47576/2949-1916.2025.10.10.023.</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338.43</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10.47576/2949-1916.2025.10.10.024</w:t>
      </w:r>
    </w:p>
    <w:p w:rsidR="00122200" w:rsidRDefault="00122200" w:rsidP="00122200">
      <w:pPr>
        <w:pStyle w:val="a4"/>
      </w:pPr>
      <w:r>
        <w:t xml:space="preserve">Маркетинговые коммуникации </w:t>
      </w:r>
      <w:r>
        <w:br/>
        <w:t>в деятельности аграрных предприятий: стратегические задачи развития</w:t>
      </w:r>
    </w:p>
    <w:p w:rsidR="00122200" w:rsidRDefault="00122200" w:rsidP="00122200">
      <w:pPr>
        <w:pStyle w:val="a5"/>
      </w:pPr>
      <w:r>
        <w:t xml:space="preserve">Коваленко Екатерина Владимировна </w:t>
      </w:r>
    </w:p>
    <w:p w:rsidR="00122200" w:rsidRDefault="00122200" w:rsidP="00122200">
      <w:pPr>
        <w:pStyle w:val="a6"/>
      </w:pPr>
      <w:r>
        <w:t xml:space="preserve">Луганский государственный аграрный университет имени К.Е. Ворошилова, </w:t>
      </w:r>
      <w:r>
        <w:br/>
        <w:t>Луганск, Луганская Народная Республика, Россия, svtlna777@mail.ru</w:t>
      </w:r>
    </w:p>
    <w:p w:rsidR="00122200" w:rsidRDefault="00122200" w:rsidP="00122200">
      <w:pPr>
        <w:pStyle w:val="a7"/>
      </w:pPr>
      <w:r>
        <w:rPr>
          <w:spacing w:val="43"/>
        </w:rPr>
        <w:t>Аннотация</w:t>
      </w:r>
      <w:r>
        <w:t xml:space="preserve">. Маркетинговая деятельность аграрных предприятий Луганской Народной Республике находится на стадии интеграции в экономическое, социальное и экологическое пространство Российской Федерации. Маркетинговая деятельность аграрных предприятий осуществляется на сельскохозяйственном рынке, будучи одной из самых динамичных и информационно насыщенных отраслей. Для продвижения участников взаимодействия аграрных предприятий важно использовать инструментарий маркетинговых коммуникаций, потенциал маркетингового комплекса, стратегии </w:t>
      </w:r>
      <w:proofErr w:type="spellStart"/>
      <w:r>
        <w:t>агромаркетинга</w:t>
      </w:r>
      <w:proofErr w:type="spellEnd"/>
      <w:r>
        <w:t xml:space="preserve">. Маркетинговые коммуникации аграрных предприятий являются ключевым индикатором эффективной реализации стратегии развития маркетинга и аграрных предприятий, эффективным инструментом развития и продвижения брендов, целевой и стратегической площадкой для развития контента и привлечения целевой аудитории, вовлечения потенциальных клиентов. Трансформация инструментов маркетинговых коммуникаций аграрных предприятий происходит в условиях развития цифровой экономики, что важно учитывать при формировании стратегических задач развития маркетинговых коммуникаций аграрных предприятий. Сформирована целевая карта стратегических задач развития маркетинговых коммуникаций аграрных предприятий, практическое внедрение которой в деятельность аграрных предприятий позволит повысить качество рекламных кампаний, </w:t>
      </w:r>
      <w:proofErr w:type="gramStart"/>
      <w:r>
        <w:t>продвижения</w:t>
      </w:r>
      <w:proofErr w:type="gramEnd"/>
      <w:r>
        <w:t xml:space="preserve"> и сбыта </w:t>
      </w:r>
      <w:proofErr w:type="spellStart"/>
      <w:r>
        <w:t>агропродукции</w:t>
      </w:r>
      <w:proofErr w:type="spellEnd"/>
      <w:r>
        <w:t xml:space="preserve"> </w:t>
      </w:r>
      <w:proofErr w:type="spellStart"/>
      <w:r>
        <w:t>агропроизводителей</w:t>
      </w:r>
      <w:proofErr w:type="spellEnd"/>
      <w:r>
        <w:t>.</w:t>
      </w:r>
    </w:p>
    <w:p w:rsidR="00122200" w:rsidRDefault="00122200" w:rsidP="00122200">
      <w:pPr>
        <w:pStyle w:val="a7"/>
      </w:pPr>
      <w:r>
        <w:rPr>
          <w:spacing w:val="43"/>
        </w:rPr>
        <w:t>Ключевые слова:</w:t>
      </w:r>
      <w:r>
        <w:t xml:space="preserve"> маркетинг; маркетинговые коммуникации; сельское хозяйство; стратегия; целевая карта; стратегические задачи.</w:t>
      </w:r>
    </w:p>
    <w:p w:rsidR="00122200" w:rsidRDefault="00122200" w:rsidP="00122200">
      <w:pPr>
        <w:pStyle w:val="a8"/>
      </w:pPr>
      <w:r>
        <w:rPr>
          <w:spacing w:val="43"/>
        </w:rPr>
        <w:lastRenderedPageBreak/>
        <w:t>Для цитирования:</w:t>
      </w:r>
      <w:r>
        <w:t xml:space="preserve"> Коваленко Е. В. Маркетинговые коммуникации в деятельности аграрных предприятий: стратегические задачи развития // Региональная и отраслевая экономика. – 2025. – № S 3. – С. 184–189. </w:t>
      </w:r>
      <w:proofErr w:type="spellStart"/>
      <w:r>
        <w:t>doi</w:t>
      </w:r>
      <w:proofErr w:type="spellEnd"/>
      <w:r>
        <w:t>: 10.47576/2949-1916.2025.10.10.024.</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Marketing communications in the activities </w:t>
      </w:r>
      <w:r w:rsidRPr="00122200">
        <w:rPr>
          <w:lang w:val="en-US"/>
        </w:rPr>
        <w:br/>
        <w:t>of agricultural enterprises: strategic development objectives</w:t>
      </w:r>
    </w:p>
    <w:p w:rsidR="00122200" w:rsidRPr="00122200" w:rsidRDefault="00122200" w:rsidP="00122200">
      <w:pPr>
        <w:pStyle w:val="a5"/>
        <w:rPr>
          <w:lang w:val="en-US"/>
        </w:rPr>
      </w:pPr>
      <w:proofErr w:type="spellStart"/>
      <w:r w:rsidRPr="00122200">
        <w:rPr>
          <w:lang w:val="en-US"/>
        </w:rPr>
        <w:t>Kovalenko</w:t>
      </w:r>
      <w:proofErr w:type="spellEnd"/>
      <w:r w:rsidRPr="00122200">
        <w:rPr>
          <w:lang w:val="en-US"/>
        </w:rPr>
        <w:t xml:space="preserve"> Ekaterina V. </w:t>
      </w:r>
    </w:p>
    <w:p w:rsidR="00122200" w:rsidRPr="00122200" w:rsidRDefault="00122200" w:rsidP="00122200">
      <w:pPr>
        <w:pStyle w:val="a6"/>
        <w:rPr>
          <w:lang w:val="en-US"/>
        </w:rPr>
      </w:pPr>
      <w:proofErr w:type="spellStart"/>
      <w:r w:rsidRPr="00122200">
        <w:rPr>
          <w:lang w:val="en-US"/>
        </w:rPr>
        <w:t>Lugansk</w:t>
      </w:r>
      <w:proofErr w:type="spellEnd"/>
      <w:r w:rsidRPr="00122200">
        <w:rPr>
          <w:lang w:val="en-US"/>
        </w:rPr>
        <w:t xml:space="preserve"> State Agrarian University named after K.E. Voroshilov, </w:t>
      </w:r>
      <w:proofErr w:type="spellStart"/>
      <w:r w:rsidRPr="00122200">
        <w:rPr>
          <w:lang w:val="en-US"/>
        </w:rPr>
        <w:t>Lugansk</w:t>
      </w:r>
      <w:proofErr w:type="spellEnd"/>
      <w:r w:rsidRPr="00122200">
        <w:rPr>
          <w:lang w:val="en-US"/>
        </w:rPr>
        <w:t xml:space="preserve">, </w:t>
      </w:r>
      <w:proofErr w:type="spellStart"/>
      <w:r w:rsidRPr="00122200">
        <w:rPr>
          <w:lang w:val="en-US"/>
        </w:rPr>
        <w:t>Lugansk</w:t>
      </w:r>
      <w:proofErr w:type="spellEnd"/>
      <w:r w:rsidRPr="00122200">
        <w:rPr>
          <w:lang w:val="en-US"/>
        </w:rPr>
        <w:t xml:space="preserve"> People’s Republic, Russia, svtlna777@mail.ru</w:t>
      </w:r>
    </w:p>
    <w:p w:rsidR="00122200" w:rsidRPr="00122200" w:rsidRDefault="00122200" w:rsidP="00122200">
      <w:pPr>
        <w:pStyle w:val="a7"/>
        <w:rPr>
          <w:lang w:val="en-US"/>
        </w:rPr>
      </w:pPr>
      <w:r w:rsidRPr="00122200">
        <w:rPr>
          <w:spacing w:val="43"/>
          <w:lang w:val="en-US"/>
        </w:rPr>
        <w:t>Abstract</w:t>
      </w:r>
      <w:r w:rsidRPr="00122200">
        <w:rPr>
          <w:lang w:val="en-US"/>
        </w:rPr>
        <w:t xml:space="preserve">. The marketing activities of agricultural enterprises in the </w:t>
      </w:r>
      <w:proofErr w:type="spellStart"/>
      <w:r w:rsidRPr="00122200">
        <w:rPr>
          <w:lang w:val="en-US"/>
        </w:rPr>
        <w:t>Luhansk</w:t>
      </w:r>
      <w:proofErr w:type="spellEnd"/>
      <w:r w:rsidRPr="00122200">
        <w:rPr>
          <w:lang w:val="en-US"/>
        </w:rPr>
        <w:t xml:space="preserve"> People’s Republic are at the stage of integration into the economic, social and environmental space of the Russian Federation. The marketing activities of agricultural enterprises are carried out in the agricultural market, being one of the most dynamic and information-rich industries. To promote participants in the interaction of agricultural enterprises, it is important to use the tools of marketing communications, the potential of the marketing complex, and </w:t>
      </w:r>
      <w:proofErr w:type="spellStart"/>
      <w:r w:rsidRPr="00122200">
        <w:rPr>
          <w:lang w:val="en-US"/>
        </w:rPr>
        <w:t>agromarketing</w:t>
      </w:r>
      <w:proofErr w:type="spellEnd"/>
      <w:r w:rsidRPr="00122200">
        <w:rPr>
          <w:lang w:val="en-US"/>
        </w:rPr>
        <w:t xml:space="preserve"> strategies. Marketing communications of agricultural enterprises are a key indicator of the effective implementation of the marketing and agricultural enterprises development strategy, an effective tool for the development and promotion of brands, a target and strategic platform for the development of content and attracting the target audience, involving potential customers. The transformation of marketing communication tools for agricultural enterprises is taking place in the context of the development of the digital economy, which is important to take into account when forming strategic objectives for the development of marketing communications for agricultural enterprises. A target map of strategic objectives for the development of marketing communications of agricultural enterprises has been formed, the practical implementation of which in the activities of agricultural enterprises will improve the quality of advertising campaigns, promotion and marketing of agricultural products.</w:t>
      </w:r>
    </w:p>
    <w:p w:rsidR="00122200" w:rsidRPr="00122200" w:rsidRDefault="00122200" w:rsidP="00122200">
      <w:pPr>
        <w:pStyle w:val="a7"/>
        <w:rPr>
          <w:lang w:val="en-US"/>
        </w:rPr>
      </w:pPr>
      <w:r w:rsidRPr="00122200">
        <w:rPr>
          <w:spacing w:val="43"/>
          <w:lang w:val="en-US"/>
        </w:rPr>
        <w:t>Keywords</w:t>
      </w:r>
      <w:r w:rsidRPr="00122200">
        <w:rPr>
          <w:lang w:val="en-US"/>
        </w:rPr>
        <w:t>: marketing; marketing communications; agriculture; strategy; target map; strategic objectives.</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Kovalenko</w:t>
      </w:r>
      <w:proofErr w:type="spellEnd"/>
      <w:r w:rsidRPr="00122200">
        <w:rPr>
          <w:lang w:val="en-US"/>
        </w:rPr>
        <w:t xml:space="preserve"> E. V. Marketing communications in the activities of agricultural enterprises: strategic development objectives. </w:t>
      </w:r>
      <w:r w:rsidRPr="00122200">
        <w:rPr>
          <w:i/>
          <w:iCs/>
          <w:lang w:val="en-US"/>
        </w:rPr>
        <w:t>Regional and branch economy,</w:t>
      </w:r>
      <w:r w:rsidRPr="00122200">
        <w:rPr>
          <w:lang w:val="en-US"/>
        </w:rPr>
        <w:t xml:space="preserve"> 2025, no. S3, pp. 184–189. </w:t>
      </w:r>
      <w:proofErr w:type="spellStart"/>
      <w:proofErr w:type="gramStart"/>
      <w:r w:rsidRPr="00122200">
        <w:rPr>
          <w:lang w:val="en-US"/>
        </w:rPr>
        <w:t>doi</w:t>
      </w:r>
      <w:proofErr w:type="spellEnd"/>
      <w:proofErr w:type="gramEnd"/>
      <w:r w:rsidRPr="00122200">
        <w:rPr>
          <w:lang w:val="en-US"/>
        </w:rPr>
        <w:t>: 10.47576/2949-1916.2025.10.10.024.</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338.012</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10.47576/2949-1916.2025.10.10.025</w:t>
      </w:r>
    </w:p>
    <w:p w:rsidR="00122200" w:rsidRDefault="00122200" w:rsidP="00122200">
      <w:pPr>
        <w:pStyle w:val="a4"/>
      </w:pPr>
      <w:r>
        <w:t>Дискурсивная модель векторов эволюции консалтинговых услуг</w:t>
      </w:r>
    </w:p>
    <w:p w:rsidR="00122200" w:rsidRDefault="00122200" w:rsidP="00122200">
      <w:pPr>
        <w:pStyle w:val="a5"/>
      </w:pPr>
      <w:r>
        <w:t xml:space="preserve">Курасов Руслан Николаевич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122200" w:rsidRDefault="00122200" w:rsidP="00122200">
      <w:pPr>
        <w:pStyle w:val="a7"/>
      </w:pPr>
      <w:r>
        <w:rPr>
          <w:spacing w:val="43"/>
        </w:rPr>
        <w:t>Аннотация</w:t>
      </w:r>
      <w:r>
        <w:t xml:space="preserve">. </w:t>
      </w:r>
      <w:proofErr w:type="gramStart"/>
      <w:r>
        <w:t xml:space="preserve">Сформирована дискурсивная модель векторов эволюции консалтинговых услуг, основанная на функциональной взаимосвязи отличий этапов их возникновения, развития, становления и гармоничной их интеграции в плоскость точки бифуркации, позволяющая обосновать логику процесса их оказания в разные исторические периоды, </w:t>
      </w:r>
      <w:r>
        <w:lastRenderedPageBreak/>
        <w:t>аргументировать особенности взаимодействия субъектов на соответствующем рынке услуг, предопределить специфику и объяснить нетривиальность формирования спроса и предложения на них в современных условиях.</w:t>
      </w:r>
      <w:proofErr w:type="gramEnd"/>
    </w:p>
    <w:p w:rsidR="00122200" w:rsidRDefault="00122200" w:rsidP="00122200">
      <w:pPr>
        <w:pStyle w:val="a7"/>
      </w:pPr>
      <w:proofErr w:type="gramStart"/>
      <w:r>
        <w:rPr>
          <w:spacing w:val="43"/>
        </w:rPr>
        <w:t>Ключевые слова:</w:t>
      </w:r>
      <w:r>
        <w:t xml:space="preserve"> консалтинговые услуги; консультанты; цифровая трансформация; бизнес-процессы; конкурентоспособность; эволюция консалтинга.</w:t>
      </w:r>
      <w:proofErr w:type="gramEnd"/>
    </w:p>
    <w:p w:rsidR="00122200" w:rsidRDefault="00122200" w:rsidP="00122200">
      <w:pPr>
        <w:pStyle w:val="a8"/>
      </w:pPr>
      <w:r>
        <w:rPr>
          <w:spacing w:val="43"/>
        </w:rPr>
        <w:t>Для цитирования:</w:t>
      </w:r>
      <w:r>
        <w:t xml:space="preserve"> Курасов Р. Н. Дискурсивная модель векторов эволюции консалтинговых услуг // Региональная и отраслевая экономика. – 2025. – № S 3. – </w:t>
      </w:r>
      <w:r>
        <w:br/>
        <w:t xml:space="preserve">С. 190–199. </w:t>
      </w:r>
      <w:proofErr w:type="spellStart"/>
      <w:r>
        <w:t>doi</w:t>
      </w:r>
      <w:proofErr w:type="spellEnd"/>
      <w:r>
        <w:t>: 10.47576/2949-1916.2025.10.10.025.</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A discursive model of the vectors of consulting services evolution</w:t>
      </w:r>
    </w:p>
    <w:p w:rsidR="00122200" w:rsidRPr="00122200" w:rsidRDefault="00122200" w:rsidP="00122200">
      <w:pPr>
        <w:pStyle w:val="a5"/>
        <w:rPr>
          <w:lang w:val="en-US"/>
        </w:rPr>
      </w:pPr>
      <w:proofErr w:type="spellStart"/>
      <w:r w:rsidRPr="00122200">
        <w:rPr>
          <w:lang w:val="en-US"/>
        </w:rPr>
        <w:t>Kurasov</w:t>
      </w:r>
      <w:proofErr w:type="spellEnd"/>
      <w:r w:rsidRPr="00122200">
        <w:rPr>
          <w:lang w:val="en-US"/>
        </w:rPr>
        <w:t xml:space="preserve"> </w:t>
      </w:r>
      <w:proofErr w:type="spellStart"/>
      <w:r w:rsidRPr="00122200">
        <w:rPr>
          <w:lang w:val="en-US"/>
        </w:rPr>
        <w:t>Ruslan</w:t>
      </w:r>
      <w:proofErr w:type="spellEnd"/>
      <w:r w:rsidRPr="00122200">
        <w:rPr>
          <w:lang w:val="en-US"/>
        </w:rPr>
        <w:t xml:space="preserve"> N. </w:t>
      </w:r>
    </w:p>
    <w:p w:rsidR="00122200" w:rsidRPr="00122200" w:rsidRDefault="00122200" w:rsidP="00122200">
      <w:pPr>
        <w:pStyle w:val="a6"/>
        <w:rPr>
          <w:lang w:val="en-US"/>
        </w:rPr>
      </w:pPr>
      <w:r w:rsidRPr="00122200">
        <w:rPr>
          <w:lang w:val="en-US"/>
        </w:rPr>
        <w:t xml:space="preserve">Donetsk national university of economics and trade named after </w:t>
      </w:r>
      <w:r w:rsidRPr="00122200">
        <w:rPr>
          <w:lang w:val="en-US"/>
        </w:rPr>
        <w:br/>
        <w:t xml:space="preserve">Mikhail </w:t>
      </w:r>
      <w:proofErr w:type="spellStart"/>
      <w:r w:rsidRPr="00122200">
        <w:rPr>
          <w:lang w:val="en-US"/>
        </w:rPr>
        <w:t>Tugan-Baranovsky</w:t>
      </w:r>
      <w:proofErr w:type="spellEnd"/>
      <w:r w:rsidRPr="00122200">
        <w:rPr>
          <w:lang w:val="en-US"/>
        </w:rPr>
        <w:t xml:space="preserve">, Donetsk, DPR, </w:t>
      </w:r>
      <w:proofErr w:type="gramStart"/>
      <w:r w:rsidRPr="00122200">
        <w:rPr>
          <w:lang w:val="en-US"/>
        </w:rPr>
        <w:t>Russia</w:t>
      </w:r>
      <w:proofErr w:type="gramEnd"/>
      <w:r w:rsidRPr="00122200">
        <w:rPr>
          <w:lang w:val="en-US"/>
        </w:rPr>
        <w:t xml:space="preserve"> </w:t>
      </w:r>
    </w:p>
    <w:p w:rsidR="00122200" w:rsidRPr="00122200" w:rsidRDefault="00122200" w:rsidP="00122200">
      <w:pPr>
        <w:pStyle w:val="a7"/>
        <w:rPr>
          <w:lang w:val="en-US"/>
        </w:rPr>
      </w:pPr>
      <w:r w:rsidRPr="00122200">
        <w:rPr>
          <w:spacing w:val="43"/>
          <w:lang w:val="en-US"/>
        </w:rPr>
        <w:t>Abstract</w:t>
      </w:r>
      <w:r w:rsidRPr="00122200">
        <w:rPr>
          <w:lang w:val="en-US"/>
        </w:rPr>
        <w:t>. A discursive model of the vectors of the evolution of consulting services has been formed, based on the functional relationship between the differences in the stages of their origin, development, formation and their harmonious integration into the plane of the bifurcation point, which makes it possible to substantiate the logic of the process of their provision in different historical periods, to argue the specifics of the interaction of subjects in the relevant market of services, to determine the specifics and explain the non-triviality of the formation of demand and supply for them in modern conditions.</w:t>
      </w:r>
    </w:p>
    <w:p w:rsidR="00122200" w:rsidRPr="00122200" w:rsidRDefault="00122200" w:rsidP="00122200">
      <w:pPr>
        <w:pStyle w:val="a7"/>
        <w:rPr>
          <w:lang w:val="en-US"/>
        </w:rPr>
      </w:pPr>
      <w:r w:rsidRPr="00122200">
        <w:rPr>
          <w:spacing w:val="43"/>
          <w:lang w:val="en-US"/>
        </w:rPr>
        <w:t>Keywords</w:t>
      </w:r>
      <w:r w:rsidRPr="00122200">
        <w:rPr>
          <w:lang w:val="en-US"/>
        </w:rPr>
        <w:t>: consulting services; consultants; digital transformation; business processes; competitiveness; consulting evolution.</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Kurasov</w:t>
      </w:r>
      <w:proofErr w:type="spellEnd"/>
      <w:r w:rsidRPr="00122200">
        <w:rPr>
          <w:lang w:val="en-US"/>
        </w:rPr>
        <w:t xml:space="preserve"> R. N. A discursive model of the vectors of consulting services evolution. </w:t>
      </w:r>
      <w:r w:rsidRPr="00122200">
        <w:rPr>
          <w:i/>
          <w:iCs/>
          <w:lang w:val="en-US"/>
        </w:rPr>
        <w:t xml:space="preserve">Regional and branch economy, </w:t>
      </w:r>
      <w:r w:rsidRPr="00122200">
        <w:rPr>
          <w:lang w:val="en-US"/>
        </w:rPr>
        <w:t xml:space="preserve">2025, no. S3, pp. 190–199. </w:t>
      </w:r>
      <w:proofErr w:type="spellStart"/>
      <w:proofErr w:type="gramStart"/>
      <w:r w:rsidRPr="00122200">
        <w:rPr>
          <w:lang w:val="en-US"/>
        </w:rPr>
        <w:t>doi</w:t>
      </w:r>
      <w:proofErr w:type="spellEnd"/>
      <w:proofErr w:type="gramEnd"/>
      <w:r w:rsidRPr="00122200">
        <w:rPr>
          <w:lang w:val="en-US"/>
        </w:rPr>
        <w:t>: 10.47576/2949-1916.2025.10.10.025.</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339.138</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10.47576/2949-1916.2025.10.10.026</w:t>
      </w:r>
    </w:p>
    <w:p w:rsidR="00122200" w:rsidRDefault="00122200" w:rsidP="00122200">
      <w:pPr>
        <w:pStyle w:val="a4"/>
      </w:pPr>
      <w:r>
        <w:t>Концептуальные основы маркетинговой деятельности на рынке спортивного питания</w:t>
      </w:r>
    </w:p>
    <w:p w:rsidR="00122200" w:rsidRDefault="00122200" w:rsidP="00122200">
      <w:pPr>
        <w:pStyle w:val="a5"/>
      </w:pPr>
      <w:r>
        <w:t xml:space="preserve">Мартынюк Ярослав Павлович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w:t>
      </w:r>
    </w:p>
    <w:p w:rsidR="00122200" w:rsidRDefault="00122200" w:rsidP="00122200">
      <w:pPr>
        <w:pStyle w:val="a7"/>
      </w:pPr>
      <w:r>
        <w:rPr>
          <w:spacing w:val="43"/>
        </w:rPr>
        <w:t>Аннотация</w:t>
      </w:r>
      <w:r>
        <w:t xml:space="preserve">. В статье разработана авторская концептуальная модель маркетинговой деятельности на рынке спортивного питания с учетом его гибридной отраслевой природы и цифровой трансформации каналов. Обосновано рассмотрение данного сегмента как </w:t>
      </w:r>
      <w:proofErr w:type="spellStart"/>
      <w:r>
        <w:t>виртуализированного</w:t>
      </w:r>
      <w:proofErr w:type="spellEnd"/>
      <w:r>
        <w:t xml:space="preserve"> рынка гибридных товаров доверия, функционирующего в условиях высокой информационной асимметрии и институциональных ограничений. Предложены категории ценности результативности, маркетинговой приоритетности и управления доказательностью как самостоятельного контура маркетинга. Сформирована межуровневая исследовательская конструкция, интегрирующая поведенческие, отраслевые и институциональные факторы. Разработанная концептуальная рамка служит теоретико-</w:t>
      </w:r>
      <w:r>
        <w:lastRenderedPageBreak/>
        <w:t xml:space="preserve">методологической основой мониторинга, сегментации и стратегического управления маркетинговой деятельностью в условиях цифровизации и усиления регуляторных требований. </w:t>
      </w:r>
    </w:p>
    <w:p w:rsidR="00122200" w:rsidRDefault="00122200" w:rsidP="00122200">
      <w:pPr>
        <w:pStyle w:val="a7"/>
      </w:pPr>
      <w:r>
        <w:rPr>
          <w:spacing w:val="43"/>
        </w:rPr>
        <w:t xml:space="preserve">Ключевые слова: </w:t>
      </w:r>
      <w:r>
        <w:t>спортивное питание; маркетинговая деятельность; товар доверия; ценность результативности; цифровой маркетинг; маркетинговая приоритетность; управление доверием.</w:t>
      </w:r>
    </w:p>
    <w:p w:rsidR="00122200" w:rsidRDefault="00122200" w:rsidP="00122200">
      <w:pPr>
        <w:pStyle w:val="a8"/>
      </w:pPr>
      <w:r>
        <w:rPr>
          <w:spacing w:val="43"/>
        </w:rPr>
        <w:t xml:space="preserve">Для цитирования: </w:t>
      </w:r>
      <w:r>
        <w:t xml:space="preserve">Мартынюк Я. П. Концептуальные основы маркетинговой деятельности на рынке спортивного питания // Региональная и отраслевая экономика. – 2025. – № S 3. – С. 200–207. </w:t>
      </w:r>
      <w:proofErr w:type="spellStart"/>
      <w:r>
        <w:t>doi</w:t>
      </w:r>
      <w:proofErr w:type="spellEnd"/>
      <w:r>
        <w:t>: 10.47576/2949-1916.2025.10.10.026.</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Conceptual foundations of marketing activities </w:t>
      </w:r>
      <w:r w:rsidRPr="00122200">
        <w:rPr>
          <w:lang w:val="en-US"/>
        </w:rPr>
        <w:br/>
        <w:t>in the sports nutrition market</w:t>
      </w:r>
    </w:p>
    <w:p w:rsidR="00122200" w:rsidRPr="00122200" w:rsidRDefault="00122200" w:rsidP="00122200">
      <w:pPr>
        <w:pStyle w:val="a5"/>
        <w:rPr>
          <w:lang w:val="en-US"/>
        </w:rPr>
      </w:pPr>
      <w:proofErr w:type="spellStart"/>
      <w:r w:rsidRPr="00122200">
        <w:rPr>
          <w:lang w:val="en-US"/>
        </w:rPr>
        <w:t>Martynyuk</w:t>
      </w:r>
      <w:proofErr w:type="spellEnd"/>
      <w:r w:rsidRPr="00122200">
        <w:rPr>
          <w:lang w:val="en-US"/>
        </w:rPr>
        <w:t xml:space="preserve"> </w:t>
      </w:r>
      <w:proofErr w:type="spellStart"/>
      <w:r w:rsidRPr="00122200">
        <w:rPr>
          <w:lang w:val="en-US"/>
        </w:rPr>
        <w:t>Yaroslav</w:t>
      </w:r>
      <w:proofErr w:type="spellEnd"/>
      <w:r w:rsidRPr="00122200">
        <w:rPr>
          <w:lang w:val="en-US"/>
        </w:rPr>
        <w:t xml:space="preserve"> P. </w:t>
      </w:r>
    </w:p>
    <w:p w:rsidR="00122200" w:rsidRPr="00122200" w:rsidRDefault="00122200" w:rsidP="00122200">
      <w:pPr>
        <w:pStyle w:val="a6"/>
        <w:rPr>
          <w:lang w:val="en-US"/>
        </w:rPr>
      </w:pPr>
      <w:r w:rsidRPr="00122200">
        <w:rPr>
          <w:lang w:val="en-US"/>
        </w:rPr>
        <w:t xml:space="preserve">Donetsk National University of Economics and Trade named Mikhail </w:t>
      </w:r>
      <w:proofErr w:type="spellStart"/>
      <w:r w:rsidRPr="00122200">
        <w:rPr>
          <w:lang w:val="en-US"/>
        </w:rPr>
        <w:t>Tugan-Baranovsky</w:t>
      </w:r>
      <w:proofErr w:type="spellEnd"/>
      <w:r w:rsidRPr="00122200">
        <w:rPr>
          <w:lang w:val="en-US"/>
        </w:rPr>
        <w:t xml:space="preserve">, </w:t>
      </w:r>
      <w:r w:rsidRPr="00122200">
        <w:rPr>
          <w:lang w:val="en-US"/>
        </w:rPr>
        <w:br/>
        <w:t xml:space="preserve">Donetsk, DPR, </w:t>
      </w:r>
      <w:proofErr w:type="gramStart"/>
      <w:r w:rsidRPr="00122200">
        <w:rPr>
          <w:lang w:val="en-US"/>
        </w:rPr>
        <w:t>Russia</w:t>
      </w:r>
      <w:proofErr w:type="gramEnd"/>
      <w:r w:rsidRPr="00122200">
        <w:rPr>
          <w:lang w:val="en-US"/>
        </w:rPr>
        <w:t xml:space="preserve"> </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develops the author’s conceptual model of marketing activities in the sports nutrition market, taking into account its hybrid industry nature and the digital transformation of channels. The article substantiates the consideration of this segment as a virtualized market for hybrid trust products operating in conditions of high information asymmetry and institutional constraints. The categories of performance value, marketing priority, and evidence management as an independent marketing contour are proposed. An inter-level research structure has been formed that integrates behavioral, industry and institutional factors. The developed conceptual framework serves as a theoretical and methodological basis for monitoring, segmentation and strategic management of marketing activities in the context of digitalization and increased regulatory requirements. </w:t>
      </w:r>
    </w:p>
    <w:p w:rsidR="00122200" w:rsidRPr="00122200" w:rsidRDefault="00122200" w:rsidP="00122200">
      <w:pPr>
        <w:pStyle w:val="a7"/>
        <w:rPr>
          <w:lang w:val="en-US"/>
        </w:rPr>
      </w:pPr>
      <w:r w:rsidRPr="00122200">
        <w:rPr>
          <w:spacing w:val="43"/>
          <w:lang w:val="en-US"/>
        </w:rPr>
        <w:t>Keywords</w:t>
      </w:r>
      <w:r w:rsidRPr="00122200">
        <w:rPr>
          <w:lang w:val="en-US"/>
        </w:rPr>
        <w:t>: sports nutrition; marketing activities; trust product; performance value; digital marketing; marketing priority; trust management.</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Martynyuk</w:t>
      </w:r>
      <w:proofErr w:type="spellEnd"/>
      <w:r w:rsidRPr="00122200">
        <w:rPr>
          <w:lang w:val="en-US"/>
        </w:rPr>
        <w:t xml:space="preserve"> </w:t>
      </w:r>
      <w:proofErr w:type="spellStart"/>
      <w:r w:rsidRPr="00122200">
        <w:rPr>
          <w:lang w:val="en-US"/>
        </w:rPr>
        <w:t>Ya</w:t>
      </w:r>
      <w:proofErr w:type="spellEnd"/>
      <w:r w:rsidRPr="00122200">
        <w:rPr>
          <w:lang w:val="en-US"/>
        </w:rPr>
        <w:t xml:space="preserve">. P. Conceptual foundations of marketing activities in the sports nutrition market. </w:t>
      </w:r>
      <w:r w:rsidRPr="00122200">
        <w:rPr>
          <w:i/>
          <w:iCs/>
          <w:lang w:val="en-US"/>
        </w:rPr>
        <w:t xml:space="preserve">Regional and branch economy, </w:t>
      </w:r>
      <w:r w:rsidRPr="00122200">
        <w:rPr>
          <w:lang w:val="en-US"/>
        </w:rPr>
        <w:t xml:space="preserve">2025, no. S3, pp. 200–207. </w:t>
      </w:r>
      <w:proofErr w:type="spellStart"/>
      <w:proofErr w:type="gramStart"/>
      <w:r w:rsidRPr="00122200">
        <w:rPr>
          <w:lang w:val="en-US"/>
        </w:rPr>
        <w:t>doi</w:t>
      </w:r>
      <w:proofErr w:type="spellEnd"/>
      <w:proofErr w:type="gramEnd"/>
      <w:r w:rsidRPr="00122200">
        <w:rPr>
          <w:lang w:val="en-US"/>
        </w:rPr>
        <w:t>: 10.47576/2949-1916.2025.10.10.026.</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10.47576/2949-1916.2025.10.10.027</w:t>
      </w:r>
    </w:p>
    <w:p w:rsidR="00122200" w:rsidRDefault="00122200" w:rsidP="00122200">
      <w:pPr>
        <w:pStyle w:val="a4"/>
      </w:pPr>
      <w:r>
        <w:t xml:space="preserve">Методология и информационное обеспечение </w:t>
      </w:r>
      <w:proofErr w:type="gramStart"/>
      <w:r>
        <w:t>моделирования прогнозирования бизнес-процессов предприятий торговли</w:t>
      </w:r>
      <w:proofErr w:type="gramEnd"/>
    </w:p>
    <w:p w:rsidR="00122200" w:rsidRDefault="00122200" w:rsidP="00122200">
      <w:pPr>
        <w:pStyle w:val="a5"/>
      </w:pPr>
      <w:proofErr w:type="spellStart"/>
      <w:r>
        <w:t>Пундик</w:t>
      </w:r>
      <w:proofErr w:type="spellEnd"/>
      <w:r>
        <w:t xml:space="preserve"> Михаил Александрович</w:t>
      </w:r>
    </w:p>
    <w:p w:rsidR="00122200" w:rsidRDefault="00122200" w:rsidP="00122200">
      <w:pPr>
        <w:pStyle w:val="a6"/>
      </w:pPr>
      <w:r>
        <w:t xml:space="preserve">Донецкий национальный университет экономики и торговли имени </w:t>
      </w:r>
      <w:r>
        <w:br/>
        <w:t>Михаила-</w:t>
      </w:r>
      <w:proofErr w:type="spellStart"/>
      <w:r>
        <w:t>Туган</w:t>
      </w:r>
      <w:proofErr w:type="spellEnd"/>
      <w:r>
        <w:t xml:space="preserve"> Барановского, Донецк, Россия, mihailpundik93@mail.ru</w:t>
      </w:r>
    </w:p>
    <w:p w:rsidR="00122200" w:rsidRDefault="00122200" w:rsidP="00122200">
      <w:pPr>
        <w:pStyle w:val="a7"/>
      </w:pPr>
      <w:r>
        <w:rPr>
          <w:spacing w:val="43"/>
        </w:rPr>
        <w:t>Аннотация</w:t>
      </w:r>
      <w:r>
        <w:t xml:space="preserve">. В статье рассмотрены методологические подходы и инструменты в области </w:t>
      </w:r>
      <w:proofErr w:type="gramStart"/>
      <w:r>
        <w:t>обеспечения функционирования гносеологической модели прогнозирования бизнес-процессов предприятий торговли</w:t>
      </w:r>
      <w:proofErr w:type="gramEnd"/>
      <w:r>
        <w:t xml:space="preserve">. Кроме того, гносеологическая модель дополнена </w:t>
      </w:r>
      <w:r>
        <w:lastRenderedPageBreak/>
        <w:t>информационным обеспечением, за счет которой представлен процесс наполнения базы данных и их дальнейшая обработка в области прогнозирования. Целостность работы обеспечивает матрица гносеологической модели прогнозирования бизнес-процессов предприятий торговли, которая структурирует, описывает и демонстрирует каждый этап формирования компонентных взаимосвязей, а также определяет их целостность и наполняемость.</w:t>
      </w:r>
    </w:p>
    <w:p w:rsidR="00122200" w:rsidRDefault="00122200" w:rsidP="00122200">
      <w:pPr>
        <w:pStyle w:val="a7"/>
      </w:pPr>
      <w:r>
        <w:rPr>
          <w:spacing w:val="43"/>
        </w:rPr>
        <w:t xml:space="preserve">Ключевые слова: </w:t>
      </w:r>
      <w:r>
        <w:t>гносеологическая модель; прогнозирование бизнес-процессов предприятий торговли; информационное обеспечение; цифровая среда; анализ данных.</w:t>
      </w:r>
    </w:p>
    <w:p w:rsidR="00122200" w:rsidRDefault="00122200" w:rsidP="00122200">
      <w:pPr>
        <w:pStyle w:val="a8"/>
      </w:pPr>
      <w:r>
        <w:rPr>
          <w:spacing w:val="43"/>
        </w:rPr>
        <w:t xml:space="preserve">Для цитирования: </w:t>
      </w:r>
      <w:proofErr w:type="spellStart"/>
      <w:r>
        <w:t>Пундик</w:t>
      </w:r>
      <w:proofErr w:type="spellEnd"/>
      <w:r>
        <w:t xml:space="preserve"> М. А. Методология и информационное обеспечение </w:t>
      </w:r>
      <w:proofErr w:type="gramStart"/>
      <w:r>
        <w:t>моделирования прогнозирования бизнес-процессов предприятий торговли</w:t>
      </w:r>
      <w:proofErr w:type="gramEnd"/>
      <w:r>
        <w:t xml:space="preserve"> // Региональная и отраслевая экономика. – 2025. – № S 3. – С. 208–214. </w:t>
      </w:r>
      <w:proofErr w:type="spellStart"/>
      <w:r>
        <w:t>doi</w:t>
      </w:r>
      <w:proofErr w:type="spellEnd"/>
      <w:r>
        <w:t>: 10.47576/2949-1916.2025.10.10.027.</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Methodology and information support of the epistemological model for forecasting business processes of trade enterprises</w:t>
      </w:r>
    </w:p>
    <w:p w:rsidR="00122200" w:rsidRPr="00122200" w:rsidRDefault="00122200" w:rsidP="00122200">
      <w:pPr>
        <w:pStyle w:val="a5"/>
        <w:rPr>
          <w:lang w:val="en-US"/>
        </w:rPr>
      </w:pPr>
      <w:proofErr w:type="spellStart"/>
      <w:proofErr w:type="gramStart"/>
      <w:r w:rsidRPr="00122200">
        <w:rPr>
          <w:lang w:val="en-US"/>
        </w:rPr>
        <w:t>Pundik</w:t>
      </w:r>
      <w:proofErr w:type="spellEnd"/>
      <w:r w:rsidRPr="00122200">
        <w:rPr>
          <w:lang w:val="en-US"/>
        </w:rPr>
        <w:t xml:space="preserve"> Mikhail A.</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Donetsk National University of Economics and Trade named Mikhail </w:t>
      </w:r>
      <w:proofErr w:type="spellStart"/>
      <w:r w:rsidRPr="00122200">
        <w:rPr>
          <w:lang w:val="en-US"/>
        </w:rPr>
        <w:t>Tugan-Baranovsky</w:t>
      </w:r>
      <w:proofErr w:type="spellEnd"/>
      <w:r w:rsidRPr="00122200">
        <w:rPr>
          <w:lang w:val="en-US"/>
        </w:rPr>
        <w:t xml:space="preserve">, </w:t>
      </w:r>
      <w:r w:rsidRPr="00122200">
        <w:rPr>
          <w:lang w:val="en-US"/>
        </w:rPr>
        <w:br/>
        <w:t xml:space="preserve">Donetsk, Russia, </w:t>
      </w:r>
      <w:proofErr w:type="gramStart"/>
      <w:r w:rsidRPr="00122200">
        <w:rPr>
          <w:lang w:val="en-US"/>
        </w:rPr>
        <w:t>mihailpundik93@mail.ru</w:t>
      </w:r>
      <w:proofErr w:type="gramEnd"/>
    </w:p>
    <w:p w:rsidR="00122200" w:rsidRPr="00122200" w:rsidRDefault="00122200" w:rsidP="00122200">
      <w:pPr>
        <w:pStyle w:val="a7"/>
        <w:rPr>
          <w:lang w:val="en-US"/>
        </w:rPr>
      </w:pPr>
      <w:r w:rsidRPr="00122200">
        <w:rPr>
          <w:spacing w:val="43"/>
          <w:lang w:val="en-US"/>
        </w:rPr>
        <w:t>Abstract</w:t>
      </w:r>
      <w:r w:rsidRPr="00122200">
        <w:rPr>
          <w:lang w:val="en-US"/>
        </w:rPr>
        <w:t>. The paper considers methodological approaches and tools in the field of ensuring the functioning of the epistemological model for forecasting business processes of trade enterprises. In addition, the epistemological model is supplemented with information support, which provides the process of filling the database and its further processing in the field of forecasting. The integrity of the work is ensured by the matrix of the epistemological model for forecasting business processes in trade enterprises, which structures, describes, and demonstrates each stage of the formation of component relationships, as well as determines their integrity and content.</w:t>
      </w:r>
    </w:p>
    <w:p w:rsidR="00122200" w:rsidRPr="00122200" w:rsidRDefault="00122200" w:rsidP="00122200">
      <w:pPr>
        <w:pStyle w:val="a7"/>
        <w:rPr>
          <w:lang w:val="en-US"/>
        </w:rPr>
      </w:pPr>
      <w:r w:rsidRPr="00122200">
        <w:rPr>
          <w:spacing w:val="43"/>
          <w:lang w:val="en-US"/>
        </w:rPr>
        <w:t>Keywords</w:t>
      </w:r>
      <w:r w:rsidRPr="00122200">
        <w:rPr>
          <w:lang w:val="en-US"/>
        </w:rPr>
        <w:t>: epistemological model; forecasting of business processes in trade enterprises; information support; digital environment; data analysis.</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Pundik</w:t>
      </w:r>
      <w:proofErr w:type="spellEnd"/>
      <w:r w:rsidRPr="00122200">
        <w:rPr>
          <w:lang w:val="en-US"/>
        </w:rPr>
        <w:t xml:space="preserve"> M. A. Methodology and information support of the epistemological model for forecasting business processes of trade enterprises. </w:t>
      </w:r>
      <w:r w:rsidRPr="00122200">
        <w:rPr>
          <w:i/>
          <w:iCs/>
          <w:lang w:val="en-US"/>
        </w:rPr>
        <w:t xml:space="preserve">Regional and branch economy, </w:t>
      </w:r>
      <w:r w:rsidRPr="00122200">
        <w:rPr>
          <w:lang w:val="en-US"/>
        </w:rPr>
        <w:t xml:space="preserve">2025, no. S3, pp. 208–214. </w:t>
      </w:r>
      <w:proofErr w:type="spellStart"/>
      <w:proofErr w:type="gramStart"/>
      <w:r w:rsidRPr="00122200">
        <w:rPr>
          <w:lang w:val="en-US"/>
        </w:rPr>
        <w:t>doi</w:t>
      </w:r>
      <w:proofErr w:type="spellEnd"/>
      <w:proofErr w:type="gramEnd"/>
      <w:r w:rsidRPr="00122200">
        <w:rPr>
          <w:lang w:val="en-US"/>
        </w:rPr>
        <w:t>: 10.47576/2949-1916.2025.10.10.027.</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330</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10.47576/2949-1916.2025.10.10.028</w:t>
      </w:r>
    </w:p>
    <w:p w:rsidR="00122200" w:rsidRDefault="00122200" w:rsidP="00122200">
      <w:pPr>
        <w:pStyle w:val="a4"/>
      </w:pPr>
      <w:r>
        <w:t>Доверие как основа стабильности экономики: системные барьеры и стратегии укрепления связи между населением и финансовыми институтами</w:t>
      </w:r>
    </w:p>
    <w:p w:rsidR="00122200" w:rsidRDefault="00122200" w:rsidP="00122200">
      <w:pPr>
        <w:pStyle w:val="a5"/>
      </w:pPr>
      <w:r>
        <w:t xml:space="preserve">Рябченко Алексей Александрович </w:t>
      </w:r>
    </w:p>
    <w:p w:rsidR="00122200" w:rsidRDefault="00122200" w:rsidP="00122200">
      <w:pPr>
        <w:pStyle w:val="a6"/>
      </w:pPr>
      <w:r>
        <w:t xml:space="preserve">Российский экономический университет имени Г. В. Плеханова, </w:t>
      </w:r>
      <w:r>
        <w:br/>
        <w:t>Москва, Россия, ya.ya.ya.pas@mail.ru</w:t>
      </w:r>
    </w:p>
    <w:p w:rsidR="00122200" w:rsidRDefault="00122200" w:rsidP="00122200">
      <w:pPr>
        <w:pStyle w:val="a7"/>
      </w:pPr>
      <w:r>
        <w:rPr>
          <w:spacing w:val="43"/>
        </w:rPr>
        <w:t>Аннотация</w:t>
      </w:r>
      <w:r>
        <w:t xml:space="preserve">. Статья посвящена исследованию противоречия между стремительной </w:t>
      </w:r>
      <w:proofErr w:type="spellStart"/>
      <w:r>
        <w:t>цифровизацией</w:t>
      </w:r>
      <w:proofErr w:type="spellEnd"/>
      <w:r>
        <w:t xml:space="preserve"> финансовых услуг и сохраняющимся недоверием значительной части населения к финансовым институтам. Анализируются системные причины этого феномена – </w:t>
      </w:r>
      <w:r>
        <w:lastRenderedPageBreak/>
        <w:t xml:space="preserve">от исторического опыта и социального неравенства до страхов перед </w:t>
      </w:r>
      <w:proofErr w:type="spellStart"/>
      <w:r>
        <w:t>киберугрозами</w:t>
      </w:r>
      <w:proofErr w:type="spellEnd"/>
      <w:r>
        <w:t>, сложностью цифровых интерфейсов и информационной поляризации. Особое внимание уделяется роли кризисов (экономических, пандемических, информационных) в обострении недоверия. На основе анализа научной литературы и эмпирических данных предлагается авторское определение доверия с учетом цифровой трансформации и развития искусственного интеллекта. Обосновываются комплексные меры – технологические, регуляторные и просветительские, направленные на формирование устойчивой доверительной среды. Подчеркивается необходимость синергии между государством, бизнесом и обществом для обеспечения экономической безопасности и устойчивого развития финансового рынка.</w:t>
      </w:r>
    </w:p>
    <w:p w:rsidR="00122200" w:rsidRDefault="00122200" w:rsidP="00122200">
      <w:pPr>
        <w:pStyle w:val="a7"/>
      </w:pPr>
      <w:r>
        <w:rPr>
          <w:spacing w:val="43"/>
        </w:rPr>
        <w:t>Ключевые слова</w:t>
      </w:r>
      <w:r>
        <w:t>: доверие; финансовые институты; цифровизация; кибербезопасность; финансовая грамотность; экономическая безопасность; социальное неравенство; гибридные модели обслуживания.</w:t>
      </w:r>
    </w:p>
    <w:p w:rsidR="00122200" w:rsidRDefault="00122200" w:rsidP="00122200">
      <w:pPr>
        <w:pStyle w:val="a8"/>
      </w:pPr>
      <w:r>
        <w:t xml:space="preserve">Для цитирования: Рябченко А. А. Доверие как основа стабильности экономики: системные барьеры и стратегии укрепления связи между населением и финансовыми институтами // Региональная и отраслевая экономика. – 2025. – № S 3. – С. 215–222. </w:t>
      </w:r>
      <w:proofErr w:type="spellStart"/>
      <w:r>
        <w:t>doi</w:t>
      </w:r>
      <w:proofErr w:type="spellEnd"/>
      <w:r>
        <w:t>: 10.47576/2949-1916.2025.10.10.028.</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Trust as </w:t>
      </w:r>
      <w:proofErr w:type="gramStart"/>
      <w:r w:rsidRPr="00122200">
        <w:rPr>
          <w:lang w:val="en-US"/>
        </w:rPr>
        <w:t>a</w:t>
      </w:r>
      <w:proofErr w:type="gramEnd"/>
      <w:r w:rsidRPr="00122200">
        <w:rPr>
          <w:lang w:val="en-US"/>
        </w:rPr>
        <w:t xml:space="preserve"> basis for economic stability: systemic barriers and strategies for strengthening communication between the population and financial institutions</w:t>
      </w:r>
    </w:p>
    <w:p w:rsidR="00122200" w:rsidRPr="00122200" w:rsidRDefault="00122200" w:rsidP="00122200">
      <w:pPr>
        <w:pStyle w:val="a5"/>
        <w:rPr>
          <w:lang w:val="en-US"/>
        </w:rPr>
      </w:pPr>
      <w:proofErr w:type="spellStart"/>
      <w:proofErr w:type="gramStart"/>
      <w:r w:rsidRPr="00122200">
        <w:rPr>
          <w:lang w:val="en-US"/>
        </w:rPr>
        <w:t>Ryabchenko</w:t>
      </w:r>
      <w:proofErr w:type="spellEnd"/>
      <w:r w:rsidRPr="00122200">
        <w:rPr>
          <w:lang w:val="en-US"/>
        </w:rPr>
        <w:t xml:space="preserve"> Alexey A.</w:t>
      </w:r>
      <w:proofErr w:type="gramEnd"/>
      <w:r w:rsidRPr="00122200">
        <w:rPr>
          <w:lang w:val="en-US"/>
        </w:rPr>
        <w:t xml:space="preserve"> </w:t>
      </w:r>
    </w:p>
    <w:p w:rsidR="00122200" w:rsidRPr="00122200" w:rsidRDefault="00122200" w:rsidP="00122200">
      <w:pPr>
        <w:pStyle w:val="a6"/>
        <w:rPr>
          <w:lang w:val="en-US"/>
        </w:rPr>
      </w:pPr>
      <w:r w:rsidRPr="00122200">
        <w:rPr>
          <w:lang w:val="en-US"/>
        </w:rPr>
        <w:t>Plekhanov Russian University of Economics, Moscow, Russia, ya.ya.ya.pas@mail.ru</w:t>
      </w:r>
    </w:p>
    <w:p w:rsidR="00122200" w:rsidRPr="00122200" w:rsidRDefault="00122200" w:rsidP="00122200">
      <w:pPr>
        <w:pStyle w:val="a7"/>
        <w:rPr>
          <w:lang w:val="en-US"/>
        </w:rPr>
      </w:pPr>
      <w:r w:rsidRPr="00122200">
        <w:rPr>
          <w:spacing w:val="43"/>
          <w:lang w:val="en-US"/>
        </w:rPr>
        <w:t>Abstract</w:t>
      </w:r>
      <w:r w:rsidRPr="00122200">
        <w:rPr>
          <w:lang w:val="en-US"/>
        </w:rPr>
        <w:t>. The article is devoted to the study of the contradiction between the rapid digitalization of financial services and the continued distrust of a significant part of the population towards financial institutions. The systemic causes of this phenomenon are analyzed, from historical experience and social inequality to fears of cyber threats, the complexity of digital interfaces and information polarization. Special attention is paid to the role of economic, pandemic, and informational crises in exacerbating distrust. Based on the analysis of scientific literature and empirical data, the author's definition of trust is proposed, taking into account digital transformation and the development of artificial intelligence. The author substantiates comprehensive measures – technological, regulatory and educational – aimed at creating a stable trust environment. The need for synergy between the state, business and society is emphasized in order to ensure economic security and sustainable development of the financial market.</w:t>
      </w:r>
    </w:p>
    <w:p w:rsidR="00122200" w:rsidRPr="00122200" w:rsidRDefault="00122200" w:rsidP="00122200">
      <w:pPr>
        <w:pStyle w:val="a7"/>
        <w:rPr>
          <w:lang w:val="en-US"/>
        </w:rPr>
      </w:pPr>
      <w:r w:rsidRPr="00122200">
        <w:rPr>
          <w:spacing w:val="43"/>
          <w:lang w:val="en-US"/>
        </w:rPr>
        <w:t>Keywords</w:t>
      </w:r>
      <w:r w:rsidRPr="00122200">
        <w:rPr>
          <w:lang w:val="en-US"/>
        </w:rPr>
        <w:t xml:space="preserve">: trust; financial institutions; digitalization; </w:t>
      </w:r>
      <w:proofErr w:type="spellStart"/>
      <w:r w:rsidRPr="00122200">
        <w:rPr>
          <w:lang w:val="en-US"/>
        </w:rPr>
        <w:t>cybersecurity</w:t>
      </w:r>
      <w:proofErr w:type="spellEnd"/>
      <w:r w:rsidRPr="00122200">
        <w:rPr>
          <w:lang w:val="en-US"/>
        </w:rPr>
        <w:t>; financial literacy; economic security; social inequality; hybrid service models.</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Ryabchenko</w:t>
      </w:r>
      <w:proofErr w:type="spellEnd"/>
      <w:r w:rsidRPr="00122200">
        <w:rPr>
          <w:lang w:val="en-US"/>
        </w:rPr>
        <w:t xml:space="preserve"> A. A. Trust as a basis for economic stability: systemic barriers and strategies for strengthening communication between the population and financial institutions. </w:t>
      </w:r>
      <w:r w:rsidRPr="00122200">
        <w:rPr>
          <w:i/>
          <w:iCs/>
          <w:lang w:val="en-US"/>
        </w:rPr>
        <w:t xml:space="preserve">Regional and branch economy, </w:t>
      </w:r>
      <w:r w:rsidRPr="00122200">
        <w:rPr>
          <w:lang w:val="en-US"/>
        </w:rPr>
        <w:t xml:space="preserve">2025, no. S3, pp. 215–222. </w:t>
      </w:r>
      <w:proofErr w:type="spellStart"/>
      <w:proofErr w:type="gramStart"/>
      <w:r w:rsidRPr="00122200">
        <w:rPr>
          <w:lang w:val="en-US"/>
        </w:rPr>
        <w:t>doi</w:t>
      </w:r>
      <w:proofErr w:type="spellEnd"/>
      <w:proofErr w:type="gramEnd"/>
      <w:r w:rsidRPr="00122200">
        <w:rPr>
          <w:lang w:val="en-US"/>
        </w:rPr>
        <w:t>: 10.47576/2949-1916.2025.10.10.028.</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336.71</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10.47576/2949-1916.2025.10.10.029</w:t>
      </w:r>
    </w:p>
    <w:p w:rsidR="00122200" w:rsidRDefault="00122200" w:rsidP="00122200">
      <w:pPr>
        <w:pStyle w:val="a4"/>
      </w:pPr>
      <w:r>
        <w:lastRenderedPageBreak/>
        <w:t xml:space="preserve">Регулирование цифровых финансовых активов </w:t>
      </w:r>
      <w:r>
        <w:br/>
        <w:t>для предотвращения системных рисков экономической безопасности России</w:t>
      </w:r>
    </w:p>
    <w:p w:rsidR="00122200" w:rsidRDefault="00122200" w:rsidP="00122200">
      <w:pPr>
        <w:pStyle w:val="a5"/>
      </w:pPr>
      <w:r>
        <w:t>Савельев Даниил Дмитриевич</w:t>
      </w:r>
    </w:p>
    <w:p w:rsidR="00122200" w:rsidRDefault="00122200" w:rsidP="00122200">
      <w:pPr>
        <w:pStyle w:val="a6"/>
      </w:pPr>
      <w:r>
        <w:t xml:space="preserve">Институт бизнеса и инновационных технологий, </w:t>
      </w:r>
      <w:r>
        <w:br/>
        <w:t>Вологда, Россия, saveliev01bk@gmail.com</w:t>
      </w:r>
    </w:p>
    <w:p w:rsidR="00122200" w:rsidRDefault="00122200" w:rsidP="00122200">
      <w:pPr>
        <w:pStyle w:val="a7"/>
      </w:pPr>
      <w:r>
        <w:rPr>
          <w:spacing w:val="43"/>
        </w:rPr>
        <w:t>Аннотация</w:t>
      </w:r>
      <w:r>
        <w:t xml:space="preserve">. В статье исследуется вопросы регулирования цифровых финансовых активов как ключевой фактор обеспечения экономической безопасности России. Анализируются системные риски: отток капитала, обход санкций, финансовая дестабилизация и </w:t>
      </w:r>
      <w:proofErr w:type="spellStart"/>
      <w:r>
        <w:t>криптоугрозы</w:t>
      </w:r>
      <w:proofErr w:type="spellEnd"/>
      <w:r>
        <w:t xml:space="preserve"> населению. Доказывается неэффективность текущего регулирования в отношении </w:t>
      </w:r>
      <w:proofErr w:type="gramStart"/>
      <w:r>
        <w:t>глобальных</w:t>
      </w:r>
      <w:proofErr w:type="gramEnd"/>
      <w:r>
        <w:t xml:space="preserve"> </w:t>
      </w:r>
      <w:proofErr w:type="spellStart"/>
      <w:r>
        <w:t>криптоактивов</w:t>
      </w:r>
      <w:proofErr w:type="spellEnd"/>
      <w:r>
        <w:t>. Предлагается архитектура контроля, включающая сквозную идентификацию транзакций, технологический аудит кода, оперативный мониторинг угроз и защиту инвесторов. Делается вывод, что только опережающее и комплексное регулирование превратит цифровые финансовые активы из угрозы в управляемый инструмент развития и экономического суверенитета государства.</w:t>
      </w:r>
    </w:p>
    <w:p w:rsidR="00122200" w:rsidRDefault="00122200" w:rsidP="00122200">
      <w:pPr>
        <w:pStyle w:val="a7"/>
      </w:pPr>
      <w:r>
        <w:rPr>
          <w:spacing w:val="43"/>
        </w:rPr>
        <w:t>Ключевые слова:</w:t>
      </w:r>
      <w:r>
        <w:t xml:space="preserve"> цифровые финансовые активы; криптовалюты; </w:t>
      </w:r>
      <w:proofErr w:type="spellStart"/>
      <w:r>
        <w:t>токенизация</w:t>
      </w:r>
      <w:proofErr w:type="spellEnd"/>
      <w:r>
        <w:t>; цифровые ценные бумаги; регулирование; правовое регулирование; лицензирование.</w:t>
      </w:r>
    </w:p>
    <w:p w:rsidR="00122200" w:rsidRDefault="00122200" w:rsidP="00122200">
      <w:pPr>
        <w:pStyle w:val="a8"/>
      </w:pPr>
      <w:r>
        <w:rPr>
          <w:spacing w:val="43"/>
        </w:rPr>
        <w:t>Для цитирования:</w:t>
      </w:r>
      <w:r>
        <w:t xml:space="preserve"> Савельев Д. Д. Регулирование цифровых финансовых активов для предотвращения системных рисков экономической безопасности России // Региональная и отраслевая экономика. – 2025. – № S 3. – С. 223–229. </w:t>
      </w:r>
      <w:proofErr w:type="spellStart"/>
      <w:r>
        <w:t>doi</w:t>
      </w:r>
      <w:proofErr w:type="spellEnd"/>
      <w:r>
        <w:t>: 10.47576/2949-1916.2025.10.10.029.</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Regulation of digital financial assets to prevent systemic risks to Russia’s economic security</w:t>
      </w:r>
    </w:p>
    <w:p w:rsidR="00122200" w:rsidRPr="00122200" w:rsidRDefault="00122200" w:rsidP="00122200">
      <w:pPr>
        <w:pStyle w:val="a5"/>
        <w:rPr>
          <w:lang w:val="en-US"/>
        </w:rPr>
      </w:pPr>
      <w:proofErr w:type="spellStart"/>
      <w:proofErr w:type="gramStart"/>
      <w:r w:rsidRPr="00122200">
        <w:rPr>
          <w:lang w:val="en-US"/>
        </w:rPr>
        <w:t>Saveliev</w:t>
      </w:r>
      <w:proofErr w:type="spellEnd"/>
      <w:r w:rsidRPr="00122200">
        <w:rPr>
          <w:lang w:val="en-US"/>
        </w:rPr>
        <w:t xml:space="preserve"> </w:t>
      </w:r>
      <w:proofErr w:type="spellStart"/>
      <w:r w:rsidRPr="00122200">
        <w:rPr>
          <w:lang w:val="en-US"/>
        </w:rPr>
        <w:t>Daniil</w:t>
      </w:r>
      <w:proofErr w:type="spellEnd"/>
      <w:r w:rsidRPr="00122200">
        <w:rPr>
          <w:lang w:val="en-US"/>
        </w:rPr>
        <w:t xml:space="preserve"> D.</w:t>
      </w:r>
      <w:proofErr w:type="gramEnd"/>
    </w:p>
    <w:p w:rsidR="00122200" w:rsidRPr="00122200" w:rsidRDefault="00122200" w:rsidP="00122200">
      <w:pPr>
        <w:pStyle w:val="a6"/>
        <w:rPr>
          <w:lang w:val="en-US"/>
        </w:rPr>
      </w:pPr>
      <w:r w:rsidRPr="00122200">
        <w:rPr>
          <w:lang w:val="en-US"/>
        </w:rPr>
        <w:t>Institute of Business and Innovative Technologies, Vologda, Russia, saveliev01bk@gmail.com</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examines the issues of regulating digital financial assets as a key factor in ensuring Russia’s economic security. Systemic risks are analyzed: capital outflow, sanctions evasion, financial destabilization, and crypto-threats to the population. The ineffectiveness of the current regulation concerning global crypto assets is substantiated. </w:t>
      </w:r>
      <w:proofErr w:type="gramStart"/>
      <w:r w:rsidRPr="00122200">
        <w:rPr>
          <w:lang w:val="en-US"/>
        </w:rPr>
        <w:t>A control</w:t>
      </w:r>
      <w:proofErr w:type="gramEnd"/>
      <w:r w:rsidRPr="00122200">
        <w:rPr>
          <w:lang w:val="en-US"/>
        </w:rPr>
        <w:t xml:space="preserve"> architecture is proposed, including end-to-end transaction identification, technological code audit, operational threat monitoring, and investor protection. It is concluded that only proactive and comprehensive regulation will transform digital financial assets from a threat into a manageable tool for the development and economic sovereignty of the state.</w:t>
      </w:r>
    </w:p>
    <w:p w:rsidR="00122200" w:rsidRPr="00122200" w:rsidRDefault="00122200" w:rsidP="00122200">
      <w:pPr>
        <w:pStyle w:val="a7"/>
        <w:rPr>
          <w:lang w:val="en-US"/>
        </w:rPr>
      </w:pPr>
      <w:r w:rsidRPr="00122200">
        <w:rPr>
          <w:spacing w:val="43"/>
          <w:lang w:val="en-US"/>
        </w:rPr>
        <w:t>Keywords</w:t>
      </w:r>
      <w:r w:rsidRPr="00122200">
        <w:rPr>
          <w:lang w:val="en-US"/>
        </w:rPr>
        <w:t xml:space="preserve">: digital financial assets; </w:t>
      </w:r>
      <w:proofErr w:type="spellStart"/>
      <w:r w:rsidRPr="00122200">
        <w:rPr>
          <w:lang w:val="en-US"/>
        </w:rPr>
        <w:t>cryptocurrencies</w:t>
      </w:r>
      <w:proofErr w:type="spellEnd"/>
      <w:r w:rsidRPr="00122200">
        <w:rPr>
          <w:lang w:val="en-US"/>
        </w:rPr>
        <w:t>; tokenization; digital securities; regulation; legal regulation; licensing.</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Saveliev</w:t>
      </w:r>
      <w:proofErr w:type="spellEnd"/>
      <w:r w:rsidRPr="00122200">
        <w:rPr>
          <w:lang w:val="en-US"/>
        </w:rPr>
        <w:t xml:space="preserve"> D. D. Regulation of digital financial assets to prevent systemic risks to Russia’s economic security. </w:t>
      </w:r>
      <w:r w:rsidRPr="00122200">
        <w:rPr>
          <w:i/>
          <w:iCs/>
          <w:lang w:val="en-US"/>
        </w:rPr>
        <w:t xml:space="preserve">Regional and branch economy, </w:t>
      </w:r>
      <w:r w:rsidRPr="00122200">
        <w:rPr>
          <w:lang w:val="en-US"/>
        </w:rPr>
        <w:t xml:space="preserve">2025, no. S3, pp. 223–229. </w:t>
      </w:r>
      <w:proofErr w:type="spellStart"/>
      <w:proofErr w:type="gramStart"/>
      <w:r w:rsidRPr="00122200">
        <w:rPr>
          <w:lang w:val="en-US"/>
        </w:rPr>
        <w:t>doi</w:t>
      </w:r>
      <w:proofErr w:type="spellEnd"/>
      <w:proofErr w:type="gramEnd"/>
      <w:r w:rsidRPr="00122200">
        <w:rPr>
          <w:lang w:val="en-US"/>
        </w:rPr>
        <w:t>: 10.47576/2949-1916.2025.10.10.029.</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338.45</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10.47576/2949-1916.2025.10.10.030</w:t>
      </w:r>
    </w:p>
    <w:p w:rsidR="00122200" w:rsidRDefault="00122200" w:rsidP="00122200">
      <w:pPr>
        <w:pStyle w:val="a4"/>
      </w:pPr>
      <w:r>
        <w:lastRenderedPageBreak/>
        <w:t xml:space="preserve">Научно-методический подход к оценке </w:t>
      </w:r>
      <w:proofErr w:type="gramStart"/>
      <w:r>
        <w:t>эффективности государственной поддержки технологической трансформации промышленности региона</w:t>
      </w:r>
      <w:proofErr w:type="gramEnd"/>
    </w:p>
    <w:p w:rsidR="00122200" w:rsidRDefault="00122200" w:rsidP="00122200">
      <w:pPr>
        <w:pStyle w:val="a5"/>
      </w:pPr>
      <w:r>
        <w:t xml:space="preserve">Синицына Карина Игоревна </w:t>
      </w:r>
    </w:p>
    <w:p w:rsidR="00122200" w:rsidRDefault="00122200" w:rsidP="00122200">
      <w:pPr>
        <w:pStyle w:val="a6"/>
      </w:pPr>
      <w:r>
        <w:t xml:space="preserve">Институт экономических исследований, Донецк, Донецкая Народная Республика, </w:t>
      </w:r>
      <w:r>
        <w:br/>
        <w:t>Россия, sinitsinak@mail.ru</w:t>
      </w:r>
    </w:p>
    <w:p w:rsidR="00122200" w:rsidRDefault="00122200" w:rsidP="00122200">
      <w:pPr>
        <w:pStyle w:val="a7"/>
        <w:rPr>
          <w:spacing w:val="-2"/>
        </w:rPr>
      </w:pPr>
      <w:r>
        <w:rPr>
          <w:spacing w:val="43"/>
        </w:rPr>
        <w:t>Аннотация</w:t>
      </w:r>
      <w:r>
        <w:t xml:space="preserve">. </w:t>
      </w:r>
      <w:r>
        <w:rPr>
          <w:spacing w:val="-2"/>
        </w:rPr>
        <w:t xml:space="preserve">В статье обоснована необходимость модернизации инструментов государственного управления в условиях перехода к технологическому суверенитету и цифровой экономике, поскольку традиционные методики оценки бюджетной результативности недостаточно адаптивны для измерения эффектов технологической трансформации промышленности. Целью работы выступает разработка научно-методического подхода к оценке </w:t>
      </w:r>
      <w:proofErr w:type="gramStart"/>
      <w:r>
        <w:rPr>
          <w:spacing w:val="-2"/>
        </w:rPr>
        <w:t>эффективности государственной поддержки технологической трансформации промышленности региона</w:t>
      </w:r>
      <w:proofErr w:type="gramEnd"/>
      <w:r>
        <w:rPr>
          <w:spacing w:val="-2"/>
        </w:rPr>
        <w:t xml:space="preserve">. Методологическую основу исследования составили принципы системного анализа, многокритериальности и </w:t>
      </w:r>
      <w:proofErr w:type="spellStart"/>
      <w:r>
        <w:rPr>
          <w:spacing w:val="-2"/>
        </w:rPr>
        <w:t>контрфактического</w:t>
      </w:r>
      <w:proofErr w:type="spellEnd"/>
      <w:r>
        <w:rPr>
          <w:spacing w:val="-2"/>
        </w:rPr>
        <w:t xml:space="preserve"> анализа. В результате предложена иерархическая система индикаторов, охватывающая ресурсный, операционный, результативный, структурный и социально-экологический аспекты, а также разработан математический аппарат для расчета интегрального индекса эффективности с учетом коэффициента атрибуции, изолирующего вклад государственных мер от влияния внешних факторов. Сформирован семиэтапный алгоритм оценки и шкала интерпретации результатов, обеспечивающие основу для принятия дифференцированных управленческих решений. </w:t>
      </w:r>
    </w:p>
    <w:p w:rsidR="00122200" w:rsidRDefault="00122200" w:rsidP="00122200">
      <w:pPr>
        <w:pStyle w:val="a7"/>
      </w:pPr>
      <w:r>
        <w:rPr>
          <w:spacing w:val="43"/>
        </w:rPr>
        <w:t>Ключевые слова:</w:t>
      </w:r>
      <w:r>
        <w:t xml:space="preserve"> государственная поддержка; технологическая трансформация; промышленность региона; оценка эффективности; интегральный индекс; промышленная политика; цифровая экономика.</w:t>
      </w:r>
    </w:p>
    <w:p w:rsidR="00122200" w:rsidRDefault="00122200" w:rsidP="00122200">
      <w:pPr>
        <w:pStyle w:val="a8"/>
      </w:pPr>
      <w:r>
        <w:rPr>
          <w:spacing w:val="43"/>
        </w:rPr>
        <w:t xml:space="preserve">Для цитирования: </w:t>
      </w:r>
      <w:r>
        <w:t xml:space="preserve">Синицына К. И. Научно-методический подход к оценке </w:t>
      </w:r>
      <w:proofErr w:type="gramStart"/>
      <w:r>
        <w:t>эффективности государственной поддержки технологической трансформации промышленности региона</w:t>
      </w:r>
      <w:proofErr w:type="gramEnd"/>
      <w:r>
        <w:t xml:space="preserve"> // Региональная и отраслевая экономика. – 2025. – № S 3. – </w:t>
      </w:r>
      <w:r>
        <w:br/>
        <w:t xml:space="preserve">С. 230–238. </w:t>
      </w:r>
      <w:proofErr w:type="spellStart"/>
      <w:r>
        <w:t>doi</w:t>
      </w:r>
      <w:proofErr w:type="spellEnd"/>
      <w:r>
        <w:t>: 10.47576/2949-1916.2025.10.10.030.</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A scientific and methodological approach </w:t>
      </w:r>
      <w:r w:rsidRPr="00122200">
        <w:rPr>
          <w:lang w:val="en-US"/>
        </w:rPr>
        <w:br/>
        <w:t>to assessing the effectiveness of state support for the technological transformation of regional industry</w:t>
      </w:r>
    </w:p>
    <w:p w:rsidR="00122200" w:rsidRPr="00122200" w:rsidRDefault="00122200" w:rsidP="00122200">
      <w:pPr>
        <w:pStyle w:val="a5"/>
        <w:rPr>
          <w:lang w:val="en-US"/>
        </w:rPr>
      </w:pPr>
      <w:proofErr w:type="spellStart"/>
      <w:r w:rsidRPr="00122200">
        <w:rPr>
          <w:lang w:val="en-US"/>
        </w:rPr>
        <w:t>Sinitsyna</w:t>
      </w:r>
      <w:proofErr w:type="spellEnd"/>
      <w:r w:rsidRPr="00122200">
        <w:rPr>
          <w:lang w:val="en-US"/>
        </w:rPr>
        <w:t xml:space="preserve"> Karina I. </w:t>
      </w:r>
    </w:p>
    <w:p w:rsidR="00122200" w:rsidRPr="00122200" w:rsidRDefault="00122200" w:rsidP="00122200">
      <w:pPr>
        <w:pStyle w:val="a6"/>
        <w:rPr>
          <w:lang w:val="en-US"/>
        </w:rPr>
      </w:pPr>
      <w:r w:rsidRPr="00122200">
        <w:rPr>
          <w:lang w:val="en-US"/>
        </w:rPr>
        <w:t>Economic Research Institute, Donetsk, Donetsk People’s Republic, Russia, sinitsinak@mail.ru</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substantiates the need to modernize state governance tools amidst the transition towards technological sovereignty and a digital economy, as traditional methodologies for assessing budgetary effectiveness lack sufficient adaptability to measure the effects of industrial technological transformation. The aim of this study is to develop a scientific and methodological approach for assessing the effectiveness of state support for the technological transformation of regional industry. The methodological foundation of the research comprises the principles of systems analysis, multi-criteria evaluation, and counterfactual analysis. Consequently, a hierarchical system of indicators is proposed, encompassing resource, operational, outcome, structural, and socio-ecological aspects. Additionally, a mathematical apparatus is developed for calculating an integral effectiveness index, incorporating an attribution coefficient that isolates the contribution of state measures from the influence of external factors. A seven-stage assessment algorithm and a results interpretation scale have been formulated, providing a basis for making differentiated managerial decisions. </w:t>
      </w:r>
    </w:p>
    <w:p w:rsidR="00122200" w:rsidRPr="00122200" w:rsidRDefault="00122200" w:rsidP="00122200">
      <w:pPr>
        <w:pStyle w:val="a7"/>
        <w:rPr>
          <w:lang w:val="en-US"/>
        </w:rPr>
      </w:pPr>
      <w:r w:rsidRPr="00122200">
        <w:rPr>
          <w:spacing w:val="43"/>
          <w:lang w:val="en-US"/>
        </w:rPr>
        <w:lastRenderedPageBreak/>
        <w:t>Keywords</w:t>
      </w:r>
      <w:r w:rsidRPr="00122200">
        <w:rPr>
          <w:lang w:val="en-US"/>
        </w:rPr>
        <w:t>: state support; technological transformation; regional industry; effectiveness assessment; integral index; industrial policy; digital economy.</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Sinitsyna</w:t>
      </w:r>
      <w:proofErr w:type="spellEnd"/>
      <w:r w:rsidRPr="00122200">
        <w:rPr>
          <w:lang w:val="en-US"/>
        </w:rPr>
        <w:t xml:space="preserve"> K. I. </w:t>
      </w:r>
      <w:proofErr w:type="gramStart"/>
      <w:r w:rsidRPr="00122200">
        <w:rPr>
          <w:lang w:val="en-US"/>
        </w:rPr>
        <w:t>A scientific and methodological approach to assessing the effectiveness of state support for the technological transformation of regional industry.</w:t>
      </w:r>
      <w:proofErr w:type="gramEnd"/>
      <w:r w:rsidRPr="00122200">
        <w:rPr>
          <w:lang w:val="en-US"/>
        </w:rPr>
        <w:t xml:space="preserve"> </w:t>
      </w:r>
      <w:r w:rsidRPr="00122200">
        <w:rPr>
          <w:i/>
          <w:iCs/>
          <w:lang w:val="en-US"/>
        </w:rPr>
        <w:t xml:space="preserve">Regional and branch economy, </w:t>
      </w:r>
      <w:r w:rsidRPr="00122200">
        <w:rPr>
          <w:lang w:val="en-US"/>
        </w:rPr>
        <w:t xml:space="preserve">2025, no. S3, pp. 230–238. </w:t>
      </w:r>
      <w:proofErr w:type="spellStart"/>
      <w:proofErr w:type="gramStart"/>
      <w:r w:rsidRPr="00122200">
        <w:rPr>
          <w:lang w:val="en-US"/>
        </w:rPr>
        <w:t>doi</w:t>
      </w:r>
      <w:proofErr w:type="spellEnd"/>
      <w:proofErr w:type="gramEnd"/>
      <w:r w:rsidRPr="00122200">
        <w:rPr>
          <w:lang w:val="en-US"/>
        </w:rPr>
        <w:t>: 10.47576/2949-1916.2025.10.10.030.</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339.138:004.738.5</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10.47576/2949-1916.2025.10.10.031</w:t>
      </w:r>
    </w:p>
    <w:p w:rsidR="00122200" w:rsidRDefault="00122200" w:rsidP="00122200">
      <w:pPr>
        <w:pStyle w:val="a4"/>
      </w:pPr>
      <w:r>
        <w:t>Цифровой маркетинг как драйвер развития креативных индустрий</w:t>
      </w:r>
    </w:p>
    <w:p w:rsidR="00122200" w:rsidRDefault="00122200" w:rsidP="00122200">
      <w:pPr>
        <w:pStyle w:val="a5"/>
      </w:pPr>
      <w:proofErr w:type="spellStart"/>
      <w:r>
        <w:t>Чепелева</w:t>
      </w:r>
      <w:proofErr w:type="spellEnd"/>
      <w:r>
        <w:t xml:space="preserve"> Ирина Алексеевна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 xml:space="preserve">-Барановского, Донецк, ДНР, Россия, chepeleva05@yandex.ru </w:t>
      </w:r>
    </w:p>
    <w:p w:rsidR="00122200" w:rsidRDefault="00122200" w:rsidP="00122200">
      <w:pPr>
        <w:pStyle w:val="a7"/>
      </w:pPr>
      <w:r>
        <w:rPr>
          <w:spacing w:val="43"/>
        </w:rPr>
        <w:t>Аннотация</w:t>
      </w:r>
      <w:r>
        <w:t>. Актуальность темы обусловлена стремительным ростом креативного сектора и необходимостью поиска эффективных инструментов продвижения творческого продукта в цифровой среде. В работе исследована роль цифрового маркетинга в развитии креативных индустрий в условиях цифровой трансформации экономики</w:t>
      </w:r>
      <w:proofErr w:type="gramStart"/>
      <w:r>
        <w:t>.</w:t>
      </w:r>
      <w:proofErr w:type="gramEnd"/>
      <w:r>
        <w:t xml:space="preserve"> </w:t>
      </w:r>
      <w:proofErr w:type="gramStart"/>
      <w:r>
        <w:t>с</w:t>
      </w:r>
      <w:proofErr w:type="gramEnd"/>
      <w:r>
        <w:t>истематизированы теоретические подходы к определению сущности цифрового маркетинга и креативных индустрий, выявлены особенности их взаимодействия, а также рассмотрены ключевые каналы и инструменты цифрового продвижения, применимые в креативном секторе. Особое внимание уделено специфике творческого продукта и ее влиянию на формирование маркетинговых стратегий. Проанализированы возможности, которые открывает цифровизация для представителей творческих профессий по расширению охвата аудитории, снижению затрат на продвижение, формированию персонализированных предложений. Сделаны выводы о трансформации традиционных моделей взаимодействия между создателями креативного контента и потребителями под влиянием цифровых технологий, а также о драйверной функции цифрового маркетинга в развитии креативных индустрий.</w:t>
      </w:r>
    </w:p>
    <w:p w:rsidR="00122200" w:rsidRDefault="00122200" w:rsidP="00122200">
      <w:pPr>
        <w:pStyle w:val="a7"/>
      </w:pPr>
      <w:r>
        <w:rPr>
          <w:spacing w:val="43"/>
        </w:rPr>
        <w:t>Ключевые слова:</w:t>
      </w:r>
      <w:r>
        <w:t xml:space="preserve"> креативные индустрии; цифровой маркетинг; инструменты цифрового маркетинга; цифровая среда; цифровизация; экономика внимания; контент-маркетинг. </w:t>
      </w:r>
    </w:p>
    <w:p w:rsidR="00122200" w:rsidRDefault="00122200" w:rsidP="00122200">
      <w:pPr>
        <w:pStyle w:val="a8"/>
      </w:pPr>
      <w:r>
        <w:rPr>
          <w:spacing w:val="43"/>
        </w:rPr>
        <w:t>Для цитирования:</w:t>
      </w:r>
      <w:r>
        <w:t xml:space="preserve"> </w:t>
      </w:r>
      <w:proofErr w:type="spellStart"/>
      <w:r>
        <w:t>Чепелева</w:t>
      </w:r>
      <w:proofErr w:type="spellEnd"/>
      <w:r>
        <w:t xml:space="preserve"> И. А. Цифровой маркетинг как драйвер развития креативных индустрий // Региональная и отраслевая экономика. – 2025. – № S 3. – </w:t>
      </w:r>
      <w:r>
        <w:br/>
        <w:t xml:space="preserve">С. 239–244. </w:t>
      </w:r>
      <w:proofErr w:type="spellStart"/>
      <w:r>
        <w:t>doi</w:t>
      </w:r>
      <w:proofErr w:type="spellEnd"/>
      <w:r>
        <w:t>: 10.47576/2949-1916.2025.10.10.031.</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Digital marketing as </w:t>
      </w:r>
      <w:proofErr w:type="gramStart"/>
      <w:r w:rsidRPr="00122200">
        <w:rPr>
          <w:lang w:val="en-US"/>
        </w:rPr>
        <w:t>a</w:t>
      </w:r>
      <w:proofErr w:type="gramEnd"/>
      <w:r w:rsidRPr="00122200">
        <w:rPr>
          <w:lang w:val="en-US"/>
        </w:rPr>
        <w:t xml:space="preserve"> driver for creative industries development</w:t>
      </w:r>
    </w:p>
    <w:p w:rsidR="00122200" w:rsidRPr="00122200" w:rsidRDefault="00122200" w:rsidP="00122200">
      <w:pPr>
        <w:pStyle w:val="a5"/>
        <w:rPr>
          <w:lang w:val="en-US"/>
        </w:rPr>
      </w:pPr>
      <w:proofErr w:type="spellStart"/>
      <w:proofErr w:type="gramStart"/>
      <w:r w:rsidRPr="00122200">
        <w:rPr>
          <w:lang w:val="en-US"/>
        </w:rPr>
        <w:t>Chepeleva</w:t>
      </w:r>
      <w:proofErr w:type="spellEnd"/>
      <w:r w:rsidRPr="00122200">
        <w:rPr>
          <w:lang w:val="en-US"/>
        </w:rPr>
        <w:t xml:space="preserve"> Irina A.</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Donetsk National University of Economics and Trade named after Mikhail </w:t>
      </w:r>
      <w:proofErr w:type="spellStart"/>
      <w:r w:rsidRPr="00122200">
        <w:rPr>
          <w:lang w:val="en-US"/>
        </w:rPr>
        <w:t>Tugan-Baranovsky</w:t>
      </w:r>
      <w:proofErr w:type="spellEnd"/>
      <w:r w:rsidRPr="00122200">
        <w:rPr>
          <w:lang w:val="en-US"/>
        </w:rPr>
        <w:t>, Donetsk, DPR, Russia, chepeleva05@yandex.ru</w:t>
      </w:r>
    </w:p>
    <w:p w:rsidR="00122200" w:rsidRPr="00122200" w:rsidRDefault="00122200" w:rsidP="00122200">
      <w:pPr>
        <w:pStyle w:val="a7"/>
        <w:rPr>
          <w:lang w:val="en-US"/>
        </w:rPr>
      </w:pPr>
      <w:r w:rsidRPr="00122200">
        <w:rPr>
          <w:spacing w:val="43"/>
          <w:lang w:val="en-US"/>
        </w:rPr>
        <w:t>Abstract</w:t>
      </w:r>
      <w:r w:rsidRPr="00122200">
        <w:rPr>
          <w:lang w:val="en-US"/>
        </w:rPr>
        <w:t xml:space="preserve">. The relevance of this topic is driven by the rapid growth of the creative sector and the need to find effective tools for promoting creative products in the digital environment. This paper examines the role of digital marketing in the development of creative industries amid the digital transformation of the economy. It systematizes theoretical approaches to defining the essence of </w:t>
      </w:r>
      <w:r w:rsidRPr="00122200">
        <w:rPr>
          <w:lang w:val="en-US"/>
        </w:rPr>
        <w:lastRenderedPageBreak/>
        <w:t>digital marketing and the creative industries, identifies the specific features of their interaction, and examines key digital promotion channels and tools applicable in the creative sector. Particular attention is paid to the specifics of creative products and their influence on the development of marketing strategies. The opportunities that digitalization offers creative professionals for expanding audience reach, reducing promotion costs, and developing personalized offers are analyzed. Conclusions are drawn regarding the transformation of traditional models of interaction between creative content creators and consumers under the influence of digital technologies, as well as the driving function of digital marketing in the development of creative industries.</w:t>
      </w:r>
    </w:p>
    <w:p w:rsidR="00122200" w:rsidRPr="00122200" w:rsidRDefault="00122200" w:rsidP="00122200">
      <w:pPr>
        <w:pStyle w:val="a7"/>
        <w:rPr>
          <w:lang w:val="en-US"/>
        </w:rPr>
      </w:pPr>
      <w:r w:rsidRPr="00122200">
        <w:rPr>
          <w:spacing w:val="43"/>
          <w:lang w:val="en-US"/>
        </w:rPr>
        <w:t>Keywords</w:t>
      </w:r>
      <w:r w:rsidRPr="00122200">
        <w:rPr>
          <w:lang w:val="en-US"/>
        </w:rPr>
        <w:t>: creative industries; digital marketing; digital marketing tools; digital environment; digitalization; attention economy; content marketing.</w:t>
      </w:r>
    </w:p>
    <w:p w:rsidR="00122200" w:rsidRPr="00122200" w:rsidRDefault="00122200" w:rsidP="00122200">
      <w:pPr>
        <w:pStyle w:val="a9"/>
        <w:rPr>
          <w:lang w:val="en-US"/>
        </w:rPr>
      </w:pPr>
      <w:r w:rsidRPr="00122200">
        <w:rPr>
          <w:spacing w:val="43"/>
          <w:lang w:val="en-US"/>
        </w:rPr>
        <w:t>For citation:</w:t>
      </w:r>
      <w:r w:rsidRPr="00122200">
        <w:rPr>
          <w:lang w:val="en-US"/>
        </w:rPr>
        <w:t xml:space="preserve"> </w:t>
      </w:r>
      <w:proofErr w:type="spellStart"/>
      <w:r w:rsidRPr="00122200">
        <w:rPr>
          <w:lang w:val="en-US"/>
        </w:rPr>
        <w:t>Chepeleva</w:t>
      </w:r>
      <w:proofErr w:type="spellEnd"/>
      <w:r w:rsidRPr="00122200">
        <w:rPr>
          <w:lang w:val="en-US"/>
        </w:rPr>
        <w:t xml:space="preserve"> I. A. Digital marketing as a driver for creative industries development. </w:t>
      </w:r>
      <w:r w:rsidRPr="00122200">
        <w:rPr>
          <w:i/>
          <w:iCs/>
          <w:lang w:val="en-US"/>
        </w:rPr>
        <w:t xml:space="preserve">Regional and branch economy, </w:t>
      </w:r>
      <w:r w:rsidRPr="00122200">
        <w:rPr>
          <w:lang w:val="en-US"/>
        </w:rPr>
        <w:t>2025, no. S3, pp. 239–</w:t>
      </w:r>
      <w:proofErr w:type="gramStart"/>
      <w:r w:rsidRPr="00122200">
        <w:rPr>
          <w:lang w:val="en-US"/>
        </w:rPr>
        <w:t>244 .</w:t>
      </w:r>
      <w:proofErr w:type="gramEnd"/>
      <w:r w:rsidRPr="00122200">
        <w:rPr>
          <w:lang w:val="en-US"/>
        </w:rPr>
        <w:t xml:space="preserve"> </w:t>
      </w:r>
      <w:proofErr w:type="spellStart"/>
      <w:proofErr w:type="gramStart"/>
      <w:r w:rsidRPr="00122200">
        <w:rPr>
          <w:lang w:val="en-US"/>
        </w:rPr>
        <w:t>doi</w:t>
      </w:r>
      <w:proofErr w:type="spellEnd"/>
      <w:proofErr w:type="gramEnd"/>
      <w:r w:rsidRPr="00122200">
        <w:rPr>
          <w:lang w:val="en-US"/>
        </w:rPr>
        <w:t>: 10.47576/2949-1916.2025.10.10.031.</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10.47576/2949-1916.2025.10.10.032</w:t>
      </w:r>
    </w:p>
    <w:p w:rsidR="00122200" w:rsidRDefault="00122200" w:rsidP="00122200">
      <w:pPr>
        <w:pStyle w:val="a4"/>
      </w:pPr>
      <w:r>
        <w:t>Функционирование рынка хлебобулочных изделий в интеграционных условиях в контексте маркетинга</w:t>
      </w:r>
    </w:p>
    <w:p w:rsidR="00122200" w:rsidRDefault="00122200" w:rsidP="00122200">
      <w:pPr>
        <w:pStyle w:val="a5"/>
      </w:pPr>
      <w:proofErr w:type="gramStart"/>
      <w:r>
        <w:t>Черный-Швец</w:t>
      </w:r>
      <w:proofErr w:type="gramEnd"/>
      <w:r>
        <w:t xml:space="preserve"> Людмила Вячеславовна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maestro12392@mail.ru</w:t>
      </w:r>
    </w:p>
    <w:p w:rsidR="00122200" w:rsidRDefault="00122200" w:rsidP="00122200">
      <w:pPr>
        <w:pStyle w:val="a7"/>
      </w:pPr>
      <w:r>
        <w:rPr>
          <w:spacing w:val="43"/>
        </w:rPr>
        <w:t>Аннотация</w:t>
      </w:r>
      <w:r>
        <w:t>. В статье рассмотрены результаты обобщения теоретических и эмпирических исследований маркетинговой деятельности на продовольственном рынке. Анализируются основные концепции маркетинга на продовольственном рынке, выявляются пробелы и противоречия в применении маркетинговых коммуникаций, эмпирически обосновываются особенности маркетинга на рынке хлебобулочных изделий Донецкой Народной Республики. Проводится оценка маркетинговой концепции предприятия, расчет предельной эластичности спроса и прогноз динамики потребительского спроса.</w:t>
      </w:r>
    </w:p>
    <w:p w:rsidR="00122200" w:rsidRDefault="00122200" w:rsidP="00122200">
      <w:pPr>
        <w:pStyle w:val="a7"/>
      </w:pPr>
      <w:r>
        <w:rPr>
          <w:spacing w:val="43"/>
        </w:rPr>
        <w:t xml:space="preserve">Ключевые слова: </w:t>
      </w:r>
      <w:r>
        <w:t>маркетинговые деятельность; рынок хлебобулочных изделий; интеграционные процессы; Донецкая Народная Республика; потребительское поведение; продовольственный рынок.</w:t>
      </w:r>
    </w:p>
    <w:p w:rsidR="00122200" w:rsidRDefault="00122200" w:rsidP="00122200">
      <w:pPr>
        <w:pStyle w:val="a8"/>
      </w:pPr>
      <w:r>
        <w:rPr>
          <w:spacing w:val="43"/>
        </w:rPr>
        <w:t xml:space="preserve">Для цитирования: </w:t>
      </w:r>
      <w:r>
        <w:t xml:space="preserve"> </w:t>
      </w:r>
      <w:proofErr w:type="gramStart"/>
      <w:r>
        <w:t>Черный-Швец</w:t>
      </w:r>
      <w:proofErr w:type="gramEnd"/>
      <w:r>
        <w:t xml:space="preserve"> Л. В. Функционирование рынка хлебобулочных изделий в интеграционных условиях в контексте маркетинга // Региональная и отраслевая экономика. – 2025. – № S 3. – С. 245–250. </w:t>
      </w:r>
      <w:proofErr w:type="spellStart"/>
      <w:r>
        <w:t>doi</w:t>
      </w:r>
      <w:proofErr w:type="spellEnd"/>
      <w:r>
        <w:t>: 10.47576/2949-1916.2025.10.10.032.</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Functioning of the bakery market in integrated conditions in the context of marketing</w:t>
      </w:r>
    </w:p>
    <w:p w:rsidR="00122200" w:rsidRPr="00122200" w:rsidRDefault="00122200" w:rsidP="00122200">
      <w:pPr>
        <w:pStyle w:val="a5"/>
        <w:rPr>
          <w:lang w:val="en-US"/>
        </w:rPr>
      </w:pPr>
      <w:proofErr w:type="spellStart"/>
      <w:proofErr w:type="gramStart"/>
      <w:r w:rsidRPr="00122200">
        <w:rPr>
          <w:lang w:val="en-US"/>
        </w:rPr>
        <w:t>Cherny-Shvets</w:t>
      </w:r>
      <w:proofErr w:type="spellEnd"/>
      <w:r w:rsidRPr="00122200">
        <w:rPr>
          <w:lang w:val="en-US"/>
        </w:rPr>
        <w:t xml:space="preserve"> Lyudmila V.</w:t>
      </w:r>
      <w:proofErr w:type="gramEnd"/>
      <w:r w:rsidRPr="00122200">
        <w:rPr>
          <w:lang w:val="en-US"/>
        </w:rPr>
        <w:t xml:space="preserve"> </w:t>
      </w:r>
    </w:p>
    <w:p w:rsidR="00122200" w:rsidRPr="00122200" w:rsidRDefault="00122200" w:rsidP="00122200">
      <w:pPr>
        <w:pStyle w:val="a6"/>
        <w:rPr>
          <w:lang w:val="en-US"/>
        </w:rPr>
      </w:pPr>
      <w:r w:rsidRPr="00122200">
        <w:rPr>
          <w:lang w:val="en-US"/>
        </w:rPr>
        <w:t xml:space="preserve">Mikhail </w:t>
      </w:r>
      <w:proofErr w:type="spellStart"/>
      <w:r w:rsidRPr="00122200">
        <w:rPr>
          <w:lang w:val="en-US"/>
        </w:rPr>
        <w:t>Tugan-Baranovsky</w:t>
      </w:r>
      <w:proofErr w:type="spellEnd"/>
      <w:r w:rsidRPr="00122200">
        <w:rPr>
          <w:lang w:val="en-US"/>
        </w:rPr>
        <w:t xml:space="preserve"> Donetsk National University of Economics and Trade, </w:t>
      </w:r>
      <w:r w:rsidRPr="00122200">
        <w:rPr>
          <w:lang w:val="en-US"/>
        </w:rPr>
        <w:br/>
        <w:t xml:space="preserve">Donetsk, DPR, Russia, maestro12392@mail.ru </w:t>
      </w:r>
    </w:p>
    <w:p w:rsidR="00122200" w:rsidRPr="00122200" w:rsidRDefault="00122200" w:rsidP="00122200">
      <w:pPr>
        <w:pStyle w:val="a7"/>
        <w:rPr>
          <w:lang w:val="en-US"/>
        </w:rPr>
      </w:pPr>
      <w:r w:rsidRPr="00122200">
        <w:rPr>
          <w:spacing w:val="43"/>
          <w:lang w:val="en-US"/>
        </w:rPr>
        <w:t>Abstract</w:t>
      </w:r>
      <w:r w:rsidRPr="00122200">
        <w:rPr>
          <w:lang w:val="en-US"/>
        </w:rPr>
        <w:t xml:space="preserve">. The relevance of the study is due to the transformation of socio-economic conditions of functioning of food markets in the integration period and the need to adapt the subjects of the bread market to new institutional, logistical and consumer conditions. The article provides an extended </w:t>
      </w:r>
      <w:r w:rsidRPr="00122200">
        <w:rPr>
          <w:lang w:val="en-US"/>
        </w:rPr>
        <w:lastRenderedPageBreak/>
        <w:t xml:space="preserve">review of domestic and foreign research, analyzes approaches to marketing activities in food markets, identifies existing gaps and contradictions in the application of marketing tools, and presents empirical data on the bakery market in the Donetsk People’s Republic (DPR). The article evaluates the effectiveness of marketing models, calculates price elasticity of demand, and predicts the dynamics of consumer demand. </w:t>
      </w:r>
    </w:p>
    <w:p w:rsidR="00122200" w:rsidRPr="00122200" w:rsidRDefault="00122200" w:rsidP="00122200">
      <w:pPr>
        <w:pStyle w:val="a7"/>
        <w:rPr>
          <w:lang w:val="en-US"/>
        </w:rPr>
      </w:pPr>
      <w:r w:rsidRPr="00122200">
        <w:rPr>
          <w:spacing w:val="43"/>
          <w:lang w:val="en-US"/>
        </w:rPr>
        <w:t>Keywords</w:t>
      </w:r>
      <w:r w:rsidRPr="00122200">
        <w:rPr>
          <w:lang w:val="en-US"/>
        </w:rPr>
        <w:t>: marketing activities; bakery market; integration processes; Donetsk People’s Republic; consumer behavior; food market.</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Cherny-Shvets</w:t>
      </w:r>
      <w:proofErr w:type="spellEnd"/>
      <w:r w:rsidRPr="00122200">
        <w:rPr>
          <w:lang w:val="en-US"/>
        </w:rPr>
        <w:t xml:space="preserve"> L. V. Functioning of the bakery market in integrated conditions in the context of marketing. </w:t>
      </w:r>
      <w:r w:rsidRPr="00122200">
        <w:rPr>
          <w:i/>
          <w:iCs/>
          <w:lang w:val="en-US"/>
        </w:rPr>
        <w:t xml:space="preserve">Regional and branch economy, </w:t>
      </w:r>
      <w:r w:rsidRPr="00122200">
        <w:rPr>
          <w:lang w:val="en-US"/>
        </w:rPr>
        <w:t>2025, no. S3, pp. 245–</w:t>
      </w:r>
      <w:proofErr w:type="gramStart"/>
      <w:r w:rsidRPr="00122200">
        <w:rPr>
          <w:lang w:val="en-US"/>
        </w:rPr>
        <w:t>250 .</w:t>
      </w:r>
      <w:proofErr w:type="gramEnd"/>
      <w:r w:rsidRPr="00122200">
        <w:rPr>
          <w:lang w:val="en-US"/>
        </w:rPr>
        <w:t xml:space="preserve"> </w:t>
      </w:r>
      <w:proofErr w:type="spellStart"/>
      <w:proofErr w:type="gramStart"/>
      <w:r w:rsidRPr="00122200">
        <w:rPr>
          <w:lang w:val="en-US"/>
        </w:rPr>
        <w:t>doi</w:t>
      </w:r>
      <w:proofErr w:type="spellEnd"/>
      <w:proofErr w:type="gramEnd"/>
      <w:r w:rsidRPr="00122200">
        <w:rPr>
          <w:lang w:val="en-US"/>
        </w:rPr>
        <w:t>: 10.47576/2949-1916.2025.10.10.032.</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330</w:t>
      </w:r>
    </w:p>
    <w:p w:rsidR="00122200" w:rsidRDefault="00122200" w:rsidP="00122200">
      <w:pPr>
        <w:pStyle w:val="a3"/>
      </w:pPr>
      <w:proofErr w:type="spellStart"/>
      <w:proofErr w:type="gramStart"/>
      <w:r>
        <w:t>doi</w:t>
      </w:r>
      <w:proofErr w:type="spellEnd"/>
      <w:proofErr w:type="gramEnd"/>
      <w:r>
        <w:t>: 10.47576/2949-1916.2025.10.10.033</w:t>
      </w:r>
    </w:p>
    <w:p w:rsidR="00122200" w:rsidRDefault="00122200" w:rsidP="00122200">
      <w:pPr>
        <w:pStyle w:val="a4"/>
      </w:pPr>
      <w:r>
        <w:t xml:space="preserve">Совершенствование взаимосвязи </w:t>
      </w:r>
      <w:r>
        <w:br/>
        <w:t>между образованием и бизнесом</w:t>
      </w:r>
    </w:p>
    <w:p w:rsidR="00122200" w:rsidRDefault="00122200" w:rsidP="00122200">
      <w:pPr>
        <w:pStyle w:val="a5"/>
      </w:pPr>
      <w:r>
        <w:t xml:space="preserve">Шевченко Элла Валентиновна </w:t>
      </w:r>
    </w:p>
    <w:p w:rsidR="00122200" w:rsidRDefault="00122200" w:rsidP="00122200">
      <w:pPr>
        <w:pStyle w:val="a6"/>
      </w:pPr>
      <w:r>
        <w:t>Донецкий государственный университет, Донецк, Россия, e.shevchenko64@mail.ru</w:t>
      </w:r>
    </w:p>
    <w:p w:rsidR="00122200" w:rsidRDefault="00122200" w:rsidP="00122200">
      <w:pPr>
        <w:pStyle w:val="a7"/>
      </w:pPr>
      <w:r>
        <w:rPr>
          <w:spacing w:val="43"/>
        </w:rPr>
        <w:t>Аннотация</w:t>
      </w:r>
      <w:r>
        <w:t xml:space="preserve">. В статье рассматриваются теоретические аспекты взаимодействия между образовательными учреждениями и работодателями, направленные на укрепление экономики квалифицированными кадрами. Проведен анализ текущих подходов к взаимодействию вузов и работодателей в контексте обеспечения успешного трудоустройства молодых специалистов. На основании проведенного анализа предложены рекомендации по совершенствованию взаимосвязи между образованием и бизнесом. Это позволит более эффективно удовлетворить потребности различных отраслей народного хозяйства в квалифицированных и </w:t>
      </w:r>
      <w:proofErr w:type="gramStart"/>
      <w:r>
        <w:t>амбициозных</w:t>
      </w:r>
      <w:proofErr w:type="gramEnd"/>
      <w:r>
        <w:t xml:space="preserve"> сотрудниках, способных решать практические задачи с первых дней карьеры.</w:t>
      </w:r>
    </w:p>
    <w:p w:rsidR="00122200" w:rsidRDefault="00122200" w:rsidP="00122200">
      <w:pPr>
        <w:pStyle w:val="a7"/>
      </w:pPr>
      <w:r>
        <w:rPr>
          <w:spacing w:val="43"/>
        </w:rPr>
        <w:t xml:space="preserve">Ключевые слова: </w:t>
      </w:r>
      <w:r>
        <w:t>квалифицированные кадры; бизнес; дуальное образование; трудоустройство.</w:t>
      </w:r>
    </w:p>
    <w:p w:rsidR="00122200" w:rsidRDefault="00122200" w:rsidP="00122200">
      <w:pPr>
        <w:pStyle w:val="a8"/>
      </w:pPr>
      <w:r>
        <w:rPr>
          <w:spacing w:val="43"/>
        </w:rPr>
        <w:t>Для цитирования:</w:t>
      </w:r>
      <w:r>
        <w:t xml:space="preserve"> Шевченко Э. В.  Совершенствование взаимосвязи между образованием и бизнесом // Региональная и отраслевая экономика. – 2025. – </w:t>
      </w:r>
      <w:r>
        <w:br/>
        <w:t xml:space="preserve">№ S 3. – С. 251–256. </w:t>
      </w:r>
      <w:proofErr w:type="spellStart"/>
      <w:r>
        <w:t>doi</w:t>
      </w:r>
      <w:proofErr w:type="spellEnd"/>
      <w:r>
        <w:t>: 10.47576/2949-1916.2025.10.10.033.</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Improving the relationship between education </w:t>
      </w:r>
      <w:r w:rsidRPr="00122200">
        <w:rPr>
          <w:lang w:val="en-US"/>
        </w:rPr>
        <w:br/>
        <w:t>and business</w:t>
      </w:r>
    </w:p>
    <w:p w:rsidR="00122200" w:rsidRPr="00122200" w:rsidRDefault="00122200" w:rsidP="00122200">
      <w:pPr>
        <w:pStyle w:val="a5"/>
        <w:rPr>
          <w:lang w:val="en-US"/>
        </w:rPr>
      </w:pPr>
      <w:r w:rsidRPr="00122200">
        <w:rPr>
          <w:lang w:val="en-US"/>
        </w:rPr>
        <w:t xml:space="preserve">Shevchenko Ella V. </w:t>
      </w:r>
    </w:p>
    <w:p w:rsidR="00122200" w:rsidRPr="00122200" w:rsidRDefault="00122200" w:rsidP="00122200">
      <w:pPr>
        <w:pStyle w:val="a6"/>
        <w:rPr>
          <w:lang w:val="en-US"/>
        </w:rPr>
      </w:pPr>
      <w:r w:rsidRPr="00122200">
        <w:rPr>
          <w:lang w:val="en-US"/>
        </w:rPr>
        <w:t>Donetsk State University, Donetsk, Russia, e.shevchenko64@mail.ru</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discusses the theoretical aspects of interaction between educational institutions and employers aimed at strengthening the economy with qualified personnel. An analysis of current approaches to cooperation between universities and employers is conducted in the context of ensuring successful employment for young specialists. Based on the analysis, recommendations are proposed for improving the connection between education and business. This will allow for more effective satisfaction of the needs of various sectors of the national economy for </w:t>
      </w:r>
      <w:r w:rsidRPr="00122200">
        <w:rPr>
          <w:lang w:val="en-US"/>
        </w:rPr>
        <w:lastRenderedPageBreak/>
        <w:t xml:space="preserve">qualified and ambitious employees who can solve practical tasks from the very first days of their careers.  </w:t>
      </w:r>
    </w:p>
    <w:p w:rsidR="00122200" w:rsidRPr="00122200" w:rsidRDefault="00122200" w:rsidP="00122200">
      <w:pPr>
        <w:pStyle w:val="a7"/>
        <w:rPr>
          <w:lang w:val="en-US"/>
        </w:rPr>
      </w:pPr>
      <w:r w:rsidRPr="00122200">
        <w:rPr>
          <w:spacing w:val="43"/>
          <w:lang w:val="en-US"/>
        </w:rPr>
        <w:t>Keywords</w:t>
      </w:r>
      <w:r w:rsidRPr="00122200">
        <w:rPr>
          <w:lang w:val="en-US"/>
        </w:rPr>
        <w:t>: qualified personnel; business; dual education; employment.</w:t>
      </w:r>
    </w:p>
    <w:p w:rsidR="00122200" w:rsidRPr="00122200" w:rsidRDefault="00122200" w:rsidP="00122200">
      <w:pPr>
        <w:pStyle w:val="a9"/>
        <w:rPr>
          <w:lang w:val="en-US"/>
        </w:rPr>
      </w:pPr>
      <w:r w:rsidRPr="00122200">
        <w:rPr>
          <w:spacing w:val="43"/>
          <w:lang w:val="en-US"/>
        </w:rPr>
        <w:t>For citation:</w:t>
      </w:r>
      <w:r w:rsidRPr="00122200">
        <w:rPr>
          <w:lang w:val="en-US"/>
        </w:rPr>
        <w:t xml:space="preserve"> Shevchenko E. V. </w:t>
      </w:r>
      <w:proofErr w:type="gramStart"/>
      <w:r w:rsidRPr="00122200">
        <w:rPr>
          <w:lang w:val="en-US"/>
        </w:rPr>
        <w:t>Improving</w:t>
      </w:r>
      <w:proofErr w:type="gramEnd"/>
      <w:r w:rsidRPr="00122200">
        <w:rPr>
          <w:lang w:val="en-US"/>
        </w:rPr>
        <w:t xml:space="preserve"> the relationship between education and business. </w:t>
      </w:r>
      <w:r w:rsidRPr="00122200">
        <w:rPr>
          <w:i/>
          <w:iCs/>
          <w:lang w:val="en-US"/>
        </w:rPr>
        <w:t xml:space="preserve">Regional and branch economy, </w:t>
      </w:r>
      <w:r w:rsidRPr="00122200">
        <w:rPr>
          <w:lang w:val="en-US"/>
        </w:rPr>
        <w:t xml:space="preserve">2025, no. S3, pp. 251–256. </w:t>
      </w:r>
      <w:proofErr w:type="spellStart"/>
      <w:proofErr w:type="gramStart"/>
      <w:r w:rsidRPr="00122200">
        <w:rPr>
          <w:lang w:val="en-US"/>
        </w:rPr>
        <w:t>doi</w:t>
      </w:r>
      <w:proofErr w:type="spellEnd"/>
      <w:proofErr w:type="gramEnd"/>
      <w:r w:rsidRPr="00122200">
        <w:rPr>
          <w:lang w:val="en-US"/>
        </w:rPr>
        <w:t>: 10.47576/2949-1916.2025.10.10.033.</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338</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10.47576/2949-1916.2025.10.10.034</w:t>
      </w:r>
    </w:p>
    <w:p w:rsidR="00122200" w:rsidRDefault="00122200" w:rsidP="00122200">
      <w:pPr>
        <w:pStyle w:val="a4"/>
      </w:pPr>
      <w:r>
        <w:t xml:space="preserve">Терминологическое расширение концептуальных </w:t>
      </w:r>
      <w:proofErr w:type="gramStart"/>
      <w:r>
        <w:t>основ конкурентоспособности предприятий сферы услуг</w:t>
      </w:r>
      <w:proofErr w:type="gramEnd"/>
      <w:r>
        <w:t xml:space="preserve"> на основе интеграции HR-технологий</w:t>
      </w:r>
    </w:p>
    <w:p w:rsidR="00122200" w:rsidRDefault="00122200" w:rsidP="00122200">
      <w:pPr>
        <w:pStyle w:val="a5"/>
      </w:pPr>
      <w:proofErr w:type="spellStart"/>
      <w:r>
        <w:t>Шильникова</w:t>
      </w:r>
      <w:proofErr w:type="spellEnd"/>
      <w:r>
        <w:t xml:space="preserve"> Зоя Николаевна </w:t>
      </w:r>
    </w:p>
    <w:p w:rsidR="00122200" w:rsidRDefault="00122200" w:rsidP="00122200">
      <w:pPr>
        <w:pStyle w:val="a6"/>
      </w:pPr>
      <w:r>
        <w:t xml:space="preserve">Луганский государственный университет имени В. Даля, Луганск, ЛНР, </w:t>
      </w:r>
      <w:r>
        <w:br/>
        <w:t>Российская Федерация, shilnikova.zoya74@mail.ru</w:t>
      </w:r>
    </w:p>
    <w:p w:rsidR="00122200" w:rsidRDefault="00122200" w:rsidP="00122200">
      <w:pPr>
        <w:pStyle w:val="a7"/>
      </w:pPr>
      <w:r>
        <w:rPr>
          <w:spacing w:val="43"/>
        </w:rPr>
        <w:t>Аннотация</w:t>
      </w:r>
      <w:r>
        <w:t xml:space="preserve">. В статье исследуется эволюция научных подходов к трактовке конкурентоспособности предприятий с акцентом на специфику сферы услуг в условиях сервисной и цифровой экономики. Показано, что традиционные ценовые, стратегические и ресурсные концепции в ограниченной степени отражают нематериальный, процессный и ценностный характер услуг. Обоснована необходимость интеграции категорий конкурентоспособности, устойчивости и ценности услуги. Предложен авторский подход, в рамках которого конкурентоспособность </w:t>
      </w:r>
      <w:proofErr w:type="gramStart"/>
      <w:r>
        <w:t>рассматривается</w:t>
      </w:r>
      <w:proofErr w:type="gramEnd"/>
      <w:r>
        <w:t xml:space="preserve"> как динамическая интегральная способность предприятия формировать, воспроизводить и развивать конкурентные преимущества на основе создаваемой и воспринимаемой потребителем ценности услуги. Полученные выводы формируют методологическую основу для разработки индикаторных </w:t>
      </w:r>
      <w:proofErr w:type="gramStart"/>
      <w:r>
        <w:t>моделей оценки конкурентоспособности предприятий сферы услуг</w:t>
      </w:r>
      <w:proofErr w:type="gramEnd"/>
      <w:r>
        <w:t>.</w:t>
      </w:r>
    </w:p>
    <w:p w:rsidR="00122200" w:rsidRDefault="00122200" w:rsidP="00122200">
      <w:pPr>
        <w:pStyle w:val="a7"/>
      </w:pPr>
      <w:proofErr w:type="gramStart"/>
      <w:r>
        <w:rPr>
          <w:spacing w:val="43"/>
        </w:rPr>
        <w:t>Ключевые слова:</w:t>
      </w:r>
      <w:r>
        <w:t xml:space="preserve"> конкурентоспособность; сфера услуг; ценность услуги; устойчивость; адаптивность; сервисная экономика; нематериальные активы.</w:t>
      </w:r>
      <w:proofErr w:type="gramEnd"/>
    </w:p>
    <w:p w:rsidR="00122200" w:rsidRDefault="00122200" w:rsidP="00122200">
      <w:pPr>
        <w:pStyle w:val="a8"/>
      </w:pPr>
      <w:r>
        <w:rPr>
          <w:spacing w:val="43"/>
        </w:rPr>
        <w:t>Для цитирования:</w:t>
      </w:r>
      <w:r>
        <w:t xml:space="preserve">  </w:t>
      </w:r>
      <w:proofErr w:type="spellStart"/>
      <w:r>
        <w:t>Шильникова</w:t>
      </w:r>
      <w:proofErr w:type="spellEnd"/>
      <w:r>
        <w:t xml:space="preserve"> З. Н. Терминологическое расширение концептуальных </w:t>
      </w:r>
      <w:proofErr w:type="gramStart"/>
      <w:r>
        <w:t>основ конкурентоспособности предприятий сферы услуг</w:t>
      </w:r>
      <w:proofErr w:type="gramEnd"/>
      <w:r>
        <w:t xml:space="preserve"> на основе интеграции HR-технологий // Региональная и отраслевая экономика. – 2025. – № S 3. – </w:t>
      </w:r>
      <w:r>
        <w:br/>
        <w:t xml:space="preserve">С. 257–263. </w:t>
      </w:r>
      <w:proofErr w:type="spellStart"/>
      <w:r>
        <w:t>doi</w:t>
      </w:r>
      <w:proofErr w:type="spellEnd"/>
      <w:r>
        <w:t>: 10.47576/2949-1916.2025.10.10.034.</w:t>
      </w:r>
    </w:p>
    <w:p w:rsidR="00122200" w:rsidRDefault="00122200" w:rsidP="00122200">
      <w:pPr>
        <w:pStyle w:val="original"/>
      </w:pPr>
      <w:r>
        <w:t>Original article</w:t>
      </w:r>
    </w:p>
    <w:p w:rsidR="00122200" w:rsidRPr="00122200" w:rsidRDefault="00122200" w:rsidP="00122200">
      <w:pPr>
        <w:pStyle w:val="aa"/>
        <w:rPr>
          <w:lang w:val="en-US"/>
        </w:rPr>
      </w:pPr>
      <w:r w:rsidRPr="00122200">
        <w:rPr>
          <w:lang w:val="en-US"/>
        </w:rPr>
        <w:t>Terminological expansion of the conceptual foundations of the competitiveness of service enterprises based on the integration of hr technologies</w:t>
      </w:r>
    </w:p>
    <w:p w:rsidR="00122200" w:rsidRPr="00122200" w:rsidRDefault="00122200" w:rsidP="00122200">
      <w:pPr>
        <w:pStyle w:val="ab"/>
        <w:rPr>
          <w:lang w:val="en-US"/>
        </w:rPr>
      </w:pPr>
      <w:proofErr w:type="spellStart"/>
      <w:r w:rsidRPr="00122200">
        <w:rPr>
          <w:lang w:val="en-US"/>
        </w:rPr>
        <w:t>Shilnikova</w:t>
      </w:r>
      <w:proofErr w:type="spellEnd"/>
      <w:r w:rsidRPr="00122200">
        <w:rPr>
          <w:lang w:val="en-US"/>
        </w:rPr>
        <w:t xml:space="preserve"> </w:t>
      </w:r>
      <w:proofErr w:type="spellStart"/>
      <w:r w:rsidRPr="00122200">
        <w:rPr>
          <w:lang w:val="en-US"/>
        </w:rPr>
        <w:t>Zoya</w:t>
      </w:r>
      <w:proofErr w:type="spellEnd"/>
      <w:r w:rsidRPr="00122200">
        <w:rPr>
          <w:lang w:val="en-US"/>
        </w:rPr>
        <w:t xml:space="preserve"> N. </w:t>
      </w:r>
    </w:p>
    <w:p w:rsidR="00122200" w:rsidRPr="00122200" w:rsidRDefault="00122200" w:rsidP="00122200">
      <w:pPr>
        <w:pStyle w:val="ac"/>
        <w:rPr>
          <w:lang w:val="en-US"/>
        </w:rPr>
      </w:pPr>
      <w:proofErr w:type="spellStart"/>
      <w:r w:rsidRPr="00122200">
        <w:rPr>
          <w:lang w:val="en-US"/>
        </w:rPr>
        <w:t>Lugansk</w:t>
      </w:r>
      <w:proofErr w:type="spellEnd"/>
      <w:r w:rsidRPr="00122200">
        <w:rPr>
          <w:lang w:val="en-US"/>
        </w:rPr>
        <w:t xml:space="preserve"> State University named after V. Dahl, </w:t>
      </w:r>
      <w:proofErr w:type="spellStart"/>
      <w:r w:rsidRPr="00122200">
        <w:rPr>
          <w:lang w:val="en-US"/>
        </w:rPr>
        <w:t>Lugansk</w:t>
      </w:r>
      <w:proofErr w:type="spellEnd"/>
      <w:r w:rsidRPr="00122200">
        <w:rPr>
          <w:lang w:val="en-US"/>
        </w:rPr>
        <w:t xml:space="preserve">, LNR, Russia, shilnikova.zoya74@mail.ru </w:t>
      </w:r>
    </w:p>
    <w:p w:rsidR="00122200" w:rsidRPr="00122200" w:rsidRDefault="00122200" w:rsidP="00122200">
      <w:pPr>
        <w:pStyle w:val="a7"/>
        <w:rPr>
          <w:lang w:val="en-US"/>
        </w:rPr>
      </w:pPr>
      <w:r w:rsidRPr="00122200">
        <w:rPr>
          <w:spacing w:val="43"/>
          <w:lang w:val="en-US"/>
        </w:rPr>
        <w:t>Abstract</w:t>
      </w:r>
      <w:r w:rsidRPr="00122200">
        <w:rPr>
          <w:lang w:val="en-US"/>
        </w:rPr>
        <w:t xml:space="preserve">. The article examines the evolution of scientific approaches to the interpretation of the competitiveness of enterprises with an emphasis on the specifics of the service sector in the service and digital economy. It is shown that traditional pricing, strategic, and resource concepts reflect to a </w:t>
      </w:r>
      <w:r w:rsidRPr="00122200">
        <w:rPr>
          <w:lang w:val="en-US"/>
        </w:rPr>
        <w:lastRenderedPageBreak/>
        <w:t>limited extent the intangible, process, and value-based nature of services. The necessity of integrating the categories of competitiveness, sustainability and service value is substantiated. The author’s approach is proposed, in which competitiveness is considered as a dynamic integral ability of an enterprise to form, reproduce and develop competitive advantages based on the value of a service created and perceived by the consumer. The findings form the methodological basis for the development of indicator models for assessing the competitiveness of service sector enterprises.</w:t>
      </w:r>
    </w:p>
    <w:p w:rsidR="00122200" w:rsidRPr="00122200" w:rsidRDefault="00122200" w:rsidP="00122200">
      <w:pPr>
        <w:pStyle w:val="a7"/>
        <w:rPr>
          <w:lang w:val="en-US"/>
        </w:rPr>
      </w:pPr>
      <w:r w:rsidRPr="00122200">
        <w:rPr>
          <w:spacing w:val="43"/>
          <w:lang w:val="en-US"/>
        </w:rPr>
        <w:t>Keywords</w:t>
      </w:r>
      <w:r w:rsidRPr="00122200">
        <w:rPr>
          <w:lang w:val="en-US"/>
        </w:rPr>
        <w:t>: competitiveness; service sector; service value; sustainability; adaptability; service economy; intangible assets.</w:t>
      </w:r>
    </w:p>
    <w:p w:rsidR="00122200" w:rsidRPr="00122200" w:rsidRDefault="00122200" w:rsidP="00122200">
      <w:pPr>
        <w:pStyle w:val="a9"/>
        <w:rPr>
          <w:lang w:val="en-US"/>
        </w:rPr>
      </w:pPr>
      <w:r w:rsidRPr="00122200">
        <w:rPr>
          <w:spacing w:val="43"/>
          <w:lang w:val="en-US"/>
        </w:rPr>
        <w:t xml:space="preserve">For citation: </w:t>
      </w:r>
      <w:proofErr w:type="spellStart"/>
      <w:r w:rsidRPr="00122200">
        <w:rPr>
          <w:lang w:val="en-US"/>
        </w:rPr>
        <w:t>Shilnikova</w:t>
      </w:r>
      <w:proofErr w:type="spellEnd"/>
      <w:r w:rsidRPr="00122200">
        <w:rPr>
          <w:lang w:val="en-US"/>
        </w:rPr>
        <w:t xml:space="preserve"> Z. N. Terminological expansion of the conceptual foundations of the competitiveness of service enterprises based on the integration of </w:t>
      </w:r>
      <w:proofErr w:type="spellStart"/>
      <w:r w:rsidRPr="00122200">
        <w:rPr>
          <w:lang w:val="en-US"/>
        </w:rPr>
        <w:t>hr</w:t>
      </w:r>
      <w:proofErr w:type="spellEnd"/>
      <w:r w:rsidRPr="00122200">
        <w:rPr>
          <w:lang w:val="en-US"/>
        </w:rPr>
        <w:t xml:space="preserve"> technologies. </w:t>
      </w:r>
      <w:r w:rsidRPr="00122200">
        <w:rPr>
          <w:i/>
          <w:iCs/>
          <w:lang w:val="en-US"/>
        </w:rPr>
        <w:t xml:space="preserve">Regional and branch economy, </w:t>
      </w:r>
      <w:r w:rsidRPr="00122200">
        <w:rPr>
          <w:lang w:val="en-US"/>
        </w:rPr>
        <w:t xml:space="preserve">2025, no. S3, pp. 257–263. </w:t>
      </w:r>
      <w:proofErr w:type="spellStart"/>
      <w:proofErr w:type="gramStart"/>
      <w:r w:rsidRPr="00122200">
        <w:rPr>
          <w:lang w:val="en-US"/>
        </w:rPr>
        <w:t>doi</w:t>
      </w:r>
      <w:proofErr w:type="spellEnd"/>
      <w:proofErr w:type="gramEnd"/>
      <w:r w:rsidRPr="00122200">
        <w:rPr>
          <w:lang w:val="en-US"/>
        </w:rPr>
        <w:t>: 10.47576/2949-1916.2025.10.10.034.</w:t>
      </w:r>
    </w:p>
    <w:p w:rsidR="00122200" w:rsidRDefault="00122200" w:rsidP="00122200">
      <w:pPr>
        <w:pStyle w:val="a3"/>
      </w:pPr>
      <w:proofErr w:type="spellStart"/>
      <w:r>
        <w:t>Научная</w:t>
      </w:r>
      <w:proofErr w:type="spellEnd"/>
      <w:r>
        <w:t xml:space="preserve"> </w:t>
      </w:r>
      <w:proofErr w:type="spellStart"/>
      <w:r>
        <w:t>статья</w:t>
      </w:r>
      <w:proofErr w:type="spellEnd"/>
    </w:p>
    <w:p w:rsidR="00122200" w:rsidRDefault="00122200" w:rsidP="00122200">
      <w:pPr>
        <w:pStyle w:val="a3"/>
      </w:pPr>
      <w:r>
        <w:t>УДК 339.138:004.9</w:t>
      </w:r>
    </w:p>
    <w:p w:rsidR="00122200" w:rsidRPr="00122200" w:rsidRDefault="00122200" w:rsidP="00122200">
      <w:pPr>
        <w:pStyle w:val="a3"/>
        <w:rPr>
          <w:lang w:val="ru-RU"/>
        </w:rPr>
      </w:pPr>
      <w:proofErr w:type="spellStart"/>
      <w:proofErr w:type="gramStart"/>
      <w:r>
        <w:t>doi</w:t>
      </w:r>
      <w:proofErr w:type="spellEnd"/>
      <w:proofErr w:type="gramEnd"/>
      <w:r w:rsidRPr="00122200">
        <w:rPr>
          <w:lang w:val="ru-RU"/>
        </w:rPr>
        <w:t>: 10.47576/2949-1916.2025.10.10.035</w:t>
      </w:r>
    </w:p>
    <w:p w:rsidR="00122200" w:rsidRDefault="00122200" w:rsidP="00122200">
      <w:pPr>
        <w:pStyle w:val="a4"/>
      </w:pPr>
      <w:r>
        <w:t>Маркетинговые технологии в условиях цифровизации рынка ювелирных изделий</w:t>
      </w:r>
    </w:p>
    <w:p w:rsidR="00122200" w:rsidRDefault="00122200" w:rsidP="00122200">
      <w:pPr>
        <w:pStyle w:val="a5"/>
      </w:pPr>
      <w:r>
        <w:t xml:space="preserve">Шульц Анна Сергеевна </w:t>
      </w:r>
    </w:p>
    <w:p w:rsidR="00122200" w:rsidRDefault="00122200" w:rsidP="00122200">
      <w:pPr>
        <w:pStyle w:val="a6"/>
      </w:pPr>
      <w:r>
        <w:t xml:space="preserve">Донецкий национальный университет экономики и торговли имени </w:t>
      </w:r>
      <w:r>
        <w:br/>
        <w:t xml:space="preserve">Михаила </w:t>
      </w:r>
      <w:proofErr w:type="spellStart"/>
      <w:r>
        <w:t>Туган</w:t>
      </w:r>
      <w:proofErr w:type="spellEnd"/>
      <w:r>
        <w:t>-Барановского, Донецк, ДНР, Россия, shilnikova.zoya74@mail.ru</w:t>
      </w:r>
    </w:p>
    <w:p w:rsidR="00122200" w:rsidRDefault="00122200" w:rsidP="00122200">
      <w:pPr>
        <w:pStyle w:val="a7"/>
      </w:pPr>
      <w:r>
        <w:rPr>
          <w:spacing w:val="43"/>
        </w:rPr>
        <w:t>Аннотация</w:t>
      </w:r>
      <w:r>
        <w:t>. В статье систематизированы маркетинговые технологии, применимые на рынке ювелирных изделий в условиях цифровизации, и предложить практико-ориентированную модель их внедрения с учетом специфики отрасли: высокой вовлеченности покупателя, значимости доверия, роли визуальной демонстрации, сезонности спроса и повышенных требований к подлинности и сервису. Методология включает анализ современных цифровых инструментов маркетинга, обобщение отраслевых практик e-</w:t>
      </w:r>
      <w:proofErr w:type="spellStart"/>
      <w:r>
        <w:t>commerce</w:t>
      </w:r>
      <w:proofErr w:type="spellEnd"/>
      <w:r>
        <w:t xml:space="preserve"> и </w:t>
      </w:r>
      <w:proofErr w:type="spellStart"/>
      <w:r>
        <w:t>омниканальности</w:t>
      </w:r>
      <w:proofErr w:type="spellEnd"/>
      <w:r>
        <w:t xml:space="preserve">, логико-структурное моделирование клиентского пути и KPI, а также формирование рекомендаций по поэтапному внедрению. Научная новизна заключается в адаптации комплекса </w:t>
      </w:r>
      <w:proofErr w:type="gramStart"/>
      <w:r>
        <w:t>маркетинговых</w:t>
      </w:r>
      <w:proofErr w:type="gramEnd"/>
      <w:r>
        <w:t xml:space="preserve"> к специфике ювелирного рынка и в предложении интегрированной матрицы «клиентский путь – технологии – метрики». Практическая значимость определяется возможностью использования предложенного подхода ювелирными компаниями для повышения конверсии, роста LTV, снижения CAC и укрепления доверия к бренду.</w:t>
      </w:r>
    </w:p>
    <w:p w:rsidR="00122200" w:rsidRDefault="00122200" w:rsidP="00122200">
      <w:pPr>
        <w:pStyle w:val="a7"/>
      </w:pPr>
      <w:r>
        <w:rPr>
          <w:spacing w:val="43"/>
        </w:rPr>
        <w:t>Ключевые слова:</w:t>
      </w:r>
      <w:r>
        <w:t xml:space="preserve"> цифровизация; ювелирный рынок; маркетинговые технологии; </w:t>
      </w:r>
      <w:proofErr w:type="spellStart"/>
      <w:r>
        <w:t>омниканальность</w:t>
      </w:r>
      <w:proofErr w:type="spellEnd"/>
      <w:r>
        <w:t>; CRM; персонализация; контент-маркетинг; управление клиентским опытом.</w:t>
      </w:r>
    </w:p>
    <w:p w:rsidR="00122200" w:rsidRDefault="00122200" w:rsidP="00122200">
      <w:pPr>
        <w:pStyle w:val="a8"/>
      </w:pPr>
      <w:r>
        <w:rPr>
          <w:spacing w:val="43"/>
        </w:rPr>
        <w:t xml:space="preserve">Для цитирования: </w:t>
      </w:r>
      <w:r>
        <w:t xml:space="preserve">Шульц А. С. Маркетинговые технологии в условиях цифровизации рынка ювелирных изделий // Региональная и отраслевая экономика. – 2025. – № S 3. – С. 264–272. </w:t>
      </w:r>
      <w:proofErr w:type="spellStart"/>
      <w:r>
        <w:t>doi</w:t>
      </w:r>
      <w:proofErr w:type="spellEnd"/>
      <w:r>
        <w:t>: 10.47576/2949-1916.2025.10.10.035.</w:t>
      </w:r>
    </w:p>
    <w:p w:rsidR="00122200" w:rsidRDefault="00122200" w:rsidP="00122200">
      <w:pPr>
        <w:pStyle w:val="original"/>
      </w:pPr>
      <w:r>
        <w:t>Original article</w:t>
      </w:r>
    </w:p>
    <w:p w:rsidR="00122200" w:rsidRPr="00122200" w:rsidRDefault="00122200" w:rsidP="00122200">
      <w:pPr>
        <w:pStyle w:val="a4"/>
        <w:rPr>
          <w:lang w:val="en-US"/>
        </w:rPr>
      </w:pPr>
      <w:r w:rsidRPr="00122200">
        <w:rPr>
          <w:lang w:val="en-US"/>
        </w:rPr>
        <w:t xml:space="preserve">Marketing technologies in the context </w:t>
      </w:r>
      <w:r w:rsidRPr="00122200">
        <w:rPr>
          <w:lang w:val="en-US"/>
        </w:rPr>
        <w:br/>
        <w:t>of digitalization of the jewelry market</w:t>
      </w:r>
    </w:p>
    <w:p w:rsidR="00122200" w:rsidRPr="00122200" w:rsidRDefault="00122200" w:rsidP="00122200">
      <w:pPr>
        <w:pStyle w:val="a5"/>
        <w:rPr>
          <w:lang w:val="en-US"/>
        </w:rPr>
      </w:pPr>
      <w:r w:rsidRPr="00122200">
        <w:rPr>
          <w:lang w:val="en-US"/>
        </w:rPr>
        <w:t xml:space="preserve">Schultz Anna S. </w:t>
      </w:r>
    </w:p>
    <w:p w:rsidR="00122200" w:rsidRPr="00122200" w:rsidRDefault="00122200" w:rsidP="00122200">
      <w:pPr>
        <w:pStyle w:val="a6"/>
        <w:rPr>
          <w:lang w:val="en-US"/>
        </w:rPr>
      </w:pPr>
      <w:r w:rsidRPr="00122200">
        <w:rPr>
          <w:lang w:val="en-US"/>
        </w:rPr>
        <w:t xml:space="preserve">Donetsk National University of Economics and Trade named Mikhail </w:t>
      </w:r>
      <w:proofErr w:type="spellStart"/>
      <w:r w:rsidRPr="00122200">
        <w:rPr>
          <w:lang w:val="en-US"/>
        </w:rPr>
        <w:t>Tugan-Baranovsky</w:t>
      </w:r>
      <w:proofErr w:type="spellEnd"/>
      <w:r w:rsidRPr="00122200">
        <w:rPr>
          <w:lang w:val="en-US"/>
        </w:rPr>
        <w:t xml:space="preserve">, </w:t>
      </w:r>
      <w:r w:rsidRPr="00122200">
        <w:rPr>
          <w:lang w:val="en-US"/>
        </w:rPr>
        <w:br/>
        <w:t>Donetsk, DPR, Russia, shilnikova.zoya74@mail.ru</w:t>
      </w:r>
    </w:p>
    <w:p w:rsidR="00122200" w:rsidRPr="00122200" w:rsidRDefault="00122200" w:rsidP="00122200">
      <w:pPr>
        <w:pStyle w:val="a7"/>
        <w:rPr>
          <w:lang w:val="en-US"/>
        </w:rPr>
      </w:pPr>
      <w:r w:rsidRPr="00122200">
        <w:rPr>
          <w:spacing w:val="43"/>
          <w:lang w:val="en-US"/>
        </w:rPr>
        <w:lastRenderedPageBreak/>
        <w:t>Abstract</w:t>
      </w:r>
      <w:r w:rsidRPr="00122200">
        <w:rPr>
          <w:lang w:val="en-US"/>
        </w:rPr>
        <w:t>. The article systematizes the marketing technologies applicable in the jewelry market in the context of digitalization, and suggests a practice-oriented m</w:t>
      </w:r>
      <w:bookmarkStart w:id="0" w:name="_GoBack"/>
      <w:bookmarkEnd w:id="0"/>
      <w:r w:rsidRPr="00122200">
        <w:rPr>
          <w:lang w:val="en-US"/>
        </w:rPr>
        <w:t xml:space="preserve">odel for their implementation, taking into account the specifics of the </w:t>
      </w:r>
      <w:proofErr w:type="gramStart"/>
      <w:r w:rsidRPr="00122200">
        <w:rPr>
          <w:lang w:val="en-US"/>
        </w:rPr>
        <w:t>industry.:</w:t>
      </w:r>
      <w:proofErr w:type="gramEnd"/>
      <w:r w:rsidRPr="00122200">
        <w:rPr>
          <w:lang w:val="en-US"/>
        </w:rPr>
        <w:t xml:space="preserve"> high customer engagement, the importance of trust, the role of visual demonstration, seasonality of demand and increased requirements for authenticity and service. The methodology includes an analysis of modern digital marketing tools, a generalization of industry practices of e-commerce and </w:t>
      </w:r>
      <w:proofErr w:type="spellStart"/>
      <w:r w:rsidRPr="00122200">
        <w:rPr>
          <w:lang w:val="en-US"/>
        </w:rPr>
        <w:t>omnichannel</w:t>
      </w:r>
      <w:proofErr w:type="spellEnd"/>
      <w:r w:rsidRPr="00122200">
        <w:rPr>
          <w:lang w:val="en-US"/>
        </w:rPr>
        <w:t>, logical and structural modeling of the customer path and KPIs, as well as the formation of recommendations for phased implementation. The scientific novelty lies in the adaptation of the marketing package to the specifics of the jewelry market and in the proposal of an integrated matrix “customer path – technologies – metrics”. The practical significance is determined by the possibility of using the proposed approach by jewelry companies to increase conversion, increase LTV, reduce CAC and strengthen brand confidence.</w:t>
      </w:r>
    </w:p>
    <w:p w:rsidR="00122200" w:rsidRPr="00122200" w:rsidRDefault="00122200" w:rsidP="00122200">
      <w:pPr>
        <w:pStyle w:val="a7"/>
        <w:rPr>
          <w:lang w:val="en-US"/>
        </w:rPr>
      </w:pPr>
      <w:r w:rsidRPr="00122200">
        <w:rPr>
          <w:spacing w:val="43"/>
          <w:lang w:val="en-US"/>
        </w:rPr>
        <w:t>Keywords</w:t>
      </w:r>
      <w:r w:rsidRPr="00122200">
        <w:rPr>
          <w:lang w:val="en-US"/>
        </w:rPr>
        <w:t xml:space="preserve">: digitalization; jewelry market; marketing technologies; </w:t>
      </w:r>
      <w:proofErr w:type="spellStart"/>
      <w:r w:rsidRPr="00122200">
        <w:rPr>
          <w:lang w:val="en-US"/>
        </w:rPr>
        <w:t>omnichannel</w:t>
      </w:r>
      <w:proofErr w:type="spellEnd"/>
      <w:r w:rsidRPr="00122200">
        <w:rPr>
          <w:lang w:val="en-US"/>
        </w:rPr>
        <w:t>, CRM; personalization; content marketing; customer experience management.</w:t>
      </w:r>
    </w:p>
    <w:p w:rsidR="00122200" w:rsidRDefault="00122200" w:rsidP="00122200">
      <w:pPr>
        <w:pStyle w:val="a9"/>
      </w:pPr>
      <w:r w:rsidRPr="00122200">
        <w:rPr>
          <w:spacing w:val="43"/>
          <w:lang w:val="en-US"/>
        </w:rPr>
        <w:t>For citation:</w:t>
      </w:r>
      <w:r w:rsidRPr="00122200">
        <w:rPr>
          <w:lang w:val="en-US"/>
        </w:rPr>
        <w:t xml:space="preserve"> Schultz A. S. Marketing technologies in the context of digitalization of the jewelry market.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rPr>
          <w:i/>
          <w:iCs/>
        </w:rPr>
        <w:t>,</w:t>
      </w:r>
      <w:r>
        <w:t xml:space="preserve"> 2025, </w:t>
      </w:r>
      <w:proofErr w:type="spellStart"/>
      <w:r>
        <w:t>no</w:t>
      </w:r>
      <w:proofErr w:type="spellEnd"/>
      <w:r>
        <w:t xml:space="preserve">. S3, </w:t>
      </w:r>
      <w:proofErr w:type="spellStart"/>
      <w:r>
        <w:t>pp</w:t>
      </w:r>
      <w:proofErr w:type="spellEnd"/>
      <w:r>
        <w:t xml:space="preserve">. 264–272. </w:t>
      </w:r>
      <w:proofErr w:type="spellStart"/>
      <w:r>
        <w:t>doi</w:t>
      </w:r>
      <w:proofErr w:type="spellEnd"/>
      <w:r>
        <w:t>: 10.47576/2949-1916.2025.10.10.035.</w:t>
      </w:r>
    </w:p>
    <w:p w:rsidR="00E02820" w:rsidRPr="00122200" w:rsidRDefault="00E02820">
      <w:pPr>
        <w:rPr>
          <w:b/>
        </w:rPr>
      </w:pPr>
    </w:p>
    <w:sectPr w:rsidR="00E02820" w:rsidRPr="00122200" w:rsidSect="000B3512">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00"/>
    <w:rsid w:val="00122200"/>
    <w:rsid w:val="001E033C"/>
    <w:rsid w:val="006B3B65"/>
    <w:rsid w:val="007A6700"/>
    <w:rsid w:val="00E02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6B3B6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6B3B6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6B3B6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6B3B6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6B3B6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6B3B65"/>
  </w:style>
  <w:style w:type="paragraph" w:customStyle="1" w:styleId="original">
    <w:name w:val="original"/>
    <w:basedOn w:val="a"/>
    <w:uiPriority w:val="99"/>
    <w:rsid w:val="006B3B6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для цитирования_англ"/>
    <w:basedOn w:val="a8"/>
    <w:uiPriority w:val="99"/>
    <w:rsid w:val="006B3B65"/>
  </w:style>
  <w:style w:type="paragraph" w:customStyle="1" w:styleId="aa">
    <w:name w:val="Заголовок статьи_англ"/>
    <w:basedOn w:val="a4"/>
    <w:uiPriority w:val="99"/>
    <w:rsid w:val="00122200"/>
    <w:pPr>
      <w:spacing w:before="340"/>
    </w:pPr>
  </w:style>
  <w:style w:type="paragraph" w:customStyle="1" w:styleId="ab">
    <w:name w:val="Автор_англ"/>
    <w:basedOn w:val="a5"/>
    <w:uiPriority w:val="99"/>
    <w:rsid w:val="00122200"/>
  </w:style>
  <w:style w:type="paragraph" w:customStyle="1" w:styleId="ac">
    <w:name w:val="автор_кандидат_англ"/>
    <w:basedOn w:val="a6"/>
    <w:uiPriority w:val="99"/>
    <w:rsid w:val="0012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6B3B65"/>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6B3B65"/>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6B3B65"/>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6B3B65"/>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6B3B65"/>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6B3B65"/>
  </w:style>
  <w:style w:type="paragraph" w:customStyle="1" w:styleId="original">
    <w:name w:val="original"/>
    <w:basedOn w:val="a"/>
    <w:uiPriority w:val="99"/>
    <w:rsid w:val="006B3B65"/>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для цитирования_англ"/>
    <w:basedOn w:val="a8"/>
    <w:uiPriority w:val="99"/>
    <w:rsid w:val="006B3B65"/>
  </w:style>
  <w:style w:type="paragraph" w:customStyle="1" w:styleId="aa">
    <w:name w:val="Заголовок статьи_англ"/>
    <w:basedOn w:val="a4"/>
    <w:uiPriority w:val="99"/>
    <w:rsid w:val="00122200"/>
    <w:pPr>
      <w:spacing w:before="340"/>
    </w:pPr>
  </w:style>
  <w:style w:type="paragraph" w:customStyle="1" w:styleId="ab">
    <w:name w:val="Автор_англ"/>
    <w:basedOn w:val="a5"/>
    <w:uiPriority w:val="99"/>
    <w:rsid w:val="00122200"/>
  </w:style>
  <w:style w:type="paragraph" w:customStyle="1" w:styleId="ac">
    <w:name w:val="автор_кандидат_англ"/>
    <w:basedOn w:val="a6"/>
    <w:uiPriority w:val="99"/>
    <w:rsid w:val="0012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41</Pages>
  <Words>17682</Words>
  <Characters>100790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2026-03-16T17:20:00Z</dcterms:created>
  <dcterms:modified xsi:type="dcterms:W3CDTF">2026-03-16T17:46:00Z</dcterms:modified>
</cp:coreProperties>
</file>