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675" w:rsidRDefault="00C46675" w:rsidP="00C46675">
      <w:pPr>
        <w:pStyle w:val="a3"/>
      </w:pPr>
      <w:proofErr w:type="spellStart"/>
      <w:r>
        <w:t>Научная</w:t>
      </w:r>
      <w:proofErr w:type="spellEnd"/>
      <w:r>
        <w:t xml:space="preserve"> </w:t>
      </w:r>
      <w:proofErr w:type="spellStart"/>
      <w:r>
        <w:t>статья</w:t>
      </w:r>
      <w:proofErr w:type="spellEnd"/>
    </w:p>
    <w:p w:rsidR="00C46675" w:rsidRDefault="00C46675" w:rsidP="00C46675">
      <w:pPr>
        <w:pStyle w:val="a3"/>
      </w:pPr>
      <w:r>
        <w:t>УДК 336</w:t>
      </w:r>
    </w:p>
    <w:p w:rsidR="00C46675" w:rsidRPr="00C46675" w:rsidRDefault="00C46675" w:rsidP="00C46675">
      <w:pPr>
        <w:pStyle w:val="a3"/>
        <w:rPr>
          <w:lang w:val="ru-RU"/>
        </w:rPr>
      </w:pPr>
      <w:proofErr w:type="spellStart"/>
      <w:proofErr w:type="gramStart"/>
      <w:r>
        <w:t>doi</w:t>
      </w:r>
      <w:proofErr w:type="spellEnd"/>
      <w:proofErr w:type="gramEnd"/>
      <w:r w:rsidRPr="00C46675">
        <w:rPr>
          <w:lang w:val="ru-RU"/>
        </w:rPr>
        <w:t>: 10.47576/2949-1916.2025.8.8.001</w:t>
      </w:r>
    </w:p>
    <w:p w:rsidR="00C46675" w:rsidRDefault="00C46675" w:rsidP="00C46675">
      <w:pPr>
        <w:pStyle w:val="a4"/>
      </w:pPr>
      <w:r>
        <w:t>Значение финансового выравнивания уровня социально-экономического развития Республики Дагестан</w:t>
      </w:r>
    </w:p>
    <w:p w:rsidR="00C46675" w:rsidRDefault="00C46675" w:rsidP="00C46675">
      <w:pPr>
        <w:pStyle w:val="a5"/>
      </w:pPr>
      <w:r>
        <w:t xml:space="preserve">Ибрагимова И. И. </w:t>
      </w:r>
    </w:p>
    <w:p w:rsidR="00C46675" w:rsidRDefault="00C46675" w:rsidP="00C46675">
      <w:pPr>
        <w:pStyle w:val="a6"/>
      </w:pPr>
      <w:r>
        <w:t>Дагестанский государственный университет, Махачкала, Россия, abdi2412@mail.ru</w:t>
      </w:r>
    </w:p>
    <w:p w:rsidR="00C46675" w:rsidRDefault="00C46675" w:rsidP="00C46675">
      <w:pPr>
        <w:pStyle w:val="a7"/>
      </w:pPr>
      <w:r>
        <w:rPr>
          <w:spacing w:val="43"/>
        </w:rPr>
        <w:t>Аннотация</w:t>
      </w:r>
      <w:r>
        <w:t>. В статье анализируется значение финансового выравнивания уровня социально-экономического развития Республики Дагестан. Отмечается, что каждый регион (территория) внутри Российской Федерации имеет свои внутренние диспропорции в социально-экономическом развитии и общие проблемы в этом плане, характерные для региона в целом. Государство берет на себя решение задачи по сглаживанию диспропорций в социальном и экономическом развитии своих территорий (регионов) с помощью инструментов бюджетной политики. Республика Дагестан является активным получателем бюджетных дотаций. Раскрываются причины, по которым регион нуждается в таком регулировании.</w:t>
      </w:r>
    </w:p>
    <w:p w:rsidR="00C46675" w:rsidRDefault="00C46675" w:rsidP="00C46675">
      <w:pPr>
        <w:pStyle w:val="a7"/>
      </w:pPr>
      <w:r>
        <w:rPr>
          <w:spacing w:val="43"/>
        </w:rPr>
        <w:t xml:space="preserve">Ключевые слова: </w:t>
      </w:r>
      <w:r>
        <w:t>региональное развитие; среднедушевые доходы; социальное развитие; бедность; рождаемость.</w:t>
      </w:r>
    </w:p>
    <w:p w:rsidR="00C46675" w:rsidRDefault="00C46675" w:rsidP="00C46675">
      <w:pPr>
        <w:pStyle w:val="a8"/>
      </w:pPr>
      <w:r>
        <w:rPr>
          <w:spacing w:val="43"/>
        </w:rPr>
        <w:t>Для цитирования:</w:t>
      </w:r>
      <w:r>
        <w:t xml:space="preserve"> Ибрагимова И. И. Значение финансового выравнивания уровня социально-экономического развития Республики Дагестан // Региональная и отраслевая экономика. – 2025. – № S1. – С. 10–16. </w:t>
      </w:r>
      <w:proofErr w:type="spellStart"/>
      <w:r>
        <w:t>doi</w:t>
      </w:r>
      <w:proofErr w:type="spellEnd"/>
      <w:r>
        <w:t>: 10.47576/2949-1916.2025.8.8.001.</w:t>
      </w:r>
    </w:p>
    <w:p w:rsidR="00C46675" w:rsidRDefault="00C46675" w:rsidP="00C46675">
      <w:pPr>
        <w:pStyle w:val="original"/>
      </w:pPr>
      <w:r>
        <w:t>Original article</w:t>
      </w:r>
    </w:p>
    <w:p w:rsidR="00C46675" w:rsidRPr="00C46675" w:rsidRDefault="00C46675" w:rsidP="00C46675">
      <w:pPr>
        <w:pStyle w:val="a9"/>
        <w:rPr>
          <w:lang w:val="en-US"/>
        </w:rPr>
      </w:pPr>
      <w:r w:rsidRPr="00C46675">
        <w:rPr>
          <w:lang w:val="en-US"/>
        </w:rPr>
        <w:t>The importance of financial equalization of the level of socio-economic development of the Republic of Dagestan</w:t>
      </w:r>
    </w:p>
    <w:p w:rsidR="00C46675" w:rsidRPr="00C46675" w:rsidRDefault="00C46675" w:rsidP="00C46675">
      <w:pPr>
        <w:pStyle w:val="aa"/>
        <w:rPr>
          <w:lang w:val="en-US"/>
        </w:rPr>
      </w:pPr>
      <w:proofErr w:type="spellStart"/>
      <w:r w:rsidRPr="00C46675">
        <w:rPr>
          <w:lang w:val="en-US"/>
        </w:rPr>
        <w:t>Ibragimova</w:t>
      </w:r>
      <w:proofErr w:type="spellEnd"/>
      <w:r w:rsidRPr="00C46675">
        <w:rPr>
          <w:lang w:val="en-US"/>
        </w:rPr>
        <w:t xml:space="preserve"> I. I. </w:t>
      </w:r>
    </w:p>
    <w:p w:rsidR="00C46675" w:rsidRPr="00C46675" w:rsidRDefault="00C46675" w:rsidP="00C46675">
      <w:pPr>
        <w:pStyle w:val="ab"/>
        <w:rPr>
          <w:lang w:val="en-US"/>
        </w:rPr>
      </w:pPr>
      <w:r w:rsidRPr="00C46675">
        <w:rPr>
          <w:lang w:val="en-US"/>
        </w:rPr>
        <w:t>Dagestan State University, Makhachkala, Russia, abdi2412@mail.ru</w:t>
      </w:r>
    </w:p>
    <w:p w:rsidR="00C46675" w:rsidRPr="00C46675" w:rsidRDefault="00C46675" w:rsidP="00C46675">
      <w:pPr>
        <w:pStyle w:val="a7"/>
        <w:rPr>
          <w:spacing w:val="-2"/>
          <w:lang w:val="en-US"/>
        </w:rPr>
      </w:pPr>
      <w:r w:rsidRPr="00C46675">
        <w:rPr>
          <w:spacing w:val="43"/>
          <w:lang w:val="en-US"/>
        </w:rPr>
        <w:t>Abstract</w:t>
      </w:r>
      <w:r w:rsidRPr="00C46675">
        <w:rPr>
          <w:lang w:val="en-US"/>
        </w:rPr>
        <w:t xml:space="preserve">. </w:t>
      </w:r>
      <w:r w:rsidRPr="00C46675">
        <w:rPr>
          <w:spacing w:val="-2"/>
          <w:lang w:val="en-US"/>
        </w:rPr>
        <w:t>This article analyzes the importance of financial equalization of the socioeconomic development of the Republic of Dagestan. It notes that each region (territory) within the Russian Federation has its own internal disparities in socioeconomic development and common problems in this regard, characteristic of the region as a whole. The state undertakes to address the disparities in the social and economic development of its territories (regions) through budget policy instruments. The Republic of Dagestan is an active recipient of budget subsidies. The reasons why the region requires such regulation are discussed.</w:t>
      </w:r>
    </w:p>
    <w:p w:rsidR="00C46675" w:rsidRPr="00C46675" w:rsidRDefault="00C46675" w:rsidP="00C46675">
      <w:pPr>
        <w:pStyle w:val="a7"/>
        <w:rPr>
          <w:lang w:val="en-US"/>
        </w:rPr>
      </w:pPr>
      <w:r w:rsidRPr="00C46675">
        <w:rPr>
          <w:spacing w:val="43"/>
          <w:lang w:val="en-US"/>
        </w:rPr>
        <w:t>Keywords</w:t>
      </w:r>
      <w:r w:rsidRPr="00C46675">
        <w:rPr>
          <w:lang w:val="en-US"/>
        </w:rPr>
        <w:t>: regional development; per capita income; social development; poverty; birth rate.</w:t>
      </w:r>
    </w:p>
    <w:p w:rsidR="00C46675" w:rsidRPr="00C46675" w:rsidRDefault="00C46675" w:rsidP="00C46675">
      <w:pPr>
        <w:pStyle w:val="ac"/>
        <w:rPr>
          <w:lang w:val="en-US"/>
        </w:rPr>
      </w:pPr>
      <w:r w:rsidRPr="00C46675">
        <w:rPr>
          <w:spacing w:val="43"/>
          <w:lang w:val="en-US"/>
        </w:rPr>
        <w:t xml:space="preserve">For citation: </w:t>
      </w:r>
      <w:proofErr w:type="spellStart"/>
      <w:r w:rsidRPr="00C46675">
        <w:rPr>
          <w:lang w:val="en-US"/>
        </w:rPr>
        <w:t>Ibragimova</w:t>
      </w:r>
      <w:proofErr w:type="spellEnd"/>
      <w:r w:rsidRPr="00C46675">
        <w:rPr>
          <w:lang w:val="en-US"/>
        </w:rPr>
        <w:t xml:space="preserve"> I. I. </w:t>
      </w:r>
      <w:proofErr w:type="gramStart"/>
      <w:r w:rsidRPr="00C46675">
        <w:rPr>
          <w:lang w:val="en-US"/>
        </w:rPr>
        <w:t>The importance of financial equalization of the level of socio-economic development of the Republic of Dagestan.</w:t>
      </w:r>
      <w:proofErr w:type="gramEnd"/>
      <w:r w:rsidRPr="00C46675">
        <w:rPr>
          <w:lang w:val="en-US"/>
        </w:rPr>
        <w:t xml:space="preserve"> </w:t>
      </w:r>
      <w:r w:rsidRPr="00C46675">
        <w:rPr>
          <w:i/>
          <w:iCs/>
          <w:lang w:val="en-US"/>
        </w:rPr>
        <w:t xml:space="preserve">Regional and branch economy, </w:t>
      </w:r>
      <w:r w:rsidRPr="00C46675">
        <w:rPr>
          <w:lang w:val="en-US"/>
        </w:rPr>
        <w:t xml:space="preserve">2025, no. S1, pp. 10–16. </w:t>
      </w:r>
      <w:proofErr w:type="spellStart"/>
      <w:proofErr w:type="gramStart"/>
      <w:r w:rsidRPr="00C46675">
        <w:rPr>
          <w:lang w:val="en-US"/>
        </w:rPr>
        <w:t>doi</w:t>
      </w:r>
      <w:proofErr w:type="spellEnd"/>
      <w:proofErr w:type="gramEnd"/>
      <w:r w:rsidRPr="00C46675">
        <w:rPr>
          <w:lang w:val="en-US"/>
        </w:rPr>
        <w:t>: 10.47576/2949-1916.2025.8.8.001.</w:t>
      </w:r>
    </w:p>
    <w:p w:rsidR="00C46675" w:rsidRDefault="00C46675" w:rsidP="00C46675">
      <w:pPr>
        <w:pStyle w:val="a3"/>
      </w:pPr>
      <w:proofErr w:type="spellStart"/>
      <w:r>
        <w:t>Научная</w:t>
      </w:r>
      <w:proofErr w:type="spellEnd"/>
      <w:r>
        <w:t xml:space="preserve"> </w:t>
      </w:r>
      <w:proofErr w:type="spellStart"/>
      <w:r>
        <w:t>статья</w:t>
      </w:r>
      <w:proofErr w:type="spellEnd"/>
    </w:p>
    <w:p w:rsidR="00C46675" w:rsidRDefault="00C46675" w:rsidP="00C46675">
      <w:pPr>
        <w:pStyle w:val="a3"/>
      </w:pPr>
      <w:r>
        <w:t>УДК 332</w:t>
      </w:r>
    </w:p>
    <w:p w:rsidR="00C46675" w:rsidRPr="00C46675" w:rsidRDefault="00C46675" w:rsidP="00C46675">
      <w:pPr>
        <w:pStyle w:val="a3"/>
        <w:rPr>
          <w:lang w:val="ru-RU"/>
        </w:rPr>
      </w:pPr>
      <w:proofErr w:type="spellStart"/>
      <w:proofErr w:type="gramStart"/>
      <w:r>
        <w:lastRenderedPageBreak/>
        <w:t>doi</w:t>
      </w:r>
      <w:proofErr w:type="spellEnd"/>
      <w:proofErr w:type="gramEnd"/>
      <w:r w:rsidRPr="00C46675">
        <w:rPr>
          <w:lang w:val="ru-RU"/>
        </w:rPr>
        <w:t>: 10.47576/2949-1916.2025.8.8.002</w:t>
      </w:r>
    </w:p>
    <w:p w:rsidR="00C46675" w:rsidRDefault="00C46675" w:rsidP="00C46675">
      <w:pPr>
        <w:pStyle w:val="a4"/>
      </w:pPr>
      <w:r>
        <w:t>Теоретические подходы к сбалансированному развитию городских и сельских территорий: обоснование модели «внутренний потенциал – внешняя интеграция»</w:t>
      </w:r>
    </w:p>
    <w:p w:rsidR="00C46675" w:rsidRDefault="00C46675" w:rsidP="00C46675">
      <w:pPr>
        <w:pStyle w:val="a5"/>
      </w:pPr>
      <w:proofErr w:type="spellStart"/>
      <w:r>
        <w:t>Насрутдинов</w:t>
      </w:r>
      <w:proofErr w:type="spellEnd"/>
      <w:r>
        <w:t xml:space="preserve"> </w:t>
      </w:r>
      <w:proofErr w:type="spellStart"/>
      <w:r>
        <w:t>Арслан</w:t>
      </w:r>
      <w:proofErr w:type="spellEnd"/>
      <w:r>
        <w:t xml:space="preserve"> </w:t>
      </w:r>
      <w:proofErr w:type="spellStart"/>
      <w:r>
        <w:t>Марселевич</w:t>
      </w:r>
      <w:proofErr w:type="spellEnd"/>
      <w:r>
        <w:t xml:space="preserve"> </w:t>
      </w:r>
    </w:p>
    <w:p w:rsidR="00C46675" w:rsidRDefault="00C46675" w:rsidP="00C46675">
      <w:pPr>
        <w:pStyle w:val="a6"/>
      </w:pPr>
      <w:r>
        <w:t xml:space="preserve">Казанский государственный архитектурно-строительный университет, </w:t>
      </w:r>
      <w:r>
        <w:br/>
        <w:t>Казань, Россия</w:t>
      </w:r>
    </w:p>
    <w:p w:rsidR="00C46675" w:rsidRDefault="00C46675" w:rsidP="00C46675">
      <w:pPr>
        <w:pStyle w:val="a7"/>
      </w:pPr>
      <w:r>
        <w:rPr>
          <w:spacing w:val="43"/>
        </w:rPr>
        <w:t>Аннотация</w:t>
      </w:r>
      <w:r>
        <w:t>. Актуальность исследования обусловлена нарастающим социально-экономическим разрывом между городскими агломерациями и сельской периферией, что является ключевым вызовом для устойчивого развития регионов России. Существующие стратегии пространственного развития часто опираются на классические теории, которые в современных условиях не приводят к ожидаемому «переливу» благ в отстающие регионы. Возникает проблема: ограниченность соответствующего теоретического и методологического инструментария для диагностики и регулирования регионального дисбаланса. Целью данной статьи является теоретическое обоснование новой концептуальной модели «внутренний потенциал – внешняя интеграция» как основы для разработки методики сбалансированного развития городских и сельских территорий. Методология исследования включает системный подход, сравнительный анализ классических теорий пространственного развития и метод концептуального моделирования. В ходе исследования выявлено, что классические модели являются одномерными: они фокусируются на факторах внутреннего потенциала, но недооценивают внешнюю интеграцию как самостоятельный и равнозначный фактор успеха. Доказано, что именно разрыв между этими измерениями и является первопричиной дисбаланса регионов. Обоснована двумерная модель «потенциал-интеграция», которая описывает региональное пространство как систему из четырех квадрантов, преодолевая ограниченность обусловленной модели «центр-периферия». Научная новизна заключается в концептуализации сбалансированного развития как синергии двух независимых векторов – «двигателя» и «трансмиссии», что позволяет перейти от описательной констатации дисбаланса к его диагностике и разработке дифференцированных управленческих стратегий.</w:t>
      </w:r>
    </w:p>
    <w:p w:rsidR="00C46675" w:rsidRDefault="00C46675" w:rsidP="00C46675">
      <w:pPr>
        <w:pStyle w:val="a7"/>
      </w:pPr>
      <w:proofErr w:type="gramStart"/>
      <w:r>
        <w:rPr>
          <w:spacing w:val="43"/>
        </w:rPr>
        <w:t>Ключевые слова:</w:t>
      </w:r>
      <w:r>
        <w:t xml:space="preserve"> сбалансированное развитие; городские и сельские территории; пространственное развитие; центр-периферия; полюса роста; внутренний потенциал; внешняя интеграция; региональная экономика; матричный анализ.</w:t>
      </w:r>
      <w:proofErr w:type="gramEnd"/>
    </w:p>
    <w:p w:rsidR="00C46675" w:rsidRDefault="00C46675" w:rsidP="00C46675">
      <w:pPr>
        <w:pStyle w:val="a8"/>
      </w:pPr>
      <w:r>
        <w:rPr>
          <w:spacing w:val="43"/>
        </w:rPr>
        <w:t>Для цитирования:</w:t>
      </w:r>
      <w:r>
        <w:t xml:space="preserve"> </w:t>
      </w:r>
      <w:proofErr w:type="spellStart"/>
      <w:r>
        <w:t>Насрутдинов</w:t>
      </w:r>
      <w:proofErr w:type="spellEnd"/>
      <w:r>
        <w:t xml:space="preserve"> А. М. Теоретические подходы к сбалансированному развитию городских и сельских территорий: обоснование модели «внутренний потенциал – внешняя интеграция» // Региональная и отраслевая экономика. – 2025. – № S1. – С. 17–23. </w:t>
      </w:r>
      <w:proofErr w:type="spellStart"/>
      <w:r>
        <w:t>doi</w:t>
      </w:r>
      <w:proofErr w:type="spellEnd"/>
      <w:r>
        <w:t>: 10.47576/2949-1916.2025.8.8.002.</w:t>
      </w:r>
    </w:p>
    <w:p w:rsidR="00C46675" w:rsidRDefault="00C46675" w:rsidP="00C46675">
      <w:pPr>
        <w:pStyle w:val="original"/>
      </w:pPr>
      <w:r>
        <w:t>Original article</w:t>
      </w:r>
    </w:p>
    <w:p w:rsidR="00C46675" w:rsidRPr="00C46675" w:rsidRDefault="00C46675" w:rsidP="00C46675">
      <w:pPr>
        <w:pStyle w:val="a9"/>
        <w:rPr>
          <w:lang w:val="en-US"/>
        </w:rPr>
      </w:pPr>
      <w:r w:rsidRPr="00C46675">
        <w:rPr>
          <w:lang w:val="en-US"/>
        </w:rPr>
        <w:t>Theoretical approaches to balanced development of urban and rural areas: justification of the «internal potential-external integration» model</w:t>
      </w:r>
    </w:p>
    <w:p w:rsidR="00C46675" w:rsidRPr="00C46675" w:rsidRDefault="00C46675" w:rsidP="00C46675">
      <w:pPr>
        <w:pStyle w:val="aa"/>
        <w:rPr>
          <w:lang w:val="en-US"/>
        </w:rPr>
      </w:pPr>
      <w:proofErr w:type="spellStart"/>
      <w:r w:rsidRPr="00C46675">
        <w:rPr>
          <w:lang w:val="en-US"/>
        </w:rPr>
        <w:t>Nasrutdinov</w:t>
      </w:r>
      <w:proofErr w:type="spellEnd"/>
      <w:r w:rsidRPr="00C46675">
        <w:rPr>
          <w:lang w:val="en-US"/>
        </w:rPr>
        <w:t xml:space="preserve"> </w:t>
      </w:r>
      <w:proofErr w:type="spellStart"/>
      <w:r w:rsidRPr="00C46675">
        <w:rPr>
          <w:lang w:val="en-US"/>
        </w:rPr>
        <w:t>Arslan</w:t>
      </w:r>
      <w:proofErr w:type="spellEnd"/>
      <w:r w:rsidRPr="00C46675">
        <w:rPr>
          <w:lang w:val="en-US"/>
        </w:rPr>
        <w:t xml:space="preserve"> M. </w:t>
      </w:r>
    </w:p>
    <w:p w:rsidR="00C46675" w:rsidRPr="00C46675" w:rsidRDefault="00C46675" w:rsidP="00C46675">
      <w:pPr>
        <w:pStyle w:val="ab"/>
        <w:rPr>
          <w:lang w:val="en-US"/>
        </w:rPr>
      </w:pPr>
      <w:r w:rsidRPr="00C46675">
        <w:rPr>
          <w:lang w:val="en-US"/>
        </w:rPr>
        <w:t>Kazan State University of Architecture and Civil Engineering, Kazan, Russia</w:t>
      </w:r>
    </w:p>
    <w:p w:rsidR="00C46675" w:rsidRPr="00C46675" w:rsidRDefault="00C46675" w:rsidP="00C46675">
      <w:pPr>
        <w:pStyle w:val="a7"/>
        <w:rPr>
          <w:spacing w:val="-2"/>
          <w:lang w:val="en-US"/>
        </w:rPr>
      </w:pPr>
      <w:r w:rsidRPr="00C46675">
        <w:rPr>
          <w:spacing w:val="43"/>
          <w:lang w:val="en-US"/>
        </w:rPr>
        <w:t>Abstract</w:t>
      </w:r>
      <w:r w:rsidRPr="00C46675">
        <w:rPr>
          <w:lang w:val="en-US"/>
        </w:rPr>
        <w:t>. T</w:t>
      </w:r>
      <w:r w:rsidRPr="00C46675">
        <w:rPr>
          <w:spacing w:val="-2"/>
          <w:lang w:val="en-US"/>
        </w:rPr>
        <w:t xml:space="preserve">he relevance of this study stems from the growing socioeconomic gap between urban agglomerations and rural peripheries, which poses a key challenge to the sustainable development of Russia’s regions. Existing spatial development strategies often rely on classical theories, which, in </w:t>
      </w:r>
      <w:r w:rsidRPr="00C46675">
        <w:rPr>
          <w:spacing w:val="-2"/>
          <w:lang w:val="en-US"/>
        </w:rPr>
        <w:lastRenderedPageBreak/>
        <w:t>today’s conditions, fail to produce the expected “spillover” of benefits to lagging regions. This poses a problem: the limited availability of relevant theoretical and methodological tools for diagnosing and managing regional imbalances. The aim of this article is to theoretically substantiate a new conceptual model of “internal potential – external integration” as a basis for developing a methodology for the balanced development of urban and rural areas. The research methodology incorporates a systems approach, a comparative analysis of classical theories of spatial development, and a conceptual modeling method. The study revealed that classical models are one-dimensional: they focus on factors of internal potential but underestimate external integration as an independent and equally important factor in success. It is proven that the gap between these dimensions is the root cause of regional imbalances. A two-dimensional “potential-integration” model is developed, describing regional space as a four-quadrant system, overcoming the limitations of the conventional “core-periphery” model. The scientific novelty lies in the conceptualization of balanced development as the synergy of two independent vectors—”driver” and “transmission,” which allows for a transition from a descriptive statement of imbalance to its diagnosis and the development of differentiated management strategies.</w:t>
      </w:r>
    </w:p>
    <w:p w:rsidR="00C46675" w:rsidRPr="00C46675" w:rsidRDefault="00C46675" w:rsidP="00C46675">
      <w:pPr>
        <w:pStyle w:val="a7"/>
        <w:rPr>
          <w:lang w:val="en-US"/>
        </w:rPr>
      </w:pPr>
      <w:r w:rsidRPr="00C46675">
        <w:rPr>
          <w:spacing w:val="43"/>
          <w:lang w:val="en-US"/>
        </w:rPr>
        <w:t>Keywords</w:t>
      </w:r>
      <w:r w:rsidRPr="00C46675">
        <w:rPr>
          <w:lang w:val="en-US"/>
        </w:rPr>
        <w:t>: balanced development; urban and rural areas; spatial development; core-periphery; growth poles; internal potential; external integration; regional economy; matrix analysis.</w:t>
      </w:r>
    </w:p>
    <w:p w:rsidR="00C46675" w:rsidRDefault="00C46675" w:rsidP="00C46675">
      <w:pPr>
        <w:pStyle w:val="ac"/>
      </w:pPr>
      <w:r w:rsidRPr="00C46675">
        <w:rPr>
          <w:spacing w:val="43"/>
          <w:lang w:val="en-US"/>
        </w:rPr>
        <w:t>For citation:</w:t>
      </w:r>
      <w:r w:rsidRPr="00C46675">
        <w:rPr>
          <w:lang w:val="en-US"/>
        </w:rPr>
        <w:t xml:space="preserve"> </w:t>
      </w:r>
      <w:proofErr w:type="spellStart"/>
      <w:r w:rsidRPr="00C46675">
        <w:rPr>
          <w:lang w:val="en-US"/>
        </w:rPr>
        <w:t>Nasrutdinov</w:t>
      </w:r>
      <w:proofErr w:type="spellEnd"/>
      <w:r w:rsidRPr="00C46675">
        <w:rPr>
          <w:lang w:val="en-US"/>
        </w:rPr>
        <w:t xml:space="preserve"> A. M. Theoretical approaches to balanced development of urban and rural areas: justification of the «internal potential-external integration» model. </w:t>
      </w:r>
      <w:proofErr w:type="spellStart"/>
      <w:r>
        <w:rPr>
          <w:i/>
          <w:iCs/>
        </w:rPr>
        <w:t>Regional</w:t>
      </w:r>
      <w:proofErr w:type="spellEnd"/>
      <w:r>
        <w:rPr>
          <w:i/>
          <w:iCs/>
        </w:rPr>
        <w:t xml:space="preserve"> </w:t>
      </w:r>
      <w:proofErr w:type="spellStart"/>
      <w:r>
        <w:rPr>
          <w:i/>
          <w:iCs/>
        </w:rPr>
        <w:t>and</w:t>
      </w:r>
      <w:proofErr w:type="spellEnd"/>
      <w:r>
        <w:rPr>
          <w:i/>
          <w:iCs/>
        </w:rPr>
        <w:t xml:space="preserve"> </w:t>
      </w:r>
      <w:proofErr w:type="spellStart"/>
      <w:r>
        <w:rPr>
          <w:i/>
          <w:iCs/>
        </w:rPr>
        <w:t>branch</w:t>
      </w:r>
      <w:proofErr w:type="spellEnd"/>
      <w:r>
        <w:rPr>
          <w:i/>
          <w:iCs/>
        </w:rPr>
        <w:t xml:space="preserve"> </w:t>
      </w:r>
      <w:proofErr w:type="spellStart"/>
      <w:r>
        <w:rPr>
          <w:i/>
          <w:iCs/>
        </w:rPr>
        <w:t>economy</w:t>
      </w:r>
      <w:proofErr w:type="spellEnd"/>
      <w:r>
        <w:rPr>
          <w:i/>
          <w:iCs/>
        </w:rPr>
        <w:t xml:space="preserve">, </w:t>
      </w:r>
      <w:r>
        <w:t xml:space="preserve">2025, </w:t>
      </w:r>
      <w:proofErr w:type="spellStart"/>
      <w:r>
        <w:t>no</w:t>
      </w:r>
      <w:proofErr w:type="spellEnd"/>
      <w:r>
        <w:t xml:space="preserve">. S1, </w:t>
      </w:r>
      <w:proofErr w:type="spellStart"/>
      <w:r>
        <w:t>pp</w:t>
      </w:r>
      <w:proofErr w:type="spellEnd"/>
      <w:r>
        <w:t xml:space="preserve">. 17–23. </w:t>
      </w:r>
      <w:proofErr w:type="spellStart"/>
      <w:r>
        <w:t>doi</w:t>
      </w:r>
      <w:proofErr w:type="spellEnd"/>
      <w:r>
        <w:t>: 10.47576/2949-1916.2025.8.8.002.</w:t>
      </w:r>
    </w:p>
    <w:p w:rsidR="00C46675" w:rsidRDefault="00C46675" w:rsidP="00C46675">
      <w:pPr>
        <w:pStyle w:val="a3"/>
      </w:pPr>
      <w:proofErr w:type="spellStart"/>
      <w:r>
        <w:t>Научная</w:t>
      </w:r>
      <w:proofErr w:type="spellEnd"/>
      <w:r>
        <w:t xml:space="preserve"> </w:t>
      </w:r>
      <w:proofErr w:type="spellStart"/>
      <w:r>
        <w:t>статья</w:t>
      </w:r>
      <w:proofErr w:type="spellEnd"/>
    </w:p>
    <w:p w:rsidR="00C46675" w:rsidRPr="00C46675" w:rsidRDefault="00C46675" w:rsidP="00C46675">
      <w:pPr>
        <w:pStyle w:val="a3"/>
        <w:rPr>
          <w:lang w:val="ru-RU"/>
        </w:rPr>
      </w:pPr>
      <w:r w:rsidRPr="00C46675">
        <w:rPr>
          <w:lang w:val="ru-RU"/>
        </w:rPr>
        <w:t>УДК 336</w:t>
      </w:r>
    </w:p>
    <w:p w:rsidR="00C46675" w:rsidRPr="00C46675" w:rsidRDefault="00C46675" w:rsidP="00C46675">
      <w:pPr>
        <w:pStyle w:val="a3"/>
        <w:rPr>
          <w:lang w:val="ru-RU"/>
        </w:rPr>
      </w:pPr>
      <w:proofErr w:type="spellStart"/>
      <w:proofErr w:type="gramStart"/>
      <w:r>
        <w:t>doi</w:t>
      </w:r>
      <w:proofErr w:type="spellEnd"/>
      <w:proofErr w:type="gramEnd"/>
      <w:r w:rsidRPr="00C46675">
        <w:rPr>
          <w:lang w:val="ru-RU"/>
        </w:rPr>
        <w:t>: 10.47576/2949-1916.2025.8.8.003</w:t>
      </w:r>
    </w:p>
    <w:p w:rsidR="00C46675" w:rsidRDefault="00C46675" w:rsidP="00C46675">
      <w:pPr>
        <w:pStyle w:val="a4"/>
      </w:pPr>
      <w:r>
        <w:t>Бюджет и социальное развитие Республики Дагестан</w:t>
      </w:r>
    </w:p>
    <w:p w:rsidR="00C46675" w:rsidRDefault="00C46675" w:rsidP="00C46675">
      <w:pPr>
        <w:pStyle w:val="a5"/>
      </w:pPr>
      <w:r>
        <w:t xml:space="preserve">Ибрагимова И. И. </w:t>
      </w:r>
    </w:p>
    <w:p w:rsidR="00C46675" w:rsidRDefault="00C46675" w:rsidP="00C46675">
      <w:pPr>
        <w:pStyle w:val="a6"/>
      </w:pPr>
      <w:r>
        <w:t>Дагестанский государственный университет, Махачкала, Россия, abdi2412@mail.ru</w:t>
      </w:r>
    </w:p>
    <w:p w:rsidR="00C46675" w:rsidRDefault="00C46675" w:rsidP="00C46675">
      <w:pPr>
        <w:pStyle w:val="a7"/>
      </w:pPr>
      <w:r>
        <w:rPr>
          <w:spacing w:val="43"/>
        </w:rPr>
        <w:t>Аннотация</w:t>
      </w:r>
      <w:r>
        <w:t>. В статье анализируются особенности бюджета и социального развития Республики Дагестан. Отмечается, что республика является высоко дотационной. В связи с этим возрастает актуальность исследований, посвященных качеству реализации региональной политики, направленной на экономический рост или достижение стабильности социальной сферы. Это объясняет внимание к изучению вопроса о влиянии бюджетных расходов на социальную сферу Республики Дагестан.</w:t>
      </w:r>
    </w:p>
    <w:p w:rsidR="00C46675" w:rsidRDefault="00C46675" w:rsidP="00C46675">
      <w:pPr>
        <w:pStyle w:val="a7"/>
      </w:pPr>
      <w:r>
        <w:rPr>
          <w:spacing w:val="43"/>
        </w:rPr>
        <w:t>Ключевые слова:</w:t>
      </w:r>
      <w:r>
        <w:t xml:space="preserve"> республиканский бюджет; социальные расходы; социальная политика.</w:t>
      </w:r>
    </w:p>
    <w:p w:rsidR="00C46675" w:rsidRDefault="00C46675" w:rsidP="00C46675">
      <w:pPr>
        <w:pStyle w:val="a8"/>
      </w:pPr>
      <w:r>
        <w:rPr>
          <w:spacing w:val="43"/>
        </w:rPr>
        <w:t>Для цитирования:</w:t>
      </w:r>
      <w:r>
        <w:t xml:space="preserve"> Ибрагимова И. И. Бюджет и социальное развитие Республики Дагестан // Региональная и отраслевая экономика. – 2025. – № S1. – С. 24–30. </w:t>
      </w:r>
      <w:proofErr w:type="spellStart"/>
      <w:r>
        <w:t>doi</w:t>
      </w:r>
      <w:proofErr w:type="spellEnd"/>
      <w:r>
        <w:t>: 10.47576/2949-1916.2025.8.8.003.</w:t>
      </w:r>
    </w:p>
    <w:p w:rsidR="00C46675" w:rsidRDefault="00C46675" w:rsidP="00C46675">
      <w:pPr>
        <w:pStyle w:val="original"/>
      </w:pPr>
      <w:r>
        <w:t>Original article</w:t>
      </w:r>
    </w:p>
    <w:p w:rsidR="00C46675" w:rsidRPr="00C46675" w:rsidRDefault="00C46675" w:rsidP="00C46675">
      <w:pPr>
        <w:pStyle w:val="a4"/>
        <w:rPr>
          <w:lang w:val="en-US"/>
        </w:rPr>
      </w:pPr>
      <w:r w:rsidRPr="00C46675">
        <w:rPr>
          <w:lang w:val="en-US"/>
        </w:rPr>
        <w:t xml:space="preserve">Budget and social development of the Republic </w:t>
      </w:r>
      <w:r w:rsidRPr="00C46675">
        <w:rPr>
          <w:lang w:val="en-US"/>
        </w:rPr>
        <w:br/>
        <w:t>of Dagestan</w:t>
      </w:r>
    </w:p>
    <w:p w:rsidR="00C46675" w:rsidRPr="00C46675" w:rsidRDefault="00C46675" w:rsidP="00C46675">
      <w:pPr>
        <w:pStyle w:val="aa"/>
        <w:rPr>
          <w:lang w:val="en-US"/>
        </w:rPr>
      </w:pPr>
      <w:proofErr w:type="spellStart"/>
      <w:r w:rsidRPr="00C46675">
        <w:rPr>
          <w:lang w:val="en-US"/>
        </w:rPr>
        <w:t>Ibragimova</w:t>
      </w:r>
      <w:proofErr w:type="spellEnd"/>
      <w:r w:rsidRPr="00C46675">
        <w:rPr>
          <w:lang w:val="en-US"/>
        </w:rPr>
        <w:t xml:space="preserve"> I. I. </w:t>
      </w:r>
    </w:p>
    <w:p w:rsidR="00C46675" w:rsidRPr="00C46675" w:rsidRDefault="00C46675" w:rsidP="00C46675">
      <w:pPr>
        <w:pStyle w:val="ab"/>
        <w:rPr>
          <w:lang w:val="en-US"/>
        </w:rPr>
      </w:pPr>
      <w:r w:rsidRPr="00C46675">
        <w:rPr>
          <w:lang w:val="en-US"/>
        </w:rPr>
        <w:t>Dagestan State University, Makhachkala, Russia, abdi2412@mail.ru</w:t>
      </w:r>
    </w:p>
    <w:p w:rsidR="00C46675" w:rsidRPr="00C46675" w:rsidRDefault="00C46675" w:rsidP="00C46675">
      <w:pPr>
        <w:pStyle w:val="a7"/>
        <w:rPr>
          <w:lang w:val="en-US"/>
        </w:rPr>
      </w:pPr>
      <w:r w:rsidRPr="00C46675">
        <w:rPr>
          <w:spacing w:val="43"/>
          <w:lang w:val="en-US"/>
        </w:rPr>
        <w:t>Abstract</w:t>
      </w:r>
      <w:r w:rsidRPr="00C46675">
        <w:rPr>
          <w:lang w:val="en-US"/>
        </w:rPr>
        <w:t xml:space="preserve">. This article analyzes the budget and social development characteristics of the Republic of Dagestan. It is noted that the republic is highly subsidized. This increases the relevance </w:t>
      </w:r>
      <w:r w:rsidRPr="00C46675">
        <w:rPr>
          <w:lang w:val="en-US"/>
        </w:rPr>
        <w:lastRenderedPageBreak/>
        <w:t>of research on the quality of regional policy implementation aimed at economic growth or achieving social stability. This explains the focus on studying the impact of budget expenditures on the social sphere in the Republic of Dagestan.</w:t>
      </w:r>
    </w:p>
    <w:p w:rsidR="00C46675" w:rsidRPr="00C46675" w:rsidRDefault="00C46675" w:rsidP="00C46675">
      <w:pPr>
        <w:pStyle w:val="a7"/>
        <w:rPr>
          <w:lang w:val="en-US"/>
        </w:rPr>
      </w:pPr>
      <w:r w:rsidRPr="00C46675">
        <w:rPr>
          <w:spacing w:val="43"/>
          <w:lang w:val="en-US"/>
        </w:rPr>
        <w:t>Keywords</w:t>
      </w:r>
      <w:r w:rsidRPr="00C46675">
        <w:rPr>
          <w:lang w:val="en-US"/>
        </w:rPr>
        <w:t>: republican budget; social expenditures; social policy.</w:t>
      </w:r>
    </w:p>
    <w:p w:rsidR="00C46675" w:rsidRPr="00C46675" w:rsidRDefault="00C46675" w:rsidP="00C46675">
      <w:pPr>
        <w:pStyle w:val="ac"/>
        <w:rPr>
          <w:lang w:val="en-US"/>
        </w:rPr>
      </w:pPr>
      <w:r w:rsidRPr="00C46675">
        <w:rPr>
          <w:spacing w:val="43"/>
          <w:lang w:val="en-US"/>
        </w:rPr>
        <w:t xml:space="preserve">For citation: </w:t>
      </w:r>
      <w:proofErr w:type="spellStart"/>
      <w:r w:rsidRPr="00C46675">
        <w:rPr>
          <w:lang w:val="en-US"/>
        </w:rPr>
        <w:t>Ibragimova</w:t>
      </w:r>
      <w:proofErr w:type="spellEnd"/>
      <w:r w:rsidRPr="00C46675">
        <w:rPr>
          <w:lang w:val="en-US"/>
        </w:rPr>
        <w:t xml:space="preserve"> I. I. Budget and social development of the Republic of Dagestan. </w:t>
      </w:r>
      <w:r w:rsidRPr="00C46675">
        <w:rPr>
          <w:i/>
          <w:iCs/>
          <w:lang w:val="en-US"/>
        </w:rPr>
        <w:t>Regional and branch economy,</w:t>
      </w:r>
      <w:r w:rsidRPr="00C46675">
        <w:rPr>
          <w:lang w:val="en-US"/>
        </w:rPr>
        <w:t xml:space="preserve"> 2025, no. S1, pp. 24–30. </w:t>
      </w:r>
      <w:proofErr w:type="spellStart"/>
      <w:proofErr w:type="gramStart"/>
      <w:r w:rsidRPr="00C46675">
        <w:rPr>
          <w:lang w:val="en-US"/>
        </w:rPr>
        <w:t>doi</w:t>
      </w:r>
      <w:proofErr w:type="spellEnd"/>
      <w:proofErr w:type="gramEnd"/>
      <w:r w:rsidRPr="00C46675">
        <w:rPr>
          <w:lang w:val="en-US"/>
        </w:rPr>
        <w:t>: 10.47576/2949-1916.2025.8.8.003.</w:t>
      </w:r>
    </w:p>
    <w:p w:rsidR="00C46675" w:rsidRDefault="00C46675" w:rsidP="00C46675">
      <w:pPr>
        <w:pStyle w:val="a3"/>
      </w:pPr>
      <w:proofErr w:type="spellStart"/>
      <w:r>
        <w:t>Научная</w:t>
      </w:r>
      <w:proofErr w:type="spellEnd"/>
      <w:r>
        <w:t xml:space="preserve"> </w:t>
      </w:r>
      <w:proofErr w:type="spellStart"/>
      <w:r>
        <w:t>статья</w:t>
      </w:r>
      <w:proofErr w:type="spellEnd"/>
    </w:p>
    <w:p w:rsidR="00C46675" w:rsidRDefault="00C46675" w:rsidP="00C46675">
      <w:pPr>
        <w:pStyle w:val="a3"/>
      </w:pPr>
      <w:r>
        <w:t>УДК 332</w:t>
      </w:r>
    </w:p>
    <w:p w:rsidR="00C46675" w:rsidRPr="00C46675" w:rsidRDefault="00C46675" w:rsidP="00C46675">
      <w:pPr>
        <w:pStyle w:val="a3"/>
        <w:rPr>
          <w:lang w:val="ru-RU"/>
        </w:rPr>
      </w:pPr>
      <w:proofErr w:type="spellStart"/>
      <w:proofErr w:type="gramStart"/>
      <w:r>
        <w:t>doi</w:t>
      </w:r>
      <w:proofErr w:type="spellEnd"/>
      <w:proofErr w:type="gramEnd"/>
      <w:r w:rsidRPr="00C46675">
        <w:rPr>
          <w:lang w:val="ru-RU"/>
        </w:rPr>
        <w:t>: 10.47576/2949-1916.2025.8.8.004</w:t>
      </w:r>
    </w:p>
    <w:p w:rsidR="00C46675" w:rsidRDefault="00C46675" w:rsidP="00C46675">
      <w:pPr>
        <w:pStyle w:val="a4"/>
      </w:pPr>
      <w:r>
        <w:t>Стратегии устойчивого развития промышленных предприятий Республики Дагестан в условиях импортозамещения</w:t>
      </w:r>
    </w:p>
    <w:p w:rsidR="00C46675" w:rsidRDefault="00C46675" w:rsidP="00C46675">
      <w:pPr>
        <w:pStyle w:val="a5"/>
      </w:pPr>
      <w:proofErr w:type="spellStart"/>
      <w:r>
        <w:t>Гуруева</w:t>
      </w:r>
      <w:proofErr w:type="spellEnd"/>
      <w:r>
        <w:t xml:space="preserve"> Заира Магомедовна </w:t>
      </w:r>
    </w:p>
    <w:p w:rsidR="00C46675" w:rsidRDefault="00C46675" w:rsidP="00C46675">
      <w:pPr>
        <w:pStyle w:val="a6"/>
      </w:pPr>
      <w:r>
        <w:t xml:space="preserve">Дагестанский государственный университет, </w:t>
      </w:r>
      <w:r>
        <w:br/>
        <w:t>Махачкала, Россия, zaira.gurueva@yandex.ru</w:t>
      </w:r>
    </w:p>
    <w:p w:rsidR="00C46675" w:rsidRDefault="00C46675" w:rsidP="00C46675">
      <w:pPr>
        <w:pStyle w:val="a5"/>
      </w:pPr>
      <w:r>
        <w:t xml:space="preserve">Абдуллаева </w:t>
      </w:r>
      <w:proofErr w:type="spellStart"/>
      <w:r>
        <w:t>Зарема</w:t>
      </w:r>
      <w:proofErr w:type="spellEnd"/>
      <w:r>
        <w:t xml:space="preserve"> </w:t>
      </w:r>
      <w:proofErr w:type="spellStart"/>
      <w:r>
        <w:t>Махмудовна</w:t>
      </w:r>
      <w:proofErr w:type="spellEnd"/>
      <w:r>
        <w:t xml:space="preserve"> </w:t>
      </w:r>
    </w:p>
    <w:p w:rsidR="00C46675" w:rsidRDefault="00C46675" w:rsidP="00C46675">
      <w:pPr>
        <w:pStyle w:val="a6"/>
      </w:pPr>
      <w:r>
        <w:t xml:space="preserve">Дагестанский государственный университет, </w:t>
      </w:r>
      <w:r>
        <w:br/>
        <w:t>Махачкала, Россия, kzm77@yandex.ru</w:t>
      </w:r>
    </w:p>
    <w:p w:rsidR="00C46675" w:rsidRDefault="00C46675" w:rsidP="00C46675">
      <w:pPr>
        <w:pStyle w:val="a5"/>
      </w:pPr>
      <w:proofErr w:type="spellStart"/>
      <w:r>
        <w:t>Дахдуев</w:t>
      </w:r>
      <w:proofErr w:type="spellEnd"/>
      <w:r>
        <w:t xml:space="preserve"> Саид </w:t>
      </w:r>
      <w:proofErr w:type="spellStart"/>
      <w:r>
        <w:t>Дамирович</w:t>
      </w:r>
      <w:proofErr w:type="spellEnd"/>
      <w:r>
        <w:t xml:space="preserve"> </w:t>
      </w:r>
    </w:p>
    <w:p w:rsidR="00C46675" w:rsidRDefault="00C46675" w:rsidP="00C46675">
      <w:pPr>
        <w:pStyle w:val="a6"/>
      </w:pPr>
      <w:r>
        <w:t xml:space="preserve">Дагестанский государственный университет, </w:t>
      </w:r>
      <w:r>
        <w:br/>
        <w:t>Махачкала, Россия, kama_d78@mail.ru</w:t>
      </w:r>
    </w:p>
    <w:p w:rsidR="00C46675" w:rsidRDefault="00C46675" w:rsidP="00C46675">
      <w:pPr>
        <w:pStyle w:val="a7"/>
      </w:pPr>
      <w:r>
        <w:t xml:space="preserve">Аннотация. Актуальность исследования обусловлена необходимостью выявления стратегий устойчивого функционирования предприятий в условиях технологической и сырьевой зависимости от внешних поставщиков. Цель исследования – проанализировать состояние промышленного сектора Республики Дагестан, оценить эффективность мер импортозамещения и предложить стратегические направления обеспечения устойчивого развития промышленных предприятий региона. В результате исследования статистических и отраслевых данных установлено, что более 60 % дагестанских предприятий сталкиваются с дефицитом импортного оборудования и комплектующих. В то же время наблюдаются рост числа локальных коопераций, развитие инжиниринговых центров и увеличение доли использования отечественного </w:t>
      </w:r>
      <w:proofErr w:type="gramStart"/>
      <w:r>
        <w:t>ПО</w:t>
      </w:r>
      <w:proofErr w:type="gramEnd"/>
      <w:r>
        <w:t>. Выявлены ключевые барьеры: недостаток квалифицированных кадров, изношенность основных фондов и слабая интеграция с научными организациями. Предложены меры по формированию региональных кластеров, модернизации производств и стимулированию инновационной активности. Отмечается, что устойчивое развитие промышленности Дагестана возможно только при комплексной поддержке со стороны государства и активном участии бизнеса в программе импортозамещения. Необходимо сосредоточиться на развитии кооперации, повышении квалификации кадров и внедрении цифровых решений на базе отечественных технологий.</w:t>
      </w:r>
    </w:p>
    <w:p w:rsidR="00C46675" w:rsidRDefault="00C46675" w:rsidP="00C46675">
      <w:pPr>
        <w:pStyle w:val="a7"/>
      </w:pPr>
      <w:r>
        <w:t>Ключевые слова: импортозамещение; устойчивое развитие; промышленность; санкционные ограничения; технологический суверенитет; инновации; модернизация.</w:t>
      </w:r>
    </w:p>
    <w:p w:rsidR="00C46675" w:rsidRDefault="00C46675" w:rsidP="00C46675">
      <w:pPr>
        <w:pStyle w:val="a8"/>
      </w:pPr>
      <w:r>
        <w:t xml:space="preserve">Для цитирования: </w:t>
      </w:r>
      <w:proofErr w:type="spellStart"/>
      <w:r>
        <w:t>Гуруева</w:t>
      </w:r>
      <w:proofErr w:type="spellEnd"/>
      <w:r>
        <w:t xml:space="preserve"> З. М., Абдуллаева З. М., </w:t>
      </w:r>
      <w:proofErr w:type="spellStart"/>
      <w:r>
        <w:t>Дахдуев</w:t>
      </w:r>
      <w:proofErr w:type="spellEnd"/>
      <w:r>
        <w:t xml:space="preserve"> С. Д. Стратегии устойчивого развития промышленных предприятий Республики Дагестан в условиях импортозамещения // Региональная и отраслевая экономика. – 2025. – № S1. – С. 31–36. </w:t>
      </w:r>
      <w:proofErr w:type="spellStart"/>
      <w:r>
        <w:t>doi</w:t>
      </w:r>
      <w:proofErr w:type="spellEnd"/>
      <w:r>
        <w:t>: 10.47576/2949-1916.2025.8.8.004.</w:t>
      </w:r>
    </w:p>
    <w:p w:rsidR="00C46675" w:rsidRDefault="00C46675" w:rsidP="00C46675">
      <w:pPr>
        <w:pStyle w:val="original"/>
      </w:pPr>
      <w:r>
        <w:lastRenderedPageBreak/>
        <w:t>Original article</w:t>
      </w:r>
    </w:p>
    <w:p w:rsidR="00C46675" w:rsidRPr="00C46675" w:rsidRDefault="00C46675" w:rsidP="00C46675">
      <w:pPr>
        <w:pStyle w:val="a9"/>
        <w:rPr>
          <w:lang w:val="en-US"/>
        </w:rPr>
      </w:pPr>
      <w:r w:rsidRPr="00C46675">
        <w:rPr>
          <w:lang w:val="en-US"/>
        </w:rPr>
        <w:t xml:space="preserve">Strategies for the sustainable development </w:t>
      </w:r>
      <w:r w:rsidRPr="00C46675">
        <w:rPr>
          <w:lang w:val="en-US"/>
        </w:rPr>
        <w:br/>
        <w:t>of industrial enterprises of the Republic of Dagestan in the context of import substitution</w:t>
      </w:r>
    </w:p>
    <w:p w:rsidR="00C46675" w:rsidRPr="00C46675" w:rsidRDefault="00C46675" w:rsidP="00C46675">
      <w:pPr>
        <w:pStyle w:val="aa"/>
        <w:rPr>
          <w:lang w:val="en-US"/>
        </w:rPr>
      </w:pPr>
      <w:proofErr w:type="spellStart"/>
      <w:r w:rsidRPr="00C46675">
        <w:rPr>
          <w:lang w:val="en-US"/>
        </w:rPr>
        <w:t>Guruyeva</w:t>
      </w:r>
      <w:proofErr w:type="spellEnd"/>
      <w:r w:rsidRPr="00C46675">
        <w:rPr>
          <w:lang w:val="en-US"/>
        </w:rPr>
        <w:t xml:space="preserve"> </w:t>
      </w:r>
      <w:proofErr w:type="spellStart"/>
      <w:r w:rsidRPr="00C46675">
        <w:rPr>
          <w:lang w:val="en-US"/>
        </w:rPr>
        <w:t>Zaira</w:t>
      </w:r>
      <w:proofErr w:type="spellEnd"/>
      <w:r w:rsidRPr="00C46675">
        <w:rPr>
          <w:lang w:val="en-US"/>
        </w:rPr>
        <w:t xml:space="preserve"> M. </w:t>
      </w:r>
    </w:p>
    <w:p w:rsidR="00C46675" w:rsidRPr="00C46675" w:rsidRDefault="00C46675" w:rsidP="00C46675">
      <w:pPr>
        <w:pStyle w:val="ab"/>
        <w:rPr>
          <w:lang w:val="en-US"/>
        </w:rPr>
      </w:pPr>
      <w:r w:rsidRPr="00C46675">
        <w:rPr>
          <w:lang w:val="en-US"/>
        </w:rPr>
        <w:t xml:space="preserve">Dagestan State University, Makhachkala, Russia, zaira.gurueva@yandex.ru </w:t>
      </w:r>
    </w:p>
    <w:p w:rsidR="00C46675" w:rsidRPr="00C46675" w:rsidRDefault="00C46675" w:rsidP="00C46675">
      <w:pPr>
        <w:pStyle w:val="aa"/>
        <w:rPr>
          <w:lang w:val="en-US"/>
        </w:rPr>
      </w:pPr>
      <w:proofErr w:type="spellStart"/>
      <w:r w:rsidRPr="00C46675">
        <w:rPr>
          <w:lang w:val="en-US"/>
        </w:rPr>
        <w:t>Abdullayeva</w:t>
      </w:r>
      <w:proofErr w:type="spellEnd"/>
      <w:r w:rsidRPr="00C46675">
        <w:rPr>
          <w:lang w:val="en-US"/>
        </w:rPr>
        <w:t xml:space="preserve"> </w:t>
      </w:r>
      <w:proofErr w:type="spellStart"/>
      <w:r w:rsidRPr="00C46675">
        <w:rPr>
          <w:lang w:val="en-US"/>
        </w:rPr>
        <w:t>Zarema</w:t>
      </w:r>
      <w:proofErr w:type="spellEnd"/>
      <w:r w:rsidRPr="00C46675">
        <w:rPr>
          <w:lang w:val="en-US"/>
        </w:rPr>
        <w:t xml:space="preserve"> M. </w:t>
      </w:r>
    </w:p>
    <w:p w:rsidR="00C46675" w:rsidRPr="00C46675" w:rsidRDefault="00C46675" w:rsidP="00C46675">
      <w:pPr>
        <w:pStyle w:val="ab"/>
        <w:rPr>
          <w:lang w:val="en-US"/>
        </w:rPr>
      </w:pPr>
      <w:r w:rsidRPr="00C46675">
        <w:rPr>
          <w:lang w:val="en-US"/>
        </w:rPr>
        <w:t xml:space="preserve">Dagestan State University, Makhachkala, Russia, kzm77@yandex.ru </w:t>
      </w:r>
    </w:p>
    <w:p w:rsidR="00C46675" w:rsidRPr="00C46675" w:rsidRDefault="00C46675" w:rsidP="00C46675">
      <w:pPr>
        <w:pStyle w:val="aa"/>
        <w:rPr>
          <w:lang w:val="en-US"/>
        </w:rPr>
      </w:pPr>
      <w:proofErr w:type="spellStart"/>
      <w:r w:rsidRPr="00C46675">
        <w:rPr>
          <w:lang w:val="en-US"/>
        </w:rPr>
        <w:t>Dakhduev</w:t>
      </w:r>
      <w:proofErr w:type="spellEnd"/>
      <w:r w:rsidRPr="00C46675">
        <w:rPr>
          <w:lang w:val="en-US"/>
        </w:rPr>
        <w:t xml:space="preserve"> Said D. </w:t>
      </w:r>
    </w:p>
    <w:p w:rsidR="00C46675" w:rsidRPr="00C46675" w:rsidRDefault="00C46675" w:rsidP="00C46675">
      <w:pPr>
        <w:pStyle w:val="ab"/>
        <w:rPr>
          <w:lang w:val="en-US"/>
        </w:rPr>
      </w:pPr>
      <w:r w:rsidRPr="00C46675">
        <w:rPr>
          <w:lang w:val="en-US"/>
        </w:rPr>
        <w:t>Dagestan State University, Makhachkala, Russia, kama_d78@mail.ru</w:t>
      </w:r>
    </w:p>
    <w:p w:rsidR="00C46675" w:rsidRPr="00C46675" w:rsidRDefault="00C46675" w:rsidP="00C46675">
      <w:pPr>
        <w:pStyle w:val="a7"/>
        <w:rPr>
          <w:lang w:val="en-US"/>
        </w:rPr>
      </w:pPr>
      <w:r w:rsidRPr="00C46675">
        <w:rPr>
          <w:spacing w:val="43"/>
          <w:lang w:val="en-US"/>
        </w:rPr>
        <w:t>Abstract</w:t>
      </w:r>
      <w:r w:rsidRPr="00C46675">
        <w:rPr>
          <w:lang w:val="en-US"/>
        </w:rPr>
        <w:t>. The relevance of the research is determined by the need to identify strategies for the sustainable functioning of enterprises in conditions of technological and raw material dependence on external suppliers. The purpose of the study is to analyze the state of the industrial sector of the Republic of Dagestan, evaluate the effectiveness of import substitution measures and propose strategic directions for ensuring the sustainable development of industrial enterprises in the region. As a result of a study of statistical and industry data, it was found that more than 60 % of Dagestan enterprises face a shortage of imported equipment and components. At the same time, there is an increase in the number of local collaborations, the development of engineering centers and an increase in the share of domestic software usage. Key barriers have been identified: lack of qualified personnel, deterioration of fixed assets and weak integration with scientific organizations. Measures are proposed to form regional clusters, modernize production facilities and stimulate innovation activity. Sustainable development of Dagestan’s industry is possible only with comprehensive government support and active business participation in the import substitution program. It is necessary to focus on the development of cooperation, professional development and the introduction of digital solutions based on domestic technologies.</w:t>
      </w:r>
    </w:p>
    <w:p w:rsidR="00C46675" w:rsidRPr="00C46675" w:rsidRDefault="00C46675" w:rsidP="00C46675">
      <w:pPr>
        <w:pStyle w:val="a7"/>
        <w:rPr>
          <w:lang w:val="en-US"/>
        </w:rPr>
      </w:pPr>
      <w:r w:rsidRPr="00C46675">
        <w:rPr>
          <w:spacing w:val="43"/>
          <w:lang w:val="en-US"/>
        </w:rPr>
        <w:t>Keywords</w:t>
      </w:r>
      <w:r w:rsidRPr="00C46675">
        <w:rPr>
          <w:lang w:val="en-US"/>
        </w:rPr>
        <w:t>: import substitution; sustainable development; industry; sanctions restrictions; technological sovereignty; innovation; modernization.</w:t>
      </w:r>
    </w:p>
    <w:p w:rsidR="00C46675" w:rsidRPr="00C46675" w:rsidRDefault="00C46675" w:rsidP="00C46675">
      <w:pPr>
        <w:pStyle w:val="ac"/>
        <w:rPr>
          <w:lang w:val="en-US"/>
        </w:rPr>
      </w:pPr>
      <w:r w:rsidRPr="00C46675">
        <w:rPr>
          <w:spacing w:val="43"/>
          <w:lang w:val="en-US"/>
        </w:rPr>
        <w:t xml:space="preserve">For citation: </w:t>
      </w:r>
      <w:proofErr w:type="spellStart"/>
      <w:r w:rsidRPr="00C46675">
        <w:rPr>
          <w:lang w:val="en-US"/>
        </w:rPr>
        <w:t>Guruyeva</w:t>
      </w:r>
      <w:proofErr w:type="spellEnd"/>
      <w:r w:rsidRPr="00C46675">
        <w:rPr>
          <w:lang w:val="en-US"/>
        </w:rPr>
        <w:t xml:space="preserve"> Z. M., </w:t>
      </w:r>
      <w:proofErr w:type="spellStart"/>
      <w:r w:rsidRPr="00C46675">
        <w:rPr>
          <w:lang w:val="en-US"/>
        </w:rPr>
        <w:t>Abdullayeva</w:t>
      </w:r>
      <w:proofErr w:type="spellEnd"/>
      <w:r w:rsidRPr="00C46675">
        <w:rPr>
          <w:lang w:val="en-US"/>
        </w:rPr>
        <w:t xml:space="preserve"> Z. M., </w:t>
      </w:r>
      <w:proofErr w:type="spellStart"/>
      <w:proofErr w:type="gramStart"/>
      <w:r w:rsidRPr="00C46675">
        <w:rPr>
          <w:lang w:val="en-US"/>
        </w:rPr>
        <w:t>Dakhduev</w:t>
      </w:r>
      <w:proofErr w:type="spellEnd"/>
      <w:proofErr w:type="gramEnd"/>
      <w:r w:rsidRPr="00C46675">
        <w:rPr>
          <w:lang w:val="en-US"/>
        </w:rPr>
        <w:t xml:space="preserve"> S. D. Strategies for the sustainable development of industrial enterprises of the Republic of Dagestan in the context of import substitution. </w:t>
      </w:r>
      <w:r w:rsidRPr="00C46675">
        <w:rPr>
          <w:i/>
          <w:iCs/>
          <w:lang w:val="en-US"/>
        </w:rPr>
        <w:t xml:space="preserve">Regional and branch economy, </w:t>
      </w:r>
      <w:r w:rsidRPr="00C46675">
        <w:rPr>
          <w:lang w:val="en-US"/>
        </w:rPr>
        <w:t xml:space="preserve">2025, no. S1, pp. 31–36. </w:t>
      </w:r>
      <w:proofErr w:type="spellStart"/>
      <w:proofErr w:type="gramStart"/>
      <w:r w:rsidRPr="00C46675">
        <w:rPr>
          <w:lang w:val="en-US"/>
        </w:rPr>
        <w:t>doi</w:t>
      </w:r>
      <w:proofErr w:type="spellEnd"/>
      <w:proofErr w:type="gramEnd"/>
      <w:r w:rsidRPr="00C46675">
        <w:rPr>
          <w:lang w:val="en-US"/>
        </w:rPr>
        <w:t>: 10.47576/2949-1916.2025.8.8.004.</w:t>
      </w:r>
    </w:p>
    <w:p w:rsidR="00C46675" w:rsidRDefault="00C46675" w:rsidP="00C46675">
      <w:pPr>
        <w:pStyle w:val="a3"/>
      </w:pPr>
      <w:proofErr w:type="spellStart"/>
      <w:r>
        <w:t>Научная</w:t>
      </w:r>
      <w:proofErr w:type="spellEnd"/>
      <w:r>
        <w:t xml:space="preserve"> </w:t>
      </w:r>
      <w:proofErr w:type="spellStart"/>
      <w:r>
        <w:t>статья</w:t>
      </w:r>
      <w:proofErr w:type="spellEnd"/>
    </w:p>
    <w:p w:rsidR="00C46675" w:rsidRDefault="00C46675" w:rsidP="00C46675">
      <w:pPr>
        <w:pStyle w:val="a3"/>
      </w:pPr>
      <w:r>
        <w:t>УДК 336</w:t>
      </w:r>
    </w:p>
    <w:p w:rsidR="00C46675" w:rsidRPr="00C46675" w:rsidRDefault="00C46675" w:rsidP="00C46675">
      <w:pPr>
        <w:pStyle w:val="a3"/>
        <w:rPr>
          <w:lang w:val="ru-RU"/>
        </w:rPr>
      </w:pPr>
      <w:proofErr w:type="spellStart"/>
      <w:proofErr w:type="gramStart"/>
      <w:r>
        <w:t>doi</w:t>
      </w:r>
      <w:proofErr w:type="spellEnd"/>
      <w:proofErr w:type="gramEnd"/>
      <w:r w:rsidRPr="00C46675">
        <w:rPr>
          <w:lang w:val="ru-RU"/>
        </w:rPr>
        <w:t>: 10.47576/2949-1916.2025.8.8.005</w:t>
      </w:r>
    </w:p>
    <w:p w:rsidR="00C46675" w:rsidRDefault="00C46675" w:rsidP="00C46675">
      <w:pPr>
        <w:pStyle w:val="a4"/>
      </w:pPr>
      <w:r>
        <w:t>Бюджетные расходы и их влияние на экономику</w:t>
      </w:r>
    </w:p>
    <w:p w:rsidR="00C46675" w:rsidRDefault="00C46675" w:rsidP="00C46675">
      <w:pPr>
        <w:pStyle w:val="a5"/>
      </w:pPr>
      <w:r>
        <w:t xml:space="preserve">Ибрагимова И. И. </w:t>
      </w:r>
    </w:p>
    <w:p w:rsidR="00C46675" w:rsidRDefault="00C46675" w:rsidP="00C46675">
      <w:pPr>
        <w:pStyle w:val="a6"/>
      </w:pPr>
      <w:r>
        <w:t>Дагестанский государственный университет, Махачкала, Россия, abdi2412@mail.ru</w:t>
      </w:r>
    </w:p>
    <w:p w:rsidR="00C46675" w:rsidRDefault="00C46675" w:rsidP="00C46675">
      <w:pPr>
        <w:pStyle w:val="a7"/>
      </w:pPr>
      <w:r>
        <w:rPr>
          <w:spacing w:val="43"/>
        </w:rPr>
        <w:t>Аннотация</w:t>
      </w:r>
      <w:r>
        <w:t xml:space="preserve">. Для России сегодня важным является обеспечение устойчивого экономического роста. Для решения этой задачи государство может задействовать разные инструменты в рамках реализации финансовой политики. Одним из основных инструментов являются бюджетные расходы. В связи с этим возрастает актуальность исследований, </w:t>
      </w:r>
      <w:r>
        <w:lastRenderedPageBreak/>
        <w:t>посвященных воздействию бюджетных расходов на национальную экономику, параметрам развития самой экономики.</w:t>
      </w:r>
    </w:p>
    <w:p w:rsidR="00C46675" w:rsidRDefault="00C46675" w:rsidP="00C46675">
      <w:pPr>
        <w:pStyle w:val="a7"/>
      </w:pPr>
      <w:r>
        <w:rPr>
          <w:spacing w:val="43"/>
        </w:rPr>
        <w:t>Ключевые слова:</w:t>
      </w:r>
      <w:r>
        <w:t xml:space="preserve"> консолидированные бюджет; </w:t>
      </w:r>
      <w:proofErr w:type="gramStart"/>
      <w:r>
        <w:t>экономические расходы</w:t>
      </w:r>
      <w:proofErr w:type="gramEnd"/>
      <w:r>
        <w:t>; бюджетные расходы; национальная экономика.</w:t>
      </w:r>
    </w:p>
    <w:p w:rsidR="00C46675" w:rsidRDefault="00C46675" w:rsidP="00C46675">
      <w:pPr>
        <w:pStyle w:val="a8"/>
      </w:pPr>
      <w:r>
        <w:rPr>
          <w:spacing w:val="43"/>
        </w:rPr>
        <w:t>Для цитирования</w:t>
      </w:r>
      <w:r>
        <w:t xml:space="preserve">: Ибрагимова И. И. Бюджетные расходы и их влияние на экономику // Региональная и отраслевая экономика. – 2025. – № S1. – С. 37–43. </w:t>
      </w:r>
      <w:proofErr w:type="spellStart"/>
      <w:r>
        <w:t>doi</w:t>
      </w:r>
      <w:proofErr w:type="spellEnd"/>
      <w:r>
        <w:t>: 10.47576/2949-1916.2025.8.8.005.</w:t>
      </w:r>
    </w:p>
    <w:p w:rsidR="00C46675" w:rsidRDefault="00C46675" w:rsidP="00C46675">
      <w:pPr>
        <w:pStyle w:val="original"/>
      </w:pPr>
      <w:r>
        <w:t>Original article</w:t>
      </w:r>
    </w:p>
    <w:p w:rsidR="00C46675" w:rsidRPr="00C46675" w:rsidRDefault="00C46675" w:rsidP="00C46675">
      <w:pPr>
        <w:pStyle w:val="a9"/>
        <w:rPr>
          <w:lang w:val="en-US"/>
        </w:rPr>
      </w:pPr>
      <w:r w:rsidRPr="00C46675">
        <w:rPr>
          <w:lang w:val="en-US"/>
        </w:rPr>
        <w:t>Budget expenditures and their impact on the economy</w:t>
      </w:r>
    </w:p>
    <w:p w:rsidR="00C46675" w:rsidRPr="00C46675" w:rsidRDefault="00C46675" w:rsidP="00C46675">
      <w:pPr>
        <w:pStyle w:val="aa"/>
        <w:rPr>
          <w:lang w:val="en-US"/>
        </w:rPr>
      </w:pPr>
      <w:proofErr w:type="spellStart"/>
      <w:r w:rsidRPr="00C46675">
        <w:rPr>
          <w:lang w:val="en-US"/>
        </w:rPr>
        <w:t>Ibragimova</w:t>
      </w:r>
      <w:proofErr w:type="spellEnd"/>
      <w:r w:rsidRPr="00C46675">
        <w:rPr>
          <w:lang w:val="en-US"/>
        </w:rPr>
        <w:t xml:space="preserve"> I. I. </w:t>
      </w:r>
    </w:p>
    <w:p w:rsidR="00C46675" w:rsidRPr="00C46675" w:rsidRDefault="00C46675" w:rsidP="00C46675">
      <w:pPr>
        <w:pStyle w:val="ab"/>
        <w:rPr>
          <w:lang w:val="en-US"/>
        </w:rPr>
      </w:pPr>
      <w:r w:rsidRPr="00C46675">
        <w:rPr>
          <w:lang w:val="en-US"/>
        </w:rPr>
        <w:t>Dagestan State University, Makhachkala, Russia, abdi2412@mail.ru</w:t>
      </w:r>
    </w:p>
    <w:p w:rsidR="00C46675" w:rsidRPr="00C46675" w:rsidRDefault="00C46675" w:rsidP="00C46675">
      <w:pPr>
        <w:pStyle w:val="a7"/>
        <w:rPr>
          <w:lang w:val="en-US"/>
        </w:rPr>
      </w:pPr>
      <w:r w:rsidRPr="00C46675">
        <w:rPr>
          <w:spacing w:val="43"/>
          <w:lang w:val="en-US"/>
        </w:rPr>
        <w:t>Abstract</w:t>
      </w:r>
      <w:r w:rsidRPr="00C46675">
        <w:rPr>
          <w:lang w:val="en-US"/>
        </w:rPr>
        <w:t xml:space="preserve">. Ensuring sustainable economic growth is crucial for Russia today. To achieve this, the government can use various instruments within its financial policy. Budget expenditures are one of the key instruments. Therefore, research on the impact of budget expenditures on the national economy on economic development parameters is becoming increasingly relevant. </w:t>
      </w:r>
    </w:p>
    <w:p w:rsidR="00C46675" w:rsidRPr="00C46675" w:rsidRDefault="00C46675" w:rsidP="00C46675">
      <w:pPr>
        <w:pStyle w:val="a7"/>
        <w:rPr>
          <w:lang w:val="en-US"/>
        </w:rPr>
      </w:pPr>
      <w:r w:rsidRPr="00C46675">
        <w:rPr>
          <w:spacing w:val="43"/>
          <w:lang w:val="en-US"/>
        </w:rPr>
        <w:t>Keywords</w:t>
      </w:r>
      <w:r w:rsidRPr="00C46675">
        <w:rPr>
          <w:lang w:val="en-US"/>
        </w:rPr>
        <w:t>: consolidated budget; economic expenditures; budget expenditures; national economy.</w:t>
      </w:r>
    </w:p>
    <w:p w:rsidR="00C46675" w:rsidRPr="00C46675" w:rsidRDefault="00C46675" w:rsidP="00C46675">
      <w:pPr>
        <w:pStyle w:val="ac"/>
        <w:rPr>
          <w:lang w:val="en-US"/>
        </w:rPr>
      </w:pPr>
      <w:r w:rsidRPr="00C46675">
        <w:rPr>
          <w:spacing w:val="43"/>
          <w:lang w:val="en-US"/>
        </w:rPr>
        <w:t>For citation:</w:t>
      </w:r>
      <w:r w:rsidRPr="00C46675">
        <w:rPr>
          <w:lang w:val="en-US"/>
        </w:rPr>
        <w:t xml:space="preserve"> </w:t>
      </w:r>
      <w:proofErr w:type="spellStart"/>
      <w:r w:rsidRPr="00C46675">
        <w:rPr>
          <w:lang w:val="en-US"/>
        </w:rPr>
        <w:t>Ibragimova</w:t>
      </w:r>
      <w:proofErr w:type="spellEnd"/>
      <w:r w:rsidRPr="00C46675">
        <w:rPr>
          <w:lang w:val="en-US"/>
        </w:rPr>
        <w:t xml:space="preserve"> I. I. Budget expenditures and their impact on the economy. </w:t>
      </w:r>
      <w:r w:rsidRPr="00C46675">
        <w:rPr>
          <w:i/>
          <w:iCs/>
          <w:lang w:val="en-US"/>
        </w:rPr>
        <w:t>Regional and branch economy,</w:t>
      </w:r>
      <w:r w:rsidRPr="00C46675">
        <w:rPr>
          <w:lang w:val="en-US"/>
        </w:rPr>
        <w:t xml:space="preserve"> 2025, no. S1, pp. 37–43. </w:t>
      </w:r>
      <w:proofErr w:type="spellStart"/>
      <w:proofErr w:type="gramStart"/>
      <w:r w:rsidRPr="00C46675">
        <w:rPr>
          <w:lang w:val="en-US"/>
        </w:rPr>
        <w:t>doi</w:t>
      </w:r>
      <w:proofErr w:type="spellEnd"/>
      <w:proofErr w:type="gramEnd"/>
      <w:r w:rsidRPr="00C46675">
        <w:rPr>
          <w:lang w:val="en-US"/>
        </w:rPr>
        <w:t>: 10.47576/2949-1916.2025.8.8.005.</w:t>
      </w:r>
    </w:p>
    <w:p w:rsidR="00C46675" w:rsidRDefault="00C46675" w:rsidP="00C46675">
      <w:pPr>
        <w:pStyle w:val="a3"/>
      </w:pPr>
      <w:proofErr w:type="spellStart"/>
      <w:r>
        <w:t>Научная</w:t>
      </w:r>
      <w:proofErr w:type="spellEnd"/>
      <w:r>
        <w:t xml:space="preserve"> </w:t>
      </w:r>
      <w:proofErr w:type="spellStart"/>
      <w:r>
        <w:t>статья</w:t>
      </w:r>
      <w:proofErr w:type="spellEnd"/>
    </w:p>
    <w:p w:rsidR="00C46675" w:rsidRDefault="00C46675" w:rsidP="00C46675">
      <w:pPr>
        <w:pStyle w:val="a3"/>
      </w:pPr>
      <w:r>
        <w:t>УДК 332</w:t>
      </w:r>
    </w:p>
    <w:p w:rsidR="00C46675" w:rsidRPr="00C46675" w:rsidRDefault="00C46675" w:rsidP="00C46675">
      <w:pPr>
        <w:pStyle w:val="a3"/>
        <w:rPr>
          <w:lang w:val="ru-RU"/>
        </w:rPr>
      </w:pPr>
      <w:proofErr w:type="spellStart"/>
      <w:proofErr w:type="gramStart"/>
      <w:r>
        <w:t>doi</w:t>
      </w:r>
      <w:proofErr w:type="spellEnd"/>
      <w:proofErr w:type="gramEnd"/>
      <w:r w:rsidRPr="00C46675">
        <w:rPr>
          <w:lang w:val="ru-RU"/>
        </w:rPr>
        <w:t>: 10.47576/2949-1916.2025.8.8.006</w:t>
      </w:r>
    </w:p>
    <w:p w:rsidR="00C46675" w:rsidRDefault="00C46675" w:rsidP="00C46675">
      <w:pPr>
        <w:pStyle w:val="a4"/>
      </w:pPr>
      <w:r>
        <w:t>Устойчивое развитие сельских территорий: экономическая сущность и содержание</w:t>
      </w:r>
    </w:p>
    <w:p w:rsidR="00C46675" w:rsidRDefault="00C46675" w:rsidP="00C46675">
      <w:pPr>
        <w:pStyle w:val="a5"/>
      </w:pPr>
      <w:proofErr w:type="spellStart"/>
      <w:r>
        <w:t>Гурфова</w:t>
      </w:r>
      <w:proofErr w:type="spellEnd"/>
      <w:r>
        <w:t xml:space="preserve"> Светлана </w:t>
      </w:r>
      <w:proofErr w:type="spellStart"/>
      <w:r>
        <w:t>Адальбиевна</w:t>
      </w:r>
      <w:proofErr w:type="spellEnd"/>
      <w:r>
        <w:t xml:space="preserve"> </w:t>
      </w:r>
    </w:p>
    <w:p w:rsidR="00C46675" w:rsidRDefault="00C46675" w:rsidP="00C46675">
      <w:pPr>
        <w:pStyle w:val="a6"/>
      </w:pPr>
      <w:r>
        <w:t xml:space="preserve">Кабардино-Балкарский государственный аграрный университет имени В. М. </w:t>
      </w:r>
      <w:proofErr w:type="spellStart"/>
      <w:r>
        <w:t>Кокова</w:t>
      </w:r>
      <w:proofErr w:type="spellEnd"/>
      <w:r>
        <w:t>; Нальчик, Россия, gurf.sa@mail.ru</w:t>
      </w:r>
    </w:p>
    <w:p w:rsidR="00C46675" w:rsidRDefault="00C46675" w:rsidP="00C46675">
      <w:pPr>
        <w:pStyle w:val="a5"/>
      </w:pPr>
      <w:proofErr w:type="spellStart"/>
      <w:r>
        <w:t>Жемухов</w:t>
      </w:r>
      <w:proofErr w:type="spellEnd"/>
      <w:r>
        <w:t xml:space="preserve"> Рустам </w:t>
      </w:r>
      <w:proofErr w:type="spellStart"/>
      <w:r>
        <w:t>Ахъедович</w:t>
      </w:r>
      <w:proofErr w:type="spellEnd"/>
      <w:r>
        <w:t xml:space="preserve"> </w:t>
      </w:r>
    </w:p>
    <w:p w:rsidR="00C46675" w:rsidRDefault="00C46675" w:rsidP="00C46675">
      <w:pPr>
        <w:pStyle w:val="a6"/>
      </w:pPr>
      <w:r>
        <w:t xml:space="preserve">Кабардино-Балкарский государственный аграрный университет имени В. М. </w:t>
      </w:r>
      <w:proofErr w:type="spellStart"/>
      <w:r>
        <w:t>Кокова</w:t>
      </w:r>
      <w:proofErr w:type="spellEnd"/>
      <w:r>
        <w:t xml:space="preserve">, Нальчик, Россия,  rzemuhov9@gmail.com </w:t>
      </w:r>
    </w:p>
    <w:p w:rsidR="00C46675" w:rsidRDefault="00C46675" w:rsidP="00C46675">
      <w:pPr>
        <w:pStyle w:val="a7"/>
      </w:pPr>
      <w:r>
        <w:rPr>
          <w:spacing w:val="43"/>
        </w:rPr>
        <w:t>Аннотация</w:t>
      </w:r>
      <w:r>
        <w:t>. Сельские территории оказывают существенное влияние на развитие не только конкретного региона, но и страны в целом. Их устойчивое развитие является в настоящее время одной из приоритетных задач государства. В статье рассмотрены проблемы сельских территорий; факторы, оказывающие на них влияние; характерные признаки сельской территории как системного объекта; дана классификация сельских территорий. Определены цели и задачи устойчивого развития сельских территорий. Сделан вывод о необходимости сбалансированной работы по их решению.</w:t>
      </w:r>
    </w:p>
    <w:p w:rsidR="00C46675" w:rsidRDefault="00C46675" w:rsidP="00C46675">
      <w:pPr>
        <w:pStyle w:val="a7"/>
      </w:pPr>
      <w:r>
        <w:rPr>
          <w:spacing w:val="43"/>
        </w:rPr>
        <w:t>Ключевые слова:</w:t>
      </w:r>
      <w:r>
        <w:t xml:space="preserve"> устойчивое развитие; сельское хозяйство; сельская территория; инфраструктурная обеспеченность; демографический фактор.</w:t>
      </w:r>
    </w:p>
    <w:p w:rsidR="00C46675" w:rsidRDefault="00C46675" w:rsidP="00C46675">
      <w:pPr>
        <w:pStyle w:val="a8"/>
      </w:pPr>
      <w:r>
        <w:rPr>
          <w:spacing w:val="43"/>
        </w:rPr>
        <w:lastRenderedPageBreak/>
        <w:t xml:space="preserve">Для цитирования: </w:t>
      </w:r>
      <w:proofErr w:type="spellStart"/>
      <w:r>
        <w:t>Гурфова</w:t>
      </w:r>
      <w:proofErr w:type="spellEnd"/>
      <w:r>
        <w:t xml:space="preserve"> С. А., </w:t>
      </w:r>
      <w:proofErr w:type="spellStart"/>
      <w:r>
        <w:t>Жемухов</w:t>
      </w:r>
      <w:proofErr w:type="spellEnd"/>
      <w:r>
        <w:t xml:space="preserve"> Р. А. Устойчивое развитие сельских территорий: экономическая сущность и содержание // Региональная и отраслевая экономика. – 2025. – № S1. – С. 44–49. </w:t>
      </w:r>
      <w:proofErr w:type="spellStart"/>
      <w:r>
        <w:t>doi</w:t>
      </w:r>
      <w:proofErr w:type="spellEnd"/>
      <w:r>
        <w:t>: 10.47576/2949-1916.2025.8.8.006.</w:t>
      </w:r>
    </w:p>
    <w:p w:rsidR="00C46675" w:rsidRDefault="00C46675" w:rsidP="00C46675">
      <w:pPr>
        <w:pStyle w:val="original"/>
      </w:pPr>
      <w:r>
        <w:t>Original article</w:t>
      </w:r>
    </w:p>
    <w:p w:rsidR="00C46675" w:rsidRPr="00C46675" w:rsidRDefault="00C46675" w:rsidP="00C46675">
      <w:pPr>
        <w:pStyle w:val="a9"/>
        <w:rPr>
          <w:lang w:val="en-US"/>
        </w:rPr>
      </w:pPr>
      <w:r w:rsidRPr="00C46675">
        <w:rPr>
          <w:lang w:val="en-US"/>
        </w:rPr>
        <w:t xml:space="preserve">Sustainable development of rural areas: </w:t>
      </w:r>
      <w:r w:rsidRPr="00C46675">
        <w:rPr>
          <w:lang w:val="en-US"/>
        </w:rPr>
        <w:br/>
        <w:t>economic essence and content</w:t>
      </w:r>
    </w:p>
    <w:p w:rsidR="00C46675" w:rsidRPr="00C46675" w:rsidRDefault="00C46675" w:rsidP="00C46675">
      <w:pPr>
        <w:pStyle w:val="aa"/>
        <w:rPr>
          <w:lang w:val="en-US"/>
        </w:rPr>
      </w:pPr>
      <w:proofErr w:type="spellStart"/>
      <w:proofErr w:type="gramStart"/>
      <w:r w:rsidRPr="00C46675">
        <w:rPr>
          <w:lang w:val="en-US"/>
        </w:rPr>
        <w:t>Gurfova</w:t>
      </w:r>
      <w:proofErr w:type="spellEnd"/>
      <w:r w:rsidRPr="00C46675">
        <w:rPr>
          <w:lang w:val="en-US"/>
        </w:rPr>
        <w:t xml:space="preserve"> Svetlana A.</w:t>
      </w:r>
      <w:proofErr w:type="gramEnd"/>
      <w:r w:rsidRPr="00C46675">
        <w:rPr>
          <w:lang w:val="en-US"/>
        </w:rPr>
        <w:t xml:space="preserve"> </w:t>
      </w:r>
    </w:p>
    <w:p w:rsidR="00C46675" w:rsidRPr="00C46675" w:rsidRDefault="00C46675" w:rsidP="00C46675">
      <w:pPr>
        <w:pStyle w:val="ab"/>
        <w:rPr>
          <w:lang w:val="en-US"/>
        </w:rPr>
      </w:pPr>
      <w:r w:rsidRPr="00C46675">
        <w:rPr>
          <w:lang w:val="en-US"/>
        </w:rPr>
        <w:t xml:space="preserve">V. M. </w:t>
      </w:r>
      <w:proofErr w:type="spellStart"/>
      <w:r w:rsidRPr="00C46675">
        <w:rPr>
          <w:lang w:val="en-US"/>
        </w:rPr>
        <w:t>Kokov</w:t>
      </w:r>
      <w:proofErr w:type="spellEnd"/>
      <w:r w:rsidRPr="00C46675">
        <w:rPr>
          <w:lang w:val="en-US"/>
        </w:rPr>
        <w:t xml:space="preserve"> </w:t>
      </w:r>
      <w:proofErr w:type="spellStart"/>
      <w:r w:rsidRPr="00C46675">
        <w:rPr>
          <w:lang w:val="en-US"/>
        </w:rPr>
        <w:t>Kabardino-Balkarian</w:t>
      </w:r>
      <w:proofErr w:type="spellEnd"/>
      <w:r w:rsidRPr="00C46675">
        <w:rPr>
          <w:lang w:val="en-US"/>
        </w:rPr>
        <w:t xml:space="preserve"> State Agrarian University, </w:t>
      </w:r>
      <w:r w:rsidRPr="00C46675">
        <w:rPr>
          <w:lang w:val="en-US"/>
        </w:rPr>
        <w:br/>
        <w:t xml:space="preserve">Nalchik, Russia, gurf.sa@mail.ru </w:t>
      </w:r>
    </w:p>
    <w:p w:rsidR="00C46675" w:rsidRPr="00C46675" w:rsidRDefault="00C46675" w:rsidP="00C46675">
      <w:pPr>
        <w:pStyle w:val="aa"/>
        <w:rPr>
          <w:lang w:val="en-US"/>
        </w:rPr>
      </w:pPr>
      <w:proofErr w:type="spellStart"/>
      <w:proofErr w:type="gramStart"/>
      <w:r w:rsidRPr="00C46675">
        <w:rPr>
          <w:lang w:val="en-US"/>
        </w:rPr>
        <w:t>Zhemukhov</w:t>
      </w:r>
      <w:proofErr w:type="spellEnd"/>
      <w:r w:rsidRPr="00C46675">
        <w:rPr>
          <w:lang w:val="en-US"/>
        </w:rPr>
        <w:t xml:space="preserve"> </w:t>
      </w:r>
      <w:proofErr w:type="spellStart"/>
      <w:r w:rsidRPr="00C46675">
        <w:rPr>
          <w:lang w:val="en-US"/>
        </w:rPr>
        <w:t>Rustam</w:t>
      </w:r>
      <w:proofErr w:type="spellEnd"/>
      <w:r w:rsidRPr="00C46675">
        <w:rPr>
          <w:lang w:val="en-US"/>
        </w:rPr>
        <w:t xml:space="preserve"> A.</w:t>
      </w:r>
      <w:proofErr w:type="gramEnd"/>
      <w:r w:rsidRPr="00C46675">
        <w:rPr>
          <w:lang w:val="en-US"/>
        </w:rPr>
        <w:t xml:space="preserve"> </w:t>
      </w:r>
    </w:p>
    <w:p w:rsidR="00C46675" w:rsidRPr="00C46675" w:rsidRDefault="00C46675" w:rsidP="00C46675">
      <w:pPr>
        <w:pStyle w:val="ab"/>
        <w:rPr>
          <w:lang w:val="en-US"/>
        </w:rPr>
      </w:pPr>
      <w:r w:rsidRPr="00C46675">
        <w:rPr>
          <w:lang w:val="en-US"/>
        </w:rPr>
        <w:t xml:space="preserve">V. M. </w:t>
      </w:r>
      <w:proofErr w:type="spellStart"/>
      <w:r w:rsidRPr="00C46675">
        <w:rPr>
          <w:lang w:val="en-US"/>
        </w:rPr>
        <w:t>Kokov</w:t>
      </w:r>
      <w:proofErr w:type="spellEnd"/>
      <w:r w:rsidRPr="00C46675">
        <w:rPr>
          <w:lang w:val="en-US"/>
        </w:rPr>
        <w:t xml:space="preserve"> </w:t>
      </w:r>
      <w:proofErr w:type="spellStart"/>
      <w:r w:rsidRPr="00C46675">
        <w:rPr>
          <w:lang w:val="en-US"/>
        </w:rPr>
        <w:t>Kabardino-Balkarian</w:t>
      </w:r>
      <w:proofErr w:type="spellEnd"/>
      <w:r w:rsidRPr="00C46675">
        <w:rPr>
          <w:lang w:val="en-US"/>
        </w:rPr>
        <w:t xml:space="preserve"> State Agrarian University, </w:t>
      </w:r>
      <w:r w:rsidRPr="00C46675">
        <w:rPr>
          <w:lang w:val="en-US"/>
        </w:rPr>
        <w:br/>
        <w:t>Nalchik, Russia, rzemuhov9@gmail.com</w:t>
      </w:r>
    </w:p>
    <w:p w:rsidR="00C46675" w:rsidRPr="00C46675" w:rsidRDefault="00C46675" w:rsidP="00C46675">
      <w:pPr>
        <w:pStyle w:val="a7"/>
        <w:rPr>
          <w:lang w:val="en-US"/>
        </w:rPr>
      </w:pPr>
      <w:r w:rsidRPr="00C46675">
        <w:rPr>
          <w:spacing w:val="43"/>
          <w:lang w:val="en-US"/>
        </w:rPr>
        <w:t>Abstract</w:t>
      </w:r>
      <w:r w:rsidRPr="00C46675">
        <w:rPr>
          <w:lang w:val="en-US"/>
        </w:rPr>
        <w:t>. Rural areas have a significant impact on the development of not only a specific region but also the country as a whole. Their sustainable development is currently a priority for the state. This article examines the problems of rural areas, the factors influencing them, the characteristic features of rural areas as a systemic entity, and the classification of rural areas. The goals and objectives of sustainable rural development are identified, and a conclusion is drawn regarding the need for a balanced approach to addressing these challenges.</w:t>
      </w:r>
    </w:p>
    <w:p w:rsidR="00C46675" w:rsidRPr="00C46675" w:rsidRDefault="00C46675" w:rsidP="00C46675">
      <w:pPr>
        <w:pStyle w:val="a7"/>
        <w:rPr>
          <w:lang w:val="en-US"/>
        </w:rPr>
      </w:pPr>
      <w:r w:rsidRPr="00C46675">
        <w:rPr>
          <w:spacing w:val="43"/>
          <w:lang w:val="en-US"/>
        </w:rPr>
        <w:t>Keywords</w:t>
      </w:r>
      <w:r w:rsidRPr="00C46675">
        <w:rPr>
          <w:lang w:val="en-US"/>
        </w:rPr>
        <w:t>: sustainable development; agriculture; rural areas; infrastructure provision; demographic factor.</w:t>
      </w:r>
    </w:p>
    <w:p w:rsidR="00C46675" w:rsidRPr="00C46675" w:rsidRDefault="00C46675" w:rsidP="00C46675">
      <w:pPr>
        <w:pStyle w:val="ac"/>
        <w:rPr>
          <w:lang w:val="en-US"/>
        </w:rPr>
      </w:pPr>
      <w:r w:rsidRPr="00C46675">
        <w:rPr>
          <w:spacing w:val="43"/>
          <w:lang w:val="en-US"/>
        </w:rPr>
        <w:t>For citation:</w:t>
      </w:r>
      <w:r w:rsidRPr="00C46675">
        <w:rPr>
          <w:lang w:val="en-US"/>
        </w:rPr>
        <w:t xml:space="preserve"> </w:t>
      </w:r>
      <w:proofErr w:type="spellStart"/>
      <w:r w:rsidRPr="00C46675">
        <w:rPr>
          <w:lang w:val="en-US"/>
        </w:rPr>
        <w:t>Gurfova</w:t>
      </w:r>
      <w:proofErr w:type="spellEnd"/>
      <w:r w:rsidRPr="00C46675">
        <w:rPr>
          <w:lang w:val="en-US"/>
        </w:rPr>
        <w:t xml:space="preserve"> S. A., </w:t>
      </w:r>
      <w:proofErr w:type="spellStart"/>
      <w:r w:rsidRPr="00C46675">
        <w:rPr>
          <w:lang w:val="en-US"/>
        </w:rPr>
        <w:t>Zhemukhov</w:t>
      </w:r>
      <w:proofErr w:type="spellEnd"/>
      <w:r w:rsidRPr="00C46675">
        <w:rPr>
          <w:lang w:val="en-US"/>
        </w:rPr>
        <w:t xml:space="preserve"> R. A. Sustainable development of rural areas: economic essence and content. </w:t>
      </w:r>
      <w:r w:rsidRPr="00C46675">
        <w:rPr>
          <w:i/>
          <w:iCs/>
          <w:lang w:val="en-US"/>
        </w:rPr>
        <w:t xml:space="preserve">Regional and branch economy, </w:t>
      </w:r>
      <w:r w:rsidRPr="00C46675">
        <w:rPr>
          <w:lang w:val="en-US"/>
        </w:rPr>
        <w:t xml:space="preserve">2025, no. S1, pp. 44–49. </w:t>
      </w:r>
      <w:proofErr w:type="spellStart"/>
      <w:proofErr w:type="gramStart"/>
      <w:r w:rsidRPr="00C46675">
        <w:rPr>
          <w:lang w:val="en-US"/>
        </w:rPr>
        <w:t>doi</w:t>
      </w:r>
      <w:proofErr w:type="spellEnd"/>
      <w:proofErr w:type="gramEnd"/>
      <w:r w:rsidRPr="00C46675">
        <w:rPr>
          <w:lang w:val="en-US"/>
        </w:rPr>
        <w:t>: 10.47576/2949-1916.2025.8.8.006.</w:t>
      </w:r>
    </w:p>
    <w:p w:rsidR="00C46675" w:rsidRDefault="00C46675" w:rsidP="00C46675">
      <w:pPr>
        <w:pStyle w:val="a3"/>
      </w:pPr>
      <w:proofErr w:type="spellStart"/>
      <w:r>
        <w:t>Научная</w:t>
      </w:r>
      <w:proofErr w:type="spellEnd"/>
      <w:r>
        <w:t xml:space="preserve"> </w:t>
      </w:r>
      <w:proofErr w:type="spellStart"/>
      <w:r>
        <w:t>статья</w:t>
      </w:r>
      <w:proofErr w:type="spellEnd"/>
    </w:p>
    <w:p w:rsidR="00C46675" w:rsidRDefault="00C46675" w:rsidP="00C46675">
      <w:pPr>
        <w:pStyle w:val="a3"/>
      </w:pPr>
      <w:r>
        <w:t>УДК 330:004</w:t>
      </w:r>
    </w:p>
    <w:p w:rsidR="00C46675" w:rsidRPr="00C46675" w:rsidRDefault="00C46675" w:rsidP="00C46675">
      <w:pPr>
        <w:pStyle w:val="a3"/>
        <w:rPr>
          <w:lang w:val="ru-RU"/>
        </w:rPr>
      </w:pPr>
      <w:proofErr w:type="spellStart"/>
      <w:proofErr w:type="gramStart"/>
      <w:r>
        <w:t>doi</w:t>
      </w:r>
      <w:proofErr w:type="spellEnd"/>
      <w:proofErr w:type="gramEnd"/>
      <w:r w:rsidRPr="00C46675">
        <w:rPr>
          <w:lang w:val="ru-RU"/>
        </w:rPr>
        <w:t>: 10.47576/2949-1916.2025.8.8.007</w:t>
      </w:r>
    </w:p>
    <w:p w:rsidR="00C46675" w:rsidRDefault="00C46675" w:rsidP="00C46675">
      <w:pPr>
        <w:pStyle w:val="a4"/>
      </w:pPr>
      <w:r>
        <w:t xml:space="preserve">Применение блокчейн-технологий в обеспечении кибербезопасности таможенных систем Российской Федерации: вызовы и перспективы </w:t>
      </w:r>
      <w:r>
        <w:br/>
        <w:t>в условиях цифровой трансформации</w:t>
      </w:r>
    </w:p>
    <w:p w:rsidR="00C46675" w:rsidRDefault="00C46675" w:rsidP="00C46675">
      <w:pPr>
        <w:pStyle w:val="a5"/>
      </w:pPr>
      <w:r>
        <w:t xml:space="preserve">Ибрагимова </w:t>
      </w:r>
      <w:proofErr w:type="spellStart"/>
      <w:r>
        <w:t>Паизат</w:t>
      </w:r>
      <w:proofErr w:type="spellEnd"/>
      <w:r>
        <w:t xml:space="preserve"> </w:t>
      </w:r>
      <w:proofErr w:type="spellStart"/>
      <w:r>
        <w:t>Алиевна</w:t>
      </w:r>
      <w:proofErr w:type="spellEnd"/>
      <w:r>
        <w:t xml:space="preserve"> </w:t>
      </w:r>
    </w:p>
    <w:p w:rsidR="00C46675" w:rsidRDefault="00C46675" w:rsidP="00C46675">
      <w:pPr>
        <w:pStyle w:val="a6"/>
      </w:pPr>
      <w:r>
        <w:t>Дагестанский государственный университет, Махачкала, Россия, paizat_i@mail.ru</w:t>
      </w:r>
    </w:p>
    <w:p w:rsidR="00C46675" w:rsidRDefault="00C46675" w:rsidP="00C46675">
      <w:pPr>
        <w:pStyle w:val="a5"/>
      </w:pPr>
      <w:r>
        <w:t xml:space="preserve">Магомедов Магомед </w:t>
      </w:r>
      <w:proofErr w:type="spellStart"/>
      <w:r>
        <w:t>Абакарович</w:t>
      </w:r>
      <w:proofErr w:type="spellEnd"/>
      <w:r>
        <w:t xml:space="preserve"> </w:t>
      </w:r>
    </w:p>
    <w:p w:rsidR="00C46675" w:rsidRDefault="00C46675" w:rsidP="00C46675">
      <w:pPr>
        <w:pStyle w:val="a6"/>
      </w:pPr>
      <w:r>
        <w:t>Дагестанский государственный медицинский университет, Махачкала, Россия, magmagab@gmail.com</w:t>
      </w:r>
    </w:p>
    <w:p w:rsidR="00C46675" w:rsidRDefault="00C46675" w:rsidP="00C46675">
      <w:pPr>
        <w:pStyle w:val="a5"/>
      </w:pPr>
      <w:proofErr w:type="spellStart"/>
      <w:r>
        <w:t>Абакарова</w:t>
      </w:r>
      <w:proofErr w:type="spellEnd"/>
      <w:r>
        <w:t xml:space="preserve"> </w:t>
      </w:r>
      <w:proofErr w:type="spellStart"/>
      <w:r>
        <w:t>Бика</w:t>
      </w:r>
      <w:proofErr w:type="spellEnd"/>
      <w:r>
        <w:t xml:space="preserve"> Тимуровна </w:t>
      </w:r>
    </w:p>
    <w:p w:rsidR="00C46675" w:rsidRDefault="00C46675" w:rsidP="00C46675">
      <w:pPr>
        <w:pStyle w:val="a6"/>
      </w:pPr>
      <w:r>
        <w:t>Дагестанский государственный университет, Махачкала, Россия, abkbika@mail.ru</w:t>
      </w:r>
    </w:p>
    <w:p w:rsidR="00C46675" w:rsidRDefault="00C46675" w:rsidP="00C46675">
      <w:pPr>
        <w:pStyle w:val="a7"/>
      </w:pPr>
      <w:r>
        <w:rPr>
          <w:spacing w:val="43"/>
        </w:rPr>
        <w:t>Аннотация</w:t>
      </w:r>
      <w:r>
        <w:t xml:space="preserve">. В условиях геополитической напряженности и ускоренной цифровизации внешнеэкономической деятельности, включая санкционные ограничения после 2022 г., </w:t>
      </w:r>
      <w:r>
        <w:lastRenderedPageBreak/>
        <w:t xml:space="preserve">киберугрозы для таможенных систем России достигли критического уровня: по данным ФСТЭК, в 2025 г. зафиксировано на 42 % больше инцидентов по сравнению с 2024 г., с фокусом на цепочки поставок. Блокчейн-технологии, обеспечивающие децентрализованную неизменяемость данных, предлагают инновационный инструмент для укрепления кибербезопасности, особенно в таможенном администрировании, где объем трансграничной торговли превысил 850 </w:t>
      </w:r>
      <w:proofErr w:type="gramStart"/>
      <w:r>
        <w:t>млрд</w:t>
      </w:r>
      <w:proofErr w:type="gramEnd"/>
      <w:r>
        <w:t xml:space="preserve"> долларов. Цель исследования заключается в анализе эволюции угроз для выявления потенциала блокчейна в </w:t>
      </w:r>
      <w:proofErr w:type="spellStart"/>
      <w:r>
        <w:t>киберзащите</w:t>
      </w:r>
      <w:proofErr w:type="spellEnd"/>
      <w:r>
        <w:t xml:space="preserve"> таможенных систем России и разработке мер интеграции для повышения экономической безопасности. В результате исследования установлено, что блокчейн снижает риски подмены данных на 45 % в пилотных проектах ФТС, но сталкивается с вызовами масштабируемости и квантовыми угрозами. Предложены модели: децентрализованные реестры для «единого окна» и гибридные системы с ИИ. Дискуссия подтверждает рост рынка блокчейн-безопасности до 250 </w:t>
      </w:r>
      <w:proofErr w:type="gramStart"/>
      <w:r>
        <w:t>млрд</w:t>
      </w:r>
      <w:proofErr w:type="gramEnd"/>
      <w:r>
        <w:t xml:space="preserve"> долларов к 2030 г., с ROI 200 % для таможни. В заключение отмечается, что интеграция блокчейна в </w:t>
      </w:r>
      <w:proofErr w:type="spellStart"/>
      <w:r>
        <w:t>киберзащиту</w:t>
      </w:r>
      <w:proofErr w:type="spellEnd"/>
      <w:r>
        <w:t xml:space="preserve"> таможни усиливает надежность систем, способствуя устойчивому развитию внешнеэкономической деятельности в многополярном мире, но требует нормативной базы и инвестиций в 20 </w:t>
      </w:r>
      <w:proofErr w:type="gramStart"/>
      <w:r>
        <w:t>млрд</w:t>
      </w:r>
      <w:proofErr w:type="gramEnd"/>
      <w:r>
        <w:t xml:space="preserve"> рублей к 2027 г.</w:t>
      </w:r>
    </w:p>
    <w:p w:rsidR="00C46675" w:rsidRDefault="00C46675" w:rsidP="00C46675">
      <w:pPr>
        <w:pStyle w:val="a7"/>
      </w:pPr>
      <w:r>
        <w:rPr>
          <w:spacing w:val="43"/>
        </w:rPr>
        <w:t>Ключевые слова:</w:t>
      </w:r>
      <w:r>
        <w:t xml:space="preserve"> блокчейн; кибербезопасность; таможенные системы; децентрализованные реестры; цепочки поставок; экономическая безопасность; ЕАЭС; цифровая трансформация.</w:t>
      </w:r>
    </w:p>
    <w:p w:rsidR="00C46675" w:rsidRDefault="00C46675" w:rsidP="00C46675">
      <w:pPr>
        <w:pStyle w:val="a8"/>
      </w:pPr>
      <w:r>
        <w:rPr>
          <w:spacing w:val="43"/>
        </w:rPr>
        <w:t xml:space="preserve">Для цитирования: </w:t>
      </w:r>
      <w:r>
        <w:t xml:space="preserve">Ибрагимова П. А., Магомедов М. А., </w:t>
      </w:r>
      <w:proofErr w:type="spellStart"/>
      <w:r>
        <w:t>Абакарова</w:t>
      </w:r>
      <w:proofErr w:type="spellEnd"/>
      <w:r>
        <w:t xml:space="preserve"> Б. Т. Применение блокчейн-технологий в обеспечении кибербезопасности таможенных систем Российской Федерации: вызовы и перспективы в условиях цифровой трансформации // Региональная и отраслевая экономика. – 2025. – № S1. – С. 50–56. </w:t>
      </w:r>
      <w:proofErr w:type="spellStart"/>
      <w:r>
        <w:t>doi</w:t>
      </w:r>
      <w:proofErr w:type="spellEnd"/>
      <w:r>
        <w:t>: 10.47576/2949-1916.2025.8.8.007.</w:t>
      </w:r>
    </w:p>
    <w:p w:rsidR="00C46675" w:rsidRDefault="00C46675" w:rsidP="00C46675">
      <w:pPr>
        <w:pStyle w:val="original"/>
      </w:pPr>
      <w:r>
        <w:t>Original article</w:t>
      </w:r>
    </w:p>
    <w:p w:rsidR="00C46675" w:rsidRPr="00C46675" w:rsidRDefault="00C46675" w:rsidP="00C46675">
      <w:pPr>
        <w:pStyle w:val="a9"/>
        <w:rPr>
          <w:lang w:val="en-US"/>
        </w:rPr>
      </w:pPr>
      <w:r w:rsidRPr="00C46675">
        <w:rPr>
          <w:lang w:val="en-US"/>
        </w:rPr>
        <w:t>The use of blockchain technologies in ensuring the cybersecurity of the customs systems of the Russian Federation: challenges and prospects in the context of digital transformation</w:t>
      </w:r>
    </w:p>
    <w:p w:rsidR="00C46675" w:rsidRPr="00C46675" w:rsidRDefault="00C46675" w:rsidP="00C46675">
      <w:pPr>
        <w:pStyle w:val="aa"/>
        <w:rPr>
          <w:lang w:val="en-US"/>
        </w:rPr>
      </w:pPr>
      <w:proofErr w:type="spellStart"/>
      <w:proofErr w:type="gramStart"/>
      <w:r w:rsidRPr="00C46675">
        <w:rPr>
          <w:lang w:val="en-US"/>
        </w:rPr>
        <w:t>Ibragimova</w:t>
      </w:r>
      <w:proofErr w:type="spellEnd"/>
      <w:r w:rsidRPr="00C46675">
        <w:rPr>
          <w:lang w:val="en-US"/>
        </w:rPr>
        <w:t xml:space="preserve"> </w:t>
      </w:r>
      <w:proofErr w:type="spellStart"/>
      <w:r w:rsidRPr="00C46675">
        <w:rPr>
          <w:lang w:val="en-US"/>
        </w:rPr>
        <w:t>Paizat</w:t>
      </w:r>
      <w:proofErr w:type="spellEnd"/>
      <w:r w:rsidRPr="00C46675">
        <w:rPr>
          <w:lang w:val="en-US"/>
        </w:rPr>
        <w:t xml:space="preserve"> A.</w:t>
      </w:r>
      <w:proofErr w:type="gramEnd"/>
      <w:r w:rsidRPr="00C46675">
        <w:rPr>
          <w:lang w:val="en-US"/>
        </w:rPr>
        <w:t xml:space="preserve"> </w:t>
      </w:r>
    </w:p>
    <w:p w:rsidR="00C46675" w:rsidRPr="00C46675" w:rsidRDefault="00C46675" w:rsidP="00C46675">
      <w:pPr>
        <w:pStyle w:val="ab"/>
        <w:rPr>
          <w:lang w:val="en-US"/>
        </w:rPr>
      </w:pPr>
      <w:r w:rsidRPr="00C46675">
        <w:rPr>
          <w:lang w:val="en-US"/>
        </w:rPr>
        <w:t>Dagestan State University, Makhachkala, Russia, paizat_i@mail.ru</w:t>
      </w:r>
    </w:p>
    <w:p w:rsidR="00C46675" w:rsidRPr="00C46675" w:rsidRDefault="00C46675" w:rsidP="00C46675">
      <w:pPr>
        <w:pStyle w:val="aa"/>
        <w:rPr>
          <w:lang w:val="en-US"/>
        </w:rPr>
      </w:pPr>
      <w:proofErr w:type="spellStart"/>
      <w:proofErr w:type="gramStart"/>
      <w:r w:rsidRPr="00C46675">
        <w:rPr>
          <w:lang w:val="en-US"/>
        </w:rPr>
        <w:t>Magomedov</w:t>
      </w:r>
      <w:proofErr w:type="spellEnd"/>
      <w:r w:rsidRPr="00C46675">
        <w:rPr>
          <w:lang w:val="en-US"/>
        </w:rPr>
        <w:t xml:space="preserve"> </w:t>
      </w:r>
      <w:proofErr w:type="spellStart"/>
      <w:r w:rsidRPr="00C46675">
        <w:rPr>
          <w:lang w:val="en-US"/>
        </w:rPr>
        <w:t>Magomed</w:t>
      </w:r>
      <w:proofErr w:type="spellEnd"/>
      <w:r w:rsidRPr="00C46675">
        <w:rPr>
          <w:lang w:val="en-US"/>
        </w:rPr>
        <w:t xml:space="preserve"> A.</w:t>
      </w:r>
      <w:proofErr w:type="gramEnd"/>
      <w:r w:rsidRPr="00C46675">
        <w:rPr>
          <w:lang w:val="en-US"/>
        </w:rPr>
        <w:t xml:space="preserve"> </w:t>
      </w:r>
    </w:p>
    <w:p w:rsidR="00C46675" w:rsidRPr="00C46675" w:rsidRDefault="00C46675" w:rsidP="00C46675">
      <w:pPr>
        <w:pStyle w:val="ab"/>
        <w:rPr>
          <w:lang w:val="en-US"/>
        </w:rPr>
      </w:pPr>
      <w:r w:rsidRPr="00C46675">
        <w:rPr>
          <w:lang w:val="en-US"/>
        </w:rPr>
        <w:t>Dagestan State Medical University, Makhachkala, Russia, magmagab@gmail.com</w:t>
      </w:r>
    </w:p>
    <w:p w:rsidR="00C46675" w:rsidRPr="00C46675" w:rsidRDefault="00C46675" w:rsidP="00C46675">
      <w:pPr>
        <w:pStyle w:val="aa"/>
        <w:rPr>
          <w:lang w:val="en-US"/>
        </w:rPr>
      </w:pPr>
      <w:proofErr w:type="spellStart"/>
      <w:r w:rsidRPr="00C46675">
        <w:rPr>
          <w:lang w:val="en-US"/>
        </w:rPr>
        <w:t>Abakarova</w:t>
      </w:r>
      <w:proofErr w:type="spellEnd"/>
      <w:r w:rsidRPr="00C46675">
        <w:rPr>
          <w:lang w:val="en-US"/>
        </w:rPr>
        <w:t xml:space="preserve"> </w:t>
      </w:r>
      <w:proofErr w:type="spellStart"/>
      <w:r w:rsidRPr="00C46675">
        <w:rPr>
          <w:lang w:val="en-US"/>
        </w:rPr>
        <w:t>Bika</w:t>
      </w:r>
      <w:proofErr w:type="spellEnd"/>
      <w:r w:rsidRPr="00C46675">
        <w:rPr>
          <w:lang w:val="en-US"/>
        </w:rPr>
        <w:t xml:space="preserve"> T. </w:t>
      </w:r>
    </w:p>
    <w:p w:rsidR="00C46675" w:rsidRPr="00C46675" w:rsidRDefault="00C46675" w:rsidP="00C46675">
      <w:pPr>
        <w:pStyle w:val="ab"/>
        <w:rPr>
          <w:lang w:val="en-US"/>
        </w:rPr>
      </w:pPr>
      <w:r w:rsidRPr="00C46675">
        <w:rPr>
          <w:lang w:val="en-US"/>
        </w:rPr>
        <w:t>Dagestan State University, Makhachkala, Russia, abkbika@mail.ru</w:t>
      </w:r>
    </w:p>
    <w:p w:rsidR="00C46675" w:rsidRPr="00C46675" w:rsidRDefault="00C46675" w:rsidP="00C46675">
      <w:pPr>
        <w:pStyle w:val="a7"/>
        <w:rPr>
          <w:lang w:val="en-US"/>
        </w:rPr>
      </w:pPr>
      <w:r w:rsidRPr="00C46675">
        <w:rPr>
          <w:spacing w:val="43"/>
          <w:lang w:val="en-US"/>
        </w:rPr>
        <w:t>Abstract</w:t>
      </w:r>
      <w:r w:rsidRPr="00C46675">
        <w:rPr>
          <w:lang w:val="en-US"/>
        </w:rPr>
        <w:t xml:space="preserve">. In the context of geopolitical tensions and accelerated digitalization of foreign economic activity, including sanctions restrictions after 2022, cyber threats to Russia’s customs systems have reached a critical level: according to the FSTEC, 42 % more incidents were recorded in 2025 compared to 2024, with a focus on supply chains. </w:t>
      </w:r>
      <w:proofErr w:type="spellStart"/>
      <w:r w:rsidRPr="00C46675">
        <w:rPr>
          <w:lang w:val="en-US"/>
        </w:rPr>
        <w:t>Blockchain</w:t>
      </w:r>
      <w:proofErr w:type="spellEnd"/>
      <w:r w:rsidRPr="00C46675">
        <w:rPr>
          <w:lang w:val="en-US"/>
        </w:rPr>
        <w:t xml:space="preserve"> technologies that ensure the decentralized immutability of data offer an innovative tool to strengthen </w:t>
      </w:r>
      <w:proofErr w:type="spellStart"/>
      <w:r w:rsidRPr="00C46675">
        <w:rPr>
          <w:lang w:val="en-US"/>
        </w:rPr>
        <w:t>cybersecurity</w:t>
      </w:r>
      <w:proofErr w:type="spellEnd"/>
      <w:r w:rsidRPr="00C46675">
        <w:rPr>
          <w:lang w:val="en-US"/>
        </w:rPr>
        <w:t xml:space="preserve">, especially in customs administration, where the volume of cross-border trade has exceeded $ 850 billion. The purpose of the study is to analyze the evolution of threats in order to identify the potential of </w:t>
      </w:r>
      <w:proofErr w:type="spellStart"/>
      <w:r w:rsidRPr="00C46675">
        <w:rPr>
          <w:lang w:val="en-US"/>
        </w:rPr>
        <w:t>blockchain</w:t>
      </w:r>
      <w:proofErr w:type="spellEnd"/>
      <w:r w:rsidRPr="00C46675">
        <w:rPr>
          <w:lang w:val="en-US"/>
        </w:rPr>
        <w:t xml:space="preserve"> in the cyber defense of Russian customs systems and to develop integration measures to increase economic security. As a result of the study, it was found that </w:t>
      </w:r>
      <w:proofErr w:type="spellStart"/>
      <w:r w:rsidRPr="00C46675">
        <w:rPr>
          <w:lang w:val="en-US"/>
        </w:rPr>
        <w:t>blockchain</w:t>
      </w:r>
      <w:proofErr w:type="spellEnd"/>
      <w:r w:rsidRPr="00C46675">
        <w:rPr>
          <w:lang w:val="en-US"/>
        </w:rPr>
        <w:t xml:space="preserve"> reduces the risks of data substitution by 45 % in pilot projects of the Federal Customs Service, but it faces challenges of scalability and quantum threats. Models are proposed: decentralized registries for a “single window” and hybrid systems with AI. The discussion confirms the growth of the </w:t>
      </w:r>
      <w:proofErr w:type="spellStart"/>
      <w:r w:rsidRPr="00C46675">
        <w:rPr>
          <w:lang w:val="en-US"/>
        </w:rPr>
        <w:t>blockchain</w:t>
      </w:r>
      <w:proofErr w:type="spellEnd"/>
      <w:r w:rsidRPr="00C46675">
        <w:rPr>
          <w:lang w:val="en-US"/>
        </w:rPr>
        <w:t xml:space="preserve"> security market to $250 billion by 2030, with an ROI of 200 % for customs. In conclusion, it is noted </w:t>
      </w:r>
      <w:r w:rsidRPr="00C46675">
        <w:rPr>
          <w:lang w:val="en-US"/>
        </w:rPr>
        <w:lastRenderedPageBreak/>
        <w:t xml:space="preserve">that the integration of </w:t>
      </w:r>
      <w:proofErr w:type="spellStart"/>
      <w:r w:rsidRPr="00C46675">
        <w:rPr>
          <w:lang w:val="en-US"/>
        </w:rPr>
        <w:t>blockchain</w:t>
      </w:r>
      <w:proofErr w:type="spellEnd"/>
      <w:r w:rsidRPr="00C46675">
        <w:rPr>
          <w:lang w:val="en-US"/>
        </w:rPr>
        <w:t xml:space="preserve"> into customs cyber protection enhances the reliability of systems, contributing to the sustainable development of foreign economic activity in a multipolar world, but requires a regulatory framework and investments of 20 billion rubles by 2027.</w:t>
      </w:r>
    </w:p>
    <w:p w:rsidR="00C46675" w:rsidRPr="00C46675" w:rsidRDefault="00C46675" w:rsidP="00C46675">
      <w:pPr>
        <w:pStyle w:val="a7"/>
        <w:rPr>
          <w:lang w:val="en-US"/>
        </w:rPr>
      </w:pPr>
      <w:r w:rsidRPr="00C46675">
        <w:rPr>
          <w:spacing w:val="43"/>
          <w:lang w:val="en-US"/>
        </w:rPr>
        <w:t>Keywords</w:t>
      </w:r>
      <w:r w:rsidRPr="00C46675">
        <w:rPr>
          <w:lang w:val="en-US"/>
        </w:rPr>
        <w:t xml:space="preserve">: </w:t>
      </w:r>
      <w:proofErr w:type="spellStart"/>
      <w:r w:rsidRPr="00C46675">
        <w:rPr>
          <w:lang w:val="en-US"/>
        </w:rPr>
        <w:t>blockchain</w:t>
      </w:r>
      <w:proofErr w:type="spellEnd"/>
      <w:r w:rsidRPr="00C46675">
        <w:rPr>
          <w:lang w:val="en-US"/>
        </w:rPr>
        <w:t xml:space="preserve">; </w:t>
      </w:r>
      <w:proofErr w:type="spellStart"/>
      <w:r w:rsidRPr="00C46675">
        <w:rPr>
          <w:lang w:val="en-US"/>
        </w:rPr>
        <w:t>cybersecurity</w:t>
      </w:r>
      <w:proofErr w:type="spellEnd"/>
      <w:r w:rsidRPr="00C46675">
        <w:rPr>
          <w:lang w:val="en-US"/>
        </w:rPr>
        <w:t>; customs systems; decentralized registries; supply chains; economic security; EAEU; digital transformation.</w:t>
      </w:r>
    </w:p>
    <w:p w:rsidR="00C46675" w:rsidRPr="00C46675" w:rsidRDefault="00C46675" w:rsidP="00C46675">
      <w:pPr>
        <w:pStyle w:val="ac"/>
        <w:rPr>
          <w:lang w:val="en-US"/>
        </w:rPr>
      </w:pPr>
      <w:r w:rsidRPr="00C46675">
        <w:rPr>
          <w:spacing w:val="43"/>
          <w:lang w:val="en-US"/>
        </w:rPr>
        <w:t xml:space="preserve">For citation: </w:t>
      </w:r>
      <w:proofErr w:type="spellStart"/>
      <w:r w:rsidRPr="00C46675">
        <w:rPr>
          <w:lang w:val="en-US"/>
        </w:rPr>
        <w:t>Ibragimova</w:t>
      </w:r>
      <w:proofErr w:type="spellEnd"/>
      <w:r w:rsidRPr="00C46675">
        <w:rPr>
          <w:lang w:val="en-US"/>
        </w:rPr>
        <w:t xml:space="preserve"> P. A., </w:t>
      </w:r>
      <w:proofErr w:type="spellStart"/>
      <w:r w:rsidRPr="00C46675">
        <w:rPr>
          <w:lang w:val="en-US"/>
        </w:rPr>
        <w:t>Magomedov</w:t>
      </w:r>
      <w:proofErr w:type="spellEnd"/>
      <w:r w:rsidRPr="00C46675">
        <w:rPr>
          <w:lang w:val="en-US"/>
        </w:rPr>
        <w:t xml:space="preserve"> M. A., </w:t>
      </w:r>
      <w:proofErr w:type="spellStart"/>
      <w:r w:rsidRPr="00C46675">
        <w:rPr>
          <w:lang w:val="en-US"/>
        </w:rPr>
        <w:t>Abakarova</w:t>
      </w:r>
      <w:proofErr w:type="spellEnd"/>
      <w:r w:rsidRPr="00C46675">
        <w:rPr>
          <w:lang w:val="en-US"/>
        </w:rPr>
        <w:t xml:space="preserve"> B. T. The use of </w:t>
      </w:r>
      <w:proofErr w:type="spellStart"/>
      <w:r w:rsidRPr="00C46675">
        <w:rPr>
          <w:lang w:val="en-US"/>
        </w:rPr>
        <w:t>blockchain</w:t>
      </w:r>
      <w:proofErr w:type="spellEnd"/>
      <w:r w:rsidRPr="00C46675">
        <w:rPr>
          <w:lang w:val="en-US"/>
        </w:rPr>
        <w:t xml:space="preserve"> technologies in ensuring the </w:t>
      </w:r>
      <w:proofErr w:type="spellStart"/>
      <w:r w:rsidRPr="00C46675">
        <w:rPr>
          <w:lang w:val="en-US"/>
        </w:rPr>
        <w:t>cybersecurity</w:t>
      </w:r>
      <w:proofErr w:type="spellEnd"/>
      <w:r w:rsidRPr="00C46675">
        <w:rPr>
          <w:lang w:val="en-US"/>
        </w:rPr>
        <w:t xml:space="preserve"> of the customs systems of the Russian Federation: challenges and prospects in the context of digital transformation. </w:t>
      </w:r>
      <w:r w:rsidRPr="00C46675">
        <w:rPr>
          <w:i/>
          <w:iCs/>
          <w:lang w:val="en-US"/>
        </w:rPr>
        <w:t xml:space="preserve">Regional and branch economy, </w:t>
      </w:r>
      <w:r w:rsidRPr="00C46675">
        <w:rPr>
          <w:lang w:val="en-US"/>
        </w:rPr>
        <w:t xml:space="preserve">2025, no. S1, pp. 50–56. </w:t>
      </w:r>
      <w:proofErr w:type="spellStart"/>
      <w:proofErr w:type="gramStart"/>
      <w:r w:rsidRPr="00C46675">
        <w:rPr>
          <w:lang w:val="en-US"/>
        </w:rPr>
        <w:t>doi</w:t>
      </w:r>
      <w:proofErr w:type="spellEnd"/>
      <w:proofErr w:type="gramEnd"/>
      <w:r w:rsidRPr="00C46675">
        <w:rPr>
          <w:lang w:val="en-US"/>
        </w:rPr>
        <w:t>: 10.47576/2949-1916.2025.8.8.007.</w:t>
      </w:r>
    </w:p>
    <w:p w:rsidR="00C46675" w:rsidRDefault="00C46675" w:rsidP="00C46675">
      <w:pPr>
        <w:pStyle w:val="a3"/>
      </w:pPr>
      <w:proofErr w:type="spellStart"/>
      <w:r>
        <w:t>Научная</w:t>
      </w:r>
      <w:proofErr w:type="spellEnd"/>
      <w:r>
        <w:t xml:space="preserve"> </w:t>
      </w:r>
      <w:proofErr w:type="spellStart"/>
      <w:r>
        <w:t>статья</w:t>
      </w:r>
      <w:proofErr w:type="spellEnd"/>
    </w:p>
    <w:p w:rsidR="00C46675" w:rsidRDefault="00C46675" w:rsidP="00C46675">
      <w:pPr>
        <w:pStyle w:val="a3"/>
      </w:pPr>
      <w:r>
        <w:t>УДК 338</w:t>
      </w:r>
    </w:p>
    <w:p w:rsidR="00C46675" w:rsidRPr="00C46675" w:rsidRDefault="00C46675" w:rsidP="00C46675">
      <w:pPr>
        <w:pStyle w:val="a3"/>
        <w:rPr>
          <w:lang w:val="ru-RU"/>
        </w:rPr>
      </w:pPr>
      <w:proofErr w:type="spellStart"/>
      <w:proofErr w:type="gramStart"/>
      <w:r>
        <w:t>doi</w:t>
      </w:r>
      <w:proofErr w:type="spellEnd"/>
      <w:proofErr w:type="gramEnd"/>
      <w:r w:rsidRPr="00C46675">
        <w:rPr>
          <w:lang w:val="ru-RU"/>
        </w:rPr>
        <w:t>: 10.47576/2949-1916.2025.8.8.008</w:t>
      </w:r>
    </w:p>
    <w:p w:rsidR="00C46675" w:rsidRDefault="00C46675" w:rsidP="00C46675">
      <w:pPr>
        <w:pStyle w:val="a4"/>
      </w:pPr>
      <w:r>
        <w:t>Информационно-аналитическое обеспечение и управление данными как драйвер цифровой трансформации экономики предприятия</w:t>
      </w:r>
    </w:p>
    <w:p w:rsidR="00C46675" w:rsidRDefault="00C46675" w:rsidP="00C46675">
      <w:pPr>
        <w:pStyle w:val="a5"/>
      </w:pPr>
      <w:proofErr w:type="spellStart"/>
      <w:r>
        <w:t>Донев</w:t>
      </w:r>
      <w:proofErr w:type="spellEnd"/>
      <w:r>
        <w:t xml:space="preserve"> Дмитрий Дмитриевич </w:t>
      </w:r>
    </w:p>
    <w:p w:rsidR="00C46675" w:rsidRDefault="00C46675" w:rsidP="00C46675">
      <w:pPr>
        <w:pStyle w:val="a6"/>
      </w:pPr>
      <w:r>
        <w:t xml:space="preserve">Северо-Кавказский институт – филиал </w:t>
      </w:r>
      <w:proofErr w:type="spellStart"/>
      <w:r>
        <w:t>РАНХиГС</w:t>
      </w:r>
      <w:proofErr w:type="spellEnd"/>
      <w:r>
        <w:t xml:space="preserve"> </w:t>
      </w:r>
      <w:r>
        <w:br/>
        <w:t>при Президенте Российской Федерации, Пятигорск, Россия</w:t>
      </w:r>
    </w:p>
    <w:p w:rsidR="00C46675" w:rsidRDefault="00C46675" w:rsidP="00C46675">
      <w:pPr>
        <w:pStyle w:val="a5"/>
      </w:pPr>
      <w:proofErr w:type="spellStart"/>
      <w:r>
        <w:t>Шефер</w:t>
      </w:r>
      <w:proofErr w:type="spellEnd"/>
      <w:r>
        <w:t xml:space="preserve"> Дмитрий Максимович </w:t>
      </w:r>
    </w:p>
    <w:p w:rsidR="00C46675" w:rsidRDefault="00C46675" w:rsidP="00C46675">
      <w:pPr>
        <w:pStyle w:val="a6"/>
      </w:pPr>
      <w:r>
        <w:t xml:space="preserve">Северо-Кавказский институт – филиал </w:t>
      </w:r>
      <w:proofErr w:type="spellStart"/>
      <w:r>
        <w:t>РАНХиГС</w:t>
      </w:r>
      <w:proofErr w:type="spellEnd"/>
      <w:r>
        <w:t xml:space="preserve"> </w:t>
      </w:r>
      <w:r>
        <w:br/>
        <w:t>при Президенте Российской Федерации, Пятигорск, Россия</w:t>
      </w:r>
    </w:p>
    <w:p w:rsidR="00C46675" w:rsidRDefault="00C46675" w:rsidP="00C46675">
      <w:pPr>
        <w:pStyle w:val="a7"/>
      </w:pPr>
      <w:r>
        <w:rPr>
          <w:spacing w:val="43"/>
        </w:rPr>
        <w:t>Аннотация</w:t>
      </w:r>
      <w:r>
        <w:t>. Статья посвящена исследованию роли информационно-аналитического обеспечения (ИАО) и управления данными в условиях цифровой трансформации экономики предприятий. Рассматривается значение данных как стратегического ресурса, обеспечивающего адаптивность, устойчивость и инновационную активность хозяйствующих субъектов. Разработана теоретическая модель ИАО, включающая данные в процессы корпоративного управления, и предложен оригинальный подход к созданию архитектуры управления данными, учитывающий особенности цифровой экономики. Выявлены ключевые проблемы цифровизации, включая технические, организационные и кадровые барьеры, а также предложены рекомендации по их преодолению. Практическая значимость исследования заключается в возможности применения результатов для оптимизации бизнес-процессов, разработки цифровых стратегий и повышения конкурентоспособности предприятий.</w:t>
      </w:r>
    </w:p>
    <w:p w:rsidR="00C46675" w:rsidRDefault="00C46675" w:rsidP="00C46675">
      <w:pPr>
        <w:pStyle w:val="a7"/>
      </w:pPr>
      <w:proofErr w:type="gramStart"/>
      <w:r>
        <w:rPr>
          <w:spacing w:val="43"/>
        </w:rPr>
        <w:t xml:space="preserve">Ключевые слова: </w:t>
      </w:r>
      <w:r>
        <w:t>информационно-аналитическое обеспечение; управление данными; цифровая трансформация; цифровая экономика; архитектура данных; стратегический ресурс; корпоративное управление; бизнес-процессы; аналитика; кибербезопасность.</w:t>
      </w:r>
      <w:proofErr w:type="gramEnd"/>
    </w:p>
    <w:p w:rsidR="00C46675" w:rsidRDefault="00C46675" w:rsidP="00C46675">
      <w:pPr>
        <w:pStyle w:val="a8"/>
      </w:pPr>
      <w:r>
        <w:rPr>
          <w:spacing w:val="43"/>
        </w:rPr>
        <w:t xml:space="preserve">Для цитирования: </w:t>
      </w:r>
      <w:proofErr w:type="spellStart"/>
      <w:r>
        <w:t>Донев</w:t>
      </w:r>
      <w:proofErr w:type="spellEnd"/>
      <w:r>
        <w:t xml:space="preserve"> Д. Д., </w:t>
      </w:r>
      <w:proofErr w:type="spellStart"/>
      <w:r>
        <w:t>Шефер</w:t>
      </w:r>
      <w:proofErr w:type="spellEnd"/>
      <w:r>
        <w:t xml:space="preserve"> Д. М. Информационно-аналитическое обеспечение и управление данными как драйвер цифровой трансформации экономики предприятия // Региональная и отраслевая экономика. – 2025. – № S1. – </w:t>
      </w:r>
      <w:r>
        <w:br/>
        <w:t xml:space="preserve">С. 57–65. </w:t>
      </w:r>
      <w:proofErr w:type="spellStart"/>
      <w:r>
        <w:t>doi</w:t>
      </w:r>
      <w:proofErr w:type="spellEnd"/>
      <w:r>
        <w:t>: 10.47576/2949-1916.2025.8.8.008.</w:t>
      </w:r>
    </w:p>
    <w:p w:rsidR="00C46675" w:rsidRDefault="00C46675" w:rsidP="00C46675">
      <w:pPr>
        <w:pStyle w:val="original"/>
      </w:pPr>
      <w:r>
        <w:t>Original article</w:t>
      </w:r>
    </w:p>
    <w:p w:rsidR="00C46675" w:rsidRPr="00C46675" w:rsidRDefault="00C46675" w:rsidP="00C46675">
      <w:pPr>
        <w:pStyle w:val="a9"/>
        <w:rPr>
          <w:lang w:val="en-US"/>
        </w:rPr>
      </w:pPr>
      <w:r w:rsidRPr="00C46675">
        <w:rPr>
          <w:lang w:val="en-US"/>
        </w:rPr>
        <w:lastRenderedPageBreak/>
        <w:t xml:space="preserve">Information and analytical support and data management as a driver of digital transformation </w:t>
      </w:r>
      <w:r w:rsidRPr="00C46675">
        <w:rPr>
          <w:lang w:val="en-US"/>
        </w:rPr>
        <w:br/>
        <w:t xml:space="preserve">of the enterprise economy </w:t>
      </w:r>
    </w:p>
    <w:p w:rsidR="00C46675" w:rsidRPr="00C46675" w:rsidRDefault="00C46675" w:rsidP="00C46675">
      <w:pPr>
        <w:pStyle w:val="aa"/>
        <w:rPr>
          <w:lang w:val="en-US"/>
        </w:rPr>
      </w:pPr>
      <w:proofErr w:type="spellStart"/>
      <w:r w:rsidRPr="00C46675">
        <w:rPr>
          <w:lang w:val="en-US"/>
        </w:rPr>
        <w:t>Donev</w:t>
      </w:r>
      <w:proofErr w:type="spellEnd"/>
      <w:r w:rsidRPr="00C46675">
        <w:rPr>
          <w:lang w:val="en-US"/>
        </w:rPr>
        <w:t xml:space="preserve"> Dmitry D. </w:t>
      </w:r>
    </w:p>
    <w:p w:rsidR="00C46675" w:rsidRPr="00C46675" w:rsidRDefault="00C46675" w:rsidP="00C46675">
      <w:pPr>
        <w:pStyle w:val="ab"/>
        <w:rPr>
          <w:lang w:val="en-US"/>
        </w:rPr>
      </w:pPr>
      <w:r w:rsidRPr="00C46675">
        <w:rPr>
          <w:lang w:val="en-US"/>
        </w:rPr>
        <w:t xml:space="preserve">North Caucasus Institute – Branch of the Russian Presidential Academy of National Economy </w:t>
      </w:r>
      <w:r w:rsidRPr="00C46675">
        <w:rPr>
          <w:lang w:val="en-US"/>
        </w:rPr>
        <w:br/>
        <w:t xml:space="preserve">and Public Administration (RANEPA), </w:t>
      </w:r>
      <w:proofErr w:type="spellStart"/>
      <w:r w:rsidRPr="00C46675">
        <w:rPr>
          <w:lang w:val="en-US"/>
        </w:rPr>
        <w:t>Pyatigorsk</w:t>
      </w:r>
      <w:proofErr w:type="spellEnd"/>
      <w:r w:rsidRPr="00C46675">
        <w:rPr>
          <w:lang w:val="en-US"/>
        </w:rPr>
        <w:t>, Russia</w:t>
      </w:r>
    </w:p>
    <w:p w:rsidR="00C46675" w:rsidRPr="00C46675" w:rsidRDefault="00C46675" w:rsidP="00C46675">
      <w:pPr>
        <w:pStyle w:val="aa"/>
        <w:rPr>
          <w:lang w:val="en-US"/>
        </w:rPr>
      </w:pPr>
      <w:proofErr w:type="spellStart"/>
      <w:r w:rsidRPr="00C46675">
        <w:rPr>
          <w:lang w:val="en-US"/>
        </w:rPr>
        <w:t>Shefer</w:t>
      </w:r>
      <w:proofErr w:type="spellEnd"/>
      <w:r w:rsidRPr="00C46675">
        <w:rPr>
          <w:lang w:val="en-US"/>
        </w:rPr>
        <w:t xml:space="preserve"> Dmitry M. </w:t>
      </w:r>
    </w:p>
    <w:p w:rsidR="00C46675" w:rsidRPr="00C46675" w:rsidRDefault="00C46675" w:rsidP="00C46675">
      <w:pPr>
        <w:pStyle w:val="ab"/>
        <w:rPr>
          <w:lang w:val="en-US"/>
        </w:rPr>
      </w:pPr>
      <w:r w:rsidRPr="00C46675">
        <w:rPr>
          <w:lang w:val="en-US"/>
        </w:rPr>
        <w:t xml:space="preserve">North Caucasus Institute – Branch of the Russian Presidential Academy of National Economy </w:t>
      </w:r>
      <w:r w:rsidRPr="00C46675">
        <w:rPr>
          <w:lang w:val="en-US"/>
        </w:rPr>
        <w:br/>
        <w:t xml:space="preserve">and Public Administration (RANEPA), </w:t>
      </w:r>
      <w:proofErr w:type="spellStart"/>
      <w:r w:rsidRPr="00C46675">
        <w:rPr>
          <w:lang w:val="en-US"/>
        </w:rPr>
        <w:t>Pyatigorsk</w:t>
      </w:r>
      <w:proofErr w:type="spellEnd"/>
      <w:r w:rsidRPr="00C46675">
        <w:rPr>
          <w:lang w:val="en-US"/>
        </w:rPr>
        <w:t>, Russia</w:t>
      </w:r>
    </w:p>
    <w:p w:rsidR="00C46675" w:rsidRPr="00C46675" w:rsidRDefault="00C46675" w:rsidP="00C46675">
      <w:pPr>
        <w:pStyle w:val="a7"/>
        <w:rPr>
          <w:lang w:val="en-US"/>
        </w:rPr>
      </w:pPr>
      <w:r w:rsidRPr="00C46675">
        <w:rPr>
          <w:spacing w:val="43"/>
          <w:lang w:val="en-US"/>
        </w:rPr>
        <w:t>Abstract</w:t>
      </w:r>
      <w:r w:rsidRPr="00C46675">
        <w:rPr>
          <w:lang w:val="en-US"/>
        </w:rPr>
        <w:t>. This article examines the role of information and analytical support (IAS) and data management in the context of digital transformation of the enterprise economy. It examines the importance of data as a strategic resource that ensures the adaptability, sustainability, and innovative activity of economic entities. A theoretical IAS model has been developed that incorporates data into corporate management processes and proposes an original approach to creating a data management architecture that takes into account the specifics of the digital economy. Key challenges of digitalization, including technical, organizational, and personnel barriers, are identified, and recommendations for overcoming them are offered. The practical significance of the study lies in the possibility of applying the results to optimize business processes, develop digital strategies, and improve the competitiveness of enterprises.</w:t>
      </w:r>
    </w:p>
    <w:p w:rsidR="00C46675" w:rsidRPr="00C46675" w:rsidRDefault="00C46675" w:rsidP="00C46675">
      <w:pPr>
        <w:pStyle w:val="a7"/>
        <w:rPr>
          <w:lang w:val="en-US"/>
        </w:rPr>
      </w:pPr>
      <w:r w:rsidRPr="00C46675">
        <w:rPr>
          <w:spacing w:val="43"/>
          <w:lang w:val="en-US"/>
        </w:rPr>
        <w:t>Keywords</w:t>
      </w:r>
      <w:r w:rsidRPr="00C46675">
        <w:rPr>
          <w:lang w:val="en-US"/>
        </w:rPr>
        <w:t xml:space="preserve">: information and analytical support; data management; digital transformation; digital economy; data architecture; strategic resource; corporate governance; business processes; analytics; </w:t>
      </w:r>
      <w:proofErr w:type="spellStart"/>
      <w:r w:rsidRPr="00C46675">
        <w:rPr>
          <w:lang w:val="en-US"/>
        </w:rPr>
        <w:t>cybersecurity</w:t>
      </w:r>
      <w:proofErr w:type="spellEnd"/>
      <w:r w:rsidRPr="00C46675">
        <w:rPr>
          <w:lang w:val="en-US"/>
        </w:rPr>
        <w:t>.</w:t>
      </w:r>
    </w:p>
    <w:p w:rsidR="00C46675" w:rsidRPr="00C46675" w:rsidRDefault="00C46675" w:rsidP="00C46675">
      <w:pPr>
        <w:pStyle w:val="ac"/>
        <w:rPr>
          <w:lang w:val="en-US"/>
        </w:rPr>
      </w:pPr>
      <w:r w:rsidRPr="00C46675">
        <w:rPr>
          <w:spacing w:val="43"/>
          <w:lang w:val="en-US"/>
        </w:rPr>
        <w:t xml:space="preserve">For citation: </w:t>
      </w:r>
      <w:proofErr w:type="spellStart"/>
      <w:r w:rsidRPr="00C46675">
        <w:rPr>
          <w:lang w:val="en-US"/>
        </w:rPr>
        <w:t>Donev</w:t>
      </w:r>
      <w:proofErr w:type="spellEnd"/>
      <w:r w:rsidRPr="00C46675">
        <w:rPr>
          <w:lang w:val="en-US"/>
        </w:rPr>
        <w:t xml:space="preserve"> D. D., </w:t>
      </w:r>
      <w:proofErr w:type="spellStart"/>
      <w:r w:rsidRPr="00C46675">
        <w:rPr>
          <w:lang w:val="en-US"/>
        </w:rPr>
        <w:t>Shefer</w:t>
      </w:r>
      <w:proofErr w:type="spellEnd"/>
      <w:r w:rsidRPr="00C46675">
        <w:rPr>
          <w:lang w:val="en-US"/>
        </w:rPr>
        <w:t xml:space="preserve"> D. M. Information and analytical support and data management as a driver of digital transformation of the enterprise economy. </w:t>
      </w:r>
      <w:r w:rsidRPr="00C46675">
        <w:rPr>
          <w:i/>
          <w:iCs/>
          <w:lang w:val="en-US"/>
        </w:rPr>
        <w:t>Regional and branch economy,</w:t>
      </w:r>
      <w:r w:rsidRPr="00C46675">
        <w:rPr>
          <w:lang w:val="en-US"/>
        </w:rPr>
        <w:t xml:space="preserve"> 2025, no. S1, pp. 57–65. </w:t>
      </w:r>
      <w:proofErr w:type="spellStart"/>
      <w:proofErr w:type="gramStart"/>
      <w:r w:rsidRPr="00C46675">
        <w:rPr>
          <w:lang w:val="en-US"/>
        </w:rPr>
        <w:t>doi</w:t>
      </w:r>
      <w:proofErr w:type="spellEnd"/>
      <w:proofErr w:type="gramEnd"/>
      <w:r w:rsidRPr="00C46675">
        <w:rPr>
          <w:lang w:val="en-US"/>
        </w:rPr>
        <w:t>: 10.47576/2949-1916.2025.8.8.008.</w:t>
      </w:r>
    </w:p>
    <w:p w:rsidR="00C46675" w:rsidRDefault="00C46675" w:rsidP="00C46675">
      <w:pPr>
        <w:pStyle w:val="a3"/>
      </w:pPr>
      <w:proofErr w:type="spellStart"/>
      <w:r>
        <w:t>Научная</w:t>
      </w:r>
      <w:proofErr w:type="spellEnd"/>
      <w:r>
        <w:t xml:space="preserve"> </w:t>
      </w:r>
      <w:proofErr w:type="spellStart"/>
      <w:r>
        <w:t>статья</w:t>
      </w:r>
      <w:proofErr w:type="spellEnd"/>
    </w:p>
    <w:p w:rsidR="00C46675" w:rsidRDefault="00C46675" w:rsidP="00C46675">
      <w:pPr>
        <w:pStyle w:val="a3"/>
      </w:pPr>
      <w:r>
        <w:t>УДК 330:004</w:t>
      </w:r>
    </w:p>
    <w:p w:rsidR="00C46675" w:rsidRPr="00C46675" w:rsidRDefault="00C46675" w:rsidP="00C46675">
      <w:pPr>
        <w:pStyle w:val="a3"/>
        <w:rPr>
          <w:lang w:val="ru-RU"/>
        </w:rPr>
      </w:pPr>
      <w:proofErr w:type="spellStart"/>
      <w:proofErr w:type="gramStart"/>
      <w:r>
        <w:t>doi</w:t>
      </w:r>
      <w:proofErr w:type="spellEnd"/>
      <w:proofErr w:type="gramEnd"/>
      <w:r w:rsidRPr="00C46675">
        <w:rPr>
          <w:lang w:val="ru-RU"/>
        </w:rPr>
        <w:t>: 10.47576/2949-1916.2025.8.8.009</w:t>
      </w:r>
    </w:p>
    <w:p w:rsidR="00C46675" w:rsidRDefault="00C46675" w:rsidP="00C46675">
      <w:pPr>
        <w:pStyle w:val="a4"/>
      </w:pPr>
      <w:r>
        <w:t>Цифровые технологии как драйвер развития управленческих стратегий организации</w:t>
      </w:r>
    </w:p>
    <w:p w:rsidR="00C46675" w:rsidRDefault="00C46675" w:rsidP="00C46675">
      <w:pPr>
        <w:pStyle w:val="a5"/>
      </w:pPr>
      <w:proofErr w:type="spellStart"/>
      <w:r>
        <w:t>Донев</w:t>
      </w:r>
      <w:proofErr w:type="spellEnd"/>
      <w:r>
        <w:t xml:space="preserve"> Дмитрий Дмитриевич </w:t>
      </w:r>
    </w:p>
    <w:p w:rsidR="00C46675" w:rsidRDefault="00C46675" w:rsidP="00C46675">
      <w:pPr>
        <w:pStyle w:val="a6"/>
      </w:pPr>
      <w:r>
        <w:t xml:space="preserve">Северо-Кавказский институт – филиал </w:t>
      </w:r>
      <w:proofErr w:type="spellStart"/>
      <w:r>
        <w:t>РАНХиГС</w:t>
      </w:r>
      <w:proofErr w:type="spellEnd"/>
      <w:r>
        <w:t xml:space="preserve"> </w:t>
      </w:r>
      <w:r>
        <w:br/>
        <w:t>при Президенте Российской Федерации, Пятигорск, Россия</w:t>
      </w:r>
    </w:p>
    <w:p w:rsidR="00C46675" w:rsidRDefault="00C46675" w:rsidP="00C46675">
      <w:pPr>
        <w:pStyle w:val="a5"/>
      </w:pPr>
      <w:proofErr w:type="spellStart"/>
      <w:r>
        <w:t>Темирчев</w:t>
      </w:r>
      <w:proofErr w:type="spellEnd"/>
      <w:r>
        <w:t xml:space="preserve"> Константин Дмитриевич </w:t>
      </w:r>
    </w:p>
    <w:p w:rsidR="00C46675" w:rsidRDefault="00C46675" w:rsidP="00C46675">
      <w:pPr>
        <w:pStyle w:val="a6"/>
      </w:pPr>
      <w:r>
        <w:t xml:space="preserve">Северо-Кавказский институт – филиал </w:t>
      </w:r>
      <w:proofErr w:type="spellStart"/>
      <w:r>
        <w:t>РАНХиГС</w:t>
      </w:r>
      <w:proofErr w:type="spellEnd"/>
      <w:r>
        <w:t xml:space="preserve"> </w:t>
      </w:r>
      <w:r>
        <w:br/>
        <w:t>при Президенте Российской Федерации, Пятигорск, Россия</w:t>
      </w:r>
    </w:p>
    <w:p w:rsidR="00C46675" w:rsidRDefault="00C46675" w:rsidP="00C46675">
      <w:pPr>
        <w:pStyle w:val="a7"/>
      </w:pPr>
      <w:r>
        <w:rPr>
          <w:spacing w:val="43"/>
        </w:rPr>
        <w:t>Аннотация</w:t>
      </w:r>
      <w:r>
        <w:t xml:space="preserve">. Статья посвящена исследованию цифровых технологий как ключевого драйвера трансформации управленческих стратегий организаций в России в 2022–2025 гг. Цель исследования заключается в выявлении механизмов, посредством которых цифровизация формирует качественно новые модели стратегического управления, способствующие переходу от традиционных иерархических схем к платформенно-сетевым и адаптивным стратегиям. Методологическая база работы включает системный подход к организации, институциональный анализ и концепцию ресурсной базы фирмы, а также </w:t>
      </w:r>
      <w:r>
        <w:lastRenderedPageBreak/>
        <w:t xml:space="preserve">современные модели стратегического менеджмента, ориентированные на </w:t>
      </w:r>
      <w:proofErr w:type="spellStart"/>
      <w:r>
        <w:t>экосистемные</w:t>
      </w:r>
      <w:proofErr w:type="spellEnd"/>
      <w:r>
        <w:t xml:space="preserve"> и платформенные решения. </w:t>
      </w:r>
      <w:proofErr w:type="gramStart"/>
      <w:r>
        <w:t>Эмпирическая часть исследования опирается на комплекс макроэкономических, отраслевых и микроэкономических данных: показатели цифровой зрелости России, проникновение интернета и технологий 5G, объем инвестиций в ИКТ, долю цифровой экономики в ВВП, отраслевые индексы цифровизации, динамику автоматизации и платформенных моделей, корпоративные стратегии цифровой трансформации, финансово-операционные показатели компаний, уровень цифровых компетенций персонала и интеграцию цифровых технологий в ESG-практики.</w:t>
      </w:r>
      <w:proofErr w:type="gramEnd"/>
      <w:r>
        <w:t xml:space="preserve"> Результаты исследования показывают, что цифровизация выступает эндогенным фактором стратегической динамики, повышает эффективность управленческих решений, стимулирует развитие новых </w:t>
      </w:r>
      <w:proofErr w:type="gramStart"/>
      <w:r>
        <w:t>бизнес-моделей</w:t>
      </w:r>
      <w:proofErr w:type="gramEnd"/>
      <w:r>
        <w:t xml:space="preserve"> и обеспечивает дифференциацию стратегий на отраслевом и корпоративном уровнях. На основании анализа сделан вывод о том, что цифровые технологии не только оптимизируют операционные процессы, но и задают долгосрочные траектории стратегического развития организаций, формируя условия для устойчивого и адаптивного управления в контексте национальной и глобальной цифровой экономики.</w:t>
      </w:r>
    </w:p>
    <w:p w:rsidR="00C46675" w:rsidRDefault="00C46675" w:rsidP="00C46675">
      <w:pPr>
        <w:pStyle w:val="a7"/>
      </w:pPr>
      <w:r>
        <w:rPr>
          <w:spacing w:val="43"/>
        </w:rPr>
        <w:t>Ключевые слова:</w:t>
      </w:r>
      <w:r>
        <w:t xml:space="preserve"> цифровые технологии; цифровизация; стратегическое управление; управленческие стратегии; платформенные </w:t>
      </w:r>
      <w:proofErr w:type="gramStart"/>
      <w:r>
        <w:t>бизнес-модели</w:t>
      </w:r>
      <w:proofErr w:type="gramEnd"/>
      <w:r>
        <w:t>; цифровая трансформация; корпоративные стратегии; цифровые компетенции; ESG; ресурсная база фирмы; адаптивные стратегии; экосистемы.</w:t>
      </w:r>
    </w:p>
    <w:p w:rsidR="00C46675" w:rsidRDefault="00C46675" w:rsidP="00C46675">
      <w:pPr>
        <w:pStyle w:val="a8"/>
      </w:pPr>
      <w:r>
        <w:rPr>
          <w:spacing w:val="43"/>
        </w:rPr>
        <w:t>Для цитирования:</w:t>
      </w:r>
      <w:r>
        <w:t xml:space="preserve"> </w:t>
      </w:r>
      <w:proofErr w:type="spellStart"/>
      <w:r>
        <w:t>Донев</w:t>
      </w:r>
      <w:proofErr w:type="spellEnd"/>
      <w:r>
        <w:t xml:space="preserve"> Д. Д., </w:t>
      </w:r>
      <w:proofErr w:type="spellStart"/>
      <w:r>
        <w:t>Темирчев</w:t>
      </w:r>
      <w:proofErr w:type="spellEnd"/>
      <w:r>
        <w:t xml:space="preserve"> К. Д. Цифровые технологии как драйвер развития управленческих стратегий организации // Региональная и отраслевая экономика. – 2025. – № S1. – С. 66–73. </w:t>
      </w:r>
      <w:proofErr w:type="spellStart"/>
      <w:r>
        <w:t>doi</w:t>
      </w:r>
      <w:proofErr w:type="spellEnd"/>
      <w:r>
        <w:t>: 10.47576/2949-1916.2025.8.8.009.</w:t>
      </w:r>
    </w:p>
    <w:p w:rsidR="00C46675" w:rsidRDefault="00C46675" w:rsidP="00C46675">
      <w:pPr>
        <w:pStyle w:val="original"/>
      </w:pPr>
      <w:r>
        <w:t>Original article</w:t>
      </w:r>
    </w:p>
    <w:p w:rsidR="00C46675" w:rsidRPr="00C46675" w:rsidRDefault="00C46675" w:rsidP="00C46675">
      <w:pPr>
        <w:pStyle w:val="a9"/>
        <w:rPr>
          <w:lang w:val="en-US"/>
        </w:rPr>
      </w:pPr>
      <w:r w:rsidRPr="00C46675">
        <w:rPr>
          <w:lang w:val="en-US"/>
        </w:rPr>
        <w:t xml:space="preserve">Digital technologies as </w:t>
      </w:r>
      <w:proofErr w:type="gramStart"/>
      <w:r w:rsidRPr="00C46675">
        <w:rPr>
          <w:lang w:val="en-US"/>
        </w:rPr>
        <w:t>a</w:t>
      </w:r>
      <w:proofErr w:type="gramEnd"/>
      <w:r w:rsidRPr="00C46675">
        <w:rPr>
          <w:lang w:val="en-US"/>
        </w:rPr>
        <w:t xml:space="preserve"> driver for the development of organizational management strategies </w:t>
      </w:r>
    </w:p>
    <w:p w:rsidR="00C46675" w:rsidRPr="00C46675" w:rsidRDefault="00C46675" w:rsidP="00C46675">
      <w:pPr>
        <w:pStyle w:val="aa"/>
        <w:rPr>
          <w:lang w:val="en-US"/>
        </w:rPr>
      </w:pPr>
      <w:proofErr w:type="spellStart"/>
      <w:r w:rsidRPr="00C46675">
        <w:rPr>
          <w:lang w:val="en-US"/>
        </w:rPr>
        <w:t>Donev</w:t>
      </w:r>
      <w:proofErr w:type="spellEnd"/>
      <w:r w:rsidRPr="00C46675">
        <w:rPr>
          <w:lang w:val="en-US"/>
        </w:rPr>
        <w:t xml:space="preserve"> Dmitry D. </w:t>
      </w:r>
    </w:p>
    <w:p w:rsidR="00C46675" w:rsidRPr="00C46675" w:rsidRDefault="00C46675" w:rsidP="00C46675">
      <w:pPr>
        <w:pStyle w:val="ab"/>
        <w:rPr>
          <w:lang w:val="en-US"/>
        </w:rPr>
      </w:pPr>
      <w:r w:rsidRPr="00C46675">
        <w:rPr>
          <w:lang w:val="en-US"/>
        </w:rPr>
        <w:t xml:space="preserve">North Caucasus Institute – Branch of the Russian Presidential Academy of National Economy </w:t>
      </w:r>
      <w:r w:rsidRPr="00C46675">
        <w:rPr>
          <w:lang w:val="en-US"/>
        </w:rPr>
        <w:br/>
        <w:t xml:space="preserve">and Public Administration (RANEPA), </w:t>
      </w:r>
      <w:proofErr w:type="spellStart"/>
      <w:r w:rsidRPr="00C46675">
        <w:rPr>
          <w:lang w:val="en-US"/>
        </w:rPr>
        <w:t>Pyatigorsk</w:t>
      </w:r>
      <w:proofErr w:type="spellEnd"/>
      <w:r w:rsidRPr="00C46675">
        <w:rPr>
          <w:lang w:val="en-US"/>
        </w:rPr>
        <w:t>, Russia</w:t>
      </w:r>
    </w:p>
    <w:p w:rsidR="00C46675" w:rsidRPr="00C46675" w:rsidRDefault="00C46675" w:rsidP="00C46675">
      <w:pPr>
        <w:pStyle w:val="aa"/>
        <w:rPr>
          <w:lang w:val="en-US"/>
        </w:rPr>
      </w:pPr>
      <w:proofErr w:type="spellStart"/>
      <w:r w:rsidRPr="00C46675">
        <w:rPr>
          <w:lang w:val="en-US"/>
        </w:rPr>
        <w:t>Temirchev</w:t>
      </w:r>
      <w:proofErr w:type="spellEnd"/>
      <w:r w:rsidRPr="00C46675">
        <w:rPr>
          <w:lang w:val="en-US"/>
        </w:rPr>
        <w:t xml:space="preserve"> Konstantin D. </w:t>
      </w:r>
    </w:p>
    <w:p w:rsidR="00C46675" w:rsidRPr="00C46675" w:rsidRDefault="00C46675" w:rsidP="00C46675">
      <w:pPr>
        <w:pStyle w:val="ab"/>
        <w:rPr>
          <w:lang w:val="en-US"/>
        </w:rPr>
      </w:pPr>
      <w:r w:rsidRPr="00C46675">
        <w:rPr>
          <w:lang w:val="en-US"/>
        </w:rPr>
        <w:t xml:space="preserve">North Caucasus Institute – Branch of the Russian Presidential Academy of National Economy </w:t>
      </w:r>
      <w:r w:rsidRPr="00C46675">
        <w:rPr>
          <w:lang w:val="en-US"/>
        </w:rPr>
        <w:br/>
        <w:t xml:space="preserve">and Public Administration (RANEPA), </w:t>
      </w:r>
      <w:proofErr w:type="spellStart"/>
      <w:r w:rsidRPr="00C46675">
        <w:rPr>
          <w:lang w:val="en-US"/>
        </w:rPr>
        <w:t>Pyatigorsk</w:t>
      </w:r>
      <w:proofErr w:type="spellEnd"/>
      <w:r w:rsidRPr="00C46675">
        <w:rPr>
          <w:lang w:val="en-US"/>
        </w:rPr>
        <w:t>, Russia</w:t>
      </w:r>
    </w:p>
    <w:p w:rsidR="00C46675" w:rsidRPr="00C46675" w:rsidRDefault="00C46675" w:rsidP="00C46675">
      <w:pPr>
        <w:pStyle w:val="a7"/>
        <w:rPr>
          <w:lang w:val="en-US"/>
        </w:rPr>
      </w:pPr>
      <w:r w:rsidRPr="00C46675">
        <w:rPr>
          <w:spacing w:val="43"/>
          <w:lang w:val="en-US"/>
        </w:rPr>
        <w:t>Abstract</w:t>
      </w:r>
      <w:r w:rsidRPr="00C46675">
        <w:rPr>
          <w:lang w:val="en-US"/>
        </w:rPr>
        <w:t xml:space="preserve">. This article examines digital technologies as a key driver of the transformation of management strategies in Russian organizations in 2022–2025. The study aims to identify the mechanisms through which digitalization is shaping fundamentally new strategic management models, facilitating the transition from traditional hierarchical models to platform-network and adaptive strategies. The methodological framework of the study includes a systems approach to organization, institutional analysis, and the concept of a firm’s resource base, as well as modern strategic management models focused on ecosystem and platform solutions. The empirical part of the study is based on a set of macroeconomic, industry, and microeconomic data: indicators of Russia’s digital maturity, internet penetration and 5G technologies, the volume of investment in ICT, the share of the digital economy in GDP, industry digitalization indices, the dynamics of automation and platform models, corporate digital transformation strategies, financial and operational indicators of companies, the level of digital competencies of personnel, and the integration of digital technologies into ESG practices. The study’s results demonstrate that digitalization acts as an endogenous factor in strategic dynamics, improves the effectiveness of management decisions, stimulates the development of new business models, and ensures the differentiation of strategies at the industry and corporate levels. Based on the analysis, it is concluded that digital technologies not only optimize operational processes but also define long-term trajectories of organizational strategic </w:t>
      </w:r>
      <w:r w:rsidRPr="00C46675">
        <w:rPr>
          <w:lang w:val="en-US"/>
        </w:rPr>
        <w:lastRenderedPageBreak/>
        <w:t>development, creating the conditions for sustainable and adaptive management in the context of the national and global digital economy.</w:t>
      </w:r>
    </w:p>
    <w:p w:rsidR="00C46675" w:rsidRPr="00C46675" w:rsidRDefault="00C46675" w:rsidP="00C46675">
      <w:pPr>
        <w:pStyle w:val="a7"/>
        <w:rPr>
          <w:lang w:val="en-US"/>
        </w:rPr>
      </w:pPr>
      <w:r w:rsidRPr="00C46675">
        <w:rPr>
          <w:spacing w:val="43"/>
          <w:lang w:val="en-US"/>
        </w:rPr>
        <w:t>Keywords</w:t>
      </w:r>
      <w:r w:rsidRPr="00C46675">
        <w:rPr>
          <w:lang w:val="en-US"/>
        </w:rPr>
        <w:t>: digital technologies; digitalization; strategic management; management strategies; platform business models; digital transformation; corporate strategies; digital competencies; ESG; firm resource base; adaptive strategies; ecosystems.</w:t>
      </w:r>
    </w:p>
    <w:p w:rsidR="00C46675" w:rsidRPr="00C46675" w:rsidRDefault="00C46675" w:rsidP="00C46675">
      <w:pPr>
        <w:pStyle w:val="ac"/>
        <w:rPr>
          <w:lang w:val="en-US"/>
        </w:rPr>
      </w:pPr>
      <w:r w:rsidRPr="00C46675">
        <w:rPr>
          <w:spacing w:val="43"/>
          <w:lang w:val="en-US"/>
        </w:rPr>
        <w:t xml:space="preserve">For citation: </w:t>
      </w:r>
      <w:proofErr w:type="spellStart"/>
      <w:r w:rsidRPr="00C46675">
        <w:rPr>
          <w:lang w:val="en-US"/>
        </w:rPr>
        <w:t>Donev</w:t>
      </w:r>
      <w:proofErr w:type="spellEnd"/>
      <w:r w:rsidRPr="00C46675">
        <w:rPr>
          <w:lang w:val="en-US"/>
        </w:rPr>
        <w:t xml:space="preserve"> D. D., </w:t>
      </w:r>
      <w:proofErr w:type="spellStart"/>
      <w:r w:rsidRPr="00C46675">
        <w:rPr>
          <w:lang w:val="en-US"/>
        </w:rPr>
        <w:t>Temirchev</w:t>
      </w:r>
      <w:proofErr w:type="spellEnd"/>
      <w:r w:rsidRPr="00C46675">
        <w:rPr>
          <w:lang w:val="en-US"/>
        </w:rPr>
        <w:t xml:space="preserve"> K. D. Digital technologies as a driver for the development of organizational management strategies. </w:t>
      </w:r>
      <w:r w:rsidRPr="00C46675">
        <w:rPr>
          <w:i/>
          <w:iCs/>
          <w:lang w:val="en-US"/>
        </w:rPr>
        <w:t xml:space="preserve">Regional and branch economy, </w:t>
      </w:r>
      <w:r w:rsidRPr="00C46675">
        <w:rPr>
          <w:lang w:val="en-US"/>
        </w:rPr>
        <w:t xml:space="preserve">2025, no. S1, pp. 66–73. </w:t>
      </w:r>
      <w:proofErr w:type="spellStart"/>
      <w:proofErr w:type="gramStart"/>
      <w:r w:rsidRPr="00C46675">
        <w:rPr>
          <w:lang w:val="en-US"/>
        </w:rPr>
        <w:t>doi</w:t>
      </w:r>
      <w:proofErr w:type="spellEnd"/>
      <w:proofErr w:type="gramEnd"/>
      <w:r w:rsidRPr="00C46675">
        <w:rPr>
          <w:lang w:val="en-US"/>
        </w:rPr>
        <w:t>: 10.47576/2949-1916.2025.8.8.009.</w:t>
      </w:r>
    </w:p>
    <w:p w:rsidR="00C46675" w:rsidRDefault="00C46675" w:rsidP="00C46675">
      <w:pPr>
        <w:pStyle w:val="a3"/>
      </w:pPr>
      <w:proofErr w:type="spellStart"/>
      <w:r>
        <w:t>Научная</w:t>
      </w:r>
      <w:proofErr w:type="spellEnd"/>
      <w:r>
        <w:t xml:space="preserve"> </w:t>
      </w:r>
      <w:proofErr w:type="spellStart"/>
      <w:r>
        <w:t>статья</w:t>
      </w:r>
      <w:proofErr w:type="spellEnd"/>
    </w:p>
    <w:p w:rsidR="00C46675" w:rsidRDefault="00C46675" w:rsidP="00C46675">
      <w:pPr>
        <w:pStyle w:val="a3"/>
      </w:pPr>
      <w:r>
        <w:t>УДК 332</w:t>
      </w:r>
    </w:p>
    <w:p w:rsidR="00C46675" w:rsidRPr="00C46675" w:rsidRDefault="00C46675" w:rsidP="00C46675">
      <w:pPr>
        <w:pStyle w:val="a3"/>
        <w:rPr>
          <w:lang w:val="ru-RU"/>
        </w:rPr>
      </w:pPr>
      <w:proofErr w:type="spellStart"/>
      <w:proofErr w:type="gramStart"/>
      <w:r>
        <w:t>doi</w:t>
      </w:r>
      <w:proofErr w:type="spellEnd"/>
      <w:proofErr w:type="gramEnd"/>
      <w:r w:rsidRPr="00C46675">
        <w:rPr>
          <w:lang w:val="ru-RU"/>
        </w:rPr>
        <w:t>: 10.47576/2949-1916.2025.8.8.010</w:t>
      </w:r>
    </w:p>
    <w:p w:rsidR="00C46675" w:rsidRDefault="00C46675" w:rsidP="00C46675">
      <w:pPr>
        <w:pStyle w:val="a4"/>
      </w:pPr>
      <w:r>
        <w:t xml:space="preserve">Влияние цифровой инфраструктуры </w:t>
      </w:r>
      <w:r>
        <w:br/>
        <w:t>на экономический рост сельских территорий</w:t>
      </w:r>
    </w:p>
    <w:p w:rsidR="00C46675" w:rsidRDefault="00C46675" w:rsidP="00C46675">
      <w:pPr>
        <w:pStyle w:val="a5"/>
      </w:pPr>
      <w:r>
        <w:t xml:space="preserve">Ахматов </w:t>
      </w:r>
      <w:proofErr w:type="spellStart"/>
      <w:r>
        <w:t>Мухадин</w:t>
      </w:r>
      <w:proofErr w:type="spellEnd"/>
      <w:r>
        <w:t xml:space="preserve"> Магомедович </w:t>
      </w:r>
    </w:p>
    <w:p w:rsidR="00C46675" w:rsidRDefault="00C46675" w:rsidP="00C46675">
      <w:pPr>
        <w:pStyle w:val="a6"/>
      </w:pPr>
      <w:r>
        <w:t xml:space="preserve">Кабардино-Балкарский государственный аграрный университет имени В. М. </w:t>
      </w:r>
      <w:proofErr w:type="spellStart"/>
      <w:r>
        <w:t>Кокова</w:t>
      </w:r>
      <w:proofErr w:type="spellEnd"/>
      <w:r>
        <w:t>, Россия, Нальчик, Россия, m_ahmatov@mail.ru</w:t>
      </w:r>
    </w:p>
    <w:p w:rsidR="00C46675" w:rsidRDefault="00C46675" w:rsidP="00C46675">
      <w:pPr>
        <w:pStyle w:val="a5"/>
      </w:pPr>
      <w:proofErr w:type="spellStart"/>
      <w:r>
        <w:t>Шафиева</w:t>
      </w:r>
      <w:proofErr w:type="spellEnd"/>
      <w:r>
        <w:t xml:space="preserve"> Эльмира </w:t>
      </w:r>
      <w:proofErr w:type="spellStart"/>
      <w:r>
        <w:t>Тлостанбиевна</w:t>
      </w:r>
      <w:proofErr w:type="spellEnd"/>
      <w:r>
        <w:t xml:space="preserve"> </w:t>
      </w:r>
    </w:p>
    <w:p w:rsidR="00C46675" w:rsidRDefault="00C46675" w:rsidP="00C46675">
      <w:pPr>
        <w:pStyle w:val="a6"/>
      </w:pPr>
      <w:r>
        <w:t xml:space="preserve">Кабардино-Балкарский государственный аграрный университет имени В. М. </w:t>
      </w:r>
      <w:proofErr w:type="spellStart"/>
      <w:r>
        <w:t>Кокова</w:t>
      </w:r>
      <w:proofErr w:type="spellEnd"/>
      <w:r>
        <w:t>, Россия, Нальчик, Россия, elma2006@mail.ru</w:t>
      </w:r>
    </w:p>
    <w:p w:rsidR="00C46675" w:rsidRDefault="00C46675" w:rsidP="00C46675">
      <w:pPr>
        <w:pStyle w:val="a7"/>
      </w:pPr>
      <w:r>
        <w:rPr>
          <w:spacing w:val="43"/>
        </w:rPr>
        <w:t>Аннотация</w:t>
      </w:r>
      <w:r>
        <w:t xml:space="preserve">. Цифровая инфраструктура становится одним из ключевых факторов трансформации </w:t>
      </w:r>
      <w:proofErr w:type="gramStart"/>
      <w:r>
        <w:t>экономических и социальных процессов</w:t>
      </w:r>
      <w:proofErr w:type="gramEnd"/>
      <w:r>
        <w:t xml:space="preserve"> в сельских территориях. Развитие интернета, мобильной связи и цифровых платформ способствует повышению производительности сельского хозяйства, расширению занятости и предпринимательской активности, улучшению доступа к государственным услугам, образованию и здравоохранению. Сельские территории, традиционно ограниченные низкой плотностью населения и удаленностью от крупных экономических центров, получают возможность интегрироваться в современные </w:t>
      </w:r>
      <w:proofErr w:type="gramStart"/>
      <w:r>
        <w:t>экономические и социальные процессы</w:t>
      </w:r>
      <w:proofErr w:type="gramEnd"/>
      <w:r>
        <w:t>. Цифровизация снижает транзакционные издержки, повышает прозрачность управления ресурсами и создает условия для внедрения инновационных технологий в агропромышленный комплекс. В то же время сохраняются вызовы, связанные с цифровым неравенством, недостатком цифровых компетенций населения, высокой стоимостью инфраструктурного развития и проблемами кибербезопасности. Несмотря на это, цифровая трансформация способствует устойчивому развитию сельских территорий, повышает качество жизни жителей и создает долгосрочные предпосылки экономического роста. Статья анализирует текущие тенденции, возможности и ограничения цифровизации сельских регионов, а также ее влияние на социально-экономическое развитие.</w:t>
      </w:r>
    </w:p>
    <w:p w:rsidR="00C46675" w:rsidRDefault="00C46675" w:rsidP="00C46675">
      <w:pPr>
        <w:pStyle w:val="a7"/>
      </w:pPr>
      <w:r>
        <w:rPr>
          <w:spacing w:val="43"/>
        </w:rPr>
        <w:t>Ключевые слова:</w:t>
      </w:r>
      <w:r>
        <w:t xml:space="preserve"> цифровая инфраструктура; сельские территории; экономический рост; цифровизация; сельское хозяйство; социальное развитие; инновации.</w:t>
      </w:r>
    </w:p>
    <w:p w:rsidR="00C46675" w:rsidRDefault="00C46675" w:rsidP="00C46675">
      <w:pPr>
        <w:pStyle w:val="a8"/>
      </w:pPr>
      <w:r>
        <w:rPr>
          <w:spacing w:val="43"/>
        </w:rPr>
        <w:t xml:space="preserve">Для цитирования: </w:t>
      </w:r>
      <w:r>
        <w:t xml:space="preserve">Ахматов М. М., </w:t>
      </w:r>
      <w:proofErr w:type="spellStart"/>
      <w:r>
        <w:t>Шафиева</w:t>
      </w:r>
      <w:proofErr w:type="spellEnd"/>
      <w:r>
        <w:t xml:space="preserve"> Э. Т. Влияние цифровой инфраструктуры на экономический рост сельских территорий // Региональная и отраслевая экономика. – 2025. – № S1. – С. 74–79. </w:t>
      </w:r>
      <w:proofErr w:type="spellStart"/>
      <w:r>
        <w:t>doi</w:t>
      </w:r>
      <w:proofErr w:type="spellEnd"/>
      <w:r>
        <w:t>: 10.47576/2949-1916.2025.8.8.010.</w:t>
      </w:r>
    </w:p>
    <w:p w:rsidR="00C46675" w:rsidRDefault="00C46675" w:rsidP="00C46675">
      <w:pPr>
        <w:pStyle w:val="original"/>
      </w:pPr>
      <w:r>
        <w:t>Original article</w:t>
      </w:r>
    </w:p>
    <w:p w:rsidR="00C46675" w:rsidRPr="00C46675" w:rsidRDefault="00C46675" w:rsidP="00C46675">
      <w:pPr>
        <w:pStyle w:val="a9"/>
        <w:rPr>
          <w:lang w:val="en-US"/>
        </w:rPr>
      </w:pPr>
      <w:r w:rsidRPr="00C46675">
        <w:rPr>
          <w:lang w:val="en-US"/>
        </w:rPr>
        <w:lastRenderedPageBreak/>
        <w:t xml:space="preserve">The Impact of Digital Infrastructure on Rural Economic Growth </w:t>
      </w:r>
    </w:p>
    <w:p w:rsidR="00C46675" w:rsidRPr="00C46675" w:rsidRDefault="00C46675" w:rsidP="00C46675">
      <w:pPr>
        <w:pStyle w:val="aa"/>
        <w:rPr>
          <w:lang w:val="en-US"/>
        </w:rPr>
      </w:pPr>
      <w:proofErr w:type="spellStart"/>
      <w:r w:rsidRPr="00C46675">
        <w:rPr>
          <w:lang w:val="en-US"/>
        </w:rPr>
        <w:t>Akhmatov</w:t>
      </w:r>
      <w:proofErr w:type="spellEnd"/>
      <w:r w:rsidRPr="00C46675">
        <w:rPr>
          <w:lang w:val="en-US"/>
        </w:rPr>
        <w:t xml:space="preserve"> </w:t>
      </w:r>
      <w:proofErr w:type="spellStart"/>
      <w:r w:rsidRPr="00C46675">
        <w:rPr>
          <w:lang w:val="en-US"/>
        </w:rPr>
        <w:t>Mukhadin</w:t>
      </w:r>
      <w:proofErr w:type="spellEnd"/>
      <w:r w:rsidRPr="00C46675">
        <w:rPr>
          <w:lang w:val="en-US"/>
        </w:rPr>
        <w:t xml:space="preserve"> M. </w:t>
      </w:r>
    </w:p>
    <w:p w:rsidR="00C46675" w:rsidRPr="00C46675" w:rsidRDefault="00C46675" w:rsidP="00C46675">
      <w:pPr>
        <w:pStyle w:val="ab"/>
        <w:rPr>
          <w:lang w:val="en-US"/>
        </w:rPr>
      </w:pPr>
      <w:proofErr w:type="spellStart"/>
      <w:r w:rsidRPr="00C46675">
        <w:rPr>
          <w:lang w:val="en-US"/>
        </w:rPr>
        <w:t>Kabardino-Balkarian</w:t>
      </w:r>
      <w:proofErr w:type="spellEnd"/>
      <w:r w:rsidRPr="00C46675">
        <w:rPr>
          <w:lang w:val="en-US"/>
        </w:rPr>
        <w:t xml:space="preserve"> State Agrarian University named after V. M. </w:t>
      </w:r>
      <w:proofErr w:type="spellStart"/>
      <w:r w:rsidRPr="00C46675">
        <w:rPr>
          <w:lang w:val="en-US"/>
        </w:rPr>
        <w:t>Kokov</w:t>
      </w:r>
      <w:proofErr w:type="spellEnd"/>
      <w:r w:rsidRPr="00C46675">
        <w:rPr>
          <w:lang w:val="en-US"/>
        </w:rPr>
        <w:t xml:space="preserve">, Russia, </w:t>
      </w:r>
      <w:r w:rsidRPr="00C46675">
        <w:rPr>
          <w:lang w:val="en-US"/>
        </w:rPr>
        <w:br/>
        <w:t>Nalchik, Russia, m_ahmatov@mail.ru</w:t>
      </w:r>
    </w:p>
    <w:p w:rsidR="00C46675" w:rsidRPr="00C46675" w:rsidRDefault="00C46675" w:rsidP="00C46675">
      <w:pPr>
        <w:pStyle w:val="aa"/>
        <w:rPr>
          <w:lang w:val="en-US"/>
        </w:rPr>
      </w:pPr>
      <w:proofErr w:type="spellStart"/>
      <w:r w:rsidRPr="00C46675">
        <w:rPr>
          <w:lang w:val="en-US"/>
        </w:rPr>
        <w:t>Shafieva</w:t>
      </w:r>
      <w:proofErr w:type="spellEnd"/>
      <w:r w:rsidRPr="00C46675">
        <w:rPr>
          <w:lang w:val="en-US"/>
        </w:rPr>
        <w:t xml:space="preserve"> Elmira T. </w:t>
      </w:r>
    </w:p>
    <w:p w:rsidR="00C46675" w:rsidRPr="00C46675" w:rsidRDefault="00C46675" w:rsidP="00C46675">
      <w:pPr>
        <w:pStyle w:val="ab"/>
        <w:rPr>
          <w:lang w:val="en-US"/>
        </w:rPr>
      </w:pPr>
      <w:proofErr w:type="spellStart"/>
      <w:r w:rsidRPr="00C46675">
        <w:rPr>
          <w:lang w:val="en-US"/>
        </w:rPr>
        <w:t>Kabardino-Balkarian</w:t>
      </w:r>
      <w:proofErr w:type="spellEnd"/>
      <w:r w:rsidRPr="00C46675">
        <w:rPr>
          <w:lang w:val="en-US"/>
        </w:rPr>
        <w:t xml:space="preserve"> State Agrarian University named after V. M. </w:t>
      </w:r>
      <w:proofErr w:type="spellStart"/>
      <w:r w:rsidRPr="00C46675">
        <w:rPr>
          <w:lang w:val="en-US"/>
        </w:rPr>
        <w:t>Kokov</w:t>
      </w:r>
      <w:proofErr w:type="spellEnd"/>
      <w:r w:rsidRPr="00C46675">
        <w:rPr>
          <w:lang w:val="en-US"/>
        </w:rPr>
        <w:t xml:space="preserve">, Russia, </w:t>
      </w:r>
      <w:r w:rsidRPr="00C46675">
        <w:rPr>
          <w:lang w:val="en-US"/>
        </w:rPr>
        <w:br/>
        <w:t>Nalchik, Russia, elma2006@mail.ru</w:t>
      </w:r>
    </w:p>
    <w:p w:rsidR="00C46675" w:rsidRPr="00C46675" w:rsidRDefault="00C46675" w:rsidP="00C46675">
      <w:pPr>
        <w:pStyle w:val="a7"/>
        <w:rPr>
          <w:lang w:val="en-US"/>
        </w:rPr>
      </w:pPr>
      <w:r w:rsidRPr="00C46675">
        <w:rPr>
          <w:spacing w:val="43"/>
          <w:lang w:val="en-US"/>
        </w:rPr>
        <w:t>Abstract</w:t>
      </w:r>
      <w:r w:rsidRPr="00C46675">
        <w:rPr>
          <w:lang w:val="en-US"/>
        </w:rPr>
        <w:t xml:space="preserve">. Digital infrastructure is becoming a key factor in the transformation of economic and social processes in rural areas. The development of the internet, mobile communications, and digital platforms contributes to increased agricultural productivity, expanded employment and entrepreneurship, and improved access to public services, education, and healthcare. Rural areas, traditionally limited by low population density and remoteness from major economic centers, are now gaining the opportunity to integrate into modern economic and social processes. Digitalization reduces transaction costs, increases the transparency of resource management, and creates conditions for the introduction of innovative technologies in the agro-industrial complex. At the same time, challenges related to digital inequality, a lack of digital competencies among the population, the high cost of infrastructure development, and </w:t>
      </w:r>
      <w:proofErr w:type="spellStart"/>
      <w:r w:rsidRPr="00C46675">
        <w:rPr>
          <w:lang w:val="en-US"/>
        </w:rPr>
        <w:t>cybersecurity</w:t>
      </w:r>
      <w:proofErr w:type="spellEnd"/>
      <w:r w:rsidRPr="00C46675">
        <w:rPr>
          <w:lang w:val="en-US"/>
        </w:rPr>
        <w:t xml:space="preserve"> issues remain. Despite this, digital transformation contributes to the sustainable development of rural areas, improves the quality of life for residents, and creates the conditions for long-term economic growth. This article analyzes current trends, opportunities, and limitations of rural digitalization, as well as its impact on socioeconomic development.</w:t>
      </w:r>
    </w:p>
    <w:p w:rsidR="00C46675" w:rsidRPr="00C46675" w:rsidRDefault="00C46675" w:rsidP="00C46675">
      <w:pPr>
        <w:pStyle w:val="a7"/>
        <w:rPr>
          <w:lang w:val="en-US"/>
        </w:rPr>
      </w:pPr>
      <w:r w:rsidRPr="00C46675">
        <w:rPr>
          <w:spacing w:val="43"/>
          <w:lang w:val="en-US"/>
        </w:rPr>
        <w:t>Keywords</w:t>
      </w:r>
      <w:r w:rsidRPr="00C46675">
        <w:rPr>
          <w:lang w:val="en-US"/>
        </w:rPr>
        <w:t>: digital infrastructure; rural areas; economic growth; digitalization; agriculture; social development; innovation.</w:t>
      </w:r>
    </w:p>
    <w:p w:rsidR="00C46675" w:rsidRPr="00C46675" w:rsidRDefault="00C46675" w:rsidP="00C46675">
      <w:pPr>
        <w:pStyle w:val="ac"/>
        <w:rPr>
          <w:lang w:val="en-US"/>
        </w:rPr>
      </w:pPr>
      <w:r w:rsidRPr="00C46675">
        <w:rPr>
          <w:spacing w:val="43"/>
          <w:lang w:val="en-US"/>
        </w:rPr>
        <w:t>For citation:</w:t>
      </w:r>
      <w:r w:rsidRPr="00C46675">
        <w:rPr>
          <w:lang w:val="en-US"/>
        </w:rPr>
        <w:t xml:space="preserve"> </w:t>
      </w:r>
      <w:proofErr w:type="spellStart"/>
      <w:r w:rsidRPr="00C46675">
        <w:rPr>
          <w:lang w:val="en-US"/>
        </w:rPr>
        <w:t>Akhmatov</w:t>
      </w:r>
      <w:proofErr w:type="spellEnd"/>
      <w:r w:rsidRPr="00C46675">
        <w:rPr>
          <w:lang w:val="en-US"/>
        </w:rPr>
        <w:t xml:space="preserve"> M. M., </w:t>
      </w:r>
      <w:proofErr w:type="spellStart"/>
      <w:r w:rsidRPr="00C46675">
        <w:rPr>
          <w:lang w:val="en-US"/>
        </w:rPr>
        <w:t>Shafieva</w:t>
      </w:r>
      <w:proofErr w:type="spellEnd"/>
      <w:r w:rsidRPr="00C46675">
        <w:rPr>
          <w:lang w:val="en-US"/>
        </w:rPr>
        <w:t xml:space="preserve"> E. T. </w:t>
      </w:r>
      <w:proofErr w:type="gramStart"/>
      <w:r w:rsidRPr="00C46675">
        <w:rPr>
          <w:lang w:val="en-US"/>
        </w:rPr>
        <w:t>The Impact of Digital Infrastructure on Rural Economic Growth.</w:t>
      </w:r>
      <w:proofErr w:type="gramEnd"/>
      <w:r w:rsidRPr="00C46675">
        <w:rPr>
          <w:lang w:val="en-US"/>
        </w:rPr>
        <w:t xml:space="preserve"> </w:t>
      </w:r>
      <w:r w:rsidRPr="00C46675">
        <w:rPr>
          <w:i/>
          <w:iCs/>
          <w:lang w:val="en-US"/>
        </w:rPr>
        <w:t>Regional and branch economy,</w:t>
      </w:r>
      <w:r w:rsidRPr="00C46675">
        <w:rPr>
          <w:lang w:val="en-US"/>
        </w:rPr>
        <w:t xml:space="preserve"> 2025, no. S1, pp. 74–79. </w:t>
      </w:r>
      <w:proofErr w:type="spellStart"/>
      <w:proofErr w:type="gramStart"/>
      <w:r w:rsidRPr="00C46675">
        <w:rPr>
          <w:lang w:val="en-US"/>
        </w:rPr>
        <w:t>doi</w:t>
      </w:r>
      <w:proofErr w:type="spellEnd"/>
      <w:proofErr w:type="gramEnd"/>
      <w:r w:rsidRPr="00C46675">
        <w:rPr>
          <w:lang w:val="en-US"/>
        </w:rPr>
        <w:t>: 10.47576/2949-1916.2025.8.8.010.</w:t>
      </w:r>
    </w:p>
    <w:p w:rsidR="00C46675" w:rsidRDefault="00C46675" w:rsidP="00C46675">
      <w:pPr>
        <w:pStyle w:val="a3"/>
      </w:pPr>
      <w:proofErr w:type="spellStart"/>
      <w:r>
        <w:t>Научная</w:t>
      </w:r>
      <w:proofErr w:type="spellEnd"/>
      <w:r>
        <w:t xml:space="preserve"> </w:t>
      </w:r>
      <w:proofErr w:type="spellStart"/>
      <w:r>
        <w:t>статья</w:t>
      </w:r>
      <w:proofErr w:type="spellEnd"/>
    </w:p>
    <w:p w:rsidR="00C46675" w:rsidRDefault="00C46675" w:rsidP="00C46675">
      <w:pPr>
        <w:pStyle w:val="a3"/>
        <w:spacing w:after="170"/>
      </w:pPr>
      <w:r>
        <w:t xml:space="preserve">УДК 336.02 </w:t>
      </w:r>
    </w:p>
    <w:p w:rsidR="00C46675" w:rsidRPr="00C46675" w:rsidRDefault="00C46675" w:rsidP="00C46675">
      <w:pPr>
        <w:pStyle w:val="a3"/>
        <w:rPr>
          <w:lang w:val="ru-RU"/>
        </w:rPr>
      </w:pPr>
      <w:proofErr w:type="spellStart"/>
      <w:proofErr w:type="gramStart"/>
      <w:r>
        <w:t>doi</w:t>
      </w:r>
      <w:proofErr w:type="spellEnd"/>
      <w:proofErr w:type="gramEnd"/>
      <w:r w:rsidRPr="00C46675">
        <w:rPr>
          <w:lang w:val="ru-RU"/>
        </w:rPr>
        <w:t>: 10.47576/2949-1916.2025.8.8.011</w:t>
      </w:r>
    </w:p>
    <w:p w:rsidR="00C46675" w:rsidRDefault="00C46675" w:rsidP="00C46675">
      <w:pPr>
        <w:pStyle w:val="a4"/>
      </w:pPr>
      <w:r>
        <w:t>Теоретические аспекты налогового механизма формирования доходов регионального бюджета</w:t>
      </w:r>
    </w:p>
    <w:p w:rsidR="00C46675" w:rsidRDefault="00C46675" w:rsidP="00C46675">
      <w:pPr>
        <w:pStyle w:val="a5"/>
      </w:pPr>
      <w:proofErr w:type="spellStart"/>
      <w:r>
        <w:t>Рябичева</w:t>
      </w:r>
      <w:proofErr w:type="spellEnd"/>
      <w:r>
        <w:t xml:space="preserve"> Ольга Ивановна</w:t>
      </w:r>
    </w:p>
    <w:p w:rsidR="00C46675" w:rsidRDefault="00C46675" w:rsidP="00C46675">
      <w:pPr>
        <w:pStyle w:val="a6"/>
      </w:pPr>
      <w:r>
        <w:t xml:space="preserve">Дагестанский государственный университет, Махачкала, Россия </w:t>
      </w:r>
    </w:p>
    <w:p w:rsidR="00C46675" w:rsidRDefault="00C46675" w:rsidP="00C46675">
      <w:pPr>
        <w:pStyle w:val="a7"/>
      </w:pPr>
      <w:r>
        <w:rPr>
          <w:spacing w:val="43"/>
        </w:rPr>
        <w:t>Аннотация</w:t>
      </w:r>
      <w:r>
        <w:t xml:space="preserve">. Функционирование налогового механизма формирования доходов регионального бюджета в экономике региона имеет первостепенное и </w:t>
      </w:r>
      <w:proofErr w:type="gramStart"/>
      <w:r>
        <w:t>важное значение</w:t>
      </w:r>
      <w:proofErr w:type="gramEnd"/>
      <w:r>
        <w:t>. Трудно переоценить роль налогового механизма формирования доходов бюджета, в том числе и регионального, для обеспечения финансовой устойчивости регионов. Внешние шоки (беспрецедентное санкционное давление, неблагоприятная внешнеэкономическая конъюнктура и др.) как никогда требуют проведения тщательно выверенной региональной налоговой политики, что предопределяет особую роль налоговому механизму формирования доходов бюджета. В статье рассмотрено содержание налогового механизма формирования доходов бюджета, какую роль он играет в обеспечении доходных источников региональных бюджетов, рассмотрены его составляющие элементы.</w:t>
      </w:r>
    </w:p>
    <w:p w:rsidR="00C46675" w:rsidRDefault="00C46675" w:rsidP="00C46675">
      <w:pPr>
        <w:pStyle w:val="a7"/>
      </w:pPr>
      <w:proofErr w:type="gramStart"/>
      <w:r>
        <w:rPr>
          <w:spacing w:val="43"/>
        </w:rPr>
        <w:lastRenderedPageBreak/>
        <w:t>Ключевые слова</w:t>
      </w:r>
      <w:r>
        <w:t>: налоговый механизм; налоговая политика; налоги; доходы бюджета; налоговый контроль; налоговое регулирование; налоговое планирование.</w:t>
      </w:r>
      <w:proofErr w:type="gramEnd"/>
    </w:p>
    <w:p w:rsidR="00C46675" w:rsidRDefault="00C46675" w:rsidP="00C46675">
      <w:pPr>
        <w:pStyle w:val="a8"/>
      </w:pPr>
      <w:r>
        <w:rPr>
          <w:spacing w:val="43"/>
        </w:rPr>
        <w:t>Для цитирования:</w:t>
      </w:r>
      <w:r>
        <w:t xml:space="preserve"> </w:t>
      </w:r>
      <w:proofErr w:type="spellStart"/>
      <w:r>
        <w:t>Рябичева</w:t>
      </w:r>
      <w:proofErr w:type="spellEnd"/>
      <w:r>
        <w:t xml:space="preserve"> О. И. Теоретические аспекты налогового механизма формирования доходов регионального бюджета // Региональная и отраслевая экономика. – 2025. – № S1. – С. 80–88. </w:t>
      </w:r>
      <w:proofErr w:type="spellStart"/>
      <w:r>
        <w:t>doi</w:t>
      </w:r>
      <w:proofErr w:type="spellEnd"/>
      <w:r>
        <w:t>: 10.47576/2949-1916.2025.8.8.011.</w:t>
      </w:r>
    </w:p>
    <w:p w:rsidR="00C46675" w:rsidRDefault="00C46675" w:rsidP="00C46675">
      <w:pPr>
        <w:pStyle w:val="original"/>
      </w:pPr>
      <w:r>
        <w:t>Original article</w:t>
      </w:r>
    </w:p>
    <w:p w:rsidR="00C46675" w:rsidRPr="00C46675" w:rsidRDefault="00C46675" w:rsidP="00C46675">
      <w:pPr>
        <w:pStyle w:val="a9"/>
        <w:rPr>
          <w:lang w:val="en-US"/>
        </w:rPr>
      </w:pPr>
      <w:r w:rsidRPr="00C46675">
        <w:rPr>
          <w:lang w:val="en-US"/>
        </w:rPr>
        <w:t xml:space="preserve">Theoretical aspects of the tax mechanism </w:t>
      </w:r>
      <w:r w:rsidRPr="00C46675">
        <w:rPr>
          <w:lang w:val="en-US"/>
        </w:rPr>
        <w:br/>
        <w:t>for generating regional budget revenues</w:t>
      </w:r>
    </w:p>
    <w:p w:rsidR="00C46675" w:rsidRPr="00C46675" w:rsidRDefault="00C46675" w:rsidP="00C46675">
      <w:pPr>
        <w:pStyle w:val="aa"/>
        <w:rPr>
          <w:lang w:val="en-US"/>
        </w:rPr>
      </w:pPr>
      <w:proofErr w:type="spellStart"/>
      <w:r w:rsidRPr="00C46675">
        <w:rPr>
          <w:lang w:val="en-US"/>
        </w:rPr>
        <w:t>Ryabicheva</w:t>
      </w:r>
      <w:proofErr w:type="spellEnd"/>
      <w:r w:rsidRPr="00C46675">
        <w:rPr>
          <w:lang w:val="en-US"/>
        </w:rPr>
        <w:t xml:space="preserve"> Olga I.</w:t>
      </w:r>
    </w:p>
    <w:p w:rsidR="00C46675" w:rsidRPr="00C46675" w:rsidRDefault="00C46675" w:rsidP="00C46675">
      <w:pPr>
        <w:pStyle w:val="ab"/>
        <w:rPr>
          <w:lang w:val="en-US"/>
        </w:rPr>
      </w:pPr>
      <w:r w:rsidRPr="00C46675">
        <w:rPr>
          <w:lang w:val="en-US"/>
        </w:rPr>
        <w:t>Dagestan State University, Makhachkala, Russia</w:t>
      </w:r>
    </w:p>
    <w:p w:rsidR="00C46675" w:rsidRPr="00C46675" w:rsidRDefault="00C46675" w:rsidP="00C46675">
      <w:pPr>
        <w:pStyle w:val="a7"/>
        <w:rPr>
          <w:lang w:val="en-US"/>
        </w:rPr>
      </w:pPr>
      <w:r w:rsidRPr="00C46675">
        <w:rPr>
          <w:spacing w:val="43"/>
          <w:lang w:val="en-US"/>
        </w:rPr>
        <w:t>Abstract</w:t>
      </w:r>
      <w:r w:rsidRPr="00C46675">
        <w:rPr>
          <w:lang w:val="en-US"/>
        </w:rPr>
        <w:t>. The functioning of the tax mechanism for generating regional budget revenues in the region’s economy is of paramount importance. It is difficult to overestimate the role of the tax mechanism for generating budget revenues, including regional ones, to ensure the financial stability of the regions. External shocks (unprecedented sanctions pressure, unfavorable foreign economic conditions, etc.) more than ever require a carefully calibrated regional tax policy, which determines the special role of the tax mechanism for generating budget revenues. The article examines the content of the tax mechanism for generating budget revenues, what role it plays in providing revenue sources for regional budgets, and its constituent elements.</w:t>
      </w:r>
    </w:p>
    <w:p w:rsidR="00C46675" w:rsidRPr="00C46675" w:rsidRDefault="00C46675" w:rsidP="00C46675">
      <w:pPr>
        <w:pStyle w:val="a7"/>
        <w:rPr>
          <w:lang w:val="en-US"/>
        </w:rPr>
      </w:pPr>
      <w:r w:rsidRPr="00C46675">
        <w:rPr>
          <w:spacing w:val="43"/>
          <w:lang w:val="en-US"/>
        </w:rPr>
        <w:t>Keywords</w:t>
      </w:r>
      <w:r w:rsidRPr="00C46675">
        <w:rPr>
          <w:lang w:val="en-US"/>
        </w:rPr>
        <w:t>: tax mechanism; tax policy; taxes; budget revenues; tax control; tax regulation; tax planning.</w:t>
      </w:r>
    </w:p>
    <w:p w:rsidR="00C46675" w:rsidRPr="00C46675" w:rsidRDefault="00C46675" w:rsidP="00C46675">
      <w:pPr>
        <w:pStyle w:val="ac"/>
        <w:rPr>
          <w:lang w:val="en-US"/>
        </w:rPr>
      </w:pPr>
      <w:r w:rsidRPr="00C46675">
        <w:rPr>
          <w:spacing w:val="43"/>
          <w:lang w:val="en-US"/>
        </w:rPr>
        <w:t xml:space="preserve">For citation: </w:t>
      </w:r>
      <w:proofErr w:type="spellStart"/>
      <w:r w:rsidRPr="00C46675">
        <w:rPr>
          <w:lang w:val="en-US"/>
        </w:rPr>
        <w:t>Ryabicheva</w:t>
      </w:r>
      <w:proofErr w:type="spellEnd"/>
      <w:r w:rsidRPr="00C46675">
        <w:rPr>
          <w:lang w:val="en-US"/>
        </w:rPr>
        <w:t xml:space="preserve"> O. I. Theoretical aspects of the tax mechanism for generating regional budget revenues. Regional and branch economy, 2025, no. S1, pp. 80–88. </w:t>
      </w:r>
      <w:proofErr w:type="spellStart"/>
      <w:proofErr w:type="gramStart"/>
      <w:r w:rsidRPr="00C46675">
        <w:rPr>
          <w:lang w:val="en-US"/>
        </w:rPr>
        <w:t>doi</w:t>
      </w:r>
      <w:proofErr w:type="spellEnd"/>
      <w:proofErr w:type="gramEnd"/>
      <w:r w:rsidRPr="00C46675">
        <w:rPr>
          <w:lang w:val="en-US"/>
        </w:rPr>
        <w:t>: 10.47576/2949-1916.2025.8.8.011.</w:t>
      </w:r>
    </w:p>
    <w:p w:rsidR="00C46675" w:rsidRDefault="00C46675" w:rsidP="00C46675">
      <w:pPr>
        <w:pStyle w:val="a3"/>
      </w:pPr>
      <w:proofErr w:type="spellStart"/>
      <w:r>
        <w:t>Научная</w:t>
      </w:r>
      <w:proofErr w:type="spellEnd"/>
      <w:r>
        <w:t xml:space="preserve"> </w:t>
      </w:r>
      <w:proofErr w:type="spellStart"/>
      <w:r>
        <w:t>статья</w:t>
      </w:r>
      <w:proofErr w:type="spellEnd"/>
    </w:p>
    <w:p w:rsidR="00C46675" w:rsidRDefault="00C46675" w:rsidP="00C46675">
      <w:pPr>
        <w:pStyle w:val="a3"/>
      </w:pPr>
      <w:r>
        <w:t>УДК 331</w:t>
      </w:r>
    </w:p>
    <w:p w:rsidR="00C46675" w:rsidRPr="00C46675" w:rsidRDefault="00C46675" w:rsidP="00C46675">
      <w:pPr>
        <w:pStyle w:val="a3"/>
        <w:rPr>
          <w:lang w:val="ru-RU"/>
        </w:rPr>
      </w:pPr>
      <w:proofErr w:type="spellStart"/>
      <w:proofErr w:type="gramStart"/>
      <w:r>
        <w:t>doi</w:t>
      </w:r>
      <w:proofErr w:type="spellEnd"/>
      <w:proofErr w:type="gramEnd"/>
      <w:r w:rsidRPr="00C46675">
        <w:rPr>
          <w:lang w:val="ru-RU"/>
        </w:rPr>
        <w:t>: 10.47576/2949-1916.2025.8.8.012</w:t>
      </w:r>
    </w:p>
    <w:p w:rsidR="00C46675" w:rsidRDefault="00C46675" w:rsidP="00C46675">
      <w:pPr>
        <w:pStyle w:val="a4"/>
      </w:pPr>
      <w:r>
        <w:t xml:space="preserve">Гибридизация трудовой деятельности </w:t>
      </w:r>
      <w:r>
        <w:br/>
        <w:t>на периферийных рынках труда: функциональный подход или кадровая модель</w:t>
      </w:r>
    </w:p>
    <w:p w:rsidR="00C46675" w:rsidRDefault="00C46675" w:rsidP="00C46675">
      <w:pPr>
        <w:pStyle w:val="a5"/>
      </w:pPr>
      <w:proofErr w:type="spellStart"/>
      <w:r>
        <w:t>Гадецкий</w:t>
      </w:r>
      <w:proofErr w:type="spellEnd"/>
      <w:r>
        <w:t xml:space="preserve"> О. Ю. </w:t>
      </w:r>
    </w:p>
    <w:p w:rsidR="00C46675" w:rsidRDefault="00C46675" w:rsidP="00C46675">
      <w:pPr>
        <w:pStyle w:val="a6"/>
      </w:pPr>
      <w:r>
        <w:t xml:space="preserve">Камчатский государственный университет имени </w:t>
      </w:r>
      <w:proofErr w:type="spellStart"/>
      <w:r>
        <w:t>Витуса</w:t>
      </w:r>
      <w:proofErr w:type="spellEnd"/>
      <w:r>
        <w:t xml:space="preserve"> Беринга, </w:t>
      </w:r>
      <w:r>
        <w:br/>
        <w:t>Петропавловск-Камчатский, Россия, GTS_work@bk.ru</w:t>
      </w:r>
    </w:p>
    <w:p w:rsidR="00C46675" w:rsidRDefault="00C46675" w:rsidP="00C46675">
      <w:pPr>
        <w:pStyle w:val="a7"/>
      </w:pPr>
      <w:r>
        <w:rPr>
          <w:spacing w:val="43"/>
        </w:rPr>
        <w:t>Аннотация</w:t>
      </w:r>
      <w:r>
        <w:t xml:space="preserve">. Статья представляет собой комплексный анализ феномена гибридизации труда как структурного ответа на системный кадровый дефицит в организациях периферийных рынков труда. Исследование фокусируется на выявлении институциональных предпосылок и социально-экономических последствий данного явления. Методология включает сравнительный анализ профессиональных траекторий «горизонтальных» экспертов и «вертикальных» универсалов, позволяющий выявить фундаментальные различия в формировании человеческого капитала в центре и на периферии. Особое внимание уделяется управленческим парадоксам, возникающим при интеграции гибридных специалистов в организационные структуры. Доказывается, что гибридизация, выполняя компенсаторную функцию в условиях ресурсных ограничений, одновременно порождает </w:t>
      </w:r>
      <w:r>
        <w:lastRenderedPageBreak/>
        <w:t>стратегические риски, связанные с дефицитом глубинной экспертизы и подавлением организационной эволюции. Предложена концепция осознанного разделения гибридных ролей как перспективное направление оптимизации кадрового потенциала в условиях структурных дисбалансов региональных рынков труда.</w:t>
      </w:r>
    </w:p>
    <w:p w:rsidR="00C46675" w:rsidRDefault="00C46675" w:rsidP="00C46675">
      <w:pPr>
        <w:pStyle w:val="a7"/>
      </w:pPr>
      <w:proofErr w:type="gramStart"/>
      <w:r>
        <w:rPr>
          <w:spacing w:val="43"/>
        </w:rPr>
        <w:t>Ключевые слова:</w:t>
      </w:r>
      <w:r>
        <w:t xml:space="preserve"> гибридизация труда; периферийные рынки труда; кадровый дефицит; профессиональная универсализация; человеческий капитал; организационное развитие; управленческие парадоксы; вертикальный универсал; горизонтальный эксперт; региональная кадровая политика.</w:t>
      </w:r>
      <w:proofErr w:type="gramEnd"/>
    </w:p>
    <w:p w:rsidR="00C46675" w:rsidRDefault="00C46675" w:rsidP="00C46675">
      <w:pPr>
        <w:pStyle w:val="a8"/>
      </w:pPr>
      <w:r>
        <w:rPr>
          <w:spacing w:val="43"/>
        </w:rPr>
        <w:t>Для цитирования:</w:t>
      </w:r>
      <w:r>
        <w:t xml:space="preserve"> </w:t>
      </w:r>
      <w:proofErr w:type="spellStart"/>
      <w:r>
        <w:t>Гадецкий</w:t>
      </w:r>
      <w:proofErr w:type="spellEnd"/>
      <w:r>
        <w:t xml:space="preserve"> О. Ю. Гибридизация трудовой деятельности на периферийных рынках труда: функциональный подход или кадровая модель // Региональная и отраслевая экономика. – 2025. – № S1. – С. 89–95. </w:t>
      </w:r>
      <w:proofErr w:type="spellStart"/>
      <w:r>
        <w:t>doi</w:t>
      </w:r>
      <w:proofErr w:type="spellEnd"/>
      <w:r>
        <w:t>: 10.47576/2949-1916.2025.8.8.012.</w:t>
      </w:r>
    </w:p>
    <w:p w:rsidR="00C46675" w:rsidRDefault="00C46675" w:rsidP="00C46675">
      <w:pPr>
        <w:pStyle w:val="original"/>
      </w:pPr>
      <w:r>
        <w:t>Original article</w:t>
      </w:r>
    </w:p>
    <w:p w:rsidR="00C46675" w:rsidRPr="00C46675" w:rsidRDefault="00C46675" w:rsidP="00C46675">
      <w:pPr>
        <w:pStyle w:val="a9"/>
        <w:rPr>
          <w:lang w:val="en-US"/>
        </w:rPr>
      </w:pPr>
      <w:r w:rsidRPr="00C46675">
        <w:rPr>
          <w:lang w:val="en-US"/>
        </w:rPr>
        <w:t>Hybridization of labor activities in peripheral labor markets: a functional approach or a personnel model</w:t>
      </w:r>
    </w:p>
    <w:p w:rsidR="00C46675" w:rsidRPr="00C46675" w:rsidRDefault="00C46675" w:rsidP="00C46675">
      <w:pPr>
        <w:pStyle w:val="aa"/>
        <w:rPr>
          <w:lang w:val="en-US"/>
        </w:rPr>
      </w:pPr>
      <w:proofErr w:type="spellStart"/>
      <w:r w:rsidRPr="00C46675">
        <w:rPr>
          <w:lang w:val="en-US"/>
        </w:rPr>
        <w:t>Gadetsky</w:t>
      </w:r>
      <w:proofErr w:type="spellEnd"/>
      <w:r w:rsidRPr="00C46675">
        <w:rPr>
          <w:lang w:val="en-US"/>
        </w:rPr>
        <w:t xml:space="preserve"> O. Y. </w:t>
      </w:r>
    </w:p>
    <w:p w:rsidR="00C46675" w:rsidRPr="00C46675" w:rsidRDefault="00C46675" w:rsidP="00C46675">
      <w:pPr>
        <w:pStyle w:val="ab"/>
        <w:rPr>
          <w:lang w:val="en-US"/>
        </w:rPr>
      </w:pPr>
      <w:r w:rsidRPr="00C46675">
        <w:rPr>
          <w:lang w:val="en-US"/>
        </w:rPr>
        <w:t>Vitus Bering Kamchatka State University, Petropavlovsk-</w:t>
      </w:r>
      <w:proofErr w:type="spellStart"/>
      <w:r w:rsidRPr="00C46675">
        <w:rPr>
          <w:lang w:val="en-US"/>
        </w:rPr>
        <w:t>Kamchatsky</w:t>
      </w:r>
      <w:proofErr w:type="spellEnd"/>
      <w:r w:rsidRPr="00C46675">
        <w:rPr>
          <w:lang w:val="en-US"/>
        </w:rPr>
        <w:t>, Russia</w:t>
      </w:r>
    </w:p>
    <w:p w:rsidR="00C46675" w:rsidRPr="00C46675" w:rsidRDefault="00C46675" w:rsidP="00C46675">
      <w:pPr>
        <w:pStyle w:val="a7"/>
        <w:rPr>
          <w:lang w:val="en-US"/>
        </w:rPr>
      </w:pPr>
      <w:r w:rsidRPr="00C46675">
        <w:rPr>
          <w:spacing w:val="43"/>
          <w:lang w:val="en-US"/>
        </w:rPr>
        <w:t>Abstract</w:t>
      </w:r>
      <w:r w:rsidRPr="00C46675">
        <w:rPr>
          <w:lang w:val="en-US"/>
        </w:rPr>
        <w:t>. The article presents a comprehensive analysis of the phenomenon of labor hybridization as a structural response to a systemic personnel shortage in organizations of peripheral labor markets. The research focuses on identifying the institutional prerequisites and socio-economic consequences of this phenomenon. The methodology includes a comparative analysis of the professional trajectories of «horizontal» experts and «vertical» generalists, which allows us to identify fundamental differences in the formation of human capital in the center and on the periphery. Special attention is paid to the management paradoxes that arise when integrating hybrid specialists into organizational structures. It is proved that hybridization, performing a compensatory function in conditions of resource constraints, simultaneously generates strategic risks associated with a lack of in-depth expertise and suppression of organizational evolution. In conclusion, the concept of conscious separation of hybrid roles is proposed as a promising direction for optimizing human resources potential in the context of structural imbalances in regional labor markets.</w:t>
      </w:r>
    </w:p>
    <w:p w:rsidR="00C46675" w:rsidRPr="00C46675" w:rsidRDefault="00C46675" w:rsidP="00C46675">
      <w:pPr>
        <w:pStyle w:val="a7"/>
        <w:rPr>
          <w:lang w:val="en-US"/>
        </w:rPr>
      </w:pPr>
      <w:r w:rsidRPr="00C46675">
        <w:rPr>
          <w:spacing w:val="43"/>
          <w:lang w:val="en-US"/>
        </w:rPr>
        <w:t>Keywords</w:t>
      </w:r>
      <w:r w:rsidRPr="00C46675">
        <w:rPr>
          <w:lang w:val="en-US"/>
        </w:rPr>
        <w:t>: labor hybridization; peripheral labor markets; personnel shortage; professional universalization; human capital; organizational development; management paradoxes; vertical universal; horizontal expert; regional personnel policy.</w:t>
      </w:r>
    </w:p>
    <w:p w:rsidR="00C46675" w:rsidRDefault="00C46675" w:rsidP="00C46675">
      <w:pPr>
        <w:pStyle w:val="ac"/>
      </w:pPr>
      <w:r w:rsidRPr="00C46675">
        <w:rPr>
          <w:spacing w:val="43"/>
          <w:lang w:val="en-US"/>
        </w:rPr>
        <w:t>For citation:</w:t>
      </w:r>
      <w:r w:rsidRPr="00C46675">
        <w:rPr>
          <w:lang w:val="en-US"/>
        </w:rPr>
        <w:t xml:space="preserve"> </w:t>
      </w:r>
      <w:proofErr w:type="spellStart"/>
      <w:r w:rsidRPr="00C46675">
        <w:rPr>
          <w:lang w:val="en-US"/>
        </w:rPr>
        <w:t>Gadetsky</w:t>
      </w:r>
      <w:proofErr w:type="spellEnd"/>
      <w:r w:rsidRPr="00C46675">
        <w:rPr>
          <w:lang w:val="en-US"/>
        </w:rPr>
        <w:t xml:space="preserve"> O. Y. Hybridization of labor activities in peripheral labor markets: a functional approach or a personnel model. </w:t>
      </w:r>
      <w:proofErr w:type="spellStart"/>
      <w:r>
        <w:rPr>
          <w:i/>
          <w:iCs/>
        </w:rPr>
        <w:t>Regional</w:t>
      </w:r>
      <w:proofErr w:type="spellEnd"/>
      <w:r>
        <w:rPr>
          <w:i/>
          <w:iCs/>
        </w:rPr>
        <w:t xml:space="preserve"> </w:t>
      </w:r>
      <w:proofErr w:type="spellStart"/>
      <w:r>
        <w:rPr>
          <w:i/>
          <w:iCs/>
        </w:rPr>
        <w:t>and</w:t>
      </w:r>
      <w:proofErr w:type="spellEnd"/>
      <w:r>
        <w:rPr>
          <w:i/>
          <w:iCs/>
        </w:rPr>
        <w:t xml:space="preserve"> </w:t>
      </w:r>
      <w:proofErr w:type="spellStart"/>
      <w:r>
        <w:rPr>
          <w:i/>
          <w:iCs/>
        </w:rPr>
        <w:t>branch</w:t>
      </w:r>
      <w:proofErr w:type="spellEnd"/>
      <w:r>
        <w:rPr>
          <w:i/>
          <w:iCs/>
        </w:rPr>
        <w:t xml:space="preserve"> </w:t>
      </w:r>
      <w:proofErr w:type="spellStart"/>
      <w:r>
        <w:rPr>
          <w:i/>
          <w:iCs/>
        </w:rPr>
        <w:t>economy</w:t>
      </w:r>
      <w:proofErr w:type="spellEnd"/>
      <w:r>
        <w:rPr>
          <w:i/>
          <w:iCs/>
        </w:rPr>
        <w:t>,</w:t>
      </w:r>
      <w:r>
        <w:t xml:space="preserve"> 2025, </w:t>
      </w:r>
      <w:proofErr w:type="spellStart"/>
      <w:r>
        <w:t>no</w:t>
      </w:r>
      <w:proofErr w:type="spellEnd"/>
      <w:r>
        <w:t xml:space="preserve">. S1, </w:t>
      </w:r>
      <w:proofErr w:type="spellStart"/>
      <w:r>
        <w:t>pp</w:t>
      </w:r>
      <w:proofErr w:type="spellEnd"/>
      <w:r>
        <w:t xml:space="preserve">. 89–95. </w:t>
      </w:r>
      <w:proofErr w:type="spellStart"/>
      <w:r>
        <w:t>doi</w:t>
      </w:r>
      <w:proofErr w:type="spellEnd"/>
      <w:r>
        <w:t>: 10.47576/2949-1916.2025.8.8.012.</w:t>
      </w:r>
    </w:p>
    <w:p w:rsidR="00D036FA" w:rsidRDefault="00D036FA" w:rsidP="00D036FA">
      <w:pPr>
        <w:pStyle w:val="a3"/>
      </w:pPr>
      <w:proofErr w:type="spellStart"/>
      <w:r>
        <w:t>Научная</w:t>
      </w:r>
      <w:proofErr w:type="spellEnd"/>
      <w:r>
        <w:t xml:space="preserve"> </w:t>
      </w:r>
      <w:proofErr w:type="spellStart"/>
      <w:r>
        <w:t>статья</w:t>
      </w:r>
      <w:proofErr w:type="spellEnd"/>
    </w:p>
    <w:p w:rsidR="00D036FA" w:rsidRPr="00D036FA" w:rsidRDefault="00D036FA" w:rsidP="00D036FA">
      <w:pPr>
        <w:pStyle w:val="a3"/>
        <w:rPr>
          <w:lang w:val="ru-RU"/>
        </w:rPr>
      </w:pPr>
      <w:r w:rsidRPr="00D036FA">
        <w:rPr>
          <w:lang w:val="ru-RU"/>
        </w:rPr>
        <w:t>УДК 331</w:t>
      </w:r>
    </w:p>
    <w:p w:rsidR="00D036FA" w:rsidRPr="00D036FA" w:rsidRDefault="00D036FA" w:rsidP="00D036FA">
      <w:pPr>
        <w:pStyle w:val="a3"/>
        <w:rPr>
          <w:lang w:val="ru-RU"/>
        </w:rPr>
      </w:pPr>
      <w:proofErr w:type="spellStart"/>
      <w:proofErr w:type="gramStart"/>
      <w:r>
        <w:t>doi</w:t>
      </w:r>
      <w:proofErr w:type="spellEnd"/>
      <w:proofErr w:type="gramEnd"/>
      <w:r w:rsidRPr="00D036FA">
        <w:rPr>
          <w:lang w:val="ru-RU"/>
        </w:rPr>
        <w:t>: 10.47576/2949-1916.2025.8.8.013</w:t>
      </w:r>
    </w:p>
    <w:p w:rsidR="00D036FA" w:rsidRDefault="00D036FA" w:rsidP="00D036FA">
      <w:pPr>
        <w:pStyle w:val="a4"/>
      </w:pPr>
      <w:r>
        <w:t xml:space="preserve">Разработка системы мотивации персонала </w:t>
      </w:r>
    </w:p>
    <w:p w:rsidR="00D036FA" w:rsidRDefault="00D036FA" w:rsidP="00D036FA">
      <w:pPr>
        <w:pStyle w:val="a5"/>
      </w:pPr>
      <w:r>
        <w:t xml:space="preserve">Рамазанова Аида </w:t>
      </w:r>
      <w:proofErr w:type="spellStart"/>
      <w:r>
        <w:t>Генакадиевна</w:t>
      </w:r>
      <w:proofErr w:type="spellEnd"/>
      <w:r>
        <w:t xml:space="preserve"> </w:t>
      </w:r>
    </w:p>
    <w:p w:rsidR="00D036FA" w:rsidRDefault="00D036FA" w:rsidP="00D036FA">
      <w:pPr>
        <w:pStyle w:val="a6"/>
      </w:pPr>
      <w:r>
        <w:t>Дагестанский государственный университет, Махачкала, Россия, zara.omar.65@bk.ru</w:t>
      </w:r>
    </w:p>
    <w:p w:rsidR="00D036FA" w:rsidRDefault="00D036FA" w:rsidP="00D036FA">
      <w:pPr>
        <w:pStyle w:val="a5"/>
      </w:pPr>
      <w:proofErr w:type="spellStart"/>
      <w:r>
        <w:t>Магомедбеков</w:t>
      </w:r>
      <w:proofErr w:type="spellEnd"/>
      <w:r>
        <w:t xml:space="preserve"> Гамзат </w:t>
      </w:r>
      <w:proofErr w:type="spellStart"/>
      <w:r>
        <w:t>Ухумаалиевич</w:t>
      </w:r>
      <w:proofErr w:type="spellEnd"/>
      <w:r>
        <w:t xml:space="preserve"> </w:t>
      </w:r>
    </w:p>
    <w:p w:rsidR="00D036FA" w:rsidRDefault="00D036FA" w:rsidP="00D036FA">
      <w:pPr>
        <w:pStyle w:val="a6"/>
      </w:pPr>
      <w:r>
        <w:lastRenderedPageBreak/>
        <w:t>Дагестанский государственный университет, Махачкала, Россия, zara.omar.65bk.ru</w:t>
      </w:r>
    </w:p>
    <w:p w:rsidR="00D036FA" w:rsidRDefault="00D036FA" w:rsidP="00D036FA">
      <w:pPr>
        <w:pStyle w:val="a7"/>
      </w:pPr>
      <w:r>
        <w:rPr>
          <w:spacing w:val="43"/>
        </w:rPr>
        <w:t>Аннотация</w:t>
      </w:r>
      <w:r>
        <w:t xml:space="preserve">. Статья посвящена современным подходам к определению понятия «мотивация». Рассмотрены задачи и функции мотивационной системы предприятия. Определены этапы </w:t>
      </w:r>
      <w:proofErr w:type="gramStart"/>
      <w:r>
        <w:t>построения системы мотивации персонала организации</w:t>
      </w:r>
      <w:proofErr w:type="gramEnd"/>
      <w:r>
        <w:t xml:space="preserve">. </w:t>
      </w:r>
    </w:p>
    <w:p w:rsidR="00D036FA" w:rsidRDefault="00D036FA" w:rsidP="00D036FA">
      <w:pPr>
        <w:pStyle w:val="a7"/>
      </w:pPr>
      <w:r>
        <w:rPr>
          <w:spacing w:val="43"/>
        </w:rPr>
        <w:t>Ключевые слова:</w:t>
      </w:r>
      <w:r>
        <w:t xml:space="preserve"> мотивация; система стимулирования система мотивации; стимул; мотивационная ситуация.</w:t>
      </w:r>
    </w:p>
    <w:p w:rsidR="00D036FA" w:rsidRDefault="00D036FA" w:rsidP="00D036FA">
      <w:pPr>
        <w:pStyle w:val="a8"/>
      </w:pPr>
      <w:r>
        <w:rPr>
          <w:spacing w:val="43"/>
        </w:rPr>
        <w:t xml:space="preserve">Для цитирования: </w:t>
      </w:r>
      <w:r>
        <w:t xml:space="preserve">Рамазанова А. Г., </w:t>
      </w:r>
      <w:proofErr w:type="spellStart"/>
      <w:r>
        <w:t>Магомедбеков</w:t>
      </w:r>
      <w:proofErr w:type="spellEnd"/>
      <w:r>
        <w:t xml:space="preserve"> Г. У. Разработка системы мотивации персонала // Региональная и отраслевая экономика. – 2025. – № S1. – </w:t>
      </w:r>
      <w:r>
        <w:br/>
        <w:t xml:space="preserve">С. 96–101. </w:t>
      </w:r>
      <w:proofErr w:type="spellStart"/>
      <w:r>
        <w:t>doi</w:t>
      </w:r>
      <w:proofErr w:type="spellEnd"/>
      <w:r>
        <w:t>: 10.47576/2949-1916.2025.8.8.013.</w:t>
      </w:r>
    </w:p>
    <w:p w:rsidR="00D036FA" w:rsidRDefault="00D036FA" w:rsidP="00D036FA">
      <w:pPr>
        <w:pStyle w:val="original"/>
      </w:pPr>
      <w:r>
        <w:t>Original article</w:t>
      </w:r>
    </w:p>
    <w:p w:rsidR="00D036FA" w:rsidRPr="00D036FA" w:rsidRDefault="00D036FA" w:rsidP="00D036FA">
      <w:pPr>
        <w:pStyle w:val="a9"/>
        <w:rPr>
          <w:lang w:val="en-US"/>
        </w:rPr>
      </w:pPr>
      <w:r w:rsidRPr="00D036FA">
        <w:rPr>
          <w:lang w:val="en-US"/>
        </w:rPr>
        <w:t xml:space="preserve">Development of a personnel motivation system </w:t>
      </w:r>
    </w:p>
    <w:p w:rsidR="00D036FA" w:rsidRPr="00D036FA" w:rsidRDefault="00D036FA" w:rsidP="00D036FA">
      <w:pPr>
        <w:pStyle w:val="aa"/>
        <w:rPr>
          <w:lang w:val="en-US"/>
        </w:rPr>
      </w:pPr>
      <w:proofErr w:type="spellStart"/>
      <w:r w:rsidRPr="00D036FA">
        <w:rPr>
          <w:lang w:val="en-US"/>
        </w:rPr>
        <w:t>Ramazanova</w:t>
      </w:r>
      <w:proofErr w:type="spellEnd"/>
      <w:r w:rsidRPr="00D036FA">
        <w:rPr>
          <w:lang w:val="en-US"/>
        </w:rPr>
        <w:t xml:space="preserve"> Aida G. </w:t>
      </w:r>
    </w:p>
    <w:p w:rsidR="00D036FA" w:rsidRPr="00D036FA" w:rsidRDefault="00D036FA" w:rsidP="00D036FA">
      <w:pPr>
        <w:pStyle w:val="ab"/>
        <w:rPr>
          <w:lang w:val="en-US"/>
        </w:rPr>
      </w:pPr>
      <w:r w:rsidRPr="00D036FA">
        <w:rPr>
          <w:lang w:val="en-US"/>
        </w:rPr>
        <w:t>Dagestan State University, Makhachkala, Russia, zara.omar.65@bk.ru</w:t>
      </w:r>
    </w:p>
    <w:p w:rsidR="00D036FA" w:rsidRPr="00D036FA" w:rsidRDefault="00D036FA" w:rsidP="00D036FA">
      <w:pPr>
        <w:pStyle w:val="aa"/>
        <w:rPr>
          <w:lang w:val="en-US"/>
        </w:rPr>
      </w:pPr>
      <w:proofErr w:type="spellStart"/>
      <w:proofErr w:type="gramStart"/>
      <w:r w:rsidRPr="00D036FA">
        <w:rPr>
          <w:lang w:val="en-US"/>
        </w:rPr>
        <w:t>Magomedbekov</w:t>
      </w:r>
      <w:proofErr w:type="spellEnd"/>
      <w:r w:rsidRPr="00D036FA">
        <w:rPr>
          <w:lang w:val="en-US"/>
        </w:rPr>
        <w:t xml:space="preserve"> </w:t>
      </w:r>
      <w:proofErr w:type="spellStart"/>
      <w:r w:rsidRPr="00D036FA">
        <w:rPr>
          <w:lang w:val="en-US"/>
        </w:rPr>
        <w:t>Gamzat</w:t>
      </w:r>
      <w:proofErr w:type="spellEnd"/>
      <w:r w:rsidRPr="00D036FA">
        <w:rPr>
          <w:lang w:val="en-US"/>
        </w:rPr>
        <w:t xml:space="preserve"> U.</w:t>
      </w:r>
      <w:proofErr w:type="gramEnd"/>
      <w:r w:rsidRPr="00D036FA">
        <w:rPr>
          <w:lang w:val="en-US"/>
        </w:rPr>
        <w:t xml:space="preserve"> </w:t>
      </w:r>
    </w:p>
    <w:p w:rsidR="00D036FA" w:rsidRPr="00D036FA" w:rsidRDefault="00D036FA" w:rsidP="00D036FA">
      <w:pPr>
        <w:pStyle w:val="ab"/>
        <w:rPr>
          <w:lang w:val="en-US"/>
        </w:rPr>
      </w:pPr>
      <w:r w:rsidRPr="00D036FA">
        <w:rPr>
          <w:lang w:val="en-US"/>
        </w:rPr>
        <w:t>Dagestan State University, Makhachkala, Russia, zara.omar.65bk.ru</w:t>
      </w:r>
    </w:p>
    <w:p w:rsidR="00D036FA" w:rsidRPr="00D036FA" w:rsidRDefault="00D036FA" w:rsidP="00D036FA">
      <w:pPr>
        <w:pStyle w:val="a7"/>
        <w:rPr>
          <w:lang w:val="en-US"/>
        </w:rPr>
      </w:pPr>
      <w:r w:rsidRPr="00D036FA">
        <w:rPr>
          <w:spacing w:val="43"/>
          <w:lang w:val="en-US"/>
        </w:rPr>
        <w:t>Abstract</w:t>
      </w:r>
      <w:r w:rsidRPr="00D036FA">
        <w:rPr>
          <w:lang w:val="en-US"/>
        </w:rPr>
        <w:t>. This article explores modern approaches to defining the concept of “motivation.” The objectives and functions of an enterprise’s motivational system are examined. The stages of developing an organizational motivation system are identified.</w:t>
      </w:r>
    </w:p>
    <w:p w:rsidR="00D036FA" w:rsidRPr="00D036FA" w:rsidRDefault="00D036FA" w:rsidP="00D036FA">
      <w:pPr>
        <w:pStyle w:val="a7"/>
        <w:rPr>
          <w:lang w:val="en-US"/>
        </w:rPr>
      </w:pPr>
      <w:r w:rsidRPr="00D036FA">
        <w:rPr>
          <w:spacing w:val="43"/>
          <w:lang w:val="en-US"/>
        </w:rPr>
        <w:t>Keywords</w:t>
      </w:r>
      <w:r w:rsidRPr="00D036FA">
        <w:rPr>
          <w:lang w:val="en-US"/>
        </w:rPr>
        <w:t>: motivation; incentive system; motivation system; incentive; motivational situation.</w:t>
      </w:r>
    </w:p>
    <w:p w:rsidR="00D036FA" w:rsidRPr="00D036FA" w:rsidRDefault="00D036FA" w:rsidP="00D036FA">
      <w:pPr>
        <w:pStyle w:val="ac"/>
        <w:rPr>
          <w:lang w:val="en-US"/>
        </w:rPr>
      </w:pPr>
      <w:r w:rsidRPr="00D036FA">
        <w:rPr>
          <w:spacing w:val="43"/>
          <w:lang w:val="en-US"/>
        </w:rPr>
        <w:t xml:space="preserve">For citation: </w:t>
      </w:r>
      <w:proofErr w:type="spellStart"/>
      <w:r w:rsidRPr="00D036FA">
        <w:rPr>
          <w:lang w:val="en-US"/>
        </w:rPr>
        <w:t>Ramazanova</w:t>
      </w:r>
      <w:proofErr w:type="spellEnd"/>
      <w:r w:rsidRPr="00D036FA">
        <w:rPr>
          <w:lang w:val="en-US"/>
        </w:rPr>
        <w:t xml:space="preserve"> A. G., </w:t>
      </w:r>
      <w:proofErr w:type="spellStart"/>
      <w:r w:rsidRPr="00D036FA">
        <w:rPr>
          <w:lang w:val="en-US"/>
        </w:rPr>
        <w:t>Magomedbekov</w:t>
      </w:r>
      <w:proofErr w:type="spellEnd"/>
      <w:r w:rsidRPr="00D036FA">
        <w:rPr>
          <w:lang w:val="en-US"/>
        </w:rPr>
        <w:t xml:space="preserve"> G. U. Development of a personnel motivation system. Regional and branch economy, 2025, no. S1, pp. 96–101. </w:t>
      </w:r>
      <w:proofErr w:type="spellStart"/>
      <w:proofErr w:type="gramStart"/>
      <w:r w:rsidRPr="00D036FA">
        <w:rPr>
          <w:lang w:val="en-US"/>
        </w:rPr>
        <w:t>doi</w:t>
      </w:r>
      <w:proofErr w:type="spellEnd"/>
      <w:proofErr w:type="gramEnd"/>
      <w:r w:rsidRPr="00D036FA">
        <w:rPr>
          <w:lang w:val="en-US"/>
        </w:rPr>
        <w:t>: 10.47576/2949-1916.2025.8.8.013.</w:t>
      </w:r>
    </w:p>
    <w:p w:rsidR="00D036FA" w:rsidRDefault="00D036FA" w:rsidP="00D036FA">
      <w:pPr>
        <w:pStyle w:val="a3"/>
      </w:pPr>
      <w:proofErr w:type="spellStart"/>
      <w:r>
        <w:t>Научная</w:t>
      </w:r>
      <w:proofErr w:type="spellEnd"/>
      <w:r>
        <w:t xml:space="preserve"> </w:t>
      </w:r>
      <w:proofErr w:type="spellStart"/>
      <w:r>
        <w:t>статья</w:t>
      </w:r>
      <w:proofErr w:type="spellEnd"/>
    </w:p>
    <w:p w:rsidR="00D036FA" w:rsidRDefault="00D036FA" w:rsidP="00D036FA">
      <w:pPr>
        <w:pStyle w:val="a3"/>
      </w:pPr>
      <w:r>
        <w:t>УДК 339</w:t>
      </w:r>
    </w:p>
    <w:p w:rsidR="00D036FA" w:rsidRPr="00D036FA" w:rsidRDefault="00D036FA" w:rsidP="00D036FA">
      <w:pPr>
        <w:pStyle w:val="a3"/>
        <w:rPr>
          <w:lang w:val="ru-RU"/>
        </w:rPr>
      </w:pPr>
      <w:proofErr w:type="spellStart"/>
      <w:proofErr w:type="gramStart"/>
      <w:r>
        <w:t>doi</w:t>
      </w:r>
      <w:proofErr w:type="spellEnd"/>
      <w:proofErr w:type="gramEnd"/>
      <w:r w:rsidRPr="00D036FA">
        <w:rPr>
          <w:lang w:val="ru-RU"/>
        </w:rPr>
        <w:t>: 10.47576/2949-1916.2025.8.8.014</w:t>
      </w:r>
    </w:p>
    <w:p w:rsidR="00D036FA" w:rsidRDefault="00D036FA" w:rsidP="00D036FA">
      <w:pPr>
        <w:pStyle w:val="a4"/>
      </w:pPr>
      <w:r>
        <w:t>Маркетинговое позиционирование корпоративного обслуживания на российском рынке канцелярских товаров</w:t>
      </w:r>
    </w:p>
    <w:p w:rsidR="00D036FA" w:rsidRDefault="00D036FA" w:rsidP="00D036FA">
      <w:pPr>
        <w:pStyle w:val="a5"/>
      </w:pPr>
      <w:r>
        <w:t xml:space="preserve">Осипенко Наталья Ивановна </w:t>
      </w:r>
    </w:p>
    <w:p w:rsidR="00D036FA" w:rsidRDefault="00D036FA" w:rsidP="00D036FA">
      <w:pPr>
        <w:pStyle w:val="a6"/>
      </w:pPr>
      <w:r>
        <w:t xml:space="preserve">Донецкий национальный университет экономики и торговли имени </w:t>
      </w:r>
      <w:r>
        <w:br/>
        <w:t xml:space="preserve">Михаила </w:t>
      </w:r>
      <w:proofErr w:type="spellStart"/>
      <w:r>
        <w:t>Туган</w:t>
      </w:r>
      <w:proofErr w:type="spellEnd"/>
      <w:r>
        <w:t>-Барановского, Донецк, Россия (ДНР), osipenkonat@mail.ru</w:t>
      </w:r>
    </w:p>
    <w:p w:rsidR="00D036FA" w:rsidRDefault="00D036FA" w:rsidP="00D036FA">
      <w:pPr>
        <w:pStyle w:val="a5"/>
      </w:pPr>
      <w:r>
        <w:t xml:space="preserve">Захарова Светлана Леонидовна </w:t>
      </w:r>
    </w:p>
    <w:p w:rsidR="00D036FA" w:rsidRDefault="00D036FA" w:rsidP="00D036FA">
      <w:pPr>
        <w:pStyle w:val="a6"/>
      </w:pPr>
      <w:r>
        <w:t xml:space="preserve">Донецкий национальный университет экономики и торговли имени </w:t>
      </w:r>
      <w:r>
        <w:br/>
        <w:t xml:space="preserve">Михаила </w:t>
      </w:r>
      <w:proofErr w:type="spellStart"/>
      <w:r>
        <w:t>Туган</w:t>
      </w:r>
      <w:proofErr w:type="spellEnd"/>
      <w:r>
        <w:t xml:space="preserve">-Барановского, Донецк, Россия (ДНР), svzakharova2024@yandex.ru </w:t>
      </w:r>
    </w:p>
    <w:p w:rsidR="00D036FA" w:rsidRDefault="00D036FA" w:rsidP="00D036FA">
      <w:pPr>
        <w:pStyle w:val="a7"/>
      </w:pPr>
      <w:r>
        <w:rPr>
          <w:spacing w:val="43"/>
        </w:rPr>
        <w:t>Аннотация</w:t>
      </w:r>
      <w:r>
        <w:t xml:space="preserve">. Целью статьи является структурирование и характеристика компонентов маркетингового позиционирования предприятий корпоративного обслуживания на российском рынке канцелярских товаров. В статье даны определения «корпоративный клиент/потребитель», «корпоративный продукт» и «корпоративное обслуживание» в контексте российского рынка канцелярских товаров. Проведено исследование особенностей позиционирования комплекса услуг при обслуживании корпоративных клиентов, как </w:t>
      </w:r>
      <w:r>
        <w:lastRenderedPageBreak/>
        <w:t>результат, выявлены сильные стороны, позволяющие поставщику таких услуг для цели повышения его конкурентоспособности занять стратегическую нишу в потребительском восприятии. Определены составляющие дифференцированного преимущества корпоративного обслуживания как показателя маркетингового позиционирования предприятий в сознании целевой аудитории. Перспективой дальнейших исследований является изучение и выбор наиболее эффективных маркетинговых стратегий для усовершенствования механизма маркетинговых коммуникаций с клиентами предприятий корпоративного обслуживания на рынке канцелярских товаров.</w:t>
      </w:r>
    </w:p>
    <w:p w:rsidR="00D036FA" w:rsidRDefault="00D036FA" w:rsidP="00D036FA">
      <w:pPr>
        <w:pStyle w:val="a7"/>
      </w:pPr>
      <w:proofErr w:type="gramStart"/>
      <w:r>
        <w:rPr>
          <w:spacing w:val="43"/>
        </w:rPr>
        <w:t>Ключевые слова:</w:t>
      </w:r>
      <w:r>
        <w:t xml:space="preserve"> маркетинговая стратегия; корпоративное обслуживание; маркетинговое позиционирование; корпоративный клиент; маркетинговые коммуникации; корпоративный продукт; канцелярские товары; товары для офиса </w:t>
      </w:r>
      <w:proofErr w:type="gramEnd"/>
    </w:p>
    <w:p w:rsidR="00D036FA" w:rsidRDefault="00D036FA" w:rsidP="00D036FA">
      <w:pPr>
        <w:pStyle w:val="a8"/>
      </w:pPr>
      <w:r>
        <w:rPr>
          <w:spacing w:val="43"/>
        </w:rPr>
        <w:t>Для цитирования</w:t>
      </w:r>
      <w:r>
        <w:t xml:space="preserve">: Осипенко Н. И., Захарова С. Л. Маркетинговое позиционирование корпоративного обслуживания на российском рынке канцелярских товаров // Региональная и отраслевая экономика. – 2025. – № S1. – С. 102–109. </w:t>
      </w:r>
      <w:proofErr w:type="spellStart"/>
      <w:r>
        <w:t>doi</w:t>
      </w:r>
      <w:proofErr w:type="spellEnd"/>
      <w:r>
        <w:t>: 10.47576/2949-1916.2025.8.8.014.</w:t>
      </w:r>
    </w:p>
    <w:p w:rsidR="00D036FA" w:rsidRDefault="00D036FA" w:rsidP="00D036FA">
      <w:pPr>
        <w:pStyle w:val="original"/>
      </w:pPr>
      <w:r>
        <w:t>Original article</w:t>
      </w:r>
    </w:p>
    <w:p w:rsidR="00D036FA" w:rsidRPr="00D036FA" w:rsidRDefault="00D036FA" w:rsidP="00D036FA">
      <w:pPr>
        <w:pStyle w:val="a9"/>
        <w:rPr>
          <w:lang w:val="en-US"/>
        </w:rPr>
      </w:pPr>
      <w:r w:rsidRPr="00D036FA">
        <w:rPr>
          <w:lang w:val="en-US"/>
        </w:rPr>
        <w:t>Marketing positioning of corporate services in the russian stationery market</w:t>
      </w:r>
    </w:p>
    <w:p w:rsidR="00D036FA" w:rsidRPr="00D036FA" w:rsidRDefault="00D036FA" w:rsidP="00D036FA">
      <w:pPr>
        <w:pStyle w:val="aa"/>
        <w:rPr>
          <w:lang w:val="en-US"/>
        </w:rPr>
      </w:pPr>
      <w:proofErr w:type="spellStart"/>
      <w:r w:rsidRPr="00D036FA">
        <w:rPr>
          <w:lang w:val="en-US"/>
        </w:rPr>
        <w:t>Osipenko</w:t>
      </w:r>
      <w:proofErr w:type="spellEnd"/>
      <w:r w:rsidRPr="00D036FA">
        <w:rPr>
          <w:lang w:val="en-US"/>
        </w:rPr>
        <w:t xml:space="preserve"> Natalia I.</w:t>
      </w:r>
    </w:p>
    <w:p w:rsidR="00D036FA" w:rsidRPr="00D036FA" w:rsidRDefault="00D036FA" w:rsidP="00D036FA">
      <w:pPr>
        <w:pStyle w:val="ab"/>
        <w:rPr>
          <w:lang w:val="en-US"/>
        </w:rPr>
      </w:pPr>
      <w:r w:rsidRPr="00D036FA">
        <w:rPr>
          <w:lang w:val="en-US"/>
        </w:rPr>
        <w:t xml:space="preserve">Donetsk National University of Economics and Trade Named </w:t>
      </w:r>
      <w:proofErr w:type="gramStart"/>
      <w:r w:rsidRPr="00D036FA">
        <w:rPr>
          <w:lang w:val="en-US"/>
        </w:rPr>
        <w:t>After</w:t>
      </w:r>
      <w:proofErr w:type="gramEnd"/>
      <w:r w:rsidRPr="00D036FA">
        <w:rPr>
          <w:lang w:val="en-US"/>
        </w:rPr>
        <w:t xml:space="preserve"> Mikhail </w:t>
      </w:r>
      <w:proofErr w:type="spellStart"/>
      <w:r w:rsidRPr="00D036FA">
        <w:rPr>
          <w:lang w:val="en-US"/>
        </w:rPr>
        <w:t>Tugan-Baranovsky</w:t>
      </w:r>
      <w:proofErr w:type="spellEnd"/>
      <w:r w:rsidRPr="00D036FA">
        <w:rPr>
          <w:lang w:val="en-US"/>
        </w:rPr>
        <w:t>, Donetsk, Russia (DPR), osipenkonat@mail.ru</w:t>
      </w:r>
    </w:p>
    <w:p w:rsidR="00D036FA" w:rsidRPr="00D036FA" w:rsidRDefault="00D036FA" w:rsidP="00D036FA">
      <w:pPr>
        <w:pStyle w:val="aa"/>
        <w:rPr>
          <w:lang w:val="en-US"/>
        </w:rPr>
      </w:pPr>
      <w:proofErr w:type="spellStart"/>
      <w:r w:rsidRPr="00D036FA">
        <w:rPr>
          <w:lang w:val="en-US"/>
        </w:rPr>
        <w:t>Zakharova</w:t>
      </w:r>
      <w:proofErr w:type="spellEnd"/>
      <w:r w:rsidRPr="00D036FA">
        <w:rPr>
          <w:lang w:val="en-US"/>
        </w:rPr>
        <w:t xml:space="preserve"> Svetlana L.</w:t>
      </w:r>
    </w:p>
    <w:p w:rsidR="00D036FA" w:rsidRPr="00D036FA" w:rsidRDefault="00D036FA" w:rsidP="00D036FA">
      <w:pPr>
        <w:pStyle w:val="ab"/>
        <w:rPr>
          <w:lang w:val="en-US"/>
        </w:rPr>
      </w:pPr>
      <w:r w:rsidRPr="00D036FA">
        <w:rPr>
          <w:lang w:val="en-US"/>
        </w:rPr>
        <w:t xml:space="preserve">Donetsk National University of Economics and Trade Named </w:t>
      </w:r>
      <w:proofErr w:type="gramStart"/>
      <w:r w:rsidRPr="00D036FA">
        <w:rPr>
          <w:lang w:val="en-US"/>
        </w:rPr>
        <w:t>After</w:t>
      </w:r>
      <w:proofErr w:type="gramEnd"/>
      <w:r w:rsidRPr="00D036FA">
        <w:rPr>
          <w:lang w:val="en-US"/>
        </w:rPr>
        <w:t xml:space="preserve"> Mikhail </w:t>
      </w:r>
      <w:proofErr w:type="spellStart"/>
      <w:r w:rsidRPr="00D036FA">
        <w:rPr>
          <w:lang w:val="en-US"/>
        </w:rPr>
        <w:t>Tugan-Baranovsky</w:t>
      </w:r>
      <w:proofErr w:type="spellEnd"/>
      <w:r w:rsidRPr="00D036FA">
        <w:rPr>
          <w:lang w:val="en-US"/>
        </w:rPr>
        <w:t xml:space="preserve">, Donetsk, Russia (DPR), svzakharova2024@yandex.ru </w:t>
      </w:r>
    </w:p>
    <w:p w:rsidR="00D036FA" w:rsidRPr="00D036FA" w:rsidRDefault="00D036FA" w:rsidP="00D036FA">
      <w:pPr>
        <w:pStyle w:val="a7"/>
        <w:rPr>
          <w:lang w:val="en-US"/>
        </w:rPr>
      </w:pPr>
      <w:r w:rsidRPr="00D036FA">
        <w:rPr>
          <w:spacing w:val="43"/>
          <w:lang w:val="en-US"/>
        </w:rPr>
        <w:t>Abstract</w:t>
      </w:r>
      <w:r w:rsidRPr="00D036FA">
        <w:rPr>
          <w:lang w:val="en-US"/>
        </w:rPr>
        <w:t>. The purpose of the article is to structure and characterize the marketing positioning tools of corporate service enterprises in the Russian stationery market. The article defines «corporate service», «corporate customer/consumer» and «corporate product» in the context of the Russian stationery market. A study of the peculiarities of positioning a complex of services when servicing corporate clients was carried out, as a result, factors were identified that allow the provider of such services to occupy a strategic niche in consumer perception in order to increase its competitiveness. The components of the differentiated advantage of corporate service are defined as an indicator of marketing positioning of enterprises in the consciousness of the target audience. The prospect of further research is to select and explore the most effective marketing strategies to improve the mechanism of marketing communications with customers of corporate service enterprises in the stationery market.</w:t>
      </w:r>
    </w:p>
    <w:p w:rsidR="00D036FA" w:rsidRPr="00D036FA" w:rsidRDefault="00D036FA" w:rsidP="00D036FA">
      <w:pPr>
        <w:pStyle w:val="a7"/>
        <w:rPr>
          <w:lang w:val="en-US"/>
        </w:rPr>
      </w:pPr>
      <w:r w:rsidRPr="00D036FA">
        <w:rPr>
          <w:spacing w:val="43"/>
          <w:lang w:val="en-US"/>
        </w:rPr>
        <w:t>Keywords</w:t>
      </w:r>
      <w:r w:rsidRPr="00D036FA">
        <w:rPr>
          <w:lang w:val="en-US"/>
        </w:rPr>
        <w:t>: marketing strategy; corporate services; marketing positioning; corporate client; marketing communications; corporate product; stationery; office supplies</w:t>
      </w:r>
    </w:p>
    <w:p w:rsidR="00D036FA" w:rsidRPr="00D036FA" w:rsidRDefault="00D036FA" w:rsidP="00D036FA">
      <w:pPr>
        <w:pStyle w:val="ac"/>
        <w:rPr>
          <w:lang w:val="en-US"/>
        </w:rPr>
      </w:pPr>
      <w:r w:rsidRPr="00D036FA">
        <w:rPr>
          <w:spacing w:val="43"/>
          <w:lang w:val="en-US"/>
        </w:rPr>
        <w:t xml:space="preserve">For citation: </w:t>
      </w:r>
      <w:proofErr w:type="spellStart"/>
      <w:r w:rsidRPr="00D036FA">
        <w:rPr>
          <w:lang w:val="en-US"/>
        </w:rPr>
        <w:t>Osipenko</w:t>
      </w:r>
      <w:proofErr w:type="spellEnd"/>
      <w:r w:rsidRPr="00D036FA">
        <w:rPr>
          <w:lang w:val="en-US"/>
        </w:rPr>
        <w:t xml:space="preserve"> N. I., </w:t>
      </w:r>
      <w:proofErr w:type="spellStart"/>
      <w:r w:rsidRPr="00D036FA">
        <w:rPr>
          <w:lang w:val="en-US"/>
        </w:rPr>
        <w:t>Zakharova</w:t>
      </w:r>
      <w:proofErr w:type="spellEnd"/>
      <w:r w:rsidRPr="00D036FA">
        <w:rPr>
          <w:lang w:val="en-US"/>
        </w:rPr>
        <w:t xml:space="preserve"> S. L. Marketing positioning of corporate services in the </w:t>
      </w:r>
      <w:proofErr w:type="spellStart"/>
      <w:proofErr w:type="gramStart"/>
      <w:r w:rsidRPr="00D036FA">
        <w:rPr>
          <w:lang w:val="en-US"/>
        </w:rPr>
        <w:t>russian</w:t>
      </w:r>
      <w:proofErr w:type="spellEnd"/>
      <w:proofErr w:type="gramEnd"/>
      <w:r w:rsidRPr="00D036FA">
        <w:rPr>
          <w:lang w:val="en-US"/>
        </w:rPr>
        <w:t xml:space="preserve"> stationery market. </w:t>
      </w:r>
      <w:r w:rsidRPr="00D036FA">
        <w:rPr>
          <w:i/>
          <w:iCs/>
          <w:lang w:val="en-US"/>
        </w:rPr>
        <w:t xml:space="preserve">Regional and branch economy, </w:t>
      </w:r>
      <w:r w:rsidRPr="00D036FA">
        <w:rPr>
          <w:lang w:val="en-US"/>
        </w:rPr>
        <w:t xml:space="preserve">2025, no. S1, </w:t>
      </w:r>
      <w:r w:rsidRPr="00D036FA">
        <w:rPr>
          <w:lang w:val="en-US"/>
        </w:rPr>
        <w:br/>
        <w:t xml:space="preserve">pp. 102–109. </w:t>
      </w:r>
      <w:proofErr w:type="spellStart"/>
      <w:proofErr w:type="gramStart"/>
      <w:r w:rsidRPr="00D036FA">
        <w:rPr>
          <w:lang w:val="en-US"/>
        </w:rPr>
        <w:t>doi</w:t>
      </w:r>
      <w:proofErr w:type="spellEnd"/>
      <w:proofErr w:type="gramEnd"/>
      <w:r w:rsidRPr="00D036FA">
        <w:rPr>
          <w:lang w:val="en-US"/>
        </w:rPr>
        <w:t>: 10.47576/2949-1916.2025.8.8.014.</w:t>
      </w:r>
    </w:p>
    <w:p w:rsidR="00D036FA" w:rsidRDefault="00D036FA" w:rsidP="00D036FA">
      <w:pPr>
        <w:pStyle w:val="a3"/>
      </w:pPr>
      <w:proofErr w:type="spellStart"/>
      <w:r>
        <w:t>Научная</w:t>
      </w:r>
      <w:proofErr w:type="spellEnd"/>
      <w:r>
        <w:t xml:space="preserve"> </w:t>
      </w:r>
      <w:proofErr w:type="spellStart"/>
      <w:r>
        <w:t>статья</w:t>
      </w:r>
      <w:proofErr w:type="spellEnd"/>
    </w:p>
    <w:p w:rsidR="00D036FA" w:rsidRDefault="00D036FA" w:rsidP="00D036FA">
      <w:pPr>
        <w:pStyle w:val="a3"/>
      </w:pPr>
      <w:r>
        <w:t>УДК 339</w:t>
      </w:r>
    </w:p>
    <w:p w:rsidR="00D036FA" w:rsidRPr="00D036FA" w:rsidRDefault="00D036FA" w:rsidP="00D036FA">
      <w:pPr>
        <w:pStyle w:val="a3"/>
        <w:rPr>
          <w:lang w:val="ru-RU"/>
        </w:rPr>
      </w:pPr>
      <w:proofErr w:type="spellStart"/>
      <w:proofErr w:type="gramStart"/>
      <w:r>
        <w:t>doi</w:t>
      </w:r>
      <w:proofErr w:type="spellEnd"/>
      <w:proofErr w:type="gramEnd"/>
      <w:r w:rsidRPr="00D036FA">
        <w:rPr>
          <w:lang w:val="ru-RU"/>
        </w:rPr>
        <w:t>: 10.47576/2949-1916.2025.8.8.015</w:t>
      </w:r>
    </w:p>
    <w:p w:rsidR="00D036FA" w:rsidRDefault="00D036FA" w:rsidP="00D036FA">
      <w:pPr>
        <w:pStyle w:val="a4"/>
      </w:pPr>
      <w:r>
        <w:lastRenderedPageBreak/>
        <w:t>Маркетинговые технологии как инструмент формирования уникального торгового предложения на рынке телекоммуникационных услуг</w:t>
      </w:r>
    </w:p>
    <w:p w:rsidR="00D036FA" w:rsidRDefault="00D036FA" w:rsidP="00D036FA">
      <w:pPr>
        <w:pStyle w:val="a5"/>
      </w:pPr>
      <w:r>
        <w:t xml:space="preserve">Ушаков Дмитрий Валерьевич </w:t>
      </w:r>
    </w:p>
    <w:p w:rsidR="00D036FA" w:rsidRDefault="00D036FA" w:rsidP="00D036FA">
      <w:pPr>
        <w:pStyle w:val="a6"/>
      </w:pPr>
      <w:r>
        <w:t xml:space="preserve">Московский финансово-промышленный университет «Синергия», </w:t>
      </w:r>
      <w:r>
        <w:br/>
        <w:t>Москва, Россия, diman.ushakov@bk.ru</w:t>
      </w:r>
    </w:p>
    <w:p w:rsidR="00D036FA" w:rsidRDefault="00D036FA" w:rsidP="00D036FA">
      <w:pPr>
        <w:pStyle w:val="a7"/>
      </w:pPr>
      <w:r>
        <w:rPr>
          <w:spacing w:val="43"/>
        </w:rPr>
        <w:t>Аннотация</w:t>
      </w:r>
      <w:r>
        <w:t>. На современном этапе развития экономических отношений рынок телекоммуникационных услуг переживает период стремительных изменений, что создает повышенные требования к участникам рынка в области обеспечения конкурентных преимуществ и внедрения новейших разработок. В этих условиях создание особого рыночного предложения становится определяющим фактором достижения лидирующих позиций на телекоммуникационном рынке. Современные методы работы с рынком, объединенные с передовыми технологическими решениями, существенно расширяют возможности для разработки и распространения уникальных торговых предложений (УТП). Особую значимость приобретают технологии электронного продвижения и индивидуальный подход к выстраиванию отношений с потребителями, обеспечивающие результативное взаимодействие с целевой аудиторией. Исследование применения рыночных технологий в процессе формирования уникальных предложений приобретает особую важность в условиях высокой насыщенности рынка типовыми услугами. В данной работе проводится анализ различных маркетинговых инструментов, включая рекламные кампании, оптимизацию поисковых запросов и продвижение через платформы социального взаимодействия, а также исследуется их влияние на развитие особых рыночных предложений. Способность компаний гибко реагировать на рыночные изменения и внедрять инновационные решения становится ключевым условием создания дополнительной ценности для потребителей и формирования устойчивых преимуществ перед конкурентами. Такой подход позволяет телекоммуникационным компаниям не только сохранять свои позиции на рынке, но и активно развиваться в условиях растущей конкуренции.</w:t>
      </w:r>
    </w:p>
    <w:p w:rsidR="00D036FA" w:rsidRDefault="00D036FA" w:rsidP="00D036FA">
      <w:pPr>
        <w:pStyle w:val="a7"/>
      </w:pPr>
      <w:proofErr w:type="gramStart"/>
      <w:r>
        <w:rPr>
          <w:spacing w:val="43"/>
        </w:rPr>
        <w:t xml:space="preserve">Ключевые слова: </w:t>
      </w:r>
      <w:r>
        <w:t>маркетинговые технологии; уникальное торговое предложение; телекоммуникации; цифровой маркетинг; конкуренция; персонализация; инновации; продвижение.</w:t>
      </w:r>
      <w:proofErr w:type="gramEnd"/>
    </w:p>
    <w:p w:rsidR="00D036FA" w:rsidRDefault="00D036FA" w:rsidP="00D036FA">
      <w:pPr>
        <w:pStyle w:val="a8"/>
      </w:pPr>
      <w:r>
        <w:rPr>
          <w:spacing w:val="43"/>
        </w:rPr>
        <w:t>Для цитирования:</w:t>
      </w:r>
      <w:r>
        <w:t xml:space="preserve"> Ушаков Д. В. Маркетинговые технологии как инструмент формирования уникального торгового предложения на рынке телекоммуникационных услуг // Региональная и отраслевая экономика. – 2025. – № S1. – С. 110–122. </w:t>
      </w:r>
      <w:proofErr w:type="spellStart"/>
      <w:r>
        <w:t>doi</w:t>
      </w:r>
      <w:proofErr w:type="spellEnd"/>
      <w:r>
        <w:t>: 10.47576/2949-1916.2025.8.8.015.</w:t>
      </w:r>
    </w:p>
    <w:p w:rsidR="00D036FA" w:rsidRDefault="00D036FA" w:rsidP="00D036FA">
      <w:pPr>
        <w:pStyle w:val="original"/>
      </w:pPr>
      <w:r>
        <w:t>Original article</w:t>
      </w:r>
    </w:p>
    <w:p w:rsidR="00D036FA" w:rsidRPr="00D036FA" w:rsidRDefault="00D036FA" w:rsidP="00D036FA">
      <w:pPr>
        <w:pStyle w:val="a9"/>
        <w:rPr>
          <w:lang w:val="en-US"/>
        </w:rPr>
      </w:pPr>
      <w:r w:rsidRPr="00D036FA">
        <w:rPr>
          <w:lang w:val="en-US"/>
        </w:rPr>
        <w:t>Marketing technologies as a tool for creating a unique sales offer in the telecommunications services market</w:t>
      </w:r>
    </w:p>
    <w:p w:rsidR="00D036FA" w:rsidRPr="00D036FA" w:rsidRDefault="00D036FA" w:rsidP="00D036FA">
      <w:pPr>
        <w:pStyle w:val="aa"/>
        <w:rPr>
          <w:lang w:val="en-US"/>
        </w:rPr>
      </w:pPr>
      <w:proofErr w:type="spellStart"/>
      <w:r w:rsidRPr="00D036FA">
        <w:rPr>
          <w:lang w:val="en-US"/>
        </w:rPr>
        <w:t>Ushakov</w:t>
      </w:r>
      <w:proofErr w:type="spellEnd"/>
      <w:r w:rsidRPr="00D036FA">
        <w:rPr>
          <w:lang w:val="en-US"/>
        </w:rPr>
        <w:t xml:space="preserve"> Dmitry V. </w:t>
      </w:r>
    </w:p>
    <w:p w:rsidR="00D036FA" w:rsidRPr="00D036FA" w:rsidRDefault="00D036FA" w:rsidP="00D036FA">
      <w:pPr>
        <w:pStyle w:val="ab"/>
        <w:rPr>
          <w:lang w:val="en-US"/>
        </w:rPr>
      </w:pPr>
      <w:r w:rsidRPr="00D036FA">
        <w:rPr>
          <w:lang w:val="en-US"/>
        </w:rPr>
        <w:t>Moscow Financial and Industrial University “Synergy”, Moscow, Russia, diman.ushakov@bk.ru</w:t>
      </w:r>
    </w:p>
    <w:p w:rsidR="00D036FA" w:rsidRPr="00D036FA" w:rsidRDefault="00D036FA" w:rsidP="00D036FA">
      <w:pPr>
        <w:pStyle w:val="a7"/>
        <w:rPr>
          <w:lang w:val="en-US"/>
        </w:rPr>
      </w:pPr>
      <w:r w:rsidRPr="00D036FA">
        <w:rPr>
          <w:spacing w:val="43"/>
          <w:lang w:val="en-US"/>
        </w:rPr>
        <w:t>Abstract</w:t>
      </w:r>
      <w:r w:rsidRPr="00D036FA">
        <w:rPr>
          <w:lang w:val="en-US"/>
        </w:rPr>
        <w:t xml:space="preserve">. In the context of the modern digital economy, the telecommunications market is developing dynamically, placing high demands on companies in terms of competitiveness and innovation. Formation of a unique selling proposition in the telecommunications market is a key factor for achieving success. Marketing technologies integrated with digital innovations open up new opportunities for creating and promoting unique selling proposition. Such tools as digital marketing and personalized communications play an important role in ensuring effective interaction with customers. The relevance of the study of the application of marketing technologies in the context of </w:t>
      </w:r>
      <w:r w:rsidRPr="00D036FA">
        <w:rPr>
          <w:lang w:val="en-US"/>
        </w:rPr>
        <w:lastRenderedPageBreak/>
        <w:t>unique selling proposition formation is determined by market saturation and the growth of standard offers. The article considers various marketing approaches, including advertising, SEO optimization and promotion in social networks, as well as their role in the development of unique offers. The ability to adapt to market changes and use innovative solutions is becoming an important condition for creating value and sustainable competitive advantage.</w:t>
      </w:r>
    </w:p>
    <w:p w:rsidR="00D036FA" w:rsidRPr="00D036FA" w:rsidRDefault="00D036FA" w:rsidP="00D036FA">
      <w:pPr>
        <w:pStyle w:val="a7"/>
        <w:rPr>
          <w:lang w:val="en-US"/>
        </w:rPr>
      </w:pPr>
      <w:r w:rsidRPr="00D036FA">
        <w:rPr>
          <w:spacing w:val="43"/>
          <w:lang w:val="en-US"/>
        </w:rPr>
        <w:t>Keywords</w:t>
      </w:r>
      <w:r w:rsidRPr="00D036FA">
        <w:rPr>
          <w:lang w:val="en-US"/>
        </w:rPr>
        <w:t>: marketing technologies; unique selling proposition; telecommunications; digital marketing; competition; personalization; innovation; promotion.</w:t>
      </w:r>
    </w:p>
    <w:p w:rsidR="00D036FA" w:rsidRPr="00D036FA" w:rsidRDefault="00D036FA" w:rsidP="00D036FA">
      <w:pPr>
        <w:pStyle w:val="ac"/>
        <w:rPr>
          <w:lang w:val="en-US"/>
        </w:rPr>
      </w:pPr>
      <w:r w:rsidRPr="00D036FA">
        <w:rPr>
          <w:spacing w:val="43"/>
          <w:lang w:val="en-US"/>
        </w:rPr>
        <w:t>For citation:</w:t>
      </w:r>
      <w:r w:rsidRPr="00D036FA">
        <w:rPr>
          <w:lang w:val="en-US"/>
        </w:rPr>
        <w:t xml:space="preserve"> </w:t>
      </w:r>
      <w:proofErr w:type="spellStart"/>
      <w:r w:rsidRPr="00D036FA">
        <w:rPr>
          <w:lang w:val="en-US"/>
        </w:rPr>
        <w:t>Ushakov</w:t>
      </w:r>
      <w:proofErr w:type="spellEnd"/>
      <w:r w:rsidRPr="00D036FA">
        <w:rPr>
          <w:lang w:val="en-US"/>
        </w:rPr>
        <w:t xml:space="preserve"> D. V. </w:t>
      </w:r>
      <w:proofErr w:type="gramStart"/>
      <w:r w:rsidRPr="00D036FA">
        <w:rPr>
          <w:lang w:val="en-US"/>
        </w:rPr>
        <w:t>Marketing</w:t>
      </w:r>
      <w:proofErr w:type="gramEnd"/>
      <w:r w:rsidRPr="00D036FA">
        <w:rPr>
          <w:lang w:val="en-US"/>
        </w:rPr>
        <w:t xml:space="preserve"> technologies as a tool for creating a unique sales offer in the telecommunications services market. </w:t>
      </w:r>
      <w:r w:rsidRPr="00D036FA">
        <w:rPr>
          <w:i/>
          <w:iCs/>
          <w:lang w:val="en-US"/>
        </w:rPr>
        <w:t xml:space="preserve">Regional and branch economy, </w:t>
      </w:r>
      <w:r w:rsidRPr="00D036FA">
        <w:rPr>
          <w:lang w:val="en-US"/>
        </w:rPr>
        <w:t xml:space="preserve">2025, no. S1, pp. 110–122. </w:t>
      </w:r>
      <w:proofErr w:type="spellStart"/>
      <w:proofErr w:type="gramStart"/>
      <w:r w:rsidRPr="00D036FA">
        <w:rPr>
          <w:lang w:val="en-US"/>
        </w:rPr>
        <w:t>doi</w:t>
      </w:r>
      <w:proofErr w:type="spellEnd"/>
      <w:proofErr w:type="gramEnd"/>
      <w:r w:rsidRPr="00D036FA">
        <w:rPr>
          <w:lang w:val="en-US"/>
        </w:rPr>
        <w:t>: 10.47576/2949-1916.2025.8.8.015.</w:t>
      </w:r>
    </w:p>
    <w:p w:rsidR="00D036FA" w:rsidRDefault="00D036FA" w:rsidP="00D036FA">
      <w:pPr>
        <w:pStyle w:val="a3"/>
      </w:pPr>
      <w:proofErr w:type="spellStart"/>
      <w:r>
        <w:t>Научная</w:t>
      </w:r>
      <w:proofErr w:type="spellEnd"/>
      <w:r>
        <w:t xml:space="preserve"> </w:t>
      </w:r>
      <w:proofErr w:type="spellStart"/>
      <w:r>
        <w:t>статья</w:t>
      </w:r>
      <w:proofErr w:type="spellEnd"/>
    </w:p>
    <w:p w:rsidR="00D036FA" w:rsidRDefault="00D036FA" w:rsidP="00D036FA">
      <w:pPr>
        <w:pStyle w:val="a3"/>
      </w:pPr>
      <w:r>
        <w:t>УДК 338</w:t>
      </w:r>
    </w:p>
    <w:p w:rsidR="00D036FA" w:rsidRPr="00D036FA" w:rsidRDefault="00D036FA" w:rsidP="00D036FA">
      <w:pPr>
        <w:pStyle w:val="a3"/>
        <w:rPr>
          <w:lang w:val="ru-RU"/>
        </w:rPr>
      </w:pPr>
      <w:proofErr w:type="spellStart"/>
      <w:proofErr w:type="gramStart"/>
      <w:r>
        <w:t>doi</w:t>
      </w:r>
      <w:proofErr w:type="spellEnd"/>
      <w:proofErr w:type="gramEnd"/>
      <w:r w:rsidRPr="00D036FA">
        <w:rPr>
          <w:lang w:val="ru-RU"/>
        </w:rPr>
        <w:t>: 10.47576/2949-1916.2025.8.8.016</w:t>
      </w:r>
    </w:p>
    <w:p w:rsidR="00D036FA" w:rsidRDefault="00D036FA" w:rsidP="00D036FA">
      <w:pPr>
        <w:pStyle w:val="a4"/>
      </w:pPr>
      <w:r>
        <w:t>Комплексная оценка и стратегическое планирование повышения конкурентоспособности предприятия</w:t>
      </w:r>
    </w:p>
    <w:p w:rsidR="00D036FA" w:rsidRDefault="00D036FA" w:rsidP="00D036FA">
      <w:pPr>
        <w:pStyle w:val="a5"/>
      </w:pPr>
      <w:r>
        <w:t xml:space="preserve">Курбанова </w:t>
      </w:r>
      <w:proofErr w:type="spellStart"/>
      <w:r>
        <w:t>Умукусум</w:t>
      </w:r>
      <w:proofErr w:type="spellEnd"/>
      <w:r>
        <w:t xml:space="preserve"> Али-</w:t>
      </w:r>
      <w:proofErr w:type="spellStart"/>
      <w:r>
        <w:t>Искандеровна</w:t>
      </w:r>
      <w:proofErr w:type="spellEnd"/>
    </w:p>
    <w:p w:rsidR="00D036FA" w:rsidRDefault="00D036FA" w:rsidP="00D036FA">
      <w:pPr>
        <w:pStyle w:val="a6"/>
      </w:pPr>
      <w:r>
        <w:t>Дагестанский государственный университет, Махачкала, Россия,</w:t>
      </w:r>
    </w:p>
    <w:p w:rsidR="00D036FA" w:rsidRDefault="00D036FA" w:rsidP="00D036FA">
      <w:pPr>
        <w:pStyle w:val="a5"/>
      </w:pPr>
      <w:r>
        <w:t xml:space="preserve">Сафаров Амир </w:t>
      </w:r>
      <w:proofErr w:type="spellStart"/>
      <w:r>
        <w:t>Саидович</w:t>
      </w:r>
      <w:proofErr w:type="spellEnd"/>
    </w:p>
    <w:p w:rsidR="00D036FA" w:rsidRDefault="00D036FA" w:rsidP="00D036FA">
      <w:pPr>
        <w:pStyle w:val="a6"/>
      </w:pPr>
      <w:r>
        <w:t>Дагестанский государственный университет, Махачкала, Россия,</w:t>
      </w:r>
    </w:p>
    <w:p w:rsidR="00D036FA" w:rsidRDefault="00D036FA" w:rsidP="00D036FA">
      <w:pPr>
        <w:pStyle w:val="a7"/>
      </w:pPr>
      <w:r>
        <w:rPr>
          <w:spacing w:val="43"/>
        </w:rPr>
        <w:t>Аннотация</w:t>
      </w:r>
      <w:r>
        <w:t>. Статья посвящена комплексной оценке конкурентоспособности ПАО «</w:t>
      </w:r>
      <w:proofErr w:type="spellStart"/>
      <w:r>
        <w:t>Россети</w:t>
      </w:r>
      <w:proofErr w:type="spellEnd"/>
      <w:r>
        <w:t xml:space="preserve"> Северный Кавказ» с использованием интегрального индекса на основе нормированных показателей. Проведен анализ динамики ключевых параметров деятельности компании за 2022-2024 годы, включая финансовые результаты, инвестиционную активность и уровень потерь электроэнергии. Выявлены противоречивые тенденции между ростом выручки и сохранением убыточной деятельности, обусловленные высокой себестоимостью услуг и значительными коммерческими потерями. Определены стратегические направления повышения конкурентоспособности, включающие модернизацию инфраструктуры, оптимизацию затрат и развитие цифровых технологий. Обоснована необходимость системной трансформации финансово-экономической модели компании для укрепления позиций на энергетическом рынке.</w:t>
      </w:r>
    </w:p>
    <w:p w:rsidR="00D036FA" w:rsidRDefault="00D036FA" w:rsidP="00D036FA">
      <w:pPr>
        <w:pStyle w:val="a7"/>
      </w:pPr>
      <w:proofErr w:type="gramStart"/>
      <w:r>
        <w:rPr>
          <w:spacing w:val="43"/>
        </w:rPr>
        <w:t>Ключевые слова</w:t>
      </w:r>
      <w:r>
        <w:t>: конкурентоспособность предприятия; ПАО «</w:t>
      </w:r>
      <w:proofErr w:type="spellStart"/>
      <w:r>
        <w:t>Россети</w:t>
      </w:r>
      <w:proofErr w:type="spellEnd"/>
      <w:r>
        <w:t xml:space="preserve"> Северный Кавказ»; интегральный индекс; финансовые показатели; потери электроэнергии; инвестиционная программа; стратегическое развитие; электросетевая компания; план-</w:t>
      </w:r>
      <w:proofErr w:type="spellStart"/>
      <w:r>
        <w:t>фактный</w:t>
      </w:r>
      <w:proofErr w:type="spellEnd"/>
      <w:r>
        <w:t xml:space="preserve"> анализ; рентабельность.</w:t>
      </w:r>
      <w:proofErr w:type="gramEnd"/>
    </w:p>
    <w:p w:rsidR="00D036FA" w:rsidRDefault="00D036FA" w:rsidP="00D036FA">
      <w:pPr>
        <w:pStyle w:val="a8"/>
      </w:pPr>
      <w:r>
        <w:rPr>
          <w:spacing w:val="43"/>
        </w:rPr>
        <w:t>Для цитирования:</w:t>
      </w:r>
      <w:r>
        <w:t xml:space="preserve"> Курбанова У. А.-И., Сафаров А. С. Комплексная оценка и стратегическое планирование повышения конкурентоспособности предприятия // Региональная и отраслевая экономика. – 2025. – № S1. – С. 123–133. </w:t>
      </w:r>
      <w:proofErr w:type="spellStart"/>
      <w:r>
        <w:t>doi</w:t>
      </w:r>
      <w:proofErr w:type="spellEnd"/>
      <w:r>
        <w:t>: 10.47576/2949-1916.2025.8.8.016.</w:t>
      </w:r>
    </w:p>
    <w:p w:rsidR="00D036FA" w:rsidRDefault="00D036FA" w:rsidP="00D036FA">
      <w:pPr>
        <w:pStyle w:val="original"/>
      </w:pPr>
      <w:r>
        <w:t>Original article</w:t>
      </w:r>
    </w:p>
    <w:p w:rsidR="00D036FA" w:rsidRPr="00D036FA" w:rsidRDefault="00D036FA" w:rsidP="00D036FA">
      <w:pPr>
        <w:pStyle w:val="a9"/>
        <w:rPr>
          <w:lang w:val="en-US"/>
        </w:rPr>
      </w:pPr>
      <w:r w:rsidRPr="00D036FA">
        <w:rPr>
          <w:lang w:val="en-US"/>
        </w:rPr>
        <w:t xml:space="preserve">Comprehensive assessment and strategic planning </w:t>
      </w:r>
      <w:r w:rsidRPr="00D036FA">
        <w:rPr>
          <w:lang w:val="en-US"/>
        </w:rPr>
        <w:br/>
        <w:t>of improving the competitiveness of an enterprise</w:t>
      </w:r>
    </w:p>
    <w:p w:rsidR="00D036FA" w:rsidRPr="00D036FA" w:rsidRDefault="00D036FA" w:rsidP="00D036FA">
      <w:pPr>
        <w:pStyle w:val="aa"/>
        <w:rPr>
          <w:lang w:val="en-US"/>
        </w:rPr>
      </w:pPr>
      <w:proofErr w:type="spellStart"/>
      <w:proofErr w:type="gramStart"/>
      <w:r w:rsidRPr="00D036FA">
        <w:rPr>
          <w:lang w:val="en-US"/>
        </w:rPr>
        <w:t>Kurbanova</w:t>
      </w:r>
      <w:proofErr w:type="spellEnd"/>
      <w:r w:rsidRPr="00D036FA">
        <w:rPr>
          <w:lang w:val="en-US"/>
        </w:rPr>
        <w:t xml:space="preserve"> </w:t>
      </w:r>
      <w:proofErr w:type="spellStart"/>
      <w:r w:rsidRPr="00D036FA">
        <w:rPr>
          <w:lang w:val="en-US"/>
        </w:rPr>
        <w:t>Umukusum</w:t>
      </w:r>
      <w:proofErr w:type="spellEnd"/>
      <w:r w:rsidRPr="00D036FA">
        <w:rPr>
          <w:lang w:val="en-US"/>
        </w:rPr>
        <w:t xml:space="preserve"> A.-I.</w:t>
      </w:r>
      <w:proofErr w:type="gramEnd"/>
      <w:r w:rsidRPr="00D036FA">
        <w:rPr>
          <w:lang w:val="en-US"/>
        </w:rPr>
        <w:t xml:space="preserve"> </w:t>
      </w:r>
    </w:p>
    <w:p w:rsidR="00D036FA" w:rsidRPr="00D036FA" w:rsidRDefault="00D036FA" w:rsidP="00D036FA">
      <w:pPr>
        <w:pStyle w:val="ab"/>
        <w:rPr>
          <w:lang w:val="en-US"/>
        </w:rPr>
      </w:pPr>
      <w:r w:rsidRPr="00D036FA">
        <w:rPr>
          <w:lang w:val="en-US"/>
        </w:rPr>
        <w:lastRenderedPageBreak/>
        <w:t>Dagestan State University, Makhachkala, Russia, sabiha73@mail.ru</w:t>
      </w:r>
    </w:p>
    <w:p w:rsidR="00D036FA" w:rsidRPr="00D036FA" w:rsidRDefault="00D036FA" w:rsidP="00D036FA">
      <w:pPr>
        <w:pStyle w:val="aa"/>
        <w:rPr>
          <w:lang w:val="en-US"/>
        </w:rPr>
      </w:pPr>
      <w:proofErr w:type="spellStart"/>
      <w:r w:rsidRPr="00D036FA">
        <w:rPr>
          <w:lang w:val="en-US"/>
        </w:rPr>
        <w:t>Safarov</w:t>
      </w:r>
      <w:proofErr w:type="spellEnd"/>
      <w:r w:rsidRPr="00D036FA">
        <w:rPr>
          <w:lang w:val="en-US"/>
        </w:rPr>
        <w:t xml:space="preserve"> Amir S. </w:t>
      </w:r>
    </w:p>
    <w:p w:rsidR="00D036FA" w:rsidRPr="00D036FA" w:rsidRDefault="00D036FA" w:rsidP="00D036FA">
      <w:pPr>
        <w:pStyle w:val="ab"/>
        <w:rPr>
          <w:lang w:val="en-US"/>
        </w:rPr>
      </w:pPr>
      <w:r w:rsidRPr="00D036FA">
        <w:rPr>
          <w:lang w:val="en-US"/>
        </w:rPr>
        <w:t>Dagestan State University, Makhachkala, Russia, varfik.go@mail.ru</w:t>
      </w:r>
    </w:p>
    <w:p w:rsidR="00D036FA" w:rsidRPr="00D036FA" w:rsidRDefault="00D036FA" w:rsidP="00D036FA">
      <w:pPr>
        <w:pStyle w:val="a7"/>
        <w:rPr>
          <w:lang w:val="en-US"/>
        </w:rPr>
      </w:pPr>
      <w:r w:rsidRPr="00D036FA">
        <w:rPr>
          <w:spacing w:val="43"/>
          <w:lang w:val="en-US"/>
        </w:rPr>
        <w:t>Abstract</w:t>
      </w:r>
      <w:r w:rsidRPr="00D036FA">
        <w:rPr>
          <w:lang w:val="en-US"/>
        </w:rPr>
        <w:t xml:space="preserve">. This article is devoted to a comprehensive assessment of the competitiveness of PJSC </w:t>
      </w:r>
      <w:proofErr w:type="spellStart"/>
      <w:r w:rsidRPr="00D036FA">
        <w:rPr>
          <w:lang w:val="en-US"/>
        </w:rPr>
        <w:t>Rosseti</w:t>
      </w:r>
      <w:proofErr w:type="spellEnd"/>
      <w:r w:rsidRPr="00D036FA">
        <w:rPr>
          <w:lang w:val="en-US"/>
        </w:rPr>
        <w:t xml:space="preserve"> </w:t>
      </w:r>
      <w:proofErr w:type="spellStart"/>
      <w:r w:rsidRPr="00D036FA">
        <w:rPr>
          <w:lang w:val="en-US"/>
        </w:rPr>
        <w:t>Severny</w:t>
      </w:r>
      <w:proofErr w:type="spellEnd"/>
      <w:r w:rsidRPr="00D036FA">
        <w:rPr>
          <w:lang w:val="en-US"/>
        </w:rPr>
        <w:t xml:space="preserve"> </w:t>
      </w:r>
      <w:proofErr w:type="spellStart"/>
      <w:r w:rsidRPr="00D036FA">
        <w:rPr>
          <w:lang w:val="en-US"/>
        </w:rPr>
        <w:t>Kavkaz</w:t>
      </w:r>
      <w:proofErr w:type="spellEnd"/>
      <w:r w:rsidRPr="00D036FA">
        <w:rPr>
          <w:lang w:val="en-US"/>
        </w:rPr>
        <w:t xml:space="preserve"> using an integral index based on normalized indicators. The dynamics of the key parameters of the company's activities for 2022-2024, including financial results, investment activity, and the level of electricity losses, have been analyzed. Contradictory trends have been identified between the growth of revenue and the continuation of unprofitable activities, due to the high cost of services and significant commercial losses. The paper identifies strategic directions for increasing competitiveness, including infrastructure modernization, cost optimization, and the development of digital technologies. In conclusion, the paper substantiates the need for a systemic transformation of the company's financial and economic model to strengthen its position in the energy market.</w:t>
      </w:r>
    </w:p>
    <w:p w:rsidR="00D036FA" w:rsidRPr="00D036FA" w:rsidRDefault="00D036FA" w:rsidP="00D036FA">
      <w:pPr>
        <w:pStyle w:val="a7"/>
        <w:rPr>
          <w:lang w:val="en-US"/>
        </w:rPr>
      </w:pPr>
      <w:r w:rsidRPr="00D036FA">
        <w:rPr>
          <w:spacing w:val="43"/>
          <w:lang w:val="en-US"/>
        </w:rPr>
        <w:t>Keywords</w:t>
      </w:r>
      <w:r w:rsidRPr="00D036FA">
        <w:rPr>
          <w:lang w:val="en-US"/>
        </w:rPr>
        <w:t xml:space="preserve">: enterprise competitiveness; PJSC </w:t>
      </w:r>
      <w:proofErr w:type="spellStart"/>
      <w:r w:rsidRPr="00D036FA">
        <w:rPr>
          <w:lang w:val="en-US"/>
        </w:rPr>
        <w:t>Rosseti</w:t>
      </w:r>
      <w:proofErr w:type="spellEnd"/>
      <w:r w:rsidRPr="00D036FA">
        <w:rPr>
          <w:lang w:val="en-US"/>
        </w:rPr>
        <w:t xml:space="preserve"> </w:t>
      </w:r>
      <w:proofErr w:type="spellStart"/>
      <w:r w:rsidRPr="00D036FA">
        <w:rPr>
          <w:lang w:val="en-US"/>
        </w:rPr>
        <w:t>Severny</w:t>
      </w:r>
      <w:proofErr w:type="spellEnd"/>
      <w:r w:rsidRPr="00D036FA">
        <w:rPr>
          <w:lang w:val="en-US"/>
        </w:rPr>
        <w:t xml:space="preserve"> </w:t>
      </w:r>
      <w:proofErr w:type="spellStart"/>
      <w:r w:rsidRPr="00D036FA">
        <w:rPr>
          <w:lang w:val="en-US"/>
        </w:rPr>
        <w:t>Kavkaz</w:t>
      </w:r>
      <w:proofErr w:type="spellEnd"/>
      <w:r w:rsidRPr="00D036FA">
        <w:rPr>
          <w:lang w:val="en-US"/>
        </w:rPr>
        <w:t>; integral index; financial indicators; electricity losses; investment program; strategic development; electric grid company; plan-fact analysis; profitability.</w:t>
      </w:r>
    </w:p>
    <w:p w:rsidR="00D036FA" w:rsidRPr="00D036FA" w:rsidRDefault="00D036FA" w:rsidP="00D036FA">
      <w:pPr>
        <w:pStyle w:val="ac"/>
        <w:rPr>
          <w:lang w:val="en-US"/>
        </w:rPr>
      </w:pPr>
      <w:r w:rsidRPr="00D036FA">
        <w:rPr>
          <w:spacing w:val="43"/>
          <w:lang w:val="en-US"/>
        </w:rPr>
        <w:t xml:space="preserve">For citation: </w:t>
      </w:r>
      <w:proofErr w:type="spellStart"/>
      <w:r w:rsidRPr="00D036FA">
        <w:rPr>
          <w:lang w:val="en-US"/>
        </w:rPr>
        <w:t>Kurbanova</w:t>
      </w:r>
      <w:proofErr w:type="spellEnd"/>
      <w:r w:rsidRPr="00D036FA">
        <w:rPr>
          <w:lang w:val="en-US"/>
        </w:rPr>
        <w:t xml:space="preserve"> U. A.-I., </w:t>
      </w:r>
      <w:proofErr w:type="spellStart"/>
      <w:r w:rsidRPr="00D036FA">
        <w:rPr>
          <w:lang w:val="en-US"/>
        </w:rPr>
        <w:t>Safarov</w:t>
      </w:r>
      <w:proofErr w:type="spellEnd"/>
      <w:r w:rsidRPr="00D036FA">
        <w:rPr>
          <w:lang w:val="en-US"/>
        </w:rPr>
        <w:t xml:space="preserve"> A. S. Comprehensive assessment and strategic planning of improving the competitiveness of an enterprise. </w:t>
      </w:r>
      <w:r w:rsidRPr="00D036FA">
        <w:rPr>
          <w:i/>
          <w:iCs/>
          <w:lang w:val="en-US"/>
        </w:rPr>
        <w:t xml:space="preserve">Regional and branch economy, </w:t>
      </w:r>
      <w:r w:rsidRPr="00D036FA">
        <w:rPr>
          <w:lang w:val="en-US"/>
        </w:rPr>
        <w:t xml:space="preserve">2025, no. S1, pp. 123–133. </w:t>
      </w:r>
      <w:proofErr w:type="spellStart"/>
      <w:proofErr w:type="gramStart"/>
      <w:r w:rsidRPr="00D036FA">
        <w:rPr>
          <w:lang w:val="en-US"/>
        </w:rPr>
        <w:t>doi</w:t>
      </w:r>
      <w:proofErr w:type="spellEnd"/>
      <w:proofErr w:type="gramEnd"/>
      <w:r w:rsidRPr="00D036FA">
        <w:rPr>
          <w:lang w:val="en-US"/>
        </w:rPr>
        <w:t>: 10.47576/2949-1916.2025.8.8.016.</w:t>
      </w:r>
    </w:p>
    <w:p w:rsidR="00D036FA" w:rsidRDefault="00D036FA" w:rsidP="00D036FA">
      <w:pPr>
        <w:pStyle w:val="a3"/>
      </w:pPr>
      <w:proofErr w:type="spellStart"/>
      <w:r>
        <w:t>Научная</w:t>
      </w:r>
      <w:proofErr w:type="spellEnd"/>
      <w:r>
        <w:t xml:space="preserve"> </w:t>
      </w:r>
      <w:proofErr w:type="spellStart"/>
      <w:r>
        <w:t>статья</w:t>
      </w:r>
      <w:proofErr w:type="spellEnd"/>
    </w:p>
    <w:p w:rsidR="00D036FA" w:rsidRDefault="00D036FA" w:rsidP="00D036FA">
      <w:pPr>
        <w:pStyle w:val="a3"/>
      </w:pPr>
      <w:r>
        <w:t>УДК 331</w:t>
      </w:r>
    </w:p>
    <w:p w:rsidR="00D036FA" w:rsidRPr="00D036FA" w:rsidRDefault="00D036FA" w:rsidP="00D036FA">
      <w:pPr>
        <w:pStyle w:val="a3"/>
        <w:rPr>
          <w:lang w:val="ru-RU"/>
        </w:rPr>
      </w:pPr>
      <w:proofErr w:type="spellStart"/>
      <w:proofErr w:type="gramStart"/>
      <w:r>
        <w:t>doi</w:t>
      </w:r>
      <w:proofErr w:type="spellEnd"/>
      <w:proofErr w:type="gramEnd"/>
      <w:r w:rsidRPr="00D036FA">
        <w:rPr>
          <w:lang w:val="ru-RU"/>
        </w:rPr>
        <w:t>: 10.47576/2949-1916.2025.8.8.017</w:t>
      </w:r>
    </w:p>
    <w:p w:rsidR="00D036FA" w:rsidRDefault="00D036FA" w:rsidP="00D036FA">
      <w:pPr>
        <w:pStyle w:val="a4"/>
      </w:pPr>
      <w:r>
        <w:t xml:space="preserve">Анализ и проблемы формирования компетенций </w:t>
      </w:r>
      <w:r>
        <w:br/>
        <w:t xml:space="preserve">на примере работников библиотечно-информационной деятельности </w:t>
      </w:r>
    </w:p>
    <w:p w:rsidR="00D036FA" w:rsidRDefault="00D036FA" w:rsidP="00D036FA">
      <w:pPr>
        <w:pStyle w:val="a5"/>
      </w:pPr>
      <w:proofErr w:type="spellStart"/>
      <w:r>
        <w:t>Сараева</w:t>
      </w:r>
      <w:proofErr w:type="spellEnd"/>
      <w:r>
        <w:t xml:space="preserve"> Юлия Игоревна </w:t>
      </w:r>
    </w:p>
    <w:p w:rsidR="00D036FA" w:rsidRDefault="00D036FA" w:rsidP="00D036FA">
      <w:pPr>
        <w:pStyle w:val="a6"/>
      </w:pPr>
      <w:r>
        <w:t xml:space="preserve">Читинский институт (филиал) Байкальского государственного университета, </w:t>
      </w:r>
      <w:r>
        <w:br/>
        <w:t>Чита, Россия, druzh-yuliya@yandex.ru</w:t>
      </w:r>
    </w:p>
    <w:p w:rsidR="00D036FA" w:rsidRDefault="00D036FA" w:rsidP="00D036FA">
      <w:pPr>
        <w:pStyle w:val="a5"/>
      </w:pPr>
      <w:proofErr w:type="spellStart"/>
      <w:r>
        <w:t>Кармадонова</w:t>
      </w:r>
      <w:proofErr w:type="spellEnd"/>
      <w:r>
        <w:t xml:space="preserve"> Ирина </w:t>
      </w:r>
    </w:p>
    <w:p w:rsidR="00D036FA" w:rsidRDefault="00D036FA" w:rsidP="00D036FA">
      <w:pPr>
        <w:pStyle w:val="a6"/>
      </w:pPr>
      <w:r>
        <w:t>детский развивающий центр «Пифагор», Чита, Россия, irina969613@mail.ru</w:t>
      </w:r>
    </w:p>
    <w:p w:rsidR="00D036FA" w:rsidRDefault="00D036FA" w:rsidP="00D036FA">
      <w:pPr>
        <w:pStyle w:val="a7"/>
      </w:pPr>
      <w:r>
        <w:rPr>
          <w:spacing w:val="43"/>
        </w:rPr>
        <w:t>Аннотация</w:t>
      </w:r>
      <w:r>
        <w:t xml:space="preserve">. В статье рассмотрены актуальные задачи, предъявляемые государством и социумом к подготовке и уровню квалификации специалистов библиотечной сферы. На основе анализа положений законодательства выявлено, какие требования предъявляются к библиотечным специалистам. Соответствие авторы предлагают устанавливать с позиций </w:t>
      </w:r>
      <w:proofErr w:type="spellStart"/>
      <w:r>
        <w:t>компетентностного</w:t>
      </w:r>
      <w:proofErr w:type="spellEnd"/>
      <w:r>
        <w:t xml:space="preserve"> подхода, в состав которого входят профессиональные, личные, коллективные, цифровые компетенции и по взаимодействию с пользователями. Ключевым решением выявленных проблем является предложенная годовая программа обучения специалистов на основе непрерывного образования. Полученные результаты могут быть использованы библиотеками при внедрении системы непрерывного образования специалистов с целью повышения их квалификации и профессионального роста.</w:t>
      </w:r>
    </w:p>
    <w:p w:rsidR="00D036FA" w:rsidRDefault="00D036FA" w:rsidP="00D036FA">
      <w:pPr>
        <w:pStyle w:val="a7"/>
      </w:pPr>
      <w:r>
        <w:rPr>
          <w:spacing w:val="43"/>
        </w:rPr>
        <w:t xml:space="preserve">Ключевые слова: </w:t>
      </w:r>
      <w:r>
        <w:t>оценка персонала; компетенции библиотечных специалистов; цифровизация библиотечной деятельности; современный библиотекарь; непрерывное обучение.</w:t>
      </w:r>
    </w:p>
    <w:p w:rsidR="00D036FA" w:rsidRDefault="00D036FA" w:rsidP="00D036FA">
      <w:pPr>
        <w:pStyle w:val="a8"/>
      </w:pPr>
      <w:r>
        <w:rPr>
          <w:spacing w:val="43"/>
        </w:rPr>
        <w:t xml:space="preserve">Для цитирования: </w:t>
      </w:r>
      <w:proofErr w:type="spellStart"/>
      <w:r>
        <w:t>Сараева</w:t>
      </w:r>
      <w:proofErr w:type="spellEnd"/>
      <w:r>
        <w:t xml:space="preserve"> Ю. И., </w:t>
      </w:r>
      <w:proofErr w:type="spellStart"/>
      <w:r>
        <w:t>Кармадонова</w:t>
      </w:r>
      <w:proofErr w:type="spellEnd"/>
      <w:r>
        <w:t xml:space="preserve"> И. В. Анализ и проблемы формирования компетенций на примере работников библиотечно-информационной </w:t>
      </w:r>
      <w:r>
        <w:lastRenderedPageBreak/>
        <w:t xml:space="preserve">деятельности // Региональная и отраслевая экономика. – 2025. – № S1. – С. 134–142. </w:t>
      </w:r>
      <w:proofErr w:type="spellStart"/>
      <w:r>
        <w:t>doi</w:t>
      </w:r>
      <w:proofErr w:type="spellEnd"/>
      <w:r>
        <w:t>: 10.47576/2949-1916.2025.8.8.017.</w:t>
      </w:r>
    </w:p>
    <w:p w:rsidR="00D036FA" w:rsidRDefault="00D036FA" w:rsidP="00D036FA">
      <w:pPr>
        <w:pStyle w:val="original"/>
      </w:pPr>
      <w:r>
        <w:t>Original article</w:t>
      </w:r>
    </w:p>
    <w:p w:rsidR="00D036FA" w:rsidRPr="00D036FA" w:rsidRDefault="00D036FA" w:rsidP="00D036FA">
      <w:pPr>
        <w:pStyle w:val="a9"/>
        <w:rPr>
          <w:lang w:val="en-US"/>
        </w:rPr>
      </w:pPr>
      <w:r w:rsidRPr="00D036FA">
        <w:rPr>
          <w:lang w:val="en-US"/>
        </w:rPr>
        <w:t>Analysis and problems of developing competencies using the example of library and information workers</w:t>
      </w:r>
    </w:p>
    <w:p w:rsidR="00D036FA" w:rsidRPr="00D036FA" w:rsidRDefault="00D036FA" w:rsidP="00D036FA">
      <w:pPr>
        <w:pStyle w:val="aa"/>
        <w:rPr>
          <w:lang w:val="en-US"/>
        </w:rPr>
      </w:pPr>
      <w:proofErr w:type="spellStart"/>
      <w:r w:rsidRPr="00D036FA">
        <w:rPr>
          <w:lang w:val="en-US"/>
        </w:rPr>
        <w:t>Saraeva</w:t>
      </w:r>
      <w:proofErr w:type="spellEnd"/>
      <w:r w:rsidRPr="00D036FA">
        <w:rPr>
          <w:lang w:val="en-US"/>
        </w:rPr>
        <w:t xml:space="preserve"> </w:t>
      </w:r>
      <w:proofErr w:type="spellStart"/>
      <w:r w:rsidRPr="00D036FA">
        <w:rPr>
          <w:lang w:val="en-US"/>
        </w:rPr>
        <w:t>Yulia</w:t>
      </w:r>
      <w:proofErr w:type="spellEnd"/>
      <w:r w:rsidRPr="00D036FA">
        <w:rPr>
          <w:lang w:val="en-US"/>
        </w:rPr>
        <w:t xml:space="preserve"> I. </w:t>
      </w:r>
    </w:p>
    <w:p w:rsidR="00D036FA" w:rsidRPr="00D036FA" w:rsidRDefault="00D036FA" w:rsidP="00D036FA">
      <w:pPr>
        <w:pStyle w:val="ab"/>
        <w:rPr>
          <w:lang w:val="en-US"/>
        </w:rPr>
      </w:pPr>
      <w:r w:rsidRPr="00D036FA">
        <w:rPr>
          <w:lang w:val="en-US"/>
        </w:rPr>
        <w:t>Chita Institute (branch) of Baikal State University, Chita, Russia, druzh-yuliya@yandex.ru</w:t>
      </w:r>
    </w:p>
    <w:p w:rsidR="00D036FA" w:rsidRPr="00D036FA" w:rsidRDefault="00D036FA" w:rsidP="00D036FA">
      <w:pPr>
        <w:pStyle w:val="aa"/>
        <w:rPr>
          <w:lang w:val="en-US"/>
        </w:rPr>
      </w:pPr>
      <w:proofErr w:type="spellStart"/>
      <w:r w:rsidRPr="00D036FA">
        <w:rPr>
          <w:lang w:val="en-US"/>
        </w:rPr>
        <w:t>Karmadonova</w:t>
      </w:r>
      <w:proofErr w:type="spellEnd"/>
      <w:r w:rsidRPr="00D036FA">
        <w:rPr>
          <w:lang w:val="en-US"/>
        </w:rPr>
        <w:t xml:space="preserve"> Irina V. </w:t>
      </w:r>
    </w:p>
    <w:p w:rsidR="00D036FA" w:rsidRPr="00D036FA" w:rsidRDefault="00D036FA" w:rsidP="00D036FA">
      <w:pPr>
        <w:pStyle w:val="ab"/>
        <w:rPr>
          <w:lang w:val="en-US"/>
        </w:rPr>
      </w:pPr>
      <w:r w:rsidRPr="00D036FA">
        <w:rPr>
          <w:lang w:val="en-US"/>
        </w:rPr>
        <w:t>Pythagoras Children’s Development Center, Chita, Russia, irina969613@mail.ru</w:t>
      </w:r>
    </w:p>
    <w:p w:rsidR="00D036FA" w:rsidRPr="00D036FA" w:rsidRDefault="00D036FA" w:rsidP="00D036FA">
      <w:pPr>
        <w:pStyle w:val="a7"/>
        <w:rPr>
          <w:lang w:val="en-US"/>
        </w:rPr>
      </w:pPr>
      <w:r w:rsidRPr="00D036FA">
        <w:rPr>
          <w:spacing w:val="43"/>
          <w:lang w:val="en-US"/>
        </w:rPr>
        <w:t>Abstract</w:t>
      </w:r>
      <w:r w:rsidRPr="00D036FA">
        <w:rPr>
          <w:lang w:val="en-US"/>
        </w:rPr>
        <w:t>. This article examines the current challenges posed by the state and society to the training and qualification of library professionals as one of the conditions for providing quality services. Based on the analysis of the provisions of the legislation, it has been revealed what requirements are imposed on library specialists. The authors propose to establish compliance from the standpoint of a competence-based approach, which includes professional, personal, collective, digital competencies and user interaction. The key solution to the identified problems is the annual training program for specialists based on continuing education proposed by the authors. The results obtained can be used by libraries in the implementation of a system of continuing education of specialists in order to improve their skills and professional growth.</w:t>
      </w:r>
    </w:p>
    <w:p w:rsidR="00D036FA" w:rsidRPr="00D036FA" w:rsidRDefault="00D036FA" w:rsidP="00D036FA">
      <w:pPr>
        <w:pStyle w:val="a7"/>
        <w:rPr>
          <w:lang w:val="en-US"/>
        </w:rPr>
      </w:pPr>
      <w:r w:rsidRPr="00D036FA">
        <w:rPr>
          <w:spacing w:val="43"/>
          <w:lang w:val="en-US"/>
        </w:rPr>
        <w:t>Keywords</w:t>
      </w:r>
      <w:r w:rsidRPr="00D036FA">
        <w:rPr>
          <w:lang w:val="en-US"/>
        </w:rPr>
        <w:t xml:space="preserve">: staff assessment; competencies of library specialists; digitalization of library activities; modern librarian; continuous learning. </w:t>
      </w:r>
    </w:p>
    <w:p w:rsidR="00D036FA" w:rsidRPr="00D036FA" w:rsidRDefault="00D036FA" w:rsidP="00D036FA">
      <w:pPr>
        <w:pStyle w:val="ac"/>
        <w:rPr>
          <w:lang w:val="en-US"/>
        </w:rPr>
      </w:pPr>
      <w:r w:rsidRPr="00D036FA">
        <w:rPr>
          <w:spacing w:val="43"/>
          <w:lang w:val="en-US"/>
        </w:rPr>
        <w:t>For citation:</w:t>
      </w:r>
      <w:r w:rsidRPr="00D036FA">
        <w:rPr>
          <w:lang w:val="en-US"/>
        </w:rPr>
        <w:t xml:space="preserve"> </w:t>
      </w:r>
      <w:proofErr w:type="spellStart"/>
      <w:r w:rsidRPr="00D036FA">
        <w:rPr>
          <w:lang w:val="en-US"/>
        </w:rPr>
        <w:t>Saraeva</w:t>
      </w:r>
      <w:proofErr w:type="spellEnd"/>
      <w:r w:rsidRPr="00D036FA">
        <w:rPr>
          <w:lang w:val="en-US"/>
        </w:rPr>
        <w:t xml:space="preserve"> Yu. </w:t>
      </w:r>
      <w:proofErr w:type="gramStart"/>
      <w:r w:rsidRPr="00D036FA">
        <w:rPr>
          <w:lang w:val="en-US"/>
        </w:rPr>
        <w:t xml:space="preserve">I., </w:t>
      </w:r>
      <w:proofErr w:type="spellStart"/>
      <w:r w:rsidRPr="00D036FA">
        <w:rPr>
          <w:lang w:val="en-US"/>
        </w:rPr>
        <w:t>Karmadonova</w:t>
      </w:r>
      <w:proofErr w:type="spellEnd"/>
      <w:r w:rsidRPr="00D036FA">
        <w:rPr>
          <w:lang w:val="en-US"/>
        </w:rPr>
        <w:t xml:space="preserve"> I. V. Analysis and problems of developing competencies using the example of library and information workers.</w:t>
      </w:r>
      <w:proofErr w:type="gramEnd"/>
      <w:r w:rsidRPr="00D036FA">
        <w:rPr>
          <w:lang w:val="en-US"/>
        </w:rPr>
        <w:t xml:space="preserve"> </w:t>
      </w:r>
      <w:r w:rsidRPr="00D036FA">
        <w:rPr>
          <w:i/>
          <w:iCs/>
          <w:lang w:val="en-US"/>
        </w:rPr>
        <w:t xml:space="preserve">Regional and branch economy, </w:t>
      </w:r>
      <w:r w:rsidRPr="00D036FA">
        <w:rPr>
          <w:lang w:val="en-US"/>
        </w:rPr>
        <w:t xml:space="preserve">2025, no. S1, pp. 134–142. </w:t>
      </w:r>
      <w:proofErr w:type="spellStart"/>
      <w:proofErr w:type="gramStart"/>
      <w:r w:rsidRPr="00D036FA">
        <w:rPr>
          <w:lang w:val="en-US"/>
        </w:rPr>
        <w:t>doi</w:t>
      </w:r>
      <w:proofErr w:type="spellEnd"/>
      <w:proofErr w:type="gramEnd"/>
      <w:r w:rsidRPr="00D036FA">
        <w:rPr>
          <w:lang w:val="en-US"/>
        </w:rPr>
        <w:t>: 10.47576/2949-1916.2025.8.8.017.</w:t>
      </w:r>
    </w:p>
    <w:p w:rsidR="00D036FA" w:rsidRDefault="00D036FA" w:rsidP="00D036FA">
      <w:pPr>
        <w:pStyle w:val="a3"/>
      </w:pPr>
      <w:proofErr w:type="spellStart"/>
      <w:r>
        <w:t>Научная</w:t>
      </w:r>
      <w:proofErr w:type="spellEnd"/>
      <w:r>
        <w:t xml:space="preserve"> </w:t>
      </w:r>
      <w:proofErr w:type="spellStart"/>
      <w:r>
        <w:t>статья</w:t>
      </w:r>
      <w:proofErr w:type="spellEnd"/>
    </w:p>
    <w:p w:rsidR="00D036FA" w:rsidRDefault="00D036FA" w:rsidP="00D036FA">
      <w:pPr>
        <w:pStyle w:val="a3"/>
      </w:pPr>
      <w:r>
        <w:t>УДК 336</w:t>
      </w:r>
    </w:p>
    <w:p w:rsidR="00D036FA" w:rsidRPr="00D036FA" w:rsidRDefault="00D036FA" w:rsidP="00D036FA">
      <w:pPr>
        <w:pStyle w:val="a3"/>
        <w:rPr>
          <w:lang w:val="ru-RU"/>
        </w:rPr>
      </w:pPr>
      <w:proofErr w:type="spellStart"/>
      <w:proofErr w:type="gramStart"/>
      <w:r>
        <w:t>doi</w:t>
      </w:r>
      <w:proofErr w:type="spellEnd"/>
      <w:proofErr w:type="gramEnd"/>
      <w:r w:rsidRPr="00D036FA">
        <w:rPr>
          <w:lang w:val="ru-RU"/>
        </w:rPr>
        <w:t>: 10.47576/2949-1916.2025.8.8.018</w:t>
      </w:r>
    </w:p>
    <w:p w:rsidR="00D036FA" w:rsidRDefault="00D036FA" w:rsidP="00D036FA">
      <w:pPr>
        <w:pStyle w:val="a4"/>
      </w:pPr>
      <w:r>
        <w:t xml:space="preserve">Негосударственное пенсионное страхование </w:t>
      </w:r>
      <w:r>
        <w:br/>
        <w:t>в России: проблемы и перспективы развития</w:t>
      </w:r>
    </w:p>
    <w:p w:rsidR="00D036FA" w:rsidRDefault="00D036FA" w:rsidP="00D036FA">
      <w:pPr>
        <w:pStyle w:val="a5"/>
      </w:pPr>
      <w:proofErr w:type="spellStart"/>
      <w:r>
        <w:t>Рябичева</w:t>
      </w:r>
      <w:proofErr w:type="spellEnd"/>
      <w:r>
        <w:t xml:space="preserve"> Ольга Ивановна</w:t>
      </w:r>
    </w:p>
    <w:p w:rsidR="00D036FA" w:rsidRDefault="00D036FA" w:rsidP="00D036FA">
      <w:pPr>
        <w:pStyle w:val="a6"/>
      </w:pPr>
      <w:r>
        <w:t>Дагестанский государственный университет, Махачкала, Россия</w:t>
      </w:r>
    </w:p>
    <w:p w:rsidR="00D036FA" w:rsidRDefault="00D036FA" w:rsidP="00D036FA">
      <w:pPr>
        <w:pStyle w:val="a7"/>
      </w:pPr>
      <w:r>
        <w:rPr>
          <w:spacing w:val="43"/>
        </w:rPr>
        <w:t>Аннотация</w:t>
      </w:r>
      <w:r>
        <w:t xml:space="preserve">. Важнейшая роль в системе социальной защиты населения отведена пенсионному страхованию. Этот механизм не только напрямую влияет на уровень благосостояния граждан, но и формирует общий социально-экономический климат в стране. Количество пенсионеров в России увеличивается, что вызывает необходимость в реформировании действующей пенсионной системы и поиске новых подходов к обеспечению достойного уровня жизни пожилых людей. В настоящее время обязательное государственное пенсионное страхование частично не справляется со своими задачами, что и обусловливает актуальность добровольного негосударственного пенсионного страхования. Актуальность рассматриваемой темы обусловлена демографическим кризисом, который выражается в росте продолжительности жизни и одновременном снижении доли трудоспособного населения России. Это основной вызов для солидарной пенсионной системы. В статье дана </w:t>
      </w:r>
      <w:r>
        <w:lastRenderedPageBreak/>
        <w:t>оценка современному состоянию негосударственного пенсионного страхования (НПС) в России, определены проблемы и направления развития.</w:t>
      </w:r>
    </w:p>
    <w:p w:rsidR="00D036FA" w:rsidRDefault="00D036FA" w:rsidP="00D036FA">
      <w:pPr>
        <w:pStyle w:val="a7"/>
      </w:pPr>
      <w:r>
        <w:rPr>
          <w:spacing w:val="43"/>
        </w:rPr>
        <w:t>Ключевые слова:</w:t>
      </w:r>
      <w:r>
        <w:t xml:space="preserve"> пенсионное страхование; негосударственное пенсионное обеспечение; негосударственные пенсионные фонды; пенсионные выплаты; пенсионные резервы.</w:t>
      </w:r>
    </w:p>
    <w:p w:rsidR="00D036FA" w:rsidRDefault="00D036FA" w:rsidP="00D036FA">
      <w:pPr>
        <w:pStyle w:val="a8"/>
      </w:pPr>
      <w:r>
        <w:rPr>
          <w:spacing w:val="43"/>
        </w:rPr>
        <w:t xml:space="preserve">Для цитирования: </w:t>
      </w:r>
      <w:proofErr w:type="spellStart"/>
      <w:r>
        <w:t>Рябичева</w:t>
      </w:r>
      <w:proofErr w:type="spellEnd"/>
      <w:r>
        <w:t xml:space="preserve"> О. И. Негосударственное пенсионное страхование в России: проблемы и перспективы развития // Региональная и отраслевая экономика. – 2025. – № S1. – С. 143–150. </w:t>
      </w:r>
      <w:proofErr w:type="spellStart"/>
      <w:r>
        <w:t>doi</w:t>
      </w:r>
      <w:proofErr w:type="spellEnd"/>
      <w:r>
        <w:t>: 10.47576/2949-1916.2025.8.8.018.</w:t>
      </w:r>
    </w:p>
    <w:p w:rsidR="00D036FA" w:rsidRDefault="00D036FA" w:rsidP="00D036FA">
      <w:pPr>
        <w:pStyle w:val="original"/>
      </w:pPr>
      <w:r>
        <w:t>Original article</w:t>
      </w:r>
    </w:p>
    <w:p w:rsidR="00D036FA" w:rsidRPr="00D036FA" w:rsidRDefault="00D036FA" w:rsidP="00D036FA">
      <w:pPr>
        <w:pStyle w:val="a9"/>
        <w:rPr>
          <w:lang w:val="en-US"/>
        </w:rPr>
      </w:pPr>
      <w:r w:rsidRPr="00D036FA">
        <w:rPr>
          <w:lang w:val="en-US"/>
        </w:rPr>
        <w:t>Non-governmental pension insurance in Russia: problems and prospects of development</w:t>
      </w:r>
    </w:p>
    <w:p w:rsidR="00D036FA" w:rsidRPr="00D036FA" w:rsidRDefault="00D036FA" w:rsidP="00D036FA">
      <w:pPr>
        <w:pStyle w:val="aa"/>
        <w:rPr>
          <w:lang w:val="en-US"/>
        </w:rPr>
      </w:pPr>
      <w:proofErr w:type="spellStart"/>
      <w:r w:rsidRPr="00D036FA">
        <w:rPr>
          <w:lang w:val="en-US"/>
        </w:rPr>
        <w:t>Ryabicheva</w:t>
      </w:r>
      <w:proofErr w:type="spellEnd"/>
      <w:r w:rsidRPr="00D036FA">
        <w:rPr>
          <w:lang w:val="en-US"/>
        </w:rPr>
        <w:t xml:space="preserve"> Olga I.</w:t>
      </w:r>
    </w:p>
    <w:p w:rsidR="00D036FA" w:rsidRPr="00D036FA" w:rsidRDefault="00D036FA" w:rsidP="00D036FA">
      <w:pPr>
        <w:pStyle w:val="ab"/>
        <w:rPr>
          <w:lang w:val="en-US"/>
        </w:rPr>
      </w:pPr>
      <w:r w:rsidRPr="00D036FA">
        <w:rPr>
          <w:lang w:val="en-US"/>
        </w:rPr>
        <w:t>Dagestan State University, Makhachkala, Russia</w:t>
      </w:r>
    </w:p>
    <w:p w:rsidR="00D036FA" w:rsidRPr="00D036FA" w:rsidRDefault="00D036FA" w:rsidP="00D036FA">
      <w:pPr>
        <w:pStyle w:val="a7"/>
        <w:rPr>
          <w:lang w:val="en-US"/>
        </w:rPr>
      </w:pPr>
      <w:r w:rsidRPr="00D036FA">
        <w:rPr>
          <w:spacing w:val="43"/>
          <w:lang w:val="en-US"/>
        </w:rPr>
        <w:t>Abstract</w:t>
      </w:r>
      <w:r w:rsidRPr="00D036FA">
        <w:rPr>
          <w:lang w:val="en-US"/>
        </w:rPr>
        <w:t>. Pension insurance plays an important role in the system of social protection of the population. This mechanism not only directly affects the level of well-being of citizens, but also forms the overall socio-economic climate in the country. The number of pensioners in Russia is increasing, which necessitates the reform of the current pension system and the search for new approaches to ensuring a decent standard of living for the elderly. Currently, compulsory state pension insurance is partially unable to cope with its tasks, which determines the relevance of voluntary non-state pension insurance. The relevance of the topic under consideration is due to the demographic crisis, which is reflected in an increase in life expectancy and a simultaneous decrease in the proportion of the working-age population of Russia. This is the main challenge for a solidary pension system. The article provides an assessment of the current state of non-state pension insurance in Russia, identifies problems and directions of development.</w:t>
      </w:r>
    </w:p>
    <w:p w:rsidR="00D036FA" w:rsidRPr="00D036FA" w:rsidRDefault="00D036FA" w:rsidP="00D036FA">
      <w:pPr>
        <w:pStyle w:val="a7"/>
        <w:rPr>
          <w:lang w:val="en-US"/>
        </w:rPr>
      </w:pPr>
      <w:r w:rsidRPr="00D036FA">
        <w:rPr>
          <w:spacing w:val="43"/>
          <w:lang w:val="en-US"/>
        </w:rPr>
        <w:t>Keywords</w:t>
      </w:r>
      <w:r w:rsidRPr="00D036FA">
        <w:rPr>
          <w:lang w:val="en-US"/>
        </w:rPr>
        <w:t>: pension insurance; non-state pension provision; non-state pension funds; pension payments; pension reserves.</w:t>
      </w:r>
    </w:p>
    <w:p w:rsidR="00D036FA" w:rsidRPr="00D036FA" w:rsidRDefault="00D036FA" w:rsidP="00D036FA">
      <w:pPr>
        <w:pStyle w:val="ac"/>
        <w:rPr>
          <w:lang w:val="en-US"/>
        </w:rPr>
      </w:pPr>
      <w:r w:rsidRPr="00D036FA">
        <w:rPr>
          <w:spacing w:val="43"/>
          <w:lang w:val="en-US"/>
        </w:rPr>
        <w:t>For citation:</w:t>
      </w:r>
      <w:r w:rsidRPr="00D036FA">
        <w:rPr>
          <w:lang w:val="en-US"/>
        </w:rPr>
        <w:t xml:space="preserve"> </w:t>
      </w:r>
      <w:proofErr w:type="spellStart"/>
      <w:r w:rsidRPr="00D036FA">
        <w:rPr>
          <w:lang w:val="en-US"/>
        </w:rPr>
        <w:t>Ryabicheva</w:t>
      </w:r>
      <w:proofErr w:type="spellEnd"/>
      <w:r w:rsidRPr="00D036FA">
        <w:rPr>
          <w:lang w:val="en-US"/>
        </w:rPr>
        <w:t xml:space="preserve"> O. I. Non-governmental pension insurance in Russia: problems and prospects of development.</w:t>
      </w:r>
      <w:r w:rsidRPr="00D036FA">
        <w:rPr>
          <w:i/>
          <w:iCs/>
          <w:lang w:val="en-US"/>
        </w:rPr>
        <w:t xml:space="preserve"> Regional and branch economy, </w:t>
      </w:r>
      <w:r w:rsidRPr="00D036FA">
        <w:rPr>
          <w:lang w:val="en-US"/>
        </w:rPr>
        <w:t xml:space="preserve">2025, no. S1, </w:t>
      </w:r>
      <w:r w:rsidRPr="00D036FA">
        <w:rPr>
          <w:lang w:val="en-US"/>
        </w:rPr>
        <w:br/>
        <w:t xml:space="preserve">pp. 143–150. </w:t>
      </w:r>
      <w:proofErr w:type="spellStart"/>
      <w:proofErr w:type="gramStart"/>
      <w:r w:rsidRPr="00D036FA">
        <w:rPr>
          <w:lang w:val="en-US"/>
        </w:rPr>
        <w:t>doi</w:t>
      </w:r>
      <w:proofErr w:type="spellEnd"/>
      <w:proofErr w:type="gramEnd"/>
      <w:r w:rsidRPr="00D036FA">
        <w:rPr>
          <w:lang w:val="en-US"/>
        </w:rPr>
        <w:t>: 10.47576/2949-1916.2025.8.8.018.</w:t>
      </w:r>
    </w:p>
    <w:p w:rsidR="00D036FA" w:rsidRDefault="00D036FA" w:rsidP="00D036FA">
      <w:pPr>
        <w:pStyle w:val="a3"/>
      </w:pPr>
      <w:proofErr w:type="spellStart"/>
      <w:r>
        <w:t>Научная</w:t>
      </w:r>
      <w:proofErr w:type="spellEnd"/>
      <w:r>
        <w:t xml:space="preserve"> </w:t>
      </w:r>
      <w:proofErr w:type="spellStart"/>
      <w:r>
        <w:t>статья</w:t>
      </w:r>
      <w:proofErr w:type="spellEnd"/>
    </w:p>
    <w:p w:rsidR="00D036FA" w:rsidRDefault="00D036FA" w:rsidP="00D036FA">
      <w:pPr>
        <w:pStyle w:val="a3"/>
      </w:pPr>
      <w:r>
        <w:t>УДК 339</w:t>
      </w:r>
    </w:p>
    <w:p w:rsidR="00D036FA" w:rsidRPr="00D036FA" w:rsidRDefault="00D036FA" w:rsidP="00D036FA">
      <w:pPr>
        <w:pStyle w:val="a3"/>
        <w:rPr>
          <w:lang w:val="ru-RU"/>
        </w:rPr>
      </w:pPr>
      <w:proofErr w:type="spellStart"/>
      <w:proofErr w:type="gramStart"/>
      <w:r>
        <w:t>doi</w:t>
      </w:r>
      <w:proofErr w:type="spellEnd"/>
      <w:proofErr w:type="gramEnd"/>
      <w:r w:rsidRPr="00D036FA">
        <w:rPr>
          <w:lang w:val="ru-RU"/>
        </w:rPr>
        <w:t>: 10.47576/2949-1916.2025.8.8.019</w:t>
      </w:r>
    </w:p>
    <w:p w:rsidR="00D036FA" w:rsidRDefault="00D036FA" w:rsidP="00D036FA">
      <w:pPr>
        <w:pStyle w:val="a4"/>
      </w:pPr>
      <w:r>
        <w:t xml:space="preserve">Туризм – драйвер экономического роста </w:t>
      </w:r>
      <w:r>
        <w:br/>
        <w:t>Карачаево-Черкесской Республики</w:t>
      </w:r>
    </w:p>
    <w:p w:rsidR="00D036FA" w:rsidRDefault="00D036FA" w:rsidP="00D036FA">
      <w:pPr>
        <w:pStyle w:val="a5"/>
      </w:pPr>
      <w:proofErr w:type="spellStart"/>
      <w:r>
        <w:t>Текеева</w:t>
      </w:r>
      <w:proofErr w:type="spellEnd"/>
      <w:r>
        <w:t xml:space="preserve"> Х. Э.</w:t>
      </w:r>
    </w:p>
    <w:p w:rsidR="00D036FA" w:rsidRDefault="00D036FA" w:rsidP="00D036FA">
      <w:pPr>
        <w:pStyle w:val="a6"/>
      </w:pPr>
      <w:r>
        <w:t>Северо-Кавказская государственная академия, Черкесск, Россия</w:t>
      </w:r>
    </w:p>
    <w:p w:rsidR="00D036FA" w:rsidRDefault="00D036FA" w:rsidP="00D036FA">
      <w:pPr>
        <w:pStyle w:val="a5"/>
      </w:pPr>
      <w:proofErr w:type="spellStart"/>
      <w:r>
        <w:t>Текеев</w:t>
      </w:r>
      <w:proofErr w:type="spellEnd"/>
      <w:r>
        <w:t xml:space="preserve"> И. </w:t>
      </w:r>
      <w:proofErr w:type="gramStart"/>
      <w:r>
        <w:t>М-А</w:t>
      </w:r>
      <w:proofErr w:type="gramEnd"/>
      <w:r>
        <w:t xml:space="preserve">. </w:t>
      </w:r>
    </w:p>
    <w:p w:rsidR="00D036FA" w:rsidRDefault="00D036FA" w:rsidP="00D036FA">
      <w:pPr>
        <w:pStyle w:val="a6"/>
      </w:pPr>
      <w:r>
        <w:t>Северо-Кавказская государственная академия, Черкесск, Россия</w:t>
      </w:r>
    </w:p>
    <w:p w:rsidR="00D036FA" w:rsidRDefault="00D036FA" w:rsidP="00D036FA">
      <w:pPr>
        <w:pStyle w:val="a7"/>
      </w:pPr>
      <w:r>
        <w:rPr>
          <w:spacing w:val="43"/>
        </w:rPr>
        <w:t>Аннотация</w:t>
      </w:r>
      <w:r>
        <w:t xml:space="preserve">. В статье рассмотрен вопрос развития туризма в региональной экономике на примере Карачаево-Черкесской Республики. Отмечается, что Карачаево-Черкесия обладает потенциалом для развития туризма, имеет давние традиции в туристической сфере, </w:t>
      </w:r>
      <w:r>
        <w:lastRenderedPageBreak/>
        <w:t>стабильно привлекает путешественников благодаря уникальному природному потенциалу и выгодному положению на Северном Кавказе. Регион одновременно сочетает транспортную доступность, разнообразный природный ландшафт и богатство культурных объектов.</w:t>
      </w:r>
    </w:p>
    <w:p w:rsidR="00D036FA" w:rsidRDefault="00D036FA" w:rsidP="00D036FA">
      <w:pPr>
        <w:pStyle w:val="a7"/>
      </w:pPr>
      <w:proofErr w:type="gramStart"/>
      <w:r>
        <w:rPr>
          <w:spacing w:val="43"/>
        </w:rPr>
        <w:t>Ключевые слова:</w:t>
      </w:r>
      <w:r>
        <w:t xml:space="preserve"> субъект; туризм; драйвер; пространственное положение; население; туристический бренд; полезные ископаемые; природный ландшафт; развитие туристских </w:t>
      </w:r>
      <w:proofErr w:type="spellStart"/>
      <w:r>
        <w:t>дестинаций</w:t>
      </w:r>
      <w:proofErr w:type="spellEnd"/>
      <w:r>
        <w:t>; институциональное обеспечение.</w:t>
      </w:r>
      <w:proofErr w:type="gramEnd"/>
    </w:p>
    <w:p w:rsidR="00D036FA" w:rsidRDefault="00D036FA" w:rsidP="00D036FA">
      <w:pPr>
        <w:pStyle w:val="a8"/>
      </w:pPr>
      <w:r>
        <w:rPr>
          <w:spacing w:val="43"/>
        </w:rPr>
        <w:t xml:space="preserve">Для цитирования: </w:t>
      </w:r>
      <w:proofErr w:type="spellStart"/>
      <w:r>
        <w:t>Текеева</w:t>
      </w:r>
      <w:proofErr w:type="spellEnd"/>
      <w:r>
        <w:t xml:space="preserve"> Х. Э., </w:t>
      </w:r>
      <w:proofErr w:type="spellStart"/>
      <w:r>
        <w:t>Текеев</w:t>
      </w:r>
      <w:proofErr w:type="spellEnd"/>
      <w:r>
        <w:t xml:space="preserve"> И. </w:t>
      </w:r>
      <w:proofErr w:type="gramStart"/>
      <w:r>
        <w:t>М-А</w:t>
      </w:r>
      <w:proofErr w:type="gramEnd"/>
      <w:r>
        <w:t>. Туризм – д??????</w:t>
      </w:r>
      <w:proofErr w:type="gramStart"/>
      <w:r>
        <w:t xml:space="preserve"> ?</w:t>
      </w:r>
      <w:proofErr w:type="gramEnd"/>
      <w:r>
        <w:t xml:space="preserve">????????????? ????? ?????????-?????????? ?????????? // ???????????? ? ?????????? ?????????.?? 2025.?? ? S1.?? ?. 151?155. </w:t>
      </w:r>
      <w:proofErr w:type="spellStart"/>
      <w:r>
        <w:t>doi</w:t>
      </w:r>
      <w:proofErr w:type="spellEnd"/>
      <w:r>
        <w:t>: 10.47576/2949-1916.2025.8.8.019.</w:t>
      </w:r>
    </w:p>
    <w:p w:rsidR="00D036FA" w:rsidRDefault="00D036FA" w:rsidP="00D036FA">
      <w:pPr>
        <w:pStyle w:val="a8"/>
      </w:pPr>
      <w:proofErr w:type="spellStart"/>
      <w:r>
        <w:t>райвер</w:t>
      </w:r>
      <w:proofErr w:type="spellEnd"/>
      <w:r>
        <w:t xml:space="preserve"> экономического роста Карачаево-Черкесской Республики // Региональная и отраслевая экономика. – 2025. – № S1. – С. 151–155. </w:t>
      </w:r>
      <w:proofErr w:type="spellStart"/>
      <w:r>
        <w:t>doi</w:t>
      </w:r>
      <w:proofErr w:type="spellEnd"/>
      <w:r>
        <w:t>: 10.47576/2949-1916.2025.8.8.019.</w:t>
      </w:r>
    </w:p>
    <w:p w:rsidR="00D036FA" w:rsidRDefault="00D036FA" w:rsidP="00D036FA">
      <w:pPr>
        <w:pStyle w:val="original"/>
      </w:pPr>
      <w:r>
        <w:t>Original article</w:t>
      </w:r>
    </w:p>
    <w:p w:rsidR="00D036FA" w:rsidRPr="00D036FA" w:rsidRDefault="00D036FA" w:rsidP="00D036FA">
      <w:pPr>
        <w:pStyle w:val="a9"/>
        <w:rPr>
          <w:lang w:val="en-US"/>
        </w:rPr>
      </w:pPr>
      <w:r w:rsidRPr="00D036FA">
        <w:rPr>
          <w:lang w:val="en-US"/>
        </w:rPr>
        <w:t>Tourism is a driver of economic growth in the Karachay-Cherkess Republic</w:t>
      </w:r>
    </w:p>
    <w:p w:rsidR="00D036FA" w:rsidRPr="00D036FA" w:rsidRDefault="00D036FA" w:rsidP="00D036FA">
      <w:pPr>
        <w:pStyle w:val="aa"/>
        <w:rPr>
          <w:lang w:val="en-US"/>
        </w:rPr>
      </w:pPr>
      <w:proofErr w:type="spellStart"/>
      <w:proofErr w:type="gramStart"/>
      <w:r w:rsidRPr="00D036FA">
        <w:rPr>
          <w:lang w:val="en-US"/>
        </w:rPr>
        <w:t>Tekeyeva</w:t>
      </w:r>
      <w:proofErr w:type="spellEnd"/>
      <w:r w:rsidRPr="00D036FA">
        <w:rPr>
          <w:lang w:val="en-US"/>
        </w:rPr>
        <w:t xml:space="preserve"> </w:t>
      </w:r>
      <w:proofErr w:type="spellStart"/>
      <w:r w:rsidRPr="00D036FA">
        <w:rPr>
          <w:lang w:val="en-US"/>
        </w:rPr>
        <w:t>Kh</w:t>
      </w:r>
      <w:proofErr w:type="spellEnd"/>
      <w:r w:rsidRPr="00D036FA">
        <w:rPr>
          <w:lang w:val="en-US"/>
        </w:rPr>
        <w:t>. E.</w:t>
      </w:r>
      <w:proofErr w:type="gramEnd"/>
    </w:p>
    <w:p w:rsidR="00D036FA" w:rsidRPr="00D036FA" w:rsidRDefault="00D036FA" w:rsidP="00D036FA">
      <w:pPr>
        <w:pStyle w:val="ab"/>
        <w:rPr>
          <w:lang w:val="en-US"/>
        </w:rPr>
      </w:pPr>
      <w:r w:rsidRPr="00D036FA">
        <w:rPr>
          <w:lang w:val="en-US"/>
        </w:rPr>
        <w:t>North Caucasian State Academy, Cherkessk, Russia</w:t>
      </w:r>
    </w:p>
    <w:p w:rsidR="00D036FA" w:rsidRPr="00D036FA" w:rsidRDefault="00D036FA" w:rsidP="00D036FA">
      <w:pPr>
        <w:pStyle w:val="aa"/>
        <w:rPr>
          <w:lang w:val="en-US"/>
        </w:rPr>
      </w:pPr>
      <w:proofErr w:type="spellStart"/>
      <w:proofErr w:type="gramStart"/>
      <w:r w:rsidRPr="00D036FA">
        <w:rPr>
          <w:lang w:val="en-US"/>
        </w:rPr>
        <w:t>Tekeyev</w:t>
      </w:r>
      <w:proofErr w:type="spellEnd"/>
      <w:r w:rsidRPr="00D036FA">
        <w:rPr>
          <w:lang w:val="en-US"/>
        </w:rPr>
        <w:t xml:space="preserve"> I. M.-A.</w:t>
      </w:r>
      <w:proofErr w:type="gramEnd"/>
    </w:p>
    <w:p w:rsidR="00D036FA" w:rsidRPr="00D036FA" w:rsidRDefault="00D036FA" w:rsidP="00D036FA">
      <w:pPr>
        <w:pStyle w:val="ab"/>
        <w:rPr>
          <w:lang w:val="en-US"/>
        </w:rPr>
      </w:pPr>
      <w:r w:rsidRPr="00D036FA">
        <w:rPr>
          <w:lang w:val="en-US"/>
        </w:rPr>
        <w:t>North Caucasian State Academy, Cherkessk, Russia</w:t>
      </w:r>
    </w:p>
    <w:p w:rsidR="00D036FA" w:rsidRPr="00D036FA" w:rsidRDefault="00D036FA" w:rsidP="00D036FA">
      <w:pPr>
        <w:pStyle w:val="a7"/>
        <w:rPr>
          <w:lang w:val="en-US"/>
        </w:rPr>
      </w:pPr>
      <w:r w:rsidRPr="00D036FA">
        <w:rPr>
          <w:spacing w:val="43"/>
          <w:lang w:val="en-US"/>
        </w:rPr>
        <w:t>Abstract</w:t>
      </w:r>
      <w:r w:rsidRPr="00D036FA">
        <w:rPr>
          <w:lang w:val="en-US"/>
        </w:rPr>
        <w:t xml:space="preserve">. This article examines the development of tourism in the regional economy using the </w:t>
      </w:r>
      <w:proofErr w:type="spellStart"/>
      <w:r w:rsidRPr="00D036FA">
        <w:rPr>
          <w:lang w:val="en-US"/>
        </w:rPr>
        <w:t>Karachay-Cherkess</w:t>
      </w:r>
      <w:proofErr w:type="spellEnd"/>
      <w:r w:rsidRPr="00D036FA">
        <w:rPr>
          <w:lang w:val="en-US"/>
        </w:rPr>
        <w:t xml:space="preserve"> Republic as an example. It notes that Karachay-Cherkessia has potential for tourism development, boasts long-standing traditions in the tourism industry, and consistently attracts travelers thanks to its unique natural resources and advantageous location in the North Caucasus. The region combines convenient transportation accessibility, a diverse natural landscape, and a wealth of cultural sites.</w:t>
      </w:r>
    </w:p>
    <w:p w:rsidR="00D036FA" w:rsidRPr="00D036FA" w:rsidRDefault="00D036FA" w:rsidP="00D036FA">
      <w:pPr>
        <w:pStyle w:val="a7"/>
        <w:rPr>
          <w:lang w:val="en-US"/>
        </w:rPr>
      </w:pPr>
      <w:r w:rsidRPr="00D036FA">
        <w:rPr>
          <w:spacing w:val="43"/>
          <w:lang w:val="en-US"/>
        </w:rPr>
        <w:t>Keywords</w:t>
      </w:r>
      <w:r w:rsidRPr="00D036FA">
        <w:rPr>
          <w:lang w:val="en-US"/>
        </w:rPr>
        <w:t>: entity; tourism; driver; spatial location; population; tourism brand; mineral resources; natural landscape; development of tourist destinations; institutional support.</w:t>
      </w:r>
    </w:p>
    <w:p w:rsidR="00D036FA" w:rsidRPr="00D036FA" w:rsidRDefault="00D036FA" w:rsidP="00D036FA">
      <w:pPr>
        <w:pStyle w:val="ac"/>
        <w:rPr>
          <w:lang w:val="en-US"/>
        </w:rPr>
      </w:pPr>
      <w:r w:rsidRPr="00D036FA">
        <w:rPr>
          <w:spacing w:val="43"/>
          <w:lang w:val="en-US"/>
        </w:rPr>
        <w:t xml:space="preserve">For citation: </w:t>
      </w:r>
      <w:proofErr w:type="spellStart"/>
      <w:r w:rsidRPr="00D036FA">
        <w:rPr>
          <w:lang w:val="en-US"/>
        </w:rPr>
        <w:t>Tekeyeva</w:t>
      </w:r>
      <w:proofErr w:type="spellEnd"/>
      <w:r w:rsidRPr="00D036FA">
        <w:rPr>
          <w:lang w:val="en-US"/>
        </w:rPr>
        <w:t xml:space="preserve"> </w:t>
      </w:r>
      <w:proofErr w:type="spellStart"/>
      <w:r w:rsidRPr="00D036FA">
        <w:rPr>
          <w:lang w:val="en-US"/>
        </w:rPr>
        <w:t>Kh</w:t>
      </w:r>
      <w:proofErr w:type="spellEnd"/>
      <w:r w:rsidRPr="00D036FA">
        <w:rPr>
          <w:lang w:val="en-US"/>
        </w:rPr>
        <w:t xml:space="preserve">. E., </w:t>
      </w:r>
      <w:proofErr w:type="spellStart"/>
      <w:r w:rsidRPr="00D036FA">
        <w:rPr>
          <w:lang w:val="en-US"/>
        </w:rPr>
        <w:t>Tekeyev</w:t>
      </w:r>
      <w:proofErr w:type="spellEnd"/>
      <w:r w:rsidRPr="00D036FA">
        <w:rPr>
          <w:lang w:val="en-US"/>
        </w:rPr>
        <w:t xml:space="preserve"> I. M.-A. Tourism is a driver of economic growth in the </w:t>
      </w:r>
      <w:proofErr w:type="spellStart"/>
      <w:r w:rsidRPr="00D036FA">
        <w:rPr>
          <w:lang w:val="en-US"/>
        </w:rPr>
        <w:t>Karachay-Cherkess</w:t>
      </w:r>
      <w:proofErr w:type="spellEnd"/>
      <w:r w:rsidRPr="00D036FA">
        <w:rPr>
          <w:lang w:val="en-US"/>
        </w:rPr>
        <w:t xml:space="preserve"> Republic. </w:t>
      </w:r>
      <w:r w:rsidRPr="00D036FA">
        <w:rPr>
          <w:i/>
          <w:iCs/>
          <w:lang w:val="en-US"/>
        </w:rPr>
        <w:t xml:space="preserve">Regional and branch economy, </w:t>
      </w:r>
      <w:r w:rsidRPr="00D036FA">
        <w:rPr>
          <w:lang w:val="en-US"/>
        </w:rPr>
        <w:t xml:space="preserve">2025, no. S1, pp. 151–155. </w:t>
      </w:r>
      <w:proofErr w:type="spellStart"/>
      <w:proofErr w:type="gramStart"/>
      <w:r w:rsidRPr="00D036FA">
        <w:rPr>
          <w:lang w:val="en-US"/>
        </w:rPr>
        <w:t>doi</w:t>
      </w:r>
      <w:proofErr w:type="spellEnd"/>
      <w:proofErr w:type="gramEnd"/>
      <w:r w:rsidRPr="00D036FA">
        <w:rPr>
          <w:lang w:val="en-US"/>
        </w:rPr>
        <w:t>: 10.47576/2949-1916.2025.8.8.019.</w:t>
      </w:r>
    </w:p>
    <w:p w:rsidR="00D036FA" w:rsidRDefault="00D036FA" w:rsidP="00D036FA">
      <w:pPr>
        <w:pStyle w:val="a3"/>
        <w:spacing w:after="170"/>
      </w:pPr>
      <w:proofErr w:type="spellStart"/>
      <w:r>
        <w:t>Научная</w:t>
      </w:r>
      <w:proofErr w:type="spellEnd"/>
      <w:r>
        <w:t xml:space="preserve"> </w:t>
      </w:r>
      <w:proofErr w:type="spellStart"/>
      <w:r>
        <w:t>статья</w:t>
      </w:r>
      <w:proofErr w:type="spellEnd"/>
    </w:p>
    <w:p w:rsidR="00D036FA" w:rsidRDefault="00D036FA" w:rsidP="00D036FA">
      <w:pPr>
        <w:pStyle w:val="a3"/>
        <w:spacing w:after="170"/>
      </w:pPr>
      <w:r>
        <w:t>УДК 332.12</w:t>
      </w:r>
    </w:p>
    <w:p w:rsidR="00D036FA" w:rsidRPr="00D036FA" w:rsidRDefault="00D036FA" w:rsidP="00D036FA">
      <w:pPr>
        <w:pStyle w:val="a3"/>
        <w:rPr>
          <w:lang w:val="ru-RU"/>
        </w:rPr>
      </w:pPr>
      <w:proofErr w:type="spellStart"/>
      <w:proofErr w:type="gramStart"/>
      <w:r>
        <w:t>doi</w:t>
      </w:r>
      <w:proofErr w:type="spellEnd"/>
      <w:proofErr w:type="gramEnd"/>
      <w:r w:rsidRPr="00D036FA">
        <w:rPr>
          <w:lang w:val="ru-RU"/>
        </w:rPr>
        <w:t>: 10.47576/2949-1916.2025.8.8.020</w:t>
      </w:r>
    </w:p>
    <w:p w:rsidR="00D036FA" w:rsidRDefault="00D036FA" w:rsidP="00D036FA">
      <w:pPr>
        <w:pStyle w:val="a4"/>
      </w:pPr>
      <w:r>
        <w:t>Агломерационные процессы в формировании экономического пространства аграрно-индустриальных регионов юга России</w:t>
      </w:r>
    </w:p>
    <w:p w:rsidR="00D036FA" w:rsidRDefault="00D036FA" w:rsidP="00D036FA">
      <w:pPr>
        <w:pStyle w:val="a5"/>
      </w:pPr>
      <w:proofErr w:type="spellStart"/>
      <w:r>
        <w:t>Мирохина</w:t>
      </w:r>
      <w:proofErr w:type="spellEnd"/>
      <w:r>
        <w:t xml:space="preserve"> Алла Александровна </w:t>
      </w:r>
    </w:p>
    <w:p w:rsidR="00D036FA" w:rsidRDefault="00D036FA" w:rsidP="00D036FA">
      <w:pPr>
        <w:pStyle w:val="a6"/>
      </w:pPr>
      <w:r>
        <w:t xml:space="preserve">МИРЭА – Российский технологический университет» (филиал в г. Ставрополе), </w:t>
      </w:r>
      <w:r>
        <w:br/>
        <w:t xml:space="preserve">Ставрополь, Россия, mirala@yandex.ru </w:t>
      </w:r>
    </w:p>
    <w:p w:rsidR="00D036FA" w:rsidRDefault="00D036FA" w:rsidP="00D036FA">
      <w:pPr>
        <w:pStyle w:val="a7"/>
      </w:pPr>
      <w:r>
        <w:rPr>
          <w:spacing w:val="43"/>
        </w:rPr>
        <w:t>Аннотация</w:t>
      </w:r>
      <w:r>
        <w:t xml:space="preserve">. В статье рассматриваются особенности формирования и развития городских агломераций в России, их роль в пространственной организации экономики аграрно-индустриальных регионов юга России. Проведен анализ современного состояния </w:t>
      </w:r>
      <w:r>
        <w:lastRenderedPageBreak/>
        <w:t xml:space="preserve">агломерационных процессов, их влияния на социально-экономическое развитие территорий, а также выявлены основные проблемы и перспективы развития агломераций. Отдельное внимание уделено подходам к управлению агломерационными процессами. Актуальность исследования обусловлена необходимостью выработки стратегий сбалансированного территориального развития, укрепления конкурентоспособности регионов и повышения качества жизни населения. В работе использованы методы экономико-статистического анализа, моделирования и экспертных оценок, на основе применения которых были выработаны рекомендации по совершенствованию пространственного развития регионов аграрно-индустриального типа. Рассмотрены факторы, способствующие концентрации ресурсов и формированию центров экономического роста, а также предложены инструменты управления пространственным развитием региональных экономических систем. Полученные результаты могут быть использованы при разработке стратегий устойчивого развития регионов и оптимизации территориальной структуры экономики. </w:t>
      </w:r>
    </w:p>
    <w:p w:rsidR="00D036FA" w:rsidRDefault="00D036FA" w:rsidP="00D036FA">
      <w:pPr>
        <w:pStyle w:val="a7"/>
      </w:pPr>
      <w:proofErr w:type="gramStart"/>
      <w:r>
        <w:rPr>
          <w:spacing w:val="43"/>
        </w:rPr>
        <w:t>Ключевые слова:</w:t>
      </w:r>
      <w:r>
        <w:t xml:space="preserve"> городские агломерации; пространственное развитие; центр-периферия; агломерационные процессы; аграрно-индустриальный регион; экономическое пространство; региональная политика.</w:t>
      </w:r>
      <w:proofErr w:type="gramEnd"/>
    </w:p>
    <w:p w:rsidR="00D036FA" w:rsidRDefault="00D036FA" w:rsidP="00D036FA">
      <w:pPr>
        <w:pStyle w:val="a8"/>
      </w:pPr>
      <w:r>
        <w:rPr>
          <w:spacing w:val="43"/>
        </w:rPr>
        <w:t>Для цитирования:</w:t>
      </w:r>
      <w:r>
        <w:t xml:space="preserve"> </w:t>
      </w:r>
      <w:proofErr w:type="spellStart"/>
      <w:r>
        <w:t>Мирохина</w:t>
      </w:r>
      <w:proofErr w:type="spellEnd"/>
      <w:r>
        <w:t xml:space="preserve"> А. А. Агломерационные процессы в формировании экономического пространства аграрно-индустриальных регионов юга России // Региональная и отраслевая экономика. – 2025. – № S1. – С. 156–166. </w:t>
      </w:r>
      <w:proofErr w:type="spellStart"/>
      <w:r>
        <w:t>doi</w:t>
      </w:r>
      <w:proofErr w:type="spellEnd"/>
      <w:r>
        <w:t>: 10.47576/2949-1916.2025.8.8.020.</w:t>
      </w:r>
    </w:p>
    <w:p w:rsidR="00D036FA" w:rsidRDefault="00D036FA" w:rsidP="00D036FA">
      <w:pPr>
        <w:pStyle w:val="original"/>
      </w:pPr>
      <w:r>
        <w:t>Original article</w:t>
      </w:r>
    </w:p>
    <w:p w:rsidR="00D036FA" w:rsidRPr="00D036FA" w:rsidRDefault="00D036FA" w:rsidP="00D036FA">
      <w:pPr>
        <w:pStyle w:val="a9"/>
        <w:rPr>
          <w:lang w:val="en-US"/>
        </w:rPr>
      </w:pPr>
      <w:r w:rsidRPr="00D036FA">
        <w:rPr>
          <w:lang w:val="en-US"/>
        </w:rPr>
        <w:t xml:space="preserve">Agglomeration Processes in the Formation </w:t>
      </w:r>
      <w:r w:rsidRPr="00D036FA">
        <w:rPr>
          <w:lang w:val="en-US"/>
        </w:rPr>
        <w:br/>
        <w:t xml:space="preserve">of Economic Space in Agro-Industrial Regions </w:t>
      </w:r>
      <w:r w:rsidRPr="00D036FA">
        <w:rPr>
          <w:lang w:val="en-US"/>
        </w:rPr>
        <w:br/>
        <w:t>of Southern Russia</w:t>
      </w:r>
    </w:p>
    <w:p w:rsidR="00D036FA" w:rsidRPr="00D036FA" w:rsidRDefault="00D036FA" w:rsidP="00D036FA">
      <w:pPr>
        <w:pStyle w:val="aa"/>
        <w:rPr>
          <w:lang w:val="en-US"/>
        </w:rPr>
      </w:pPr>
      <w:proofErr w:type="spellStart"/>
      <w:proofErr w:type="gramStart"/>
      <w:r w:rsidRPr="00D036FA">
        <w:rPr>
          <w:lang w:val="en-US"/>
        </w:rPr>
        <w:t>Mirokhina</w:t>
      </w:r>
      <w:proofErr w:type="spellEnd"/>
      <w:r w:rsidRPr="00D036FA">
        <w:rPr>
          <w:lang w:val="en-US"/>
        </w:rPr>
        <w:t xml:space="preserve"> </w:t>
      </w:r>
      <w:proofErr w:type="spellStart"/>
      <w:r w:rsidRPr="00D036FA">
        <w:rPr>
          <w:lang w:val="en-US"/>
        </w:rPr>
        <w:t>Alla</w:t>
      </w:r>
      <w:proofErr w:type="spellEnd"/>
      <w:r w:rsidRPr="00D036FA">
        <w:rPr>
          <w:lang w:val="en-US"/>
        </w:rPr>
        <w:t xml:space="preserve"> A.</w:t>
      </w:r>
      <w:proofErr w:type="gramEnd"/>
      <w:r w:rsidRPr="00D036FA">
        <w:rPr>
          <w:lang w:val="en-US"/>
        </w:rPr>
        <w:t xml:space="preserve"> </w:t>
      </w:r>
    </w:p>
    <w:p w:rsidR="00D036FA" w:rsidRPr="00D036FA" w:rsidRDefault="00D036FA" w:rsidP="00D036FA">
      <w:pPr>
        <w:pStyle w:val="ab"/>
        <w:rPr>
          <w:lang w:val="en-US"/>
        </w:rPr>
      </w:pPr>
      <w:r w:rsidRPr="00D036FA">
        <w:rPr>
          <w:lang w:val="en-US"/>
        </w:rPr>
        <w:t xml:space="preserve">MIREA – Russian Technological University (branch in Stavropol), </w:t>
      </w:r>
      <w:r w:rsidRPr="00D036FA">
        <w:rPr>
          <w:lang w:val="en-US"/>
        </w:rPr>
        <w:br/>
        <w:t>Stavropol, Russia, mirala@yandex.ru</w:t>
      </w:r>
    </w:p>
    <w:p w:rsidR="00D036FA" w:rsidRPr="00D036FA" w:rsidRDefault="00D036FA" w:rsidP="00D036FA">
      <w:pPr>
        <w:pStyle w:val="a7"/>
        <w:rPr>
          <w:lang w:val="en-US"/>
        </w:rPr>
      </w:pPr>
      <w:r w:rsidRPr="00D036FA">
        <w:rPr>
          <w:spacing w:val="43"/>
          <w:lang w:val="en-US"/>
        </w:rPr>
        <w:t>Abstract</w:t>
      </w:r>
      <w:r w:rsidRPr="00D036FA">
        <w:rPr>
          <w:lang w:val="en-US"/>
        </w:rPr>
        <w:t>. This article examines the formation and development of urban agglomerations in Russia and their role in the spatial organization of the economies of southern Russia’s agro-industrial regions. An analysis of the current state of agglomeration processes and their impact on the socioeconomic development of these regions is provided, along with the identification of key challenges and prospects for agglomeration development. Special attention is paid to approaches to managing agglomeration processes. The relevance of this study stems from the need to develop strategies for balanced territorial development, strengthen regional competitiveness, and improve the quality of life of the population. The study utilizes methods of economic and statistical analysis, modeling, and expert assessments, which are used to formulate recommendations for improving the spatial development of agro-industrial regions. The factors contributing to the concentration of resources and the formation of economic growth centers are examined, and tools for managing the spatial development of regional economic systems are proposed. The results obtained can be used in developing strategies for sustainable regional development and optimizing the territorial structure of the economy.</w:t>
      </w:r>
    </w:p>
    <w:p w:rsidR="00D036FA" w:rsidRPr="00D036FA" w:rsidRDefault="00D036FA" w:rsidP="00D036FA">
      <w:pPr>
        <w:pStyle w:val="a7"/>
        <w:rPr>
          <w:lang w:val="en-US"/>
        </w:rPr>
      </w:pPr>
      <w:r w:rsidRPr="00D036FA">
        <w:rPr>
          <w:spacing w:val="43"/>
          <w:lang w:val="en-US"/>
        </w:rPr>
        <w:t>Keywords</w:t>
      </w:r>
      <w:r w:rsidRPr="00D036FA">
        <w:rPr>
          <w:lang w:val="en-US"/>
        </w:rPr>
        <w:t>: urban agglomerations; spatial development; center-periphery; agglomeration processes; agro-industrial region; economic space; regional policy.</w:t>
      </w:r>
    </w:p>
    <w:p w:rsidR="00D036FA" w:rsidRPr="00D036FA" w:rsidRDefault="00D036FA" w:rsidP="00D036FA">
      <w:pPr>
        <w:pStyle w:val="ac"/>
        <w:rPr>
          <w:lang w:val="en-US"/>
        </w:rPr>
      </w:pPr>
      <w:r w:rsidRPr="00D036FA">
        <w:rPr>
          <w:spacing w:val="43"/>
          <w:lang w:val="en-US"/>
        </w:rPr>
        <w:t xml:space="preserve">For citation: </w:t>
      </w:r>
      <w:proofErr w:type="spellStart"/>
      <w:r w:rsidRPr="00D036FA">
        <w:rPr>
          <w:lang w:val="en-US"/>
        </w:rPr>
        <w:t>Mirokhina</w:t>
      </w:r>
      <w:proofErr w:type="spellEnd"/>
      <w:r w:rsidRPr="00D036FA">
        <w:rPr>
          <w:lang w:val="en-US"/>
        </w:rPr>
        <w:t xml:space="preserve"> A. A. Agglomeration Processes in the Formation of Economic Space in Agro-Industrial Regions of Southern Russia. </w:t>
      </w:r>
      <w:r w:rsidRPr="00D036FA">
        <w:rPr>
          <w:i/>
          <w:iCs/>
          <w:lang w:val="en-US"/>
        </w:rPr>
        <w:t>Regional and branch economy,</w:t>
      </w:r>
      <w:r w:rsidRPr="00D036FA">
        <w:rPr>
          <w:lang w:val="en-US"/>
        </w:rPr>
        <w:t xml:space="preserve"> 2025, no. S1, pp. 156–166. </w:t>
      </w:r>
      <w:proofErr w:type="spellStart"/>
      <w:proofErr w:type="gramStart"/>
      <w:r w:rsidRPr="00D036FA">
        <w:rPr>
          <w:lang w:val="en-US"/>
        </w:rPr>
        <w:t>doi</w:t>
      </w:r>
      <w:proofErr w:type="spellEnd"/>
      <w:proofErr w:type="gramEnd"/>
      <w:r w:rsidRPr="00D036FA">
        <w:rPr>
          <w:lang w:val="en-US"/>
        </w:rPr>
        <w:t>: 10.47576/2949-1916.2025.8.8.020.</w:t>
      </w:r>
    </w:p>
    <w:p w:rsidR="00D036FA" w:rsidRDefault="00D036FA" w:rsidP="00D036FA">
      <w:pPr>
        <w:pStyle w:val="a3"/>
      </w:pPr>
      <w:proofErr w:type="spellStart"/>
      <w:r>
        <w:t>Научная</w:t>
      </w:r>
      <w:proofErr w:type="spellEnd"/>
      <w:r>
        <w:t xml:space="preserve"> </w:t>
      </w:r>
      <w:proofErr w:type="spellStart"/>
      <w:r>
        <w:t>статья</w:t>
      </w:r>
      <w:proofErr w:type="spellEnd"/>
    </w:p>
    <w:p w:rsidR="00D036FA" w:rsidRDefault="00D036FA" w:rsidP="00D036FA">
      <w:pPr>
        <w:pStyle w:val="a3"/>
      </w:pPr>
      <w:r>
        <w:lastRenderedPageBreak/>
        <w:t>УДК 338.001.36</w:t>
      </w:r>
    </w:p>
    <w:p w:rsidR="00D036FA" w:rsidRPr="00D036FA" w:rsidRDefault="00D036FA" w:rsidP="00D036FA">
      <w:pPr>
        <w:pStyle w:val="a3"/>
        <w:rPr>
          <w:lang w:val="ru-RU"/>
        </w:rPr>
      </w:pPr>
      <w:proofErr w:type="spellStart"/>
      <w:proofErr w:type="gramStart"/>
      <w:r>
        <w:t>doi</w:t>
      </w:r>
      <w:proofErr w:type="spellEnd"/>
      <w:proofErr w:type="gramEnd"/>
      <w:r w:rsidRPr="00D036FA">
        <w:rPr>
          <w:lang w:val="ru-RU"/>
        </w:rPr>
        <w:t>: 10.47576/2949-1916.2025.8.8.021</w:t>
      </w:r>
    </w:p>
    <w:p w:rsidR="00D036FA" w:rsidRDefault="00D036FA" w:rsidP="00D036FA">
      <w:pPr>
        <w:pStyle w:val="a4"/>
      </w:pPr>
      <w:r>
        <w:t>Методика выбора адаптивной конкурентной стратегии промышленного предприятия</w:t>
      </w:r>
    </w:p>
    <w:p w:rsidR="00D036FA" w:rsidRDefault="00D036FA" w:rsidP="00D036FA">
      <w:pPr>
        <w:pStyle w:val="a5"/>
      </w:pPr>
      <w:proofErr w:type="spellStart"/>
      <w:r>
        <w:t>Билинский</w:t>
      </w:r>
      <w:proofErr w:type="spellEnd"/>
      <w:r>
        <w:t xml:space="preserve"> Андрей Романович </w:t>
      </w:r>
    </w:p>
    <w:p w:rsidR="00D036FA" w:rsidRDefault="00D036FA" w:rsidP="00D036FA">
      <w:pPr>
        <w:pStyle w:val="a6"/>
      </w:pPr>
      <w:r>
        <w:t xml:space="preserve">Белгородский государственный технологический университет имени В. Г. Шухова, </w:t>
      </w:r>
      <w:r>
        <w:br/>
        <w:t>Белгород, Россия, bilinskiy.a@bk.ru</w:t>
      </w:r>
    </w:p>
    <w:p w:rsidR="00D036FA" w:rsidRDefault="00D036FA" w:rsidP="00D036FA">
      <w:pPr>
        <w:pStyle w:val="a7"/>
      </w:pPr>
      <w:r>
        <w:rPr>
          <w:spacing w:val="43"/>
        </w:rPr>
        <w:t>Аннотация</w:t>
      </w:r>
      <w:r>
        <w:t xml:space="preserve">. В статье рассматривается проблема выбора конкурентной стратегии промышленным предприятием в условиях высокой турбулентности внешней среды, цифровой трансформации и ужесточения ESG-требований. Цель исследования заключается в разработке методики адаптивного выбора, преодолевающей статичность классических моделей. На основе анализа эволюции </w:t>
      </w:r>
      <w:proofErr w:type="gramStart"/>
      <w:r>
        <w:t>методических подходов</w:t>
      </w:r>
      <w:proofErr w:type="gramEnd"/>
      <w:r>
        <w:t xml:space="preserve"> к формированию конкурентной стратегии выявлен тренд к динамическим и комплексным решениям. В качестве методологического инструмента предложена авторская матрица, основанная на диагностике профиля конкурентоспособности промышленного предприятия и типа конкурентной среды. Матрица определяет набор адаптивных стратегий – от </w:t>
      </w:r>
      <w:proofErr w:type="spellStart"/>
      <w:r>
        <w:t>проактивной</w:t>
      </w:r>
      <w:proofErr w:type="spellEnd"/>
      <w:r>
        <w:t xml:space="preserve"> трансформации правил конкуренции до тактического маневрирования – и конкретные инструменты их реализации. </w:t>
      </w:r>
      <w:proofErr w:type="gramStart"/>
      <w:r>
        <w:t xml:space="preserve">Новизна исследования заключается в синтезе ресурсного, динамического и </w:t>
      </w:r>
      <w:proofErr w:type="spellStart"/>
      <w:r>
        <w:t>экосистемного</w:t>
      </w:r>
      <w:proofErr w:type="spellEnd"/>
      <w:r>
        <w:t xml:space="preserve"> подходов, обеспечивающем стратегическую гибкость, </w:t>
      </w:r>
      <w:proofErr w:type="spellStart"/>
      <w:r>
        <w:t>проактивность</w:t>
      </w:r>
      <w:proofErr w:type="spellEnd"/>
      <w:r>
        <w:t xml:space="preserve"> и </w:t>
      </w:r>
      <w:proofErr w:type="spellStart"/>
      <w:r>
        <w:t>резильентность</w:t>
      </w:r>
      <w:proofErr w:type="spellEnd"/>
      <w:r>
        <w:t>.</w:t>
      </w:r>
      <w:proofErr w:type="gramEnd"/>
      <w:r>
        <w:t xml:space="preserve"> Разработанная методика позволяет осуществлять вариативный и контекстно-зависимый выбор адаптивной конкурентной стратегии, а также формировать систему мониторинга ее эффективности.</w:t>
      </w:r>
    </w:p>
    <w:p w:rsidR="00D036FA" w:rsidRDefault="00D036FA" w:rsidP="00D036FA">
      <w:pPr>
        <w:pStyle w:val="a7"/>
      </w:pPr>
      <w:r>
        <w:rPr>
          <w:spacing w:val="43"/>
        </w:rPr>
        <w:t>Ключевые слова:</w:t>
      </w:r>
      <w:r>
        <w:t xml:space="preserve"> конкурентная стратегия; промышленное предприятие; адаптивность; методика выбора стратегии; матрица конкурентоспособности; конкурентная среда; VUCA-мир; ESG; цифровая трансформация; стратегическая гибкость.</w:t>
      </w:r>
    </w:p>
    <w:p w:rsidR="00D036FA" w:rsidRDefault="00D036FA" w:rsidP="00D036FA">
      <w:pPr>
        <w:pStyle w:val="a8"/>
      </w:pPr>
      <w:r>
        <w:rPr>
          <w:spacing w:val="43"/>
        </w:rPr>
        <w:t>Для цитирования:</w:t>
      </w:r>
      <w:r>
        <w:t xml:space="preserve"> </w:t>
      </w:r>
      <w:proofErr w:type="spellStart"/>
      <w:r>
        <w:t>Билинский</w:t>
      </w:r>
      <w:proofErr w:type="spellEnd"/>
      <w:r>
        <w:t xml:space="preserve"> А. Р. Методика выбора адаптивной конкурентной стратегии промышленного предприятия // Региональная и отраслевая экономика. – 2025. – № S1. – С. 167–174. </w:t>
      </w:r>
      <w:proofErr w:type="spellStart"/>
      <w:r>
        <w:t>doi</w:t>
      </w:r>
      <w:proofErr w:type="spellEnd"/>
      <w:r>
        <w:t>: 10.47576/2949-1916.2025.8.8.021.</w:t>
      </w:r>
    </w:p>
    <w:p w:rsidR="00D036FA" w:rsidRDefault="00D036FA" w:rsidP="00D036FA">
      <w:pPr>
        <w:pStyle w:val="original"/>
      </w:pPr>
      <w:r>
        <w:t>Original article</w:t>
      </w:r>
    </w:p>
    <w:p w:rsidR="00D036FA" w:rsidRPr="00D036FA" w:rsidRDefault="00D036FA" w:rsidP="00D036FA">
      <w:pPr>
        <w:pStyle w:val="a9"/>
        <w:rPr>
          <w:lang w:val="en-US"/>
        </w:rPr>
      </w:pPr>
      <w:r w:rsidRPr="00D036FA">
        <w:rPr>
          <w:lang w:val="en-US"/>
        </w:rPr>
        <w:t>Methodology for Selecting an Adaptive Competitive Strategy for an Industrial Enterprise</w:t>
      </w:r>
    </w:p>
    <w:p w:rsidR="00D036FA" w:rsidRPr="00D036FA" w:rsidRDefault="00D036FA" w:rsidP="00D036FA">
      <w:pPr>
        <w:pStyle w:val="aa"/>
        <w:rPr>
          <w:lang w:val="en-US"/>
        </w:rPr>
      </w:pPr>
      <w:proofErr w:type="spellStart"/>
      <w:r w:rsidRPr="00D036FA">
        <w:rPr>
          <w:lang w:val="en-US"/>
        </w:rPr>
        <w:t>Bilinsky</w:t>
      </w:r>
      <w:proofErr w:type="spellEnd"/>
      <w:r w:rsidRPr="00D036FA">
        <w:rPr>
          <w:lang w:val="en-US"/>
        </w:rPr>
        <w:t xml:space="preserve"> </w:t>
      </w:r>
      <w:proofErr w:type="spellStart"/>
      <w:r w:rsidRPr="00D036FA">
        <w:rPr>
          <w:lang w:val="en-US"/>
        </w:rPr>
        <w:t>Andrey</w:t>
      </w:r>
      <w:proofErr w:type="spellEnd"/>
      <w:r w:rsidRPr="00D036FA">
        <w:rPr>
          <w:lang w:val="en-US"/>
        </w:rPr>
        <w:t xml:space="preserve"> R. </w:t>
      </w:r>
    </w:p>
    <w:p w:rsidR="00D036FA" w:rsidRPr="00D036FA" w:rsidRDefault="00D036FA" w:rsidP="00D036FA">
      <w:pPr>
        <w:pStyle w:val="ab"/>
        <w:rPr>
          <w:lang w:val="en-US"/>
        </w:rPr>
      </w:pPr>
      <w:r w:rsidRPr="00D036FA">
        <w:rPr>
          <w:lang w:val="en-US"/>
        </w:rPr>
        <w:t xml:space="preserve">Belgorod State Technological University named after V.G. </w:t>
      </w:r>
      <w:proofErr w:type="spellStart"/>
      <w:r w:rsidRPr="00D036FA">
        <w:rPr>
          <w:lang w:val="en-US"/>
        </w:rPr>
        <w:t>Shukhov</w:t>
      </w:r>
      <w:proofErr w:type="spellEnd"/>
      <w:r w:rsidRPr="00D036FA">
        <w:rPr>
          <w:lang w:val="en-US"/>
        </w:rPr>
        <w:t xml:space="preserve">, </w:t>
      </w:r>
      <w:r w:rsidRPr="00D036FA">
        <w:rPr>
          <w:lang w:val="en-US"/>
        </w:rPr>
        <w:br/>
        <w:t xml:space="preserve">Belgorod, Russia, </w:t>
      </w:r>
      <w:proofErr w:type="gramStart"/>
      <w:r w:rsidRPr="00D036FA">
        <w:rPr>
          <w:lang w:val="en-US"/>
        </w:rPr>
        <w:t>bilinskiy.a@bk.ru</w:t>
      </w:r>
      <w:proofErr w:type="gramEnd"/>
      <w:r w:rsidRPr="00D036FA">
        <w:rPr>
          <w:lang w:val="en-US"/>
        </w:rPr>
        <w:t xml:space="preserve"> </w:t>
      </w:r>
    </w:p>
    <w:p w:rsidR="00D036FA" w:rsidRPr="00D036FA" w:rsidRDefault="00D036FA" w:rsidP="00D036FA">
      <w:pPr>
        <w:pStyle w:val="a7"/>
        <w:rPr>
          <w:lang w:val="en-US"/>
        </w:rPr>
      </w:pPr>
      <w:r w:rsidRPr="00D036FA">
        <w:rPr>
          <w:spacing w:val="43"/>
          <w:lang w:val="en-US"/>
        </w:rPr>
        <w:t>Abstract</w:t>
      </w:r>
      <w:r w:rsidRPr="00D036FA">
        <w:rPr>
          <w:lang w:val="en-US"/>
        </w:rPr>
        <w:t xml:space="preserve">. The article addresses the problem of competitive strategy selection by an industrial enterprise in a highly turbulent external environment characterized by digital transformation and tightening ESG requirements. The aim of the study is to develop a methodology for adaptive strategy selection that overcomes the static nature of classical models. An analysis of the evolution of methodological approaches to competitive strategy formulation reveals a trend toward dynamic and complex solutions. As a methodological tool, an author-developed matrix is proposed, based on diagnosing the enterprise’s competitiveness profile and the type of competitive environment. The matrix defines a set of adaptive strategies – from “proactive transformation of competitive rules” to “tactical maneuvering” – and specific tools for their implementation. The novelty of the research lies in the synthesis of resource-based, dynamic, and ecosystem approaches, which ensures strategic </w:t>
      </w:r>
      <w:r w:rsidRPr="00D036FA">
        <w:rPr>
          <w:lang w:val="en-US"/>
        </w:rPr>
        <w:lastRenderedPageBreak/>
        <w:t>flexibility, proactivity, and resilience. The developed methodology enables a variable and context-dependent selection of an adaptive competitive strategy, as well as the formation of a system for monitoring its effectiveness.</w:t>
      </w:r>
    </w:p>
    <w:p w:rsidR="00D036FA" w:rsidRPr="00D036FA" w:rsidRDefault="00D036FA" w:rsidP="00D036FA">
      <w:pPr>
        <w:pStyle w:val="a7"/>
        <w:rPr>
          <w:lang w:val="en-US"/>
        </w:rPr>
      </w:pPr>
      <w:r w:rsidRPr="00D036FA">
        <w:rPr>
          <w:spacing w:val="43"/>
          <w:lang w:val="en-US"/>
        </w:rPr>
        <w:t>Keywords</w:t>
      </w:r>
      <w:r w:rsidRPr="00D036FA">
        <w:rPr>
          <w:lang w:val="en-US"/>
        </w:rPr>
        <w:t>: competitive strategy; industrial enterprise; adaptability; strategy selection methodology; competitiveness matrix; competitive environment; VUCA world; ESG; digital transformation; strategic flexibility.</w:t>
      </w:r>
    </w:p>
    <w:p w:rsidR="00D036FA" w:rsidRPr="00D036FA" w:rsidRDefault="00D036FA" w:rsidP="00D036FA">
      <w:pPr>
        <w:pStyle w:val="ac"/>
        <w:rPr>
          <w:lang w:val="en-US"/>
        </w:rPr>
      </w:pPr>
      <w:r w:rsidRPr="00D036FA">
        <w:rPr>
          <w:spacing w:val="43"/>
          <w:lang w:val="en-US"/>
        </w:rPr>
        <w:t>For citation:</w:t>
      </w:r>
      <w:r w:rsidRPr="00D036FA">
        <w:rPr>
          <w:lang w:val="en-US"/>
        </w:rPr>
        <w:t xml:space="preserve"> </w:t>
      </w:r>
      <w:proofErr w:type="spellStart"/>
      <w:r w:rsidRPr="00D036FA">
        <w:rPr>
          <w:lang w:val="en-US"/>
        </w:rPr>
        <w:t>Bilinsky</w:t>
      </w:r>
      <w:proofErr w:type="spellEnd"/>
      <w:r w:rsidRPr="00D036FA">
        <w:rPr>
          <w:lang w:val="en-US"/>
        </w:rPr>
        <w:t xml:space="preserve"> A. R. Methodology for Selecting an Adaptive Competitive Strategy for an Industrial Enterprise. </w:t>
      </w:r>
      <w:r w:rsidRPr="00D036FA">
        <w:rPr>
          <w:i/>
          <w:iCs/>
          <w:lang w:val="en-US"/>
        </w:rPr>
        <w:t>Regional and branch economy,</w:t>
      </w:r>
      <w:r w:rsidRPr="00D036FA">
        <w:rPr>
          <w:lang w:val="en-US"/>
        </w:rPr>
        <w:t xml:space="preserve"> 2025, no. S1, pp. 167–174. </w:t>
      </w:r>
      <w:proofErr w:type="spellStart"/>
      <w:proofErr w:type="gramStart"/>
      <w:r w:rsidRPr="00D036FA">
        <w:rPr>
          <w:lang w:val="en-US"/>
        </w:rPr>
        <w:t>doi</w:t>
      </w:r>
      <w:proofErr w:type="spellEnd"/>
      <w:proofErr w:type="gramEnd"/>
      <w:r w:rsidRPr="00D036FA">
        <w:rPr>
          <w:lang w:val="en-US"/>
        </w:rPr>
        <w:t>: 10.47576/2949-1916.2025.8.8.021.</w:t>
      </w:r>
    </w:p>
    <w:p w:rsidR="00D036FA" w:rsidRDefault="00D036FA" w:rsidP="00D036FA">
      <w:pPr>
        <w:pStyle w:val="a3"/>
        <w:spacing w:after="170"/>
      </w:pPr>
      <w:proofErr w:type="spellStart"/>
      <w:r>
        <w:t>Научная</w:t>
      </w:r>
      <w:proofErr w:type="spellEnd"/>
      <w:r>
        <w:t xml:space="preserve"> </w:t>
      </w:r>
      <w:proofErr w:type="spellStart"/>
      <w:r>
        <w:t>статья</w:t>
      </w:r>
      <w:proofErr w:type="spellEnd"/>
    </w:p>
    <w:p w:rsidR="00D036FA" w:rsidRDefault="00D036FA" w:rsidP="00D036FA">
      <w:pPr>
        <w:pStyle w:val="a3"/>
      </w:pPr>
      <w:r>
        <w:t>УДК 330</w:t>
      </w:r>
    </w:p>
    <w:p w:rsidR="00D036FA" w:rsidRPr="00D036FA" w:rsidRDefault="00D036FA" w:rsidP="00D036FA">
      <w:pPr>
        <w:pStyle w:val="a3"/>
        <w:rPr>
          <w:lang w:val="ru-RU"/>
        </w:rPr>
      </w:pPr>
      <w:proofErr w:type="spellStart"/>
      <w:proofErr w:type="gramStart"/>
      <w:r>
        <w:t>doi</w:t>
      </w:r>
      <w:proofErr w:type="spellEnd"/>
      <w:proofErr w:type="gramEnd"/>
      <w:r w:rsidRPr="00D036FA">
        <w:rPr>
          <w:lang w:val="ru-RU"/>
        </w:rPr>
        <w:t>: 10.47576/2949-1916.2025.8.8.022</w:t>
      </w:r>
    </w:p>
    <w:p w:rsidR="00D036FA" w:rsidRDefault="00D036FA" w:rsidP="00D036FA">
      <w:pPr>
        <w:pStyle w:val="a4"/>
      </w:pPr>
      <w:r>
        <w:t xml:space="preserve">Персонализация экспертизы </w:t>
      </w:r>
      <w:r>
        <w:br/>
        <w:t>как институциональная ловушка: анализ рисков для организаций и периферийных регионов</w:t>
      </w:r>
    </w:p>
    <w:p w:rsidR="00D036FA" w:rsidRDefault="00D036FA" w:rsidP="00D036FA">
      <w:pPr>
        <w:pStyle w:val="a5"/>
      </w:pPr>
      <w:proofErr w:type="spellStart"/>
      <w:r>
        <w:t>Гадецкий</w:t>
      </w:r>
      <w:proofErr w:type="spellEnd"/>
      <w:r>
        <w:t xml:space="preserve"> О. Ю. </w:t>
      </w:r>
    </w:p>
    <w:p w:rsidR="00D036FA" w:rsidRDefault="00D036FA" w:rsidP="00D036FA">
      <w:pPr>
        <w:pStyle w:val="a6"/>
      </w:pPr>
      <w:r>
        <w:t xml:space="preserve">Камчатский государственный университет имени </w:t>
      </w:r>
      <w:proofErr w:type="spellStart"/>
      <w:r>
        <w:t>Витуса</w:t>
      </w:r>
      <w:proofErr w:type="spellEnd"/>
      <w:r>
        <w:t xml:space="preserve"> Беринга, </w:t>
      </w:r>
      <w:r>
        <w:br/>
        <w:t>Петропавловск-Камчатский,  Россия, GTS_work@bk.ru</w:t>
      </w:r>
    </w:p>
    <w:p w:rsidR="00D036FA" w:rsidRDefault="00D036FA" w:rsidP="00D036FA">
      <w:pPr>
        <w:pStyle w:val="a7"/>
      </w:pPr>
      <w:r>
        <w:rPr>
          <w:spacing w:val="43"/>
        </w:rPr>
        <w:t>Аннотация</w:t>
      </w:r>
      <w:r>
        <w:t>. В статье исследуется институциональная ловушка, возникающая в организациях при попытках повышения операционной эффективности. Ее фундаментальное противоречие заключается в дисбалансе между объективной потребностью в формализации управленческих процессов и фактической зависимостью от неформализованной экспертизы ключевых специалистов. Чрезмерная ориентация на персональные компетенции для решения операционных задач создает системные риски организационного развития. На основе анализа теоретических подходов, выявлены механизмы блокировки разработки устойчивых процедур. Эмпирический анализ подтверждает, что данная проблема особенно остро проявляется в муниципальных образованиях и социальной сфере периферийных регионов, где цикличная ротация кадров усугубляет институциональную незрелость. Предложены направления организационной трансформации через поэтапное внедрение гибридной модели управления, сочетающей процессную стандартизацию с сохранением элементов экспертного подхода. Особое внимание уделяется механизмам «мягкой» формализации знаний и созданию инфраструктуры процессной зрелости, позволяющим перейти от персонализированной системы к робастным управленческим решениям, обеспечивающим долгосрочную устойчивость организаций в условиях кадровых ограничений.</w:t>
      </w:r>
    </w:p>
    <w:p w:rsidR="00D036FA" w:rsidRDefault="00D036FA" w:rsidP="00D036FA">
      <w:pPr>
        <w:pStyle w:val="a7"/>
      </w:pPr>
      <w:r>
        <w:rPr>
          <w:spacing w:val="43"/>
        </w:rPr>
        <w:t>Ключевые слова</w:t>
      </w:r>
      <w:r>
        <w:t>: экспертный подход; процессный подход; институциональные ловушки; операционная эффективность; организационное развитие; муниципальное управление; трудовые ресурсы.</w:t>
      </w:r>
    </w:p>
    <w:p w:rsidR="00D036FA" w:rsidRDefault="00D036FA" w:rsidP="00D036FA">
      <w:pPr>
        <w:pStyle w:val="a8"/>
      </w:pPr>
      <w:r>
        <w:rPr>
          <w:spacing w:val="43"/>
        </w:rPr>
        <w:t>Для цитирования</w:t>
      </w:r>
      <w:r>
        <w:t xml:space="preserve">: </w:t>
      </w:r>
      <w:proofErr w:type="spellStart"/>
      <w:r>
        <w:t>Гадецкий</w:t>
      </w:r>
      <w:proofErr w:type="spellEnd"/>
      <w:r>
        <w:t xml:space="preserve"> О. Ю. Персонализация экспертизы как институциональная ловушка: анализ рисков для организаций и периферийных регионов // Региональная и отраслевая экономика. – 2025. – № S1. – С. 175–183. </w:t>
      </w:r>
      <w:proofErr w:type="spellStart"/>
      <w:r>
        <w:t>doi</w:t>
      </w:r>
      <w:proofErr w:type="spellEnd"/>
      <w:r>
        <w:t>: 10.47576/2949-1916.2025.8.8.022.</w:t>
      </w:r>
    </w:p>
    <w:p w:rsidR="00D036FA" w:rsidRDefault="00D036FA" w:rsidP="00D036FA">
      <w:pPr>
        <w:pStyle w:val="original"/>
      </w:pPr>
      <w:r>
        <w:t>Original article</w:t>
      </w:r>
    </w:p>
    <w:p w:rsidR="00D036FA" w:rsidRPr="00D036FA" w:rsidRDefault="00D036FA" w:rsidP="00D036FA">
      <w:pPr>
        <w:pStyle w:val="a9"/>
        <w:rPr>
          <w:lang w:val="en-US"/>
        </w:rPr>
      </w:pPr>
      <w:r w:rsidRPr="00D036FA">
        <w:rPr>
          <w:lang w:val="en-US"/>
        </w:rPr>
        <w:t>Personalization of expertise as an institutional trap: risk analysis for organizations and peripheral regions</w:t>
      </w:r>
    </w:p>
    <w:p w:rsidR="00D036FA" w:rsidRPr="00D036FA" w:rsidRDefault="00D036FA" w:rsidP="00D036FA">
      <w:pPr>
        <w:pStyle w:val="aa"/>
        <w:rPr>
          <w:lang w:val="en-US"/>
        </w:rPr>
      </w:pPr>
      <w:proofErr w:type="spellStart"/>
      <w:r w:rsidRPr="00D036FA">
        <w:rPr>
          <w:lang w:val="en-US"/>
        </w:rPr>
        <w:lastRenderedPageBreak/>
        <w:t>Gadetsky</w:t>
      </w:r>
      <w:proofErr w:type="spellEnd"/>
      <w:r w:rsidRPr="00D036FA">
        <w:rPr>
          <w:lang w:val="en-US"/>
        </w:rPr>
        <w:t xml:space="preserve"> O. Y. </w:t>
      </w:r>
    </w:p>
    <w:p w:rsidR="00D036FA" w:rsidRPr="00D036FA" w:rsidRDefault="00D036FA" w:rsidP="00D036FA">
      <w:pPr>
        <w:pStyle w:val="ab"/>
        <w:rPr>
          <w:lang w:val="en-US"/>
        </w:rPr>
      </w:pPr>
      <w:r w:rsidRPr="00D036FA">
        <w:rPr>
          <w:lang w:val="en-US"/>
        </w:rPr>
        <w:t>Vitus Bering Kamchatka State University, Petropavlovsk-</w:t>
      </w:r>
      <w:proofErr w:type="spellStart"/>
      <w:r w:rsidRPr="00D036FA">
        <w:rPr>
          <w:lang w:val="en-US"/>
        </w:rPr>
        <w:t>Kamchatsky</w:t>
      </w:r>
      <w:proofErr w:type="spellEnd"/>
      <w:r w:rsidRPr="00D036FA">
        <w:rPr>
          <w:lang w:val="en-US"/>
        </w:rPr>
        <w:t>, Russia</w:t>
      </w:r>
    </w:p>
    <w:p w:rsidR="00D036FA" w:rsidRPr="00D036FA" w:rsidRDefault="00D036FA" w:rsidP="00D036FA">
      <w:pPr>
        <w:pStyle w:val="a7"/>
        <w:rPr>
          <w:lang w:val="en-US"/>
        </w:rPr>
      </w:pPr>
      <w:r w:rsidRPr="00D036FA">
        <w:rPr>
          <w:spacing w:val="43"/>
          <w:lang w:val="en-US"/>
        </w:rPr>
        <w:t>Abstract</w:t>
      </w:r>
      <w:r w:rsidRPr="00D036FA">
        <w:rPr>
          <w:lang w:val="en-US"/>
        </w:rPr>
        <w:t>. The article examines the institutional trap that occurs in organizations when trying to improve operational efficiency. Its fundamental contradiction lies in the imbalance between the objective need for formalization of management processes and the actual dependence on the informal expertise of key specialists. Excessive focus on personal competencies to solve operational tasks creates systemic risks of organizational development. Based on the analysis of theoretical approaches, the mechanisms of blocking the development of sustainable procedures have been identified. Empirical analysis confirms that this problem is particularly acute in municipalities and the social sphere of peripheral regions, where cyclical staff rotation exacerbates institutional immaturity. The paper suggests the directions of organizational transformation through the phased introduction of a hybrid management model combining process standardization with the preservation of elements of an expert approach. Special attention is paid to the mechanisms of “soft” knowledge formalization and the creation of a process maturity infrastructure that allows the transition from a personalized system to robust management solutions that ensure the long-term sustainability of organizations under personnel constraints.</w:t>
      </w:r>
    </w:p>
    <w:p w:rsidR="00D036FA" w:rsidRPr="00D036FA" w:rsidRDefault="00D036FA" w:rsidP="00D036FA">
      <w:pPr>
        <w:pStyle w:val="a7"/>
        <w:rPr>
          <w:lang w:val="en-US"/>
        </w:rPr>
      </w:pPr>
      <w:r w:rsidRPr="00D036FA">
        <w:rPr>
          <w:spacing w:val="43"/>
          <w:lang w:val="en-US"/>
        </w:rPr>
        <w:t>Keywords</w:t>
      </w:r>
      <w:r w:rsidRPr="00D036FA">
        <w:rPr>
          <w:lang w:val="en-US"/>
        </w:rPr>
        <w:t>: expert approach; process approach; institutional traps; operational efficiency; organizational development; municipal management; human resources.</w:t>
      </w:r>
    </w:p>
    <w:p w:rsidR="00D036FA" w:rsidRPr="00D036FA" w:rsidRDefault="00D036FA" w:rsidP="00D036FA">
      <w:pPr>
        <w:pStyle w:val="ac"/>
        <w:rPr>
          <w:lang w:val="en-US"/>
        </w:rPr>
      </w:pPr>
      <w:r w:rsidRPr="00D036FA">
        <w:rPr>
          <w:spacing w:val="43"/>
          <w:lang w:val="en-US"/>
        </w:rPr>
        <w:t>For citation:</w:t>
      </w:r>
      <w:r w:rsidRPr="00D036FA">
        <w:rPr>
          <w:lang w:val="en-US"/>
        </w:rPr>
        <w:t xml:space="preserve"> </w:t>
      </w:r>
      <w:proofErr w:type="spellStart"/>
      <w:r w:rsidRPr="00D036FA">
        <w:rPr>
          <w:lang w:val="en-US"/>
        </w:rPr>
        <w:t>Gadetsky</w:t>
      </w:r>
      <w:proofErr w:type="spellEnd"/>
      <w:r w:rsidRPr="00D036FA">
        <w:rPr>
          <w:lang w:val="en-US"/>
        </w:rPr>
        <w:t xml:space="preserve"> O. Y. Personalization of expertise as an institutional trap: risk analysis for organizations and peripheral regions. </w:t>
      </w:r>
      <w:r w:rsidRPr="00D036FA">
        <w:rPr>
          <w:i/>
          <w:iCs/>
          <w:lang w:val="en-US"/>
        </w:rPr>
        <w:t xml:space="preserve">Regional and branch economy, </w:t>
      </w:r>
      <w:r w:rsidRPr="00D036FA">
        <w:rPr>
          <w:lang w:val="en-US"/>
        </w:rPr>
        <w:t xml:space="preserve">2025, </w:t>
      </w:r>
      <w:r w:rsidRPr="00D036FA">
        <w:rPr>
          <w:lang w:val="en-US"/>
        </w:rPr>
        <w:br/>
        <w:t xml:space="preserve">no. S1, pp. 175–183. </w:t>
      </w:r>
      <w:proofErr w:type="spellStart"/>
      <w:proofErr w:type="gramStart"/>
      <w:r w:rsidRPr="00D036FA">
        <w:rPr>
          <w:lang w:val="en-US"/>
        </w:rPr>
        <w:t>doi</w:t>
      </w:r>
      <w:proofErr w:type="spellEnd"/>
      <w:proofErr w:type="gramEnd"/>
      <w:r w:rsidRPr="00D036FA">
        <w:rPr>
          <w:lang w:val="en-US"/>
        </w:rPr>
        <w:t>: 10.47576/2949-1916.2025.8.8.022.</w:t>
      </w:r>
    </w:p>
    <w:p w:rsidR="00D036FA" w:rsidRDefault="00D036FA" w:rsidP="00D036FA">
      <w:pPr>
        <w:pStyle w:val="a3"/>
      </w:pPr>
      <w:proofErr w:type="spellStart"/>
      <w:r>
        <w:t>Научная</w:t>
      </w:r>
      <w:proofErr w:type="spellEnd"/>
      <w:r>
        <w:t xml:space="preserve"> </w:t>
      </w:r>
      <w:proofErr w:type="spellStart"/>
      <w:r>
        <w:t>статья</w:t>
      </w:r>
      <w:proofErr w:type="spellEnd"/>
    </w:p>
    <w:p w:rsidR="00D036FA" w:rsidRDefault="00D036FA" w:rsidP="00D036FA">
      <w:pPr>
        <w:pStyle w:val="a3"/>
      </w:pPr>
      <w:r>
        <w:t>УДК 330</w:t>
      </w:r>
    </w:p>
    <w:p w:rsidR="00D036FA" w:rsidRPr="00D036FA" w:rsidRDefault="00D036FA" w:rsidP="00D036FA">
      <w:pPr>
        <w:pStyle w:val="a3"/>
        <w:rPr>
          <w:lang w:val="ru-RU"/>
        </w:rPr>
      </w:pPr>
      <w:proofErr w:type="spellStart"/>
      <w:proofErr w:type="gramStart"/>
      <w:r>
        <w:t>doi</w:t>
      </w:r>
      <w:proofErr w:type="spellEnd"/>
      <w:proofErr w:type="gramEnd"/>
      <w:r w:rsidRPr="00D036FA">
        <w:rPr>
          <w:lang w:val="ru-RU"/>
        </w:rPr>
        <w:t>: 10.47576/2949-1916.2025.8.8.023</w:t>
      </w:r>
    </w:p>
    <w:p w:rsidR="00D036FA" w:rsidRDefault="00D036FA" w:rsidP="00D036FA">
      <w:pPr>
        <w:pStyle w:val="a4"/>
      </w:pPr>
      <w:r>
        <w:t>Перспективы российской экономики в условиях энергетического перехода и зеленой повестки</w:t>
      </w:r>
    </w:p>
    <w:p w:rsidR="00D036FA" w:rsidRDefault="00D036FA" w:rsidP="00D036FA">
      <w:pPr>
        <w:pStyle w:val="a5"/>
      </w:pPr>
      <w:r>
        <w:t xml:space="preserve">Фурсов Виктор Александрович </w:t>
      </w:r>
    </w:p>
    <w:p w:rsidR="00D036FA" w:rsidRDefault="00D036FA" w:rsidP="00D036FA">
      <w:pPr>
        <w:pStyle w:val="a6"/>
      </w:pPr>
      <w:r>
        <w:t>Технологический институт сервиса (филиал) Донского государственного технического университета, Ставрополь, Россия, fursov.va@mail.ru</w:t>
      </w:r>
    </w:p>
    <w:p w:rsidR="00D036FA" w:rsidRDefault="00D036FA" w:rsidP="00D036FA">
      <w:pPr>
        <w:pStyle w:val="a5"/>
      </w:pPr>
      <w:proofErr w:type="spellStart"/>
      <w:r>
        <w:t>Маккаева</w:t>
      </w:r>
      <w:proofErr w:type="spellEnd"/>
      <w:r>
        <w:t xml:space="preserve"> </w:t>
      </w:r>
      <w:proofErr w:type="spellStart"/>
      <w:r>
        <w:t>Разет</w:t>
      </w:r>
      <w:proofErr w:type="spellEnd"/>
      <w:r>
        <w:t xml:space="preserve"> </w:t>
      </w:r>
      <w:proofErr w:type="gramStart"/>
      <w:r>
        <w:t>Сайд-</w:t>
      </w:r>
      <w:proofErr w:type="spellStart"/>
      <w:r>
        <w:t>Аминовна</w:t>
      </w:r>
      <w:proofErr w:type="spellEnd"/>
      <w:proofErr w:type="gramEnd"/>
      <w:r>
        <w:t xml:space="preserve"> </w:t>
      </w:r>
    </w:p>
    <w:p w:rsidR="00D036FA" w:rsidRDefault="00D036FA" w:rsidP="00D036FA">
      <w:pPr>
        <w:pStyle w:val="a6"/>
      </w:pPr>
      <w:r>
        <w:t>Чеченский государственный университет имени А. А. Кадырова, грозный, Россия, makkaeva72@mail.ru</w:t>
      </w:r>
    </w:p>
    <w:p w:rsidR="00D036FA" w:rsidRDefault="00D036FA" w:rsidP="00D036FA">
      <w:pPr>
        <w:pStyle w:val="a5"/>
      </w:pPr>
      <w:proofErr w:type="spellStart"/>
      <w:r>
        <w:t>Гюльмагомедова</w:t>
      </w:r>
      <w:proofErr w:type="spellEnd"/>
      <w:r>
        <w:t xml:space="preserve"> Г????????????????????? </w:t>
      </w:r>
    </w:p>
    <w:p w:rsidR="00D036FA" w:rsidRDefault="00D036FA" w:rsidP="00D036FA">
      <w:pPr>
        <w:pStyle w:val="a5"/>
      </w:pPr>
      <w:proofErr w:type="spellStart"/>
      <w:r>
        <w:t>юльзар</w:t>
      </w:r>
      <w:proofErr w:type="spellEnd"/>
      <w:proofErr w:type="gramStart"/>
      <w:r>
        <w:t> А</w:t>
      </w:r>
      <w:proofErr w:type="gramEnd"/>
      <w:r>
        <w:t xml:space="preserve">????????????? </w:t>
      </w:r>
    </w:p>
    <w:p w:rsidR="00D036FA" w:rsidRDefault="00D036FA" w:rsidP="00D036FA">
      <w:pPr>
        <w:pStyle w:val="a5"/>
      </w:pPr>
      <w:proofErr w:type="spellStart"/>
      <w:r>
        <w:t>хмедуллаховна</w:t>
      </w:r>
      <w:proofErr w:type="spellEnd"/>
      <w:r>
        <w:t xml:space="preserve"> </w:t>
      </w:r>
    </w:p>
    <w:p w:rsidR="00D036FA" w:rsidRDefault="00D036FA" w:rsidP="00D036FA">
      <w:pPr>
        <w:pStyle w:val="a6"/>
      </w:pPr>
      <w:r>
        <w:t>Дагестанский государственный университет (филиал в г. Хасавюрте), Хасавюрт, Россия, gulzar71@mail.ru</w:t>
      </w:r>
    </w:p>
    <w:p w:rsidR="00D036FA" w:rsidRDefault="00D036FA" w:rsidP="00D036FA">
      <w:pPr>
        <w:pStyle w:val="a7"/>
      </w:pPr>
      <w:r>
        <w:rPr>
          <w:spacing w:val="43"/>
        </w:rPr>
        <w:t>Аннотация</w:t>
      </w:r>
      <w:r>
        <w:t>. Россия, будучи одиннадцатой экономикой в мире и занимающая 1/9 часть суши Земли, не может игнорировать зеленую повестку. В наши дни вопросы, связанные с экологией и развитием низкоуглеродной экономики, превращаются в один из первоочередных аспектов международных отношений – наравне с международной безопасностью и экономическим развитием.  В статье анализируются перспективы отечественной экономики в условиях энергетического перехода и зеленой экономики.</w:t>
      </w:r>
    </w:p>
    <w:p w:rsidR="00D036FA" w:rsidRDefault="00D036FA" w:rsidP="00D036FA">
      <w:pPr>
        <w:pStyle w:val="a7"/>
      </w:pPr>
      <w:r>
        <w:rPr>
          <w:spacing w:val="43"/>
        </w:rPr>
        <w:t>Ключевые слова:</w:t>
      </w:r>
      <w:r>
        <w:t xml:space="preserve"> энергетический переход; национальная экономика; устойчивое развитие; экологическая безопасность; зеленая повестка.</w:t>
      </w:r>
    </w:p>
    <w:p w:rsidR="00D036FA" w:rsidRDefault="00D036FA" w:rsidP="00D036FA">
      <w:pPr>
        <w:pStyle w:val="a8"/>
      </w:pPr>
      <w:r>
        <w:rPr>
          <w:spacing w:val="43"/>
        </w:rPr>
        <w:lastRenderedPageBreak/>
        <w:t xml:space="preserve">Для цитирования: </w:t>
      </w:r>
      <w:r>
        <w:t xml:space="preserve">Фурсов В. А., </w:t>
      </w:r>
      <w:proofErr w:type="spellStart"/>
      <w:r>
        <w:t>Маккаева</w:t>
      </w:r>
      <w:proofErr w:type="spellEnd"/>
      <w:r>
        <w:t xml:space="preserve"> Р. С.-А., </w:t>
      </w:r>
      <w:proofErr w:type="spellStart"/>
      <w:r>
        <w:t>Гюльмагомедова</w:t>
      </w:r>
      <w:proofErr w:type="spellEnd"/>
      <w:r>
        <w:t xml:space="preserve"> Г. А. Перспективы Российской экономики в условиях энергетического перехода и зеленой повестки // Региональная и отраслевая экономика. – 2025. – № S1. – С. 184–191. </w:t>
      </w:r>
      <w:proofErr w:type="spellStart"/>
      <w:r>
        <w:t>doi</w:t>
      </w:r>
      <w:proofErr w:type="spellEnd"/>
      <w:r>
        <w:t>: 10.47576/2949-1916.2025.8.8.023.</w:t>
      </w:r>
    </w:p>
    <w:p w:rsidR="00D036FA" w:rsidRDefault="00D036FA" w:rsidP="00D036FA">
      <w:pPr>
        <w:pStyle w:val="original"/>
      </w:pPr>
      <w:r>
        <w:t>Original article</w:t>
      </w:r>
    </w:p>
    <w:p w:rsidR="00D036FA" w:rsidRPr="00D036FA" w:rsidRDefault="00D036FA" w:rsidP="00D036FA">
      <w:pPr>
        <w:pStyle w:val="a9"/>
        <w:rPr>
          <w:lang w:val="en-US"/>
        </w:rPr>
      </w:pPr>
      <w:r w:rsidRPr="00D036FA">
        <w:rPr>
          <w:lang w:val="en-US"/>
        </w:rPr>
        <w:t xml:space="preserve">Prospects for the Russian Economy in the Context </w:t>
      </w:r>
      <w:r w:rsidRPr="00D036FA">
        <w:rPr>
          <w:lang w:val="en-US"/>
        </w:rPr>
        <w:br/>
        <w:t>of the Energy Transition and the Green Agenda</w:t>
      </w:r>
    </w:p>
    <w:p w:rsidR="00D036FA" w:rsidRPr="00D036FA" w:rsidRDefault="00D036FA" w:rsidP="00D036FA">
      <w:pPr>
        <w:pStyle w:val="aa"/>
        <w:rPr>
          <w:lang w:val="en-US"/>
        </w:rPr>
      </w:pPr>
      <w:proofErr w:type="spellStart"/>
      <w:proofErr w:type="gramStart"/>
      <w:r w:rsidRPr="00D036FA">
        <w:rPr>
          <w:lang w:val="en-US"/>
        </w:rPr>
        <w:t>Fursov</w:t>
      </w:r>
      <w:proofErr w:type="spellEnd"/>
      <w:r w:rsidRPr="00D036FA">
        <w:rPr>
          <w:lang w:val="en-US"/>
        </w:rPr>
        <w:t xml:space="preserve"> Viktor A.</w:t>
      </w:r>
      <w:proofErr w:type="gramEnd"/>
      <w:r w:rsidRPr="00D036FA">
        <w:rPr>
          <w:lang w:val="en-US"/>
        </w:rPr>
        <w:t xml:space="preserve"> </w:t>
      </w:r>
    </w:p>
    <w:p w:rsidR="00D036FA" w:rsidRPr="00D036FA" w:rsidRDefault="00D036FA" w:rsidP="00D036FA">
      <w:pPr>
        <w:pStyle w:val="ab"/>
        <w:rPr>
          <w:lang w:val="en-US"/>
        </w:rPr>
      </w:pPr>
      <w:r w:rsidRPr="00D036FA">
        <w:rPr>
          <w:lang w:val="en-US"/>
        </w:rPr>
        <w:t xml:space="preserve">Technological Institute of Service (branch) of Don State Technical University, </w:t>
      </w:r>
      <w:r w:rsidRPr="00D036FA">
        <w:rPr>
          <w:lang w:val="en-US"/>
        </w:rPr>
        <w:br/>
        <w:t>Stavropol, Russia, fursov.va@mail.ru</w:t>
      </w:r>
    </w:p>
    <w:p w:rsidR="00D036FA" w:rsidRPr="00D036FA" w:rsidRDefault="00D036FA" w:rsidP="00D036FA">
      <w:pPr>
        <w:pStyle w:val="aa"/>
        <w:rPr>
          <w:lang w:val="en-US"/>
        </w:rPr>
      </w:pPr>
      <w:proofErr w:type="spellStart"/>
      <w:proofErr w:type="gramStart"/>
      <w:r w:rsidRPr="00D036FA">
        <w:rPr>
          <w:lang w:val="en-US"/>
        </w:rPr>
        <w:t>Makkaeva</w:t>
      </w:r>
      <w:proofErr w:type="spellEnd"/>
      <w:r w:rsidRPr="00D036FA">
        <w:rPr>
          <w:lang w:val="en-US"/>
        </w:rPr>
        <w:t xml:space="preserve"> </w:t>
      </w:r>
      <w:proofErr w:type="spellStart"/>
      <w:r w:rsidRPr="00D036FA">
        <w:rPr>
          <w:lang w:val="en-US"/>
        </w:rPr>
        <w:t>Razet</w:t>
      </w:r>
      <w:proofErr w:type="spellEnd"/>
      <w:r w:rsidRPr="00D036FA">
        <w:rPr>
          <w:lang w:val="en-US"/>
        </w:rPr>
        <w:t xml:space="preserve"> S.-A.</w:t>
      </w:r>
      <w:proofErr w:type="gramEnd"/>
      <w:r w:rsidRPr="00D036FA">
        <w:rPr>
          <w:lang w:val="en-US"/>
        </w:rPr>
        <w:t xml:space="preserve"> </w:t>
      </w:r>
    </w:p>
    <w:p w:rsidR="00D036FA" w:rsidRPr="00D036FA" w:rsidRDefault="00D036FA" w:rsidP="00D036FA">
      <w:pPr>
        <w:pStyle w:val="ab"/>
        <w:rPr>
          <w:lang w:val="en-US"/>
        </w:rPr>
      </w:pPr>
      <w:r w:rsidRPr="00D036FA">
        <w:rPr>
          <w:lang w:val="en-US"/>
        </w:rPr>
        <w:t xml:space="preserve">Institute of Economics and Finance, Chechen State University named after A.A. </w:t>
      </w:r>
      <w:proofErr w:type="spellStart"/>
      <w:r w:rsidRPr="00D036FA">
        <w:rPr>
          <w:lang w:val="en-US"/>
        </w:rPr>
        <w:t>Kadyrov</w:t>
      </w:r>
      <w:proofErr w:type="spellEnd"/>
      <w:r w:rsidRPr="00D036FA">
        <w:rPr>
          <w:lang w:val="en-US"/>
        </w:rPr>
        <w:t xml:space="preserve">, </w:t>
      </w:r>
      <w:r w:rsidRPr="00D036FA">
        <w:rPr>
          <w:lang w:val="en-US"/>
        </w:rPr>
        <w:br/>
        <w:t xml:space="preserve">Grozny, Russia, </w:t>
      </w:r>
      <w:proofErr w:type="gramStart"/>
      <w:r w:rsidRPr="00D036FA">
        <w:rPr>
          <w:lang w:val="en-US"/>
        </w:rPr>
        <w:t>makkaeva72@mail.ru</w:t>
      </w:r>
      <w:proofErr w:type="gramEnd"/>
    </w:p>
    <w:p w:rsidR="00D036FA" w:rsidRPr="00D036FA" w:rsidRDefault="00D036FA" w:rsidP="00D036FA">
      <w:pPr>
        <w:pStyle w:val="aa"/>
        <w:rPr>
          <w:lang w:val="en-US"/>
        </w:rPr>
      </w:pPr>
      <w:proofErr w:type="spellStart"/>
      <w:proofErr w:type="gramStart"/>
      <w:r w:rsidRPr="00D036FA">
        <w:rPr>
          <w:lang w:val="en-US"/>
        </w:rPr>
        <w:t>Gulmagomedova</w:t>
      </w:r>
      <w:proofErr w:type="spellEnd"/>
      <w:r w:rsidRPr="00D036FA">
        <w:rPr>
          <w:lang w:val="en-US"/>
        </w:rPr>
        <w:t xml:space="preserve"> </w:t>
      </w:r>
      <w:proofErr w:type="spellStart"/>
      <w:r w:rsidRPr="00D036FA">
        <w:rPr>
          <w:lang w:val="en-US"/>
        </w:rPr>
        <w:t>Gulzar</w:t>
      </w:r>
      <w:proofErr w:type="spellEnd"/>
      <w:r w:rsidRPr="00D036FA">
        <w:rPr>
          <w:lang w:val="en-US"/>
        </w:rPr>
        <w:t xml:space="preserve"> A.</w:t>
      </w:r>
      <w:proofErr w:type="gramEnd"/>
      <w:r w:rsidRPr="00D036FA">
        <w:rPr>
          <w:lang w:val="en-US"/>
        </w:rPr>
        <w:t xml:space="preserve"> </w:t>
      </w:r>
    </w:p>
    <w:p w:rsidR="00D036FA" w:rsidRPr="00D036FA" w:rsidRDefault="00D036FA" w:rsidP="00D036FA">
      <w:pPr>
        <w:pStyle w:val="ab"/>
        <w:rPr>
          <w:lang w:val="en-US"/>
        </w:rPr>
      </w:pPr>
      <w:r w:rsidRPr="00D036FA">
        <w:rPr>
          <w:lang w:val="en-US"/>
        </w:rPr>
        <w:t xml:space="preserve">Dagestan State University (branch in </w:t>
      </w:r>
      <w:proofErr w:type="spellStart"/>
      <w:r w:rsidRPr="00D036FA">
        <w:rPr>
          <w:lang w:val="en-US"/>
        </w:rPr>
        <w:t>Khasavyurt</w:t>
      </w:r>
      <w:proofErr w:type="spellEnd"/>
      <w:r w:rsidRPr="00D036FA">
        <w:rPr>
          <w:lang w:val="en-US"/>
        </w:rPr>
        <w:t xml:space="preserve">), </w:t>
      </w:r>
      <w:proofErr w:type="spellStart"/>
      <w:r w:rsidRPr="00D036FA">
        <w:rPr>
          <w:lang w:val="en-US"/>
        </w:rPr>
        <w:t>Khasavyurt</w:t>
      </w:r>
      <w:proofErr w:type="spellEnd"/>
      <w:r w:rsidRPr="00D036FA">
        <w:rPr>
          <w:lang w:val="en-US"/>
        </w:rPr>
        <w:t>, Russia, gulzar71@mail.ru</w:t>
      </w:r>
    </w:p>
    <w:p w:rsidR="00D036FA" w:rsidRPr="00D036FA" w:rsidRDefault="00D036FA" w:rsidP="00D036FA">
      <w:pPr>
        <w:pStyle w:val="a7"/>
        <w:rPr>
          <w:lang w:val="en-US"/>
        </w:rPr>
      </w:pPr>
      <w:r w:rsidRPr="00D036FA">
        <w:rPr>
          <w:spacing w:val="43"/>
          <w:lang w:val="en-US"/>
        </w:rPr>
        <w:t>Abstract</w:t>
      </w:r>
      <w:r w:rsidRPr="00D036FA">
        <w:rPr>
          <w:lang w:val="en-US"/>
        </w:rPr>
        <w:t xml:space="preserve">. Russia, as the world's eleventh-largest economy and occupying one-ninth of the Earth's land area, cannot ignore the green agenda. Today, issues related to the environment and the </w:t>
      </w:r>
      <w:proofErr w:type="gramStart"/>
      <w:r w:rsidRPr="00D036FA">
        <w:rPr>
          <w:lang w:val="en-US"/>
        </w:rPr>
        <w:t>development of a low-carbon economy are</w:t>
      </w:r>
      <w:proofErr w:type="gramEnd"/>
      <w:r w:rsidRPr="00D036FA">
        <w:rPr>
          <w:lang w:val="en-US"/>
        </w:rPr>
        <w:t xml:space="preserve"> becoming a priority in international relations, on par with international security and economic development. This article analyzes the prospects for the Russian economy in the context of the energy transition and the green economy.</w:t>
      </w:r>
    </w:p>
    <w:p w:rsidR="00D036FA" w:rsidRPr="00D036FA" w:rsidRDefault="00D036FA" w:rsidP="00D036FA">
      <w:pPr>
        <w:pStyle w:val="a7"/>
        <w:rPr>
          <w:lang w:val="en-US"/>
        </w:rPr>
      </w:pPr>
      <w:r w:rsidRPr="00D036FA">
        <w:rPr>
          <w:lang w:val="en-US"/>
        </w:rPr>
        <w:t>Keywords: Energy transition; national economy; sustainable development; environmental security; green agenda.</w:t>
      </w:r>
    </w:p>
    <w:p w:rsidR="00D036FA" w:rsidRPr="00D036FA" w:rsidRDefault="00D036FA" w:rsidP="00D036FA">
      <w:pPr>
        <w:pStyle w:val="ac"/>
        <w:rPr>
          <w:lang w:val="en-US"/>
        </w:rPr>
      </w:pPr>
      <w:r w:rsidRPr="00D036FA">
        <w:rPr>
          <w:spacing w:val="43"/>
          <w:lang w:val="en-US"/>
        </w:rPr>
        <w:t>For citation</w:t>
      </w:r>
      <w:r w:rsidRPr="00D036FA">
        <w:rPr>
          <w:lang w:val="en-US"/>
        </w:rPr>
        <w:t xml:space="preserve">: </w:t>
      </w:r>
      <w:proofErr w:type="spellStart"/>
      <w:r w:rsidRPr="00D036FA">
        <w:rPr>
          <w:lang w:val="en-US"/>
        </w:rPr>
        <w:t>Fursov</w:t>
      </w:r>
      <w:proofErr w:type="spellEnd"/>
      <w:r w:rsidRPr="00D036FA">
        <w:rPr>
          <w:lang w:val="en-US"/>
        </w:rPr>
        <w:t xml:space="preserve"> V. A., </w:t>
      </w:r>
      <w:proofErr w:type="spellStart"/>
      <w:r w:rsidRPr="00D036FA">
        <w:rPr>
          <w:lang w:val="en-US"/>
        </w:rPr>
        <w:t>Makkaeva</w:t>
      </w:r>
      <w:proofErr w:type="spellEnd"/>
      <w:r w:rsidRPr="00D036FA">
        <w:rPr>
          <w:lang w:val="en-US"/>
        </w:rPr>
        <w:t xml:space="preserve"> R. S.-A., </w:t>
      </w:r>
      <w:proofErr w:type="spellStart"/>
      <w:r w:rsidRPr="00D036FA">
        <w:rPr>
          <w:lang w:val="en-US"/>
        </w:rPr>
        <w:t>Gulmagomedova</w:t>
      </w:r>
      <w:proofErr w:type="spellEnd"/>
      <w:r w:rsidRPr="00D036FA">
        <w:rPr>
          <w:lang w:val="en-US"/>
        </w:rPr>
        <w:t xml:space="preserve"> G. A. Prospects for the Russian Economy in the Context of the Energy Transition and the Green Agenda. </w:t>
      </w:r>
      <w:r w:rsidRPr="00D036FA">
        <w:rPr>
          <w:i/>
          <w:iCs/>
          <w:lang w:val="en-US"/>
        </w:rPr>
        <w:t>Regional and branch economy,</w:t>
      </w:r>
      <w:r w:rsidRPr="00D036FA">
        <w:rPr>
          <w:lang w:val="en-US"/>
        </w:rPr>
        <w:t xml:space="preserve"> 2025, no. S1, pp. 184–191. </w:t>
      </w:r>
      <w:proofErr w:type="spellStart"/>
      <w:proofErr w:type="gramStart"/>
      <w:r w:rsidRPr="00D036FA">
        <w:rPr>
          <w:lang w:val="en-US"/>
        </w:rPr>
        <w:t>doi</w:t>
      </w:r>
      <w:proofErr w:type="spellEnd"/>
      <w:proofErr w:type="gramEnd"/>
      <w:r w:rsidRPr="00D036FA">
        <w:rPr>
          <w:lang w:val="en-US"/>
        </w:rPr>
        <w:t>: 10.47576/2949-1916.2025.8.8.023.</w:t>
      </w:r>
    </w:p>
    <w:p w:rsidR="00D036FA" w:rsidRDefault="00D036FA" w:rsidP="00D036FA">
      <w:pPr>
        <w:pStyle w:val="a3"/>
        <w:spacing w:after="170"/>
      </w:pPr>
      <w:proofErr w:type="spellStart"/>
      <w:r>
        <w:t>Научная</w:t>
      </w:r>
      <w:proofErr w:type="spellEnd"/>
      <w:r>
        <w:t xml:space="preserve"> </w:t>
      </w:r>
      <w:proofErr w:type="spellStart"/>
      <w:r>
        <w:t>статья</w:t>
      </w:r>
      <w:proofErr w:type="spellEnd"/>
    </w:p>
    <w:p w:rsidR="00D036FA" w:rsidRDefault="00D036FA" w:rsidP="00D036FA">
      <w:pPr>
        <w:pStyle w:val="a3"/>
      </w:pPr>
      <w:r>
        <w:t>УДК 334.83</w:t>
      </w:r>
    </w:p>
    <w:p w:rsidR="00D036FA" w:rsidRPr="00D036FA" w:rsidRDefault="00D036FA" w:rsidP="00D036FA">
      <w:pPr>
        <w:pStyle w:val="a3"/>
        <w:rPr>
          <w:lang w:val="ru-RU"/>
        </w:rPr>
      </w:pPr>
      <w:proofErr w:type="spellStart"/>
      <w:proofErr w:type="gramStart"/>
      <w:r>
        <w:t>doi</w:t>
      </w:r>
      <w:proofErr w:type="spellEnd"/>
      <w:proofErr w:type="gramEnd"/>
      <w:r w:rsidRPr="00D036FA">
        <w:rPr>
          <w:lang w:val="ru-RU"/>
        </w:rPr>
        <w:t>: 10.47576/2949-1916.2025.8.8.024</w:t>
      </w:r>
    </w:p>
    <w:p w:rsidR="00D036FA" w:rsidRDefault="00D036FA" w:rsidP="00D036FA">
      <w:pPr>
        <w:pStyle w:val="a4"/>
      </w:pPr>
      <w:r>
        <w:t>Оценка эффективности внедрения новых технологий и цифровизации сельскохозяйственного производства</w:t>
      </w:r>
    </w:p>
    <w:p w:rsidR="00D036FA" w:rsidRDefault="00D036FA" w:rsidP="00D036FA">
      <w:pPr>
        <w:pStyle w:val="a5"/>
      </w:pPr>
      <w:r>
        <w:t>Степанова Яна Максимовна</w:t>
      </w:r>
    </w:p>
    <w:p w:rsidR="00D036FA" w:rsidRDefault="00D036FA" w:rsidP="00D036FA">
      <w:pPr>
        <w:pStyle w:val="a6"/>
      </w:pPr>
      <w:r>
        <w:t>Кубанский Государственный аграрный университет, Краснодар, Россия, yanastepanovva2005@mail.ru</w:t>
      </w:r>
    </w:p>
    <w:p w:rsidR="00D036FA" w:rsidRDefault="00D036FA" w:rsidP="00D036FA">
      <w:pPr>
        <w:pStyle w:val="a5"/>
      </w:pPr>
      <w:proofErr w:type="spellStart"/>
      <w:r>
        <w:t>Наймушина</w:t>
      </w:r>
      <w:proofErr w:type="spellEnd"/>
      <w:r>
        <w:t xml:space="preserve"> Екатерина Андреевна</w:t>
      </w:r>
    </w:p>
    <w:p w:rsidR="00D036FA" w:rsidRDefault="00D036FA" w:rsidP="00D036FA">
      <w:pPr>
        <w:pStyle w:val="a6"/>
      </w:pPr>
      <w:r>
        <w:t xml:space="preserve">Кубанский Государственный аграрный университет, Краснодар, Россия, </w:t>
      </w:r>
      <w:r>
        <w:br/>
        <w:t>ekaterina.151@mail.ru</w:t>
      </w:r>
    </w:p>
    <w:p w:rsidR="00D036FA" w:rsidRDefault="00D036FA" w:rsidP="00D036FA">
      <w:pPr>
        <w:pStyle w:val="a5"/>
      </w:pPr>
      <w:proofErr w:type="spellStart"/>
      <w:r>
        <w:t>Шарова</w:t>
      </w:r>
      <w:proofErr w:type="spellEnd"/>
      <w:r>
        <w:t xml:space="preserve"> Алиса Сергеевна</w:t>
      </w:r>
    </w:p>
    <w:p w:rsidR="00D036FA" w:rsidRDefault="00D036FA" w:rsidP="00D036FA">
      <w:pPr>
        <w:pStyle w:val="a6"/>
      </w:pPr>
      <w:r>
        <w:t>Кубанский Государственный аграрный университет, Краснодар, Россия, alisalogvinenko3175@gmail.com</w:t>
      </w:r>
    </w:p>
    <w:p w:rsidR="00D036FA" w:rsidRDefault="00D036FA" w:rsidP="00D036FA">
      <w:pPr>
        <w:pStyle w:val="a5"/>
      </w:pPr>
      <w:proofErr w:type="spellStart"/>
      <w:r>
        <w:lastRenderedPageBreak/>
        <w:t>Баласанян</w:t>
      </w:r>
      <w:proofErr w:type="spellEnd"/>
      <w:r>
        <w:t xml:space="preserve"> Георгий Юрьевич</w:t>
      </w:r>
    </w:p>
    <w:p w:rsidR="00D036FA" w:rsidRDefault="00D036FA" w:rsidP="00D036FA">
      <w:pPr>
        <w:pStyle w:val="a6"/>
      </w:pPr>
      <w:r>
        <w:t>Кубанский Государственный аграрный университет, Краснодар, Россия,</w:t>
      </w:r>
      <w:r>
        <w:br/>
        <w:t>jorjik3010@gmail.com</w:t>
      </w:r>
    </w:p>
    <w:p w:rsidR="00D036FA" w:rsidRDefault="00D036FA" w:rsidP="00D036FA">
      <w:pPr>
        <w:pStyle w:val="a7"/>
      </w:pPr>
      <w:r>
        <w:rPr>
          <w:spacing w:val="43"/>
        </w:rPr>
        <w:t>Аннотация</w:t>
      </w:r>
      <w:r>
        <w:t>. В статье проведен комплексный анализ оценки эффективности внедрения новых технологий и цифровизации в сельскохозяйственном производстве. Подчеркивается важность адаптации аграрного сектора к современным условиям, вызванным технологическим прогрессом. Исследуются ключевые показатели, такие как урожайность, производительность труда, экономическая эффективность и экологические аспекты, влияющие на результаты цифровой трансформации. На основе анализа нормативных документов, статистических данных и научных исследований определены основные проблемы внедрения новых технологий и цифровизации сельскохозяйственного производства.</w:t>
      </w:r>
    </w:p>
    <w:p w:rsidR="00D036FA" w:rsidRDefault="00D036FA" w:rsidP="00D036FA">
      <w:pPr>
        <w:pStyle w:val="a7"/>
      </w:pPr>
      <w:r>
        <w:rPr>
          <w:spacing w:val="43"/>
        </w:rPr>
        <w:t xml:space="preserve">Ключевые слова: </w:t>
      </w:r>
      <w:r>
        <w:t>оценка эффективности; новые технологии; цифровизация; сельскохозяйственное производство; экономическая эффективность; инновационные технологии; адаптация аграрного сектора; инвестиции в технологии.</w:t>
      </w:r>
    </w:p>
    <w:p w:rsidR="00D036FA" w:rsidRDefault="00D036FA" w:rsidP="00D036FA">
      <w:pPr>
        <w:pStyle w:val="a8"/>
      </w:pPr>
      <w:r>
        <w:rPr>
          <w:spacing w:val="43"/>
        </w:rPr>
        <w:t>Для цитирования:</w:t>
      </w:r>
      <w:r>
        <w:t xml:space="preserve"> Степанова Я. М., </w:t>
      </w:r>
      <w:proofErr w:type="spellStart"/>
      <w:r>
        <w:t>Наймушина</w:t>
      </w:r>
      <w:proofErr w:type="spellEnd"/>
      <w:r>
        <w:t xml:space="preserve"> Е. А., </w:t>
      </w:r>
      <w:proofErr w:type="spellStart"/>
      <w:r>
        <w:t>Шарова</w:t>
      </w:r>
      <w:proofErr w:type="spellEnd"/>
      <w:r>
        <w:t xml:space="preserve"> А. С., </w:t>
      </w:r>
      <w:proofErr w:type="spellStart"/>
      <w:r>
        <w:t>Баласанян</w:t>
      </w:r>
      <w:proofErr w:type="spellEnd"/>
      <w:r>
        <w:t xml:space="preserve"> Г. Ю. Оценка эффективности внедрения новых технологий и цифровизации сельскохозяйственного производства // Региональная и отраслевая экономика. – 2025. – </w:t>
      </w:r>
      <w:r>
        <w:br/>
        <w:t xml:space="preserve">№ S1. – С. 192–197. </w:t>
      </w:r>
      <w:proofErr w:type="spellStart"/>
      <w:r>
        <w:t>doi</w:t>
      </w:r>
      <w:proofErr w:type="spellEnd"/>
      <w:r>
        <w:t>: 10.47576/2949-1916.2025.8.8.024.</w:t>
      </w:r>
    </w:p>
    <w:p w:rsidR="00D036FA" w:rsidRDefault="00D036FA" w:rsidP="00D036FA">
      <w:pPr>
        <w:pStyle w:val="original"/>
      </w:pPr>
      <w:r>
        <w:t>Original article</w:t>
      </w:r>
    </w:p>
    <w:p w:rsidR="00D036FA" w:rsidRPr="00D036FA" w:rsidRDefault="00D036FA" w:rsidP="00D036FA">
      <w:pPr>
        <w:pStyle w:val="a9"/>
        <w:rPr>
          <w:lang w:val="en-US"/>
        </w:rPr>
      </w:pPr>
      <w:r w:rsidRPr="00D036FA">
        <w:rPr>
          <w:lang w:val="en-US"/>
        </w:rPr>
        <w:t>Assessment of the effectiveness of the introduction of new technologies and digitalization of agricultural production</w:t>
      </w:r>
    </w:p>
    <w:p w:rsidR="00D036FA" w:rsidRPr="00D036FA" w:rsidRDefault="00D036FA" w:rsidP="00D036FA">
      <w:pPr>
        <w:pStyle w:val="aa"/>
        <w:rPr>
          <w:lang w:val="en-US"/>
        </w:rPr>
      </w:pPr>
      <w:proofErr w:type="spellStart"/>
      <w:r w:rsidRPr="00D036FA">
        <w:rPr>
          <w:lang w:val="en-US"/>
        </w:rPr>
        <w:t>Stepanova</w:t>
      </w:r>
      <w:proofErr w:type="spellEnd"/>
      <w:r w:rsidRPr="00D036FA">
        <w:rPr>
          <w:lang w:val="en-US"/>
        </w:rPr>
        <w:t xml:space="preserve"> Yana M. </w:t>
      </w:r>
    </w:p>
    <w:p w:rsidR="00D036FA" w:rsidRPr="00D036FA" w:rsidRDefault="00D036FA" w:rsidP="00D036FA">
      <w:pPr>
        <w:pStyle w:val="ab"/>
        <w:rPr>
          <w:lang w:val="en-US"/>
        </w:rPr>
      </w:pPr>
      <w:r w:rsidRPr="00D036FA">
        <w:rPr>
          <w:lang w:val="en-US"/>
        </w:rPr>
        <w:t>Kuban State Agrarian University, Krasnodar, Russia, yanastepanovva2005@mail.ru</w:t>
      </w:r>
    </w:p>
    <w:p w:rsidR="00D036FA" w:rsidRPr="00D036FA" w:rsidRDefault="00D036FA" w:rsidP="00D036FA">
      <w:pPr>
        <w:pStyle w:val="aa"/>
        <w:rPr>
          <w:lang w:val="en-US"/>
        </w:rPr>
      </w:pPr>
      <w:proofErr w:type="spellStart"/>
      <w:proofErr w:type="gramStart"/>
      <w:r w:rsidRPr="00D036FA">
        <w:rPr>
          <w:lang w:val="en-US"/>
        </w:rPr>
        <w:t>Naimushina</w:t>
      </w:r>
      <w:proofErr w:type="spellEnd"/>
      <w:r w:rsidRPr="00D036FA">
        <w:rPr>
          <w:lang w:val="en-US"/>
        </w:rPr>
        <w:t xml:space="preserve"> Ekaterina A.</w:t>
      </w:r>
      <w:proofErr w:type="gramEnd"/>
    </w:p>
    <w:p w:rsidR="00D036FA" w:rsidRPr="00D036FA" w:rsidRDefault="00D036FA" w:rsidP="00D036FA">
      <w:pPr>
        <w:pStyle w:val="ab"/>
        <w:rPr>
          <w:lang w:val="en-US"/>
        </w:rPr>
      </w:pPr>
      <w:r w:rsidRPr="00D036FA">
        <w:rPr>
          <w:lang w:val="en-US"/>
        </w:rPr>
        <w:t>Kuban State Agrarian University, Krasnodar, Russia, ekaterina.151@mail.ru</w:t>
      </w:r>
    </w:p>
    <w:p w:rsidR="00D036FA" w:rsidRPr="00D036FA" w:rsidRDefault="00D036FA" w:rsidP="00D036FA">
      <w:pPr>
        <w:pStyle w:val="aa"/>
        <w:rPr>
          <w:lang w:val="en-US"/>
        </w:rPr>
      </w:pPr>
      <w:proofErr w:type="spellStart"/>
      <w:r w:rsidRPr="00D036FA">
        <w:rPr>
          <w:lang w:val="en-US"/>
        </w:rPr>
        <w:t>Sharova</w:t>
      </w:r>
      <w:proofErr w:type="spellEnd"/>
      <w:r w:rsidRPr="00D036FA">
        <w:rPr>
          <w:lang w:val="en-US"/>
        </w:rPr>
        <w:t xml:space="preserve"> Alisa S.</w:t>
      </w:r>
    </w:p>
    <w:p w:rsidR="00D036FA" w:rsidRPr="00D036FA" w:rsidRDefault="00D036FA" w:rsidP="00D036FA">
      <w:pPr>
        <w:pStyle w:val="ab"/>
        <w:rPr>
          <w:lang w:val="en-US"/>
        </w:rPr>
      </w:pPr>
      <w:r w:rsidRPr="00D036FA">
        <w:rPr>
          <w:lang w:val="en-US"/>
        </w:rPr>
        <w:t>Kuban State Agrarian University, Krasnodar, Russia, alisalogvinenko3175@gmail.com</w:t>
      </w:r>
    </w:p>
    <w:p w:rsidR="00D036FA" w:rsidRPr="00D036FA" w:rsidRDefault="00D036FA" w:rsidP="00D036FA">
      <w:pPr>
        <w:pStyle w:val="aa"/>
        <w:rPr>
          <w:lang w:val="en-US"/>
        </w:rPr>
      </w:pPr>
      <w:proofErr w:type="spellStart"/>
      <w:r w:rsidRPr="00D036FA">
        <w:rPr>
          <w:lang w:val="en-US"/>
        </w:rPr>
        <w:t>Balasanyan</w:t>
      </w:r>
      <w:proofErr w:type="spellEnd"/>
      <w:r w:rsidRPr="00D036FA">
        <w:rPr>
          <w:lang w:val="en-US"/>
        </w:rPr>
        <w:t xml:space="preserve"> George Y.</w:t>
      </w:r>
    </w:p>
    <w:p w:rsidR="00D036FA" w:rsidRPr="00D036FA" w:rsidRDefault="00D036FA" w:rsidP="00D036FA">
      <w:pPr>
        <w:pStyle w:val="ab"/>
        <w:rPr>
          <w:lang w:val="en-US"/>
        </w:rPr>
      </w:pPr>
      <w:r w:rsidRPr="00D036FA">
        <w:rPr>
          <w:lang w:val="en-US"/>
        </w:rPr>
        <w:t>Kuban State Agrarian University, Krasnodar, Russia, jorjik3010@gmail.com</w:t>
      </w:r>
    </w:p>
    <w:p w:rsidR="00D036FA" w:rsidRPr="00D036FA" w:rsidRDefault="00D036FA" w:rsidP="00D036FA">
      <w:pPr>
        <w:pStyle w:val="a7"/>
        <w:rPr>
          <w:spacing w:val="-4"/>
          <w:lang w:val="en-US"/>
        </w:rPr>
      </w:pPr>
      <w:r w:rsidRPr="00D036FA">
        <w:rPr>
          <w:spacing w:val="43"/>
          <w:lang w:val="en-US"/>
        </w:rPr>
        <w:t>Abstract</w:t>
      </w:r>
      <w:r w:rsidRPr="00D036FA">
        <w:rPr>
          <w:lang w:val="en-US"/>
        </w:rPr>
        <w:t xml:space="preserve">. </w:t>
      </w:r>
      <w:r w:rsidRPr="00D036FA">
        <w:rPr>
          <w:spacing w:val="-4"/>
          <w:lang w:val="en-US"/>
        </w:rPr>
        <w:t xml:space="preserve">A comprehensive analysis of the effectiveness of implementing new technologies and digitalization in agricultural production has been conducted. The importance of adapting the agricultural sector to modern conditions brought about by technological progress is emphasized. Key indicators such as yield, labor productivity, economic efficiency, and environmental aspects affecting the results of digital transformation are examined. Based on </w:t>
      </w:r>
      <w:proofErr w:type="gramStart"/>
      <w:r w:rsidRPr="00D036FA">
        <w:rPr>
          <w:spacing w:val="-4"/>
          <w:lang w:val="en-US"/>
        </w:rPr>
        <w:t>the  analysis</w:t>
      </w:r>
      <w:proofErr w:type="gramEnd"/>
      <w:r w:rsidRPr="00D036FA">
        <w:rPr>
          <w:spacing w:val="-4"/>
          <w:lang w:val="en-US"/>
        </w:rPr>
        <w:t xml:space="preserve"> of regulatory documents, statistical data, and scientific research, the main challenges of implementing new technologies and digitalization in agricultural production have been identified.</w:t>
      </w:r>
    </w:p>
    <w:p w:rsidR="00D036FA" w:rsidRPr="00D036FA" w:rsidRDefault="00D036FA" w:rsidP="00D036FA">
      <w:pPr>
        <w:pStyle w:val="a7"/>
        <w:rPr>
          <w:lang w:val="en-US"/>
        </w:rPr>
      </w:pPr>
      <w:r w:rsidRPr="00D036FA">
        <w:rPr>
          <w:spacing w:val="43"/>
          <w:lang w:val="en-US"/>
        </w:rPr>
        <w:t>Keywords</w:t>
      </w:r>
      <w:r w:rsidRPr="00D036FA">
        <w:rPr>
          <w:lang w:val="en-US"/>
        </w:rPr>
        <w:t>: effectiveness assessment; new technologies; digitalization; agricultural production; economic efficiency; innovative technologies; adaptation of the agricultural sector; investment in technology.</w:t>
      </w:r>
    </w:p>
    <w:p w:rsidR="00D036FA" w:rsidRPr="00D036FA" w:rsidRDefault="00D036FA" w:rsidP="00D036FA">
      <w:pPr>
        <w:pStyle w:val="ac"/>
        <w:rPr>
          <w:lang w:val="en-US"/>
        </w:rPr>
      </w:pPr>
      <w:r w:rsidRPr="00D036FA">
        <w:rPr>
          <w:spacing w:val="43"/>
          <w:lang w:val="en-US"/>
        </w:rPr>
        <w:t>For citation:</w:t>
      </w:r>
      <w:r w:rsidRPr="00D036FA">
        <w:rPr>
          <w:lang w:val="en-US"/>
        </w:rPr>
        <w:t xml:space="preserve"> </w:t>
      </w:r>
      <w:proofErr w:type="spellStart"/>
      <w:r w:rsidRPr="00D036FA">
        <w:rPr>
          <w:lang w:val="en-US"/>
        </w:rPr>
        <w:t>Stepanova</w:t>
      </w:r>
      <w:proofErr w:type="spellEnd"/>
      <w:r w:rsidRPr="00D036FA">
        <w:rPr>
          <w:lang w:val="en-US"/>
        </w:rPr>
        <w:t xml:space="preserve"> </w:t>
      </w:r>
      <w:proofErr w:type="spellStart"/>
      <w:r w:rsidRPr="00D036FA">
        <w:rPr>
          <w:lang w:val="en-US"/>
        </w:rPr>
        <w:t>Ya</w:t>
      </w:r>
      <w:proofErr w:type="spellEnd"/>
      <w:r w:rsidRPr="00D036FA">
        <w:rPr>
          <w:lang w:val="en-US"/>
        </w:rPr>
        <w:t xml:space="preserve">. M., </w:t>
      </w:r>
      <w:proofErr w:type="spellStart"/>
      <w:r w:rsidRPr="00D036FA">
        <w:rPr>
          <w:lang w:val="en-US"/>
        </w:rPr>
        <w:t>Naimushina</w:t>
      </w:r>
      <w:proofErr w:type="spellEnd"/>
      <w:r w:rsidRPr="00D036FA">
        <w:rPr>
          <w:lang w:val="en-US"/>
        </w:rPr>
        <w:t xml:space="preserve"> E. A., </w:t>
      </w:r>
      <w:proofErr w:type="spellStart"/>
      <w:r w:rsidRPr="00D036FA">
        <w:rPr>
          <w:lang w:val="en-US"/>
        </w:rPr>
        <w:t>Sharova</w:t>
      </w:r>
      <w:proofErr w:type="spellEnd"/>
      <w:r w:rsidRPr="00D036FA">
        <w:rPr>
          <w:lang w:val="en-US"/>
        </w:rPr>
        <w:t xml:space="preserve"> A. S., </w:t>
      </w:r>
      <w:proofErr w:type="spellStart"/>
      <w:r w:rsidRPr="00D036FA">
        <w:rPr>
          <w:lang w:val="en-US"/>
        </w:rPr>
        <w:t>Balasanyan</w:t>
      </w:r>
      <w:proofErr w:type="spellEnd"/>
      <w:r w:rsidRPr="00D036FA">
        <w:rPr>
          <w:lang w:val="en-US"/>
        </w:rPr>
        <w:t xml:space="preserve"> G. Y. Assessment of the effectiveness of the introduction of new technologies and digitalization of agricultural production. </w:t>
      </w:r>
      <w:r w:rsidRPr="00D036FA">
        <w:rPr>
          <w:i/>
          <w:iCs/>
          <w:lang w:val="en-US"/>
        </w:rPr>
        <w:t xml:space="preserve">Regional and branch economy, </w:t>
      </w:r>
      <w:r w:rsidRPr="00D036FA">
        <w:rPr>
          <w:lang w:val="en-US"/>
        </w:rPr>
        <w:t xml:space="preserve">2025, no. S1, pp. 192–197. </w:t>
      </w:r>
      <w:proofErr w:type="spellStart"/>
      <w:proofErr w:type="gramStart"/>
      <w:r w:rsidRPr="00D036FA">
        <w:rPr>
          <w:lang w:val="en-US"/>
        </w:rPr>
        <w:t>doi</w:t>
      </w:r>
      <w:proofErr w:type="spellEnd"/>
      <w:proofErr w:type="gramEnd"/>
      <w:r w:rsidRPr="00D036FA">
        <w:rPr>
          <w:lang w:val="en-US"/>
        </w:rPr>
        <w:t>: 10.47576/2949-1916.2025.8.8.024.</w:t>
      </w:r>
    </w:p>
    <w:p w:rsidR="00D036FA" w:rsidRDefault="00D036FA" w:rsidP="00D036FA">
      <w:pPr>
        <w:pStyle w:val="a3"/>
      </w:pPr>
      <w:proofErr w:type="spellStart"/>
      <w:r>
        <w:lastRenderedPageBreak/>
        <w:t>Научная</w:t>
      </w:r>
      <w:proofErr w:type="spellEnd"/>
      <w:r>
        <w:t xml:space="preserve"> </w:t>
      </w:r>
      <w:proofErr w:type="spellStart"/>
      <w:r>
        <w:t>статья</w:t>
      </w:r>
      <w:proofErr w:type="spellEnd"/>
    </w:p>
    <w:p w:rsidR="00D036FA" w:rsidRDefault="00D036FA" w:rsidP="00D036FA">
      <w:pPr>
        <w:pStyle w:val="a3"/>
      </w:pPr>
      <w:r>
        <w:t>УДК 338</w:t>
      </w:r>
    </w:p>
    <w:p w:rsidR="00D036FA" w:rsidRPr="00D036FA" w:rsidRDefault="00D036FA" w:rsidP="00D036FA">
      <w:pPr>
        <w:pStyle w:val="a3"/>
        <w:rPr>
          <w:lang w:val="ru-RU"/>
        </w:rPr>
      </w:pPr>
      <w:proofErr w:type="spellStart"/>
      <w:proofErr w:type="gramStart"/>
      <w:r>
        <w:t>doi</w:t>
      </w:r>
      <w:proofErr w:type="spellEnd"/>
      <w:proofErr w:type="gramEnd"/>
      <w:r w:rsidRPr="00D036FA">
        <w:rPr>
          <w:lang w:val="ru-RU"/>
        </w:rPr>
        <w:t>: 10.47576/2949-1916.2025.8.8.025</w:t>
      </w:r>
    </w:p>
    <w:p w:rsidR="00D036FA" w:rsidRDefault="00D036FA" w:rsidP="00D036FA">
      <w:pPr>
        <w:pStyle w:val="a4"/>
      </w:pPr>
      <w:r>
        <w:t>Функционирование и развитие монопродуктового рынка голубики (на материалах Кабардино-Балкарской Республики)</w:t>
      </w:r>
    </w:p>
    <w:p w:rsidR="00D036FA" w:rsidRDefault="00D036FA" w:rsidP="00D036FA">
      <w:pPr>
        <w:pStyle w:val="a5"/>
      </w:pPr>
      <w:r>
        <w:t xml:space="preserve">Коков Н. С. </w:t>
      </w:r>
    </w:p>
    <w:p w:rsidR="00D036FA" w:rsidRDefault="00D036FA" w:rsidP="00D036FA">
      <w:pPr>
        <w:pStyle w:val="a6"/>
      </w:pPr>
      <w:r>
        <w:t>Кабардино-Балкарский государственный аграрный университет, Нальчик, Россия</w:t>
      </w:r>
    </w:p>
    <w:p w:rsidR="00D036FA" w:rsidRDefault="00D036FA" w:rsidP="00D036FA">
      <w:pPr>
        <w:pStyle w:val="a5"/>
      </w:pPr>
      <w:proofErr w:type="spellStart"/>
      <w:r>
        <w:t>Хачев</w:t>
      </w:r>
      <w:proofErr w:type="spellEnd"/>
      <w:r>
        <w:t xml:space="preserve"> М. М. </w:t>
      </w:r>
    </w:p>
    <w:p w:rsidR="00D036FA" w:rsidRDefault="00D036FA" w:rsidP="00D036FA">
      <w:pPr>
        <w:pStyle w:val="a6"/>
      </w:pPr>
      <w:r>
        <w:t xml:space="preserve">Кабардино-Балкарский государственный аграрный университет, Нальчик, Россия </w:t>
      </w:r>
    </w:p>
    <w:p w:rsidR="00D036FA" w:rsidRDefault="00D036FA" w:rsidP="00D036FA">
      <w:pPr>
        <w:pStyle w:val="a5"/>
      </w:pPr>
      <w:proofErr w:type="spellStart"/>
      <w:r>
        <w:t>Кокова</w:t>
      </w:r>
      <w:proofErr w:type="spellEnd"/>
      <w:r>
        <w:t xml:space="preserve"> С. Ф. </w:t>
      </w:r>
    </w:p>
    <w:p w:rsidR="00D036FA" w:rsidRDefault="00D036FA" w:rsidP="00D036FA">
      <w:pPr>
        <w:pStyle w:val="a6"/>
      </w:pPr>
      <w:r>
        <w:t xml:space="preserve">Кабардино-Балкарский государственный аграрный университет, Нальчик, Россия </w:t>
      </w:r>
    </w:p>
    <w:p w:rsidR="00D036FA" w:rsidRDefault="00D036FA" w:rsidP="00D036FA">
      <w:pPr>
        <w:pStyle w:val="a5"/>
      </w:pPr>
      <w:proofErr w:type="spellStart"/>
      <w:r>
        <w:t>Куашева</w:t>
      </w:r>
      <w:proofErr w:type="spellEnd"/>
      <w:r>
        <w:t xml:space="preserve"> Я. И. </w:t>
      </w:r>
    </w:p>
    <w:p w:rsidR="00D036FA" w:rsidRDefault="00D036FA" w:rsidP="00D036FA">
      <w:pPr>
        <w:pStyle w:val="a6"/>
      </w:pPr>
      <w:r>
        <w:t>Кабардино-Балкарский государственный аграрный университет, Нальчик, Россия, ykuasheva@mail.ru</w:t>
      </w:r>
    </w:p>
    <w:p w:rsidR="00D036FA" w:rsidRDefault="00D036FA" w:rsidP="00D036FA">
      <w:pPr>
        <w:pStyle w:val="a7"/>
      </w:pPr>
      <w:r>
        <w:rPr>
          <w:spacing w:val="43"/>
        </w:rPr>
        <w:t>Аннотация</w:t>
      </w:r>
      <w:r>
        <w:t xml:space="preserve">. В статье рассматриваются особенности функционирования и тенденции развития </w:t>
      </w:r>
      <w:proofErr w:type="spellStart"/>
      <w:r>
        <w:t>монопродуктового</w:t>
      </w:r>
      <w:proofErr w:type="spellEnd"/>
      <w:r>
        <w:t xml:space="preserve"> рынка голубики с акцентом на опыте Кабардино-Балкарской Республики. Рассмотрены институциональные, организационно-экономические и технологические факторы, определяющие конкурентоспособность продукции </w:t>
      </w:r>
      <w:proofErr w:type="spellStart"/>
      <w:r>
        <w:t>ягодоводства</w:t>
      </w:r>
      <w:proofErr w:type="spellEnd"/>
      <w:r>
        <w:t xml:space="preserve">. Проведен анализ структуры производства, региональных особенностей, динамики спроса и предложения, а также выявлены основные вызовы и перспективы данного сегмента агропромышленного комплекса. Обоснована экономико-математическая модель функционирования </w:t>
      </w:r>
      <w:proofErr w:type="spellStart"/>
      <w:r>
        <w:t>монопродуктового</w:t>
      </w:r>
      <w:proofErr w:type="spellEnd"/>
      <w:r>
        <w:t xml:space="preserve"> рынка в условиях ограничений, связанных с </w:t>
      </w:r>
      <w:proofErr w:type="spellStart"/>
      <w:r>
        <w:t>санкционным</w:t>
      </w:r>
      <w:proofErr w:type="spellEnd"/>
      <w:r>
        <w:t xml:space="preserve"> давлением, инвестиционными рисками и логистическими издержками. Выявлены основные ограничения и точки роста отрасли в республики, предложены направления развития региональной </w:t>
      </w:r>
      <w:proofErr w:type="spellStart"/>
      <w:r>
        <w:t>ягодоводческой</w:t>
      </w:r>
      <w:proofErr w:type="spellEnd"/>
      <w:r>
        <w:t xml:space="preserve"> специализации и инструменты повышения устойчивости рынка. Работа опирается на статистические данные 2022–2025 годов, отчеты и экспертные оценки, что позволило определить ключевые факторы роста и сделать прогноз дальнейшего развития отрасли. </w:t>
      </w:r>
    </w:p>
    <w:p w:rsidR="00D036FA" w:rsidRDefault="00D036FA" w:rsidP="00D036FA">
      <w:pPr>
        <w:pStyle w:val="a7"/>
      </w:pPr>
      <w:r>
        <w:rPr>
          <w:spacing w:val="43"/>
        </w:rPr>
        <w:t>Ключевые слова:</w:t>
      </w:r>
      <w:r>
        <w:t xml:space="preserve"> </w:t>
      </w:r>
      <w:proofErr w:type="spellStart"/>
      <w:r>
        <w:t>монопродуктовый</w:t>
      </w:r>
      <w:proofErr w:type="spellEnd"/>
      <w:r>
        <w:t xml:space="preserve"> рынок; голубика; агропромышленный комплекс; импортозамещение; институциональное регулирование; экономико-математическая модель; </w:t>
      </w:r>
      <w:proofErr w:type="spellStart"/>
      <w:r>
        <w:t>ягодоводство</w:t>
      </w:r>
      <w:proofErr w:type="spellEnd"/>
      <w:r>
        <w:t>.</w:t>
      </w:r>
    </w:p>
    <w:p w:rsidR="00D036FA" w:rsidRDefault="00D036FA" w:rsidP="00D036FA">
      <w:pPr>
        <w:pStyle w:val="a8"/>
      </w:pPr>
      <w:r>
        <w:rPr>
          <w:spacing w:val="43"/>
        </w:rPr>
        <w:t xml:space="preserve">Для цитирования: </w:t>
      </w:r>
      <w:r>
        <w:t xml:space="preserve">Коков Н. С., </w:t>
      </w:r>
      <w:proofErr w:type="spellStart"/>
      <w:r>
        <w:t>Хачев</w:t>
      </w:r>
      <w:proofErr w:type="spellEnd"/>
      <w:r>
        <w:t xml:space="preserve"> М. М., </w:t>
      </w:r>
      <w:proofErr w:type="spellStart"/>
      <w:r>
        <w:t>Кокова</w:t>
      </w:r>
      <w:proofErr w:type="spellEnd"/>
      <w:r>
        <w:t xml:space="preserve"> С. Ф., </w:t>
      </w:r>
      <w:proofErr w:type="spellStart"/>
      <w:r>
        <w:t>Куашева</w:t>
      </w:r>
      <w:proofErr w:type="spellEnd"/>
      <w:r>
        <w:t xml:space="preserve"> Я. И.  Функционирование и развитие </w:t>
      </w:r>
      <w:proofErr w:type="spellStart"/>
      <w:r>
        <w:t>монопродуктового</w:t>
      </w:r>
      <w:proofErr w:type="spellEnd"/>
      <w:r>
        <w:t xml:space="preserve"> рынка голубики (на материалах Кабардино-Балкарской Республики) // Региональная и отраслевая экономика. – 2025. – </w:t>
      </w:r>
      <w:r>
        <w:br/>
        <w:t xml:space="preserve">№ S1. – С. 198–205. </w:t>
      </w:r>
      <w:proofErr w:type="spellStart"/>
      <w:r>
        <w:t>doi</w:t>
      </w:r>
      <w:proofErr w:type="spellEnd"/>
      <w:r>
        <w:t>: 10.47576/2949-1916.2025.8.8.025.</w:t>
      </w:r>
    </w:p>
    <w:p w:rsidR="00D036FA" w:rsidRDefault="00D036FA" w:rsidP="00D036FA">
      <w:pPr>
        <w:pStyle w:val="original"/>
      </w:pPr>
      <w:r>
        <w:t>Original article</w:t>
      </w:r>
    </w:p>
    <w:p w:rsidR="00D036FA" w:rsidRPr="00D036FA" w:rsidRDefault="00D036FA" w:rsidP="00D036FA">
      <w:pPr>
        <w:pStyle w:val="a9"/>
        <w:rPr>
          <w:lang w:val="en-US"/>
        </w:rPr>
      </w:pPr>
      <w:r w:rsidRPr="00D036FA">
        <w:rPr>
          <w:lang w:val="en-US"/>
        </w:rPr>
        <w:t>Functioning and development of the single-product blueberry market (based on the materials of the Kabardino-Balkarian Republic)</w:t>
      </w:r>
    </w:p>
    <w:p w:rsidR="00D036FA" w:rsidRPr="00D036FA" w:rsidRDefault="00D036FA" w:rsidP="00D036FA">
      <w:pPr>
        <w:pStyle w:val="aa"/>
        <w:rPr>
          <w:lang w:val="en-US"/>
        </w:rPr>
      </w:pPr>
      <w:proofErr w:type="spellStart"/>
      <w:r w:rsidRPr="00D036FA">
        <w:rPr>
          <w:lang w:val="en-US"/>
        </w:rPr>
        <w:lastRenderedPageBreak/>
        <w:t>Kokov</w:t>
      </w:r>
      <w:proofErr w:type="spellEnd"/>
      <w:r w:rsidRPr="00D036FA">
        <w:rPr>
          <w:lang w:val="en-US"/>
        </w:rPr>
        <w:t xml:space="preserve"> N. S.</w:t>
      </w:r>
    </w:p>
    <w:p w:rsidR="00D036FA" w:rsidRPr="00D036FA" w:rsidRDefault="00D036FA" w:rsidP="00D036FA">
      <w:pPr>
        <w:pStyle w:val="ab"/>
        <w:rPr>
          <w:lang w:val="en-US"/>
        </w:rPr>
      </w:pPr>
      <w:proofErr w:type="spellStart"/>
      <w:r w:rsidRPr="00D036FA">
        <w:rPr>
          <w:lang w:val="en-US"/>
        </w:rPr>
        <w:t>Kabardino-Balkarian</w:t>
      </w:r>
      <w:proofErr w:type="spellEnd"/>
      <w:r w:rsidRPr="00D036FA">
        <w:rPr>
          <w:lang w:val="en-US"/>
        </w:rPr>
        <w:t xml:space="preserve"> State Agrarian University, Nalchik, Russia</w:t>
      </w:r>
    </w:p>
    <w:p w:rsidR="00D036FA" w:rsidRPr="00D036FA" w:rsidRDefault="00D036FA" w:rsidP="00D036FA">
      <w:pPr>
        <w:pStyle w:val="aa"/>
        <w:rPr>
          <w:lang w:val="en-US"/>
        </w:rPr>
      </w:pPr>
      <w:proofErr w:type="spellStart"/>
      <w:r w:rsidRPr="00D036FA">
        <w:rPr>
          <w:lang w:val="en-US"/>
        </w:rPr>
        <w:t>Khachev</w:t>
      </w:r>
      <w:proofErr w:type="spellEnd"/>
      <w:r w:rsidRPr="00D036FA">
        <w:rPr>
          <w:lang w:val="en-US"/>
        </w:rPr>
        <w:t xml:space="preserve"> M. M.</w:t>
      </w:r>
    </w:p>
    <w:p w:rsidR="00D036FA" w:rsidRPr="00D036FA" w:rsidRDefault="00D036FA" w:rsidP="00D036FA">
      <w:pPr>
        <w:pStyle w:val="ab"/>
        <w:rPr>
          <w:lang w:val="en-US"/>
        </w:rPr>
      </w:pPr>
      <w:proofErr w:type="spellStart"/>
      <w:r w:rsidRPr="00D036FA">
        <w:rPr>
          <w:lang w:val="en-US"/>
        </w:rPr>
        <w:t>Kabardino-Balkarian</w:t>
      </w:r>
      <w:proofErr w:type="spellEnd"/>
      <w:r w:rsidRPr="00D036FA">
        <w:rPr>
          <w:lang w:val="en-US"/>
        </w:rPr>
        <w:t xml:space="preserve"> State Agrarian University, Nalchik, Russia</w:t>
      </w:r>
    </w:p>
    <w:p w:rsidR="00D036FA" w:rsidRPr="00D036FA" w:rsidRDefault="00D036FA" w:rsidP="00D036FA">
      <w:pPr>
        <w:pStyle w:val="aa"/>
        <w:rPr>
          <w:lang w:val="en-US"/>
        </w:rPr>
      </w:pPr>
      <w:proofErr w:type="spellStart"/>
      <w:r w:rsidRPr="00D036FA">
        <w:rPr>
          <w:lang w:val="en-US"/>
        </w:rPr>
        <w:t>Kokova</w:t>
      </w:r>
      <w:proofErr w:type="spellEnd"/>
      <w:r w:rsidRPr="00D036FA">
        <w:rPr>
          <w:lang w:val="en-US"/>
        </w:rPr>
        <w:t xml:space="preserve"> S. F.</w:t>
      </w:r>
    </w:p>
    <w:p w:rsidR="00D036FA" w:rsidRPr="00D036FA" w:rsidRDefault="00D036FA" w:rsidP="00D036FA">
      <w:pPr>
        <w:pStyle w:val="ab"/>
        <w:rPr>
          <w:lang w:val="en-US"/>
        </w:rPr>
      </w:pPr>
      <w:proofErr w:type="spellStart"/>
      <w:r w:rsidRPr="00D036FA">
        <w:rPr>
          <w:lang w:val="en-US"/>
        </w:rPr>
        <w:t>Kabardino-Balkarian</w:t>
      </w:r>
      <w:proofErr w:type="spellEnd"/>
      <w:r w:rsidRPr="00D036FA">
        <w:rPr>
          <w:lang w:val="en-US"/>
        </w:rPr>
        <w:t xml:space="preserve"> State Agrarian University, Nalchik, Russia</w:t>
      </w:r>
    </w:p>
    <w:p w:rsidR="00D036FA" w:rsidRPr="00D036FA" w:rsidRDefault="00D036FA" w:rsidP="00D036FA">
      <w:pPr>
        <w:pStyle w:val="aa"/>
        <w:rPr>
          <w:lang w:val="en-US"/>
        </w:rPr>
      </w:pPr>
      <w:proofErr w:type="spellStart"/>
      <w:proofErr w:type="gramStart"/>
      <w:r w:rsidRPr="00D036FA">
        <w:rPr>
          <w:lang w:val="en-US"/>
        </w:rPr>
        <w:t>Kuasheva</w:t>
      </w:r>
      <w:proofErr w:type="spellEnd"/>
      <w:r w:rsidRPr="00D036FA">
        <w:rPr>
          <w:lang w:val="en-US"/>
        </w:rPr>
        <w:t xml:space="preserve"> </w:t>
      </w:r>
      <w:proofErr w:type="spellStart"/>
      <w:r w:rsidRPr="00D036FA">
        <w:rPr>
          <w:lang w:val="en-US"/>
        </w:rPr>
        <w:t>Ya</w:t>
      </w:r>
      <w:proofErr w:type="spellEnd"/>
      <w:r w:rsidRPr="00D036FA">
        <w:rPr>
          <w:lang w:val="en-US"/>
        </w:rPr>
        <w:t>.</w:t>
      </w:r>
      <w:proofErr w:type="gramEnd"/>
      <w:r w:rsidRPr="00D036FA">
        <w:rPr>
          <w:lang w:val="en-US"/>
        </w:rPr>
        <w:t xml:space="preserve"> I.</w:t>
      </w:r>
    </w:p>
    <w:p w:rsidR="00D036FA" w:rsidRPr="00D036FA" w:rsidRDefault="00D036FA" w:rsidP="00D036FA">
      <w:pPr>
        <w:pStyle w:val="ab"/>
        <w:rPr>
          <w:lang w:val="en-US"/>
        </w:rPr>
      </w:pPr>
      <w:proofErr w:type="spellStart"/>
      <w:r w:rsidRPr="00D036FA">
        <w:rPr>
          <w:lang w:val="en-US"/>
        </w:rPr>
        <w:t>Kabardino-Balkarian</w:t>
      </w:r>
      <w:proofErr w:type="spellEnd"/>
      <w:r w:rsidRPr="00D036FA">
        <w:rPr>
          <w:lang w:val="en-US"/>
        </w:rPr>
        <w:t xml:space="preserve"> State Agrarian University, Nalchik, Russia, ykuashe-va@mail.ru</w:t>
      </w:r>
    </w:p>
    <w:p w:rsidR="00D036FA" w:rsidRPr="00D036FA" w:rsidRDefault="00D036FA" w:rsidP="00D036FA">
      <w:pPr>
        <w:pStyle w:val="a7"/>
        <w:rPr>
          <w:lang w:val="en-US"/>
        </w:rPr>
      </w:pPr>
      <w:r w:rsidRPr="00D036FA">
        <w:rPr>
          <w:spacing w:val="43"/>
          <w:lang w:val="en-US"/>
        </w:rPr>
        <w:t>Abstract</w:t>
      </w:r>
      <w:r w:rsidRPr="00D036FA">
        <w:rPr>
          <w:lang w:val="en-US"/>
        </w:rPr>
        <w:t xml:space="preserve">. The article examines the functioning features and development trends of the single-product blueberry market, with an emphasis on the experience of the </w:t>
      </w:r>
      <w:proofErr w:type="spellStart"/>
      <w:r w:rsidRPr="00D036FA">
        <w:rPr>
          <w:lang w:val="en-US"/>
        </w:rPr>
        <w:t>Kabardino-Balkarian</w:t>
      </w:r>
      <w:proofErr w:type="spellEnd"/>
      <w:r w:rsidRPr="00D036FA">
        <w:rPr>
          <w:lang w:val="en-US"/>
        </w:rPr>
        <w:t xml:space="preserve"> Republic. The institutional, organizational, economic and technological factors determining the competitiveness of berry products are considered. The analysis of the production structure, regional characteristics, supply and demand dynamics, as well as the main challenges and prospects of this segment of the agro-industrial complex are identified. An economic and mathematical model of the functioning of a single-product market under the constraints of sanctions pressure, investment risks and logistical costs is substantiated. The main limitations and growth points of the industry in the CBD are identified, directions for the development of regional management specialization and tools for increasing market stability are proposed. The work is based on statistical data from 2022-2025, reports and expert assessments, which made it possible to identify key growth factors and make a forecast for the further development of the industry. </w:t>
      </w:r>
    </w:p>
    <w:p w:rsidR="00D036FA" w:rsidRPr="00D036FA" w:rsidRDefault="00D036FA" w:rsidP="00D036FA">
      <w:pPr>
        <w:pStyle w:val="a7"/>
        <w:rPr>
          <w:lang w:val="en-US"/>
        </w:rPr>
      </w:pPr>
      <w:r w:rsidRPr="00D036FA">
        <w:rPr>
          <w:spacing w:val="43"/>
          <w:lang w:val="en-US"/>
        </w:rPr>
        <w:t>Keywords</w:t>
      </w:r>
      <w:r w:rsidRPr="00D036FA">
        <w:rPr>
          <w:lang w:val="en-US"/>
        </w:rPr>
        <w:t>: mono-product market; blueberries; agro-industrial complex; import substitution; institutional regulation; economic and mathematical model; berry growing.</w:t>
      </w:r>
    </w:p>
    <w:p w:rsidR="00D036FA" w:rsidRPr="00D036FA" w:rsidRDefault="00D036FA" w:rsidP="00D036FA">
      <w:pPr>
        <w:pStyle w:val="ac"/>
        <w:rPr>
          <w:lang w:val="en-US"/>
        </w:rPr>
      </w:pPr>
      <w:r w:rsidRPr="00D036FA">
        <w:rPr>
          <w:spacing w:val="43"/>
          <w:lang w:val="en-US"/>
        </w:rPr>
        <w:t xml:space="preserve">For citation: </w:t>
      </w:r>
      <w:proofErr w:type="spellStart"/>
      <w:r w:rsidRPr="00D036FA">
        <w:rPr>
          <w:lang w:val="en-US"/>
        </w:rPr>
        <w:t>Kokov</w:t>
      </w:r>
      <w:proofErr w:type="spellEnd"/>
      <w:r w:rsidRPr="00D036FA">
        <w:rPr>
          <w:lang w:val="en-US"/>
        </w:rPr>
        <w:t xml:space="preserve"> N. S., </w:t>
      </w:r>
      <w:proofErr w:type="spellStart"/>
      <w:r w:rsidRPr="00D036FA">
        <w:rPr>
          <w:lang w:val="en-US"/>
        </w:rPr>
        <w:t>Khachev</w:t>
      </w:r>
      <w:proofErr w:type="spellEnd"/>
      <w:r w:rsidRPr="00D036FA">
        <w:rPr>
          <w:lang w:val="en-US"/>
        </w:rPr>
        <w:t xml:space="preserve"> M. M., </w:t>
      </w:r>
      <w:proofErr w:type="spellStart"/>
      <w:r w:rsidRPr="00D036FA">
        <w:rPr>
          <w:lang w:val="en-US"/>
        </w:rPr>
        <w:t>Kokova</w:t>
      </w:r>
      <w:proofErr w:type="spellEnd"/>
      <w:r w:rsidRPr="00D036FA">
        <w:rPr>
          <w:lang w:val="en-US"/>
        </w:rPr>
        <w:t xml:space="preserve"> S. F., </w:t>
      </w:r>
      <w:proofErr w:type="spellStart"/>
      <w:proofErr w:type="gramStart"/>
      <w:r w:rsidRPr="00D036FA">
        <w:rPr>
          <w:lang w:val="en-US"/>
        </w:rPr>
        <w:t>Kuasheva</w:t>
      </w:r>
      <w:proofErr w:type="spellEnd"/>
      <w:proofErr w:type="gramEnd"/>
      <w:r w:rsidRPr="00D036FA">
        <w:rPr>
          <w:lang w:val="en-US"/>
        </w:rPr>
        <w:t xml:space="preserve"> </w:t>
      </w:r>
      <w:proofErr w:type="spellStart"/>
      <w:r w:rsidRPr="00D036FA">
        <w:rPr>
          <w:lang w:val="en-US"/>
        </w:rPr>
        <w:t>Ya</w:t>
      </w:r>
      <w:proofErr w:type="spellEnd"/>
      <w:r w:rsidRPr="00D036FA">
        <w:rPr>
          <w:lang w:val="en-US"/>
        </w:rPr>
        <w:t xml:space="preserve">. I. Functioning and development of the single-product blueberry market (based on the materials of the </w:t>
      </w:r>
      <w:proofErr w:type="spellStart"/>
      <w:r w:rsidRPr="00D036FA">
        <w:rPr>
          <w:lang w:val="en-US"/>
        </w:rPr>
        <w:t>Kabardino-Balkarian</w:t>
      </w:r>
      <w:proofErr w:type="spellEnd"/>
      <w:r w:rsidRPr="00D036FA">
        <w:rPr>
          <w:lang w:val="en-US"/>
        </w:rPr>
        <w:t xml:space="preserve"> Republic). </w:t>
      </w:r>
      <w:r w:rsidRPr="00D036FA">
        <w:rPr>
          <w:i/>
          <w:iCs/>
          <w:lang w:val="en-US"/>
        </w:rPr>
        <w:t>Regional and branch economy,</w:t>
      </w:r>
      <w:r w:rsidRPr="00D036FA">
        <w:rPr>
          <w:lang w:val="en-US"/>
        </w:rPr>
        <w:t xml:space="preserve"> 2025, no. S1, pp. 198–205. </w:t>
      </w:r>
      <w:proofErr w:type="spellStart"/>
      <w:proofErr w:type="gramStart"/>
      <w:r w:rsidRPr="00D036FA">
        <w:rPr>
          <w:lang w:val="en-US"/>
        </w:rPr>
        <w:t>doi</w:t>
      </w:r>
      <w:proofErr w:type="spellEnd"/>
      <w:proofErr w:type="gramEnd"/>
      <w:r w:rsidRPr="00D036FA">
        <w:rPr>
          <w:lang w:val="en-US"/>
        </w:rPr>
        <w:t>: 10.47576/2949-1916.2025.8.8.025.</w:t>
      </w:r>
    </w:p>
    <w:p w:rsidR="00D036FA" w:rsidRDefault="00D036FA" w:rsidP="00D036FA">
      <w:pPr>
        <w:pStyle w:val="a3"/>
        <w:spacing w:after="170"/>
      </w:pPr>
      <w:proofErr w:type="spellStart"/>
      <w:r>
        <w:t>Научная</w:t>
      </w:r>
      <w:proofErr w:type="spellEnd"/>
      <w:r>
        <w:t xml:space="preserve"> </w:t>
      </w:r>
      <w:proofErr w:type="spellStart"/>
      <w:r>
        <w:t>статья</w:t>
      </w:r>
      <w:proofErr w:type="spellEnd"/>
    </w:p>
    <w:p w:rsidR="00D036FA" w:rsidRDefault="00D036FA" w:rsidP="00D036FA">
      <w:pPr>
        <w:pStyle w:val="a3"/>
        <w:spacing w:after="170"/>
      </w:pPr>
      <w:r>
        <w:t>УДК 332.1</w:t>
      </w:r>
    </w:p>
    <w:p w:rsidR="00D036FA" w:rsidRPr="00D036FA" w:rsidRDefault="00D036FA" w:rsidP="00D036FA">
      <w:pPr>
        <w:pStyle w:val="a3"/>
        <w:spacing w:after="170"/>
        <w:rPr>
          <w:lang w:val="ru-RU"/>
        </w:rPr>
      </w:pPr>
      <w:proofErr w:type="spellStart"/>
      <w:proofErr w:type="gramStart"/>
      <w:r>
        <w:t>doi</w:t>
      </w:r>
      <w:proofErr w:type="spellEnd"/>
      <w:proofErr w:type="gramEnd"/>
      <w:r w:rsidRPr="00D036FA">
        <w:rPr>
          <w:lang w:val="ru-RU"/>
        </w:rPr>
        <w:t>: 10.47576/2949-1916.2025.8.8.026</w:t>
      </w:r>
    </w:p>
    <w:p w:rsidR="00D036FA" w:rsidRDefault="00D036FA" w:rsidP="00D036FA">
      <w:pPr>
        <w:pStyle w:val="a4"/>
        <w:spacing w:after="283"/>
      </w:pPr>
      <w:r>
        <w:t xml:space="preserve">Континуальность сельско-городского пространства как атрибут </w:t>
      </w:r>
      <w:proofErr w:type="gramStart"/>
      <w:r>
        <w:t>C</w:t>
      </w:r>
      <w:proofErr w:type="gramEnd"/>
      <w:r>
        <w:t>тавропольской городской агломерации</w:t>
      </w:r>
    </w:p>
    <w:p w:rsidR="00D036FA" w:rsidRDefault="00D036FA" w:rsidP="00D036FA">
      <w:pPr>
        <w:pStyle w:val="a5"/>
      </w:pPr>
      <w:proofErr w:type="spellStart"/>
      <w:r>
        <w:t>Хамуков</w:t>
      </w:r>
      <w:proofErr w:type="spellEnd"/>
      <w:r>
        <w:t xml:space="preserve"> </w:t>
      </w:r>
      <w:proofErr w:type="spellStart"/>
      <w:r>
        <w:t>Мухамед</w:t>
      </w:r>
      <w:proofErr w:type="spellEnd"/>
      <w:r>
        <w:t xml:space="preserve"> Анатольевич </w:t>
      </w:r>
    </w:p>
    <w:p w:rsidR="00D036FA" w:rsidRDefault="00D036FA" w:rsidP="00D036FA">
      <w:pPr>
        <w:pStyle w:val="a6"/>
      </w:pPr>
      <w:r>
        <w:t xml:space="preserve">Ассоциация антимонопольных экспертов России, Москва, Россия, </w:t>
      </w:r>
      <w:r>
        <w:br/>
        <w:t>m.eofficemax@gmail.com</w:t>
      </w:r>
    </w:p>
    <w:p w:rsidR="00D036FA" w:rsidRDefault="00D036FA" w:rsidP="00D036FA">
      <w:pPr>
        <w:pStyle w:val="a5"/>
      </w:pPr>
      <w:proofErr w:type="spellStart"/>
      <w:r>
        <w:t>Дранникова</w:t>
      </w:r>
      <w:proofErr w:type="spellEnd"/>
      <w:r>
        <w:t xml:space="preserve"> Е. А. </w:t>
      </w:r>
    </w:p>
    <w:p w:rsidR="00D036FA" w:rsidRDefault="00D036FA" w:rsidP="00D036FA">
      <w:pPr>
        <w:pStyle w:val="a6"/>
      </w:pPr>
      <w:r>
        <w:t xml:space="preserve">МИРЭА – Российский технологический университет (филиал в г. Ставрополе), </w:t>
      </w:r>
      <w:r>
        <w:br/>
        <w:t>Ставрополь, Россия</w:t>
      </w:r>
    </w:p>
    <w:p w:rsidR="00D036FA" w:rsidRDefault="00D036FA" w:rsidP="00D036FA">
      <w:pPr>
        <w:pStyle w:val="a7"/>
      </w:pPr>
      <w:r>
        <w:rPr>
          <w:spacing w:val="43"/>
        </w:rPr>
        <w:t>Аннотация</w:t>
      </w:r>
      <w:r>
        <w:t xml:space="preserve">. В статье анализируется феномен континуальности сельско-городского пространства как ключевой атрибут Ставропольской городской агломерации. Актуальность исследования обусловлена ростом роли агломераций в социально-экономическом развитии регионов и необходимостью анализа механизмов интеграции городских и сельских территорий. Цель работы: выявить особенности формирования и проявления пространственной континуальности, оценить ее влияние на развитие региона и определить перспективы дальнейшего развития. Методологическая база включает экономико-математический, статистический, графоаналитический и абстрактно-логический анализ. </w:t>
      </w:r>
      <w:r>
        <w:lastRenderedPageBreak/>
        <w:t>Основные результаты показывают, что континуальное пространство формируется вдоль планировочных осей, характеризуется смешанной застройкой, развитием межмуниципальных связей и интеграцией инфраструктуры. Выводы подтверждают важность континуальности как фактора устойчивого развития агломерации и предлагают направления для совершенствования территориальной политики.</w:t>
      </w:r>
    </w:p>
    <w:p w:rsidR="00D036FA" w:rsidRDefault="00D036FA" w:rsidP="00D036FA">
      <w:pPr>
        <w:pStyle w:val="a7"/>
      </w:pPr>
      <w:r>
        <w:rPr>
          <w:spacing w:val="43"/>
        </w:rPr>
        <w:t>Ключевые слова:</w:t>
      </w:r>
      <w:r>
        <w:t xml:space="preserve"> континуальность сельско-городского пространства; городская агломерация; планировочные оси; межмуниципальные связи; смешанная застройка; коэффициент </w:t>
      </w:r>
      <w:proofErr w:type="spellStart"/>
      <w:r>
        <w:t>агломеративности</w:t>
      </w:r>
      <w:proofErr w:type="spellEnd"/>
      <w:r>
        <w:t>; плотность населения; стратегия развития агломерации.</w:t>
      </w:r>
    </w:p>
    <w:p w:rsidR="00D036FA" w:rsidRDefault="00D036FA" w:rsidP="00D036FA">
      <w:pPr>
        <w:pStyle w:val="a8"/>
      </w:pPr>
      <w:r>
        <w:rPr>
          <w:spacing w:val="43"/>
        </w:rPr>
        <w:t>Для цитирования:</w:t>
      </w:r>
      <w:r>
        <w:t xml:space="preserve"> </w:t>
      </w:r>
      <w:proofErr w:type="spellStart"/>
      <w:r>
        <w:t>Хамуков</w:t>
      </w:r>
      <w:proofErr w:type="spellEnd"/>
      <w:r>
        <w:t xml:space="preserve"> М. А., </w:t>
      </w:r>
      <w:proofErr w:type="spellStart"/>
      <w:r>
        <w:t>Дранникова</w:t>
      </w:r>
      <w:proofErr w:type="spellEnd"/>
      <w:r>
        <w:t xml:space="preserve"> Е. А. Континуальность сельско-городского пространства как атрибут </w:t>
      </w:r>
      <w:proofErr w:type="spellStart"/>
      <w:proofErr w:type="gramStart"/>
      <w:r>
        <w:t>C</w:t>
      </w:r>
      <w:proofErr w:type="gramEnd"/>
      <w:r>
        <w:t>тавропольской</w:t>
      </w:r>
      <w:proofErr w:type="spellEnd"/>
      <w:r>
        <w:t xml:space="preserve"> городской агломерации // Региональная и отраслевая экономика. – 2025. – № S1. – С. 206–212. </w:t>
      </w:r>
      <w:proofErr w:type="spellStart"/>
      <w:r>
        <w:t>doi</w:t>
      </w:r>
      <w:proofErr w:type="spellEnd"/>
      <w:r>
        <w:t>: 10.47576/2949-1916.2025.8.8.026.</w:t>
      </w:r>
    </w:p>
    <w:p w:rsidR="00D036FA" w:rsidRDefault="00D036FA" w:rsidP="00D036FA">
      <w:pPr>
        <w:pStyle w:val="original"/>
      </w:pPr>
      <w:r>
        <w:t>Original article</w:t>
      </w:r>
    </w:p>
    <w:p w:rsidR="00D036FA" w:rsidRPr="00D036FA" w:rsidRDefault="00D036FA" w:rsidP="00D036FA">
      <w:pPr>
        <w:pStyle w:val="a9"/>
        <w:rPr>
          <w:lang w:val="en-US"/>
        </w:rPr>
      </w:pPr>
      <w:r w:rsidRPr="00D036FA">
        <w:rPr>
          <w:lang w:val="en-US"/>
        </w:rPr>
        <w:t>The continuity of rural-urban space as an attribute of the Stavropol urban agglomeration</w:t>
      </w:r>
    </w:p>
    <w:p w:rsidR="00D036FA" w:rsidRPr="00D036FA" w:rsidRDefault="00D036FA" w:rsidP="00D036FA">
      <w:pPr>
        <w:pStyle w:val="aa"/>
        <w:rPr>
          <w:lang w:val="en-US"/>
        </w:rPr>
      </w:pPr>
      <w:proofErr w:type="spellStart"/>
      <w:proofErr w:type="gramStart"/>
      <w:r w:rsidRPr="00D036FA">
        <w:rPr>
          <w:lang w:val="en-US"/>
        </w:rPr>
        <w:t>Khamukov</w:t>
      </w:r>
      <w:proofErr w:type="spellEnd"/>
      <w:r w:rsidRPr="00D036FA">
        <w:rPr>
          <w:lang w:val="en-US"/>
        </w:rPr>
        <w:t xml:space="preserve"> </w:t>
      </w:r>
      <w:proofErr w:type="spellStart"/>
      <w:r w:rsidRPr="00D036FA">
        <w:rPr>
          <w:lang w:val="en-US"/>
        </w:rPr>
        <w:t>Mukhamed</w:t>
      </w:r>
      <w:proofErr w:type="spellEnd"/>
      <w:r w:rsidRPr="00D036FA">
        <w:rPr>
          <w:lang w:val="en-US"/>
        </w:rPr>
        <w:t xml:space="preserve"> A.</w:t>
      </w:r>
      <w:proofErr w:type="gramEnd"/>
      <w:r w:rsidRPr="00D036FA">
        <w:rPr>
          <w:lang w:val="en-US"/>
        </w:rPr>
        <w:t xml:space="preserve"> </w:t>
      </w:r>
    </w:p>
    <w:p w:rsidR="00D036FA" w:rsidRPr="00D036FA" w:rsidRDefault="00D036FA" w:rsidP="00D036FA">
      <w:pPr>
        <w:pStyle w:val="ab"/>
        <w:rPr>
          <w:lang w:val="en-US"/>
        </w:rPr>
      </w:pPr>
      <w:r w:rsidRPr="00D036FA">
        <w:rPr>
          <w:lang w:val="en-US"/>
        </w:rPr>
        <w:t>Association of Antimonopoly Experts of Russia, Moscow, Russia, m.eofficemax@gmail.com</w:t>
      </w:r>
    </w:p>
    <w:p w:rsidR="00D036FA" w:rsidRPr="00D036FA" w:rsidRDefault="00D036FA" w:rsidP="00D036FA">
      <w:pPr>
        <w:pStyle w:val="aa"/>
        <w:rPr>
          <w:lang w:val="en-US"/>
        </w:rPr>
      </w:pPr>
      <w:proofErr w:type="spellStart"/>
      <w:proofErr w:type="gramStart"/>
      <w:r w:rsidRPr="00D036FA">
        <w:rPr>
          <w:lang w:val="en-US"/>
        </w:rPr>
        <w:t>Drannikova</w:t>
      </w:r>
      <w:proofErr w:type="spellEnd"/>
      <w:r w:rsidRPr="00D036FA">
        <w:rPr>
          <w:lang w:val="en-US"/>
        </w:rPr>
        <w:t xml:space="preserve"> Elena A.</w:t>
      </w:r>
      <w:proofErr w:type="gramEnd"/>
      <w:r w:rsidRPr="00D036FA">
        <w:rPr>
          <w:lang w:val="en-US"/>
        </w:rPr>
        <w:t xml:space="preserve"> </w:t>
      </w:r>
    </w:p>
    <w:p w:rsidR="00D036FA" w:rsidRPr="00D036FA" w:rsidRDefault="00D036FA" w:rsidP="00D036FA">
      <w:pPr>
        <w:pStyle w:val="ab"/>
        <w:rPr>
          <w:lang w:val="en-US"/>
        </w:rPr>
      </w:pPr>
      <w:r w:rsidRPr="00D036FA">
        <w:rPr>
          <w:lang w:val="en-US"/>
        </w:rPr>
        <w:t>MIREA – Russian Technological University (Stavropol Branch), Stavropol, Russia</w:t>
      </w:r>
    </w:p>
    <w:p w:rsidR="00D036FA" w:rsidRPr="00D036FA" w:rsidRDefault="00D036FA" w:rsidP="00D036FA">
      <w:pPr>
        <w:pStyle w:val="a7"/>
        <w:rPr>
          <w:lang w:val="en-US"/>
        </w:rPr>
      </w:pPr>
      <w:r w:rsidRPr="00D036FA">
        <w:rPr>
          <w:spacing w:val="43"/>
          <w:lang w:val="en-US"/>
        </w:rPr>
        <w:t>Abstract</w:t>
      </w:r>
      <w:r w:rsidRPr="00D036FA">
        <w:rPr>
          <w:lang w:val="en-US"/>
        </w:rPr>
        <w:t xml:space="preserve">: The article analyzes the phenomenon of rural-urban space continuity as a key attribute of the Stavropol urban agglomeration. The relevance of the study is due to the growing role of agglomerations in the socio-economic development of regions and the need to analyze the mechanisms of integration of urban and rural areas. The purpose of the work is to identify the features of the formation and manifestation of spatial continuality, to assess its impact on the development of the region and to determine the prospects for further development. The methodological base includes economic-mathematical, statistical, </w:t>
      </w:r>
      <w:proofErr w:type="spellStart"/>
      <w:r w:rsidRPr="00D036FA">
        <w:rPr>
          <w:lang w:val="en-US"/>
        </w:rPr>
        <w:t>graphoanalytical</w:t>
      </w:r>
      <w:proofErr w:type="spellEnd"/>
      <w:r w:rsidRPr="00D036FA">
        <w:rPr>
          <w:lang w:val="en-US"/>
        </w:rPr>
        <w:t xml:space="preserve"> and abstract-logical analysis. The main results show that the continuum space is formed along the planning axes, characterized by mixed buildings, the development of inter-municipal relations and the integration of infrastructure. The conclusions confirm the importance of continuity as a factor in the sustainable development of the agglomeration and suggest directions for improving territorial policy.</w:t>
      </w:r>
    </w:p>
    <w:p w:rsidR="00D036FA" w:rsidRPr="00D036FA" w:rsidRDefault="00D036FA" w:rsidP="00D036FA">
      <w:pPr>
        <w:pStyle w:val="a7"/>
        <w:rPr>
          <w:lang w:val="en-US"/>
        </w:rPr>
      </w:pPr>
      <w:r w:rsidRPr="00D036FA">
        <w:rPr>
          <w:spacing w:val="43"/>
          <w:lang w:val="en-US"/>
        </w:rPr>
        <w:t>Keywords</w:t>
      </w:r>
      <w:r w:rsidRPr="00D036FA">
        <w:rPr>
          <w:lang w:val="en-US"/>
        </w:rPr>
        <w:t xml:space="preserve">: continuality of rural-urban space; urban agglomeration; planning axes; </w:t>
      </w:r>
      <w:proofErr w:type="spellStart"/>
      <w:r w:rsidRPr="00D036FA">
        <w:rPr>
          <w:lang w:val="en-US"/>
        </w:rPr>
        <w:t>intermunicipal</w:t>
      </w:r>
      <w:proofErr w:type="spellEnd"/>
      <w:r w:rsidRPr="00D036FA">
        <w:rPr>
          <w:lang w:val="en-US"/>
        </w:rPr>
        <w:t xml:space="preserve"> connections; mixed buildings; agglomeration coefficient; population density; agglomeration development strategy.</w:t>
      </w:r>
    </w:p>
    <w:p w:rsidR="00D036FA" w:rsidRPr="00D036FA" w:rsidRDefault="00D036FA" w:rsidP="00D036FA">
      <w:pPr>
        <w:pStyle w:val="ac"/>
        <w:rPr>
          <w:lang w:val="en-US"/>
        </w:rPr>
      </w:pPr>
      <w:r w:rsidRPr="00D036FA">
        <w:rPr>
          <w:spacing w:val="43"/>
          <w:lang w:val="en-US"/>
        </w:rPr>
        <w:t xml:space="preserve">For citation: </w:t>
      </w:r>
      <w:proofErr w:type="spellStart"/>
      <w:r w:rsidRPr="00D036FA">
        <w:rPr>
          <w:lang w:val="en-US"/>
        </w:rPr>
        <w:t>Khamukov</w:t>
      </w:r>
      <w:proofErr w:type="spellEnd"/>
      <w:r w:rsidRPr="00D036FA">
        <w:rPr>
          <w:lang w:val="en-US"/>
        </w:rPr>
        <w:t xml:space="preserve"> M. A., </w:t>
      </w:r>
      <w:proofErr w:type="spellStart"/>
      <w:r w:rsidRPr="00D036FA">
        <w:rPr>
          <w:lang w:val="en-US"/>
        </w:rPr>
        <w:t>Drannikova</w:t>
      </w:r>
      <w:proofErr w:type="spellEnd"/>
      <w:r w:rsidRPr="00D036FA">
        <w:rPr>
          <w:lang w:val="en-US"/>
        </w:rPr>
        <w:t xml:space="preserve"> E. A. </w:t>
      </w:r>
      <w:proofErr w:type="gramStart"/>
      <w:r w:rsidRPr="00D036FA">
        <w:rPr>
          <w:lang w:val="en-US"/>
        </w:rPr>
        <w:t>The continuity of rural-urban space as an attribute of the Stavropol urban agglomeration.</w:t>
      </w:r>
      <w:proofErr w:type="gramEnd"/>
      <w:r w:rsidRPr="00D036FA">
        <w:rPr>
          <w:lang w:val="en-US"/>
        </w:rPr>
        <w:t xml:space="preserve"> </w:t>
      </w:r>
      <w:r w:rsidRPr="00D036FA">
        <w:rPr>
          <w:i/>
          <w:iCs/>
          <w:lang w:val="en-US"/>
        </w:rPr>
        <w:t xml:space="preserve">Regional and branch economy, </w:t>
      </w:r>
      <w:r w:rsidRPr="00D036FA">
        <w:rPr>
          <w:lang w:val="en-US"/>
        </w:rPr>
        <w:t xml:space="preserve">2025, </w:t>
      </w:r>
      <w:r w:rsidRPr="00D036FA">
        <w:rPr>
          <w:lang w:val="en-US"/>
        </w:rPr>
        <w:br/>
        <w:t xml:space="preserve">no. S1, pp. 206–212. </w:t>
      </w:r>
      <w:proofErr w:type="spellStart"/>
      <w:proofErr w:type="gramStart"/>
      <w:r w:rsidRPr="00D036FA">
        <w:rPr>
          <w:lang w:val="en-US"/>
        </w:rPr>
        <w:t>doi</w:t>
      </w:r>
      <w:proofErr w:type="spellEnd"/>
      <w:proofErr w:type="gramEnd"/>
      <w:r w:rsidRPr="00D036FA">
        <w:rPr>
          <w:lang w:val="en-US"/>
        </w:rPr>
        <w:t>: 10.47576/2949-1916.2025.8.8.026.</w:t>
      </w:r>
    </w:p>
    <w:p w:rsidR="00D036FA" w:rsidRDefault="00D036FA" w:rsidP="00D036FA">
      <w:pPr>
        <w:pStyle w:val="a3"/>
      </w:pPr>
      <w:proofErr w:type="spellStart"/>
      <w:r>
        <w:t>Научная</w:t>
      </w:r>
      <w:proofErr w:type="spellEnd"/>
      <w:r>
        <w:t xml:space="preserve"> </w:t>
      </w:r>
      <w:proofErr w:type="spellStart"/>
      <w:r>
        <w:t>статья</w:t>
      </w:r>
      <w:proofErr w:type="spellEnd"/>
    </w:p>
    <w:p w:rsidR="00D036FA" w:rsidRDefault="00D036FA" w:rsidP="00D036FA">
      <w:pPr>
        <w:pStyle w:val="a3"/>
      </w:pPr>
      <w:r>
        <w:t>УДК 338.27</w:t>
      </w:r>
    </w:p>
    <w:p w:rsidR="00D036FA" w:rsidRPr="00D036FA" w:rsidRDefault="00D036FA" w:rsidP="00D036FA">
      <w:pPr>
        <w:pStyle w:val="a3"/>
        <w:rPr>
          <w:lang w:val="ru-RU"/>
        </w:rPr>
      </w:pPr>
      <w:proofErr w:type="spellStart"/>
      <w:proofErr w:type="gramStart"/>
      <w:r>
        <w:t>doi</w:t>
      </w:r>
      <w:proofErr w:type="spellEnd"/>
      <w:proofErr w:type="gramEnd"/>
      <w:r w:rsidRPr="00D036FA">
        <w:rPr>
          <w:lang w:val="ru-RU"/>
        </w:rPr>
        <w:t>: 10.47576/2949-1916.2025.8.8.027</w:t>
      </w:r>
    </w:p>
    <w:p w:rsidR="00D036FA" w:rsidRDefault="00D036FA" w:rsidP="00D036FA">
      <w:pPr>
        <w:pStyle w:val="a4"/>
      </w:pPr>
      <w:r>
        <w:t>Анализ влияние различных социально-экономических факторов по благополучное развитие Удмуртии</w:t>
      </w:r>
    </w:p>
    <w:p w:rsidR="00D036FA" w:rsidRDefault="00D036FA" w:rsidP="00D036FA">
      <w:pPr>
        <w:pStyle w:val="a5"/>
      </w:pPr>
      <w:proofErr w:type="spellStart"/>
      <w:r>
        <w:t>Чупин</w:t>
      </w:r>
      <w:proofErr w:type="spellEnd"/>
      <w:r>
        <w:t xml:space="preserve"> Евгений Александрович </w:t>
      </w:r>
    </w:p>
    <w:p w:rsidR="00D036FA" w:rsidRDefault="00D036FA" w:rsidP="00D036FA">
      <w:pPr>
        <w:pStyle w:val="a6"/>
      </w:pPr>
      <w:r>
        <w:t>Университет имени В. В. Жириновского (УМЦ), Москва, Россия</w:t>
      </w:r>
    </w:p>
    <w:p w:rsidR="00D036FA" w:rsidRDefault="00D036FA" w:rsidP="00D036FA">
      <w:pPr>
        <w:pStyle w:val="a7"/>
      </w:pPr>
      <w:r>
        <w:rPr>
          <w:spacing w:val="43"/>
        </w:rPr>
        <w:lastRenderedPageBreak/>
        <w:t>Аннотация</w:t>
      </w:r>
      <w:r>
        <w:t>. В статье предложена интегрированная модель социально-экономического развития Удмуртской Республики, основанная на системном анализе различных факторов – экономических, демографических, социальных и территориальных. С использованием современных методов обработки статистических данных, включая восстановление пропусков, фильтрацию шумов и выявление аномалий, была построена и протестирована серия прогностических моделей. Наиболее информативной оказалась модель, выявившая ключевые драйверы развития региона. Среди них – накопленный за годы потенциал, отражаемый временным трендом, состояние здоровья населения, уровень урбанизации и характер внешнеэкономических связей, в частности объемы импорта из стран СНГ. В то же время традиционно приоритетный показатель – объем инвестиций – продемонстрировал сравнительно слабое влияние, что свидетельствует о проблемах в их целевом использовании. Выявлена также устойчивая взаимосвязь экономики Удмуртии с динамикой развития крупных донорских регионов России, подчеркивающая значимость федерального контекста для регионального роста. На основе полученных результатов сформулированы рекомендации по перенастройке стратегии развития: акцент необходимо сместить с количественных показателей на качественные преобразования – у</w:t>
      </w:r>
      <w:bookmarkStart w:id="0" w:name="_GoBack"/>
      <w:bookmarkEnd w:id="0"/>
      <w:r>
        <w:t>крепление сельских территорий, модернизацию здравоохранения, снижение смертности и развитие импортозамещающих отраслей. Предложенный подход может быть применен для прогнозирования и планирования развития других субъектов Российской Федерации.</w:t>
      </w:r>
    </w:p>
    <w:p w:rsidR="00D036FA" w:rsidRDefault="00D036FA" w:rsidP="00D036FA">
      <w:pPr>
        <w:pStyle w:val="a7"/>
      </w:pPr>
      <w:r>
        <w:rPr>
          <w:spacing w:val="43"/>
        </w:rPr>
        <w:t>Ключевые слова</w:t>
      </w:r>
      <w:r>
        <w:t>: Удмуртская республика; экспорт; импорт; региональное прогнозирование; экономическое моделирование; прогнозирование.</w:t>
      </w:r>
    </w:p>
    <w:p w:rsidR="00D036FA" w:rsidRDefault="00D036FA" w:rsidP="00D036FA">
      <w:pPr>
        <w:pStyle w:val="a8"/>
      </w:pPr>
      <w:r>
        <w:rPr>
          <w:spacing w:val="43"/>
        </w:rPr>
        <w:t>Для цитирования</w:t>
      </w:r>
      <w:r>
        <w:t xml:space="preserve">: </w:t>
      </w:r>
      <w:proofErr w:type="spellStart"/>
      <w:r>
        <w:t>Чупин</w:t>
      </w:r>
      <w:proofErr w:type="spellEnd"/>
      <w:r>
        <w:t xml:space="preserve"> Е. А. Анализ влияние различных социально-экономических факторов по благополучное развитие Удмуртии // Региональная и отраслевая экономика. – 2025. – № S1. – С. 213–224. </w:t>
      </w:r>
      <w:proofErr w:type="spellStart"/>
      <w:r>
        <w:t>doi</w:t>
      </w:r>
      <w:proofErr w:type="spellEnd"/>
      <w:r>
        <w:t>: 10.47576/2949-1916.2025.8.8.027.</w:t>
      </w:r>
    </w:p>
    <w:p w:rsidR="00D036FA" w:rsidRDefault="00D036FA" w:rsidP="00D036FA">
      <w:pPr>
        <w:pStyle w:val="original"/>
      </w:pPr>
      <w:r>
        <w:t>Original article</w:t>
      </w:r>
    </w:p>
    <w:p w:rsidR="00D036FA" w:rsidRPr="00D036FA" w:rsidRDefault="00D036FA" w:rsidP="00D036FA">
      <w:pPr>
        <w:pStyle w:val="a9"/>
        <w:rPr>
          <w:lang w:val="en-US"/>
        </w:rPr>
      </w:pPr>
      <w:r w:rsidRPr="00D036FA">
        <w:rPr>
          <w:lang w:val="en-US"/>
        </w:rPr>
        <w:t>Analysis of the impact of various socio-economic factors on the successful development of Udmurtia</w:t>
      </w:r>
    </w:p>
    <w:p w:rsidR="00D036FA" w:rsidRPr="00D036FA" w:rsidRDefault="00D036FA" w:rsidP="00D036FA">
      <w:pPr>
        <w:pStyle w:val="aa"/>
        <w:rPr>
          <w:lang w:val="en-US"/>
        </w:rPr>
      </w:pPr>
      <w:proofErr w:type="spellStart"/>
      <w:proofErr w:type="gramStart"/>
      <w:r w:rsidRPr="00D036FA">
        <w:rPr>
          <w:lang w:val="en-US"/>
        </w:rPr>
        <w:t>Chupin</w:t>
      </w:r>
      <w:proofErr w:type="spellEnd"/>
      <w:r w:rsidRPr="00D036FA">
        <w:rPr>
          <w:lang w:val="en-US"/>
        </w:rPr>
        <w:t xml:space="preserve"> </w:t>
      </w:r>
      <w:proofErr w:type="spellStart"/>
      <w:r w:rsidRPr="00D036FA">
        <w:rPr>
          <w:lang w:val="en-US"/>
        </w:rPr>
        <w:t>Evgeny</w:t>
      </w:r>
      <w:proofErr w:type="spellEnd"/>
      <w:r w:rsidRPr="00D036FA">
        <w:rPr>
          <w:lang w:val="en-US"/>
        </w:rPr>
        <w:t xml:space="preserve"> A.</w:t>
      </w:r>
      <w:proofErr w:type="gramEnd"/>
      <w:r w:rsidRPr="00D036FA">
        <w:rPr>
          <w:lang w:val="en-US"/>
        </w:rPr>
        <w:t xml:space="preserve"> </w:t>
      </w:r>
    </w:p>
    <w:p w:rsidR="00D036FA" w:rsidRPr="00D036FA" w:rsidRDefault="00D036FA" w:rsidP="00D036FA">
      <w:pPr>
        <w:pStyle w:val="ab"/>
        <w:rPr>
          <w:lang w:val="en-US"/>
        </w:rPr>
      </w:pPr>
      <w:r w:rsidRPr="00D036FA">
        <w:rPr>
          <w:lang w:val="en-US"/>
        </w:rPr>
        <w:t>V.V. Zhirinovsky University (UMC), Moscow, Russia</w:t>
      </w:r>
    </w:p>
    <w:p w:rsidR="00D036FA" w:rsidRPr="00D036FA" w:rsidRDefault="00D036FA" w:rsidP="00D036FA">
      <w:pPr>
        <w:pStyle w:val="a7"/>
        <w:rPr>
          <w:lang w:val="en-US"/>
        </w:rPr>
      </w:pPr>
      <w:r w:rsidRPr="00D036FA">
        <w:rPr>
          <w:spacing w:val="43"/>
          <w:lang w:val="en-US"/>
        </w:rPr>
        <w:t>Abstract</w:t>
      </w:r>
      <w:r w:rsidRPr="00D036FA">
        <w:rPr>
          <w:lang w:val="en-US"/>
        </w:rPr>
        <w:t xml:space="preserve">. The article proposes an integrated model of socio-economic development of the </w:t>
      </w:r>
      <w:proofErr w:type="spellStart"/>
      <w:r w:rsidRPr="00D036FA">
        <w:rPr>
          <w:lang w:val="en-US"/>
        </w:rPr>
        <w:t>Udmurt</w:t>
      </w:r>
      <w:proofErr w:type="spellEnd"/>
      <w:r w:rsidRPr="00D036FA">
        <w:rPr>
          <w:lang w:val="en-US"/>
        </w:rPr>
        <w:t xml:space="preserve"> Republic, based on a systematic analysis of a variety of factors – economic, demographic, social and territorial. A series of predictive models was built and tested using modern statistical data processing methods, including gap recovery, noise filtering, and anomaly detection. The model that revealed the key drivers of the region’s development turned out to be the most informative. Among them </w:t>
      </w:r>
      <w:proofErr w:type="gramStart"/>
      <w:r w:rsidRPr="00D036FA">
        <w:rPr>
          <w:lang w:val="en-US"/>
        </w:rPr>
        <w:t>are</w:t>
      </w:r>
      <w:proofErr w:type="gramEnd"/>
      <w:r w:rsidRPr="00D036FA">
        <w:rPr>
          <w:lang w:val="en-US"/>
        </w:rPr>
        <w:t xml:space="preserve"> the accumulated potential over the years, reflected by the temporary trend, the health status of the population, the level of urbanization and the nature of foreign economic relations, in particular, the volume of imports from the CIS countries. At the same time, the traditionally priority indicator – the volume of investments – has shown a relatively weak impact, which indicates problems in their targeted use. The author also reveals a stable relationship between the </w:t>
      </w:r>
      <w:proofErr w:type="spellStart"/>
      <w:r w:rsidRPr="00D036FA">
        <w:rPr>
          <w:lang w:val="en-US"/>
        </w:rPr>
        <w:t>Udmurt</w:t>
      </w:r>
      <w:proofErr w:type="spellEnd"/>
      <w:r w:rsidRPr="00D036FA">
        <w:rPr>
          <w:lang w:val="en-US"/>
        </w:rPr>
        <w:t xml:space="preserve"> economy and the dynamics of the development of large donor regions of Russia, emphasizing the importance of the federal context for regional growth. Based on the results obtained, recommendations have been formulated for reconfiguring the development strategy: the emphasis should be shifted from quantitative indicators to qualitative transformations – strengthening rural areas, modernizing healthcare, reducing mortality and developing import-substituting industries. The proposed approach can be applied to forecasting and planning the development of other subjects of the Russian Federation.</w:t>
      </w:r>
    </w:p>
    <w:p w:rsidR="00D036FA" w:rsidRPr="00D036FA" w:rsidRDefault="00D036FA" w:rsidP="00D036FA">
      <w:pPr>
        <w:pStyle w:val="a7"/>
        <w:rPr>
          <w:lang w:val="en-US"/>
        </w:rPr>
      </w:pPr>
      <w:r w:rsidRPr="00D036FA">
        <w:rPr>
          <w:spacing w:val="43"/>
          <w:lang w:val="en-US"/>
        </w:rPr>
        <w:t>Keywords</w:t>
      </w:r>
      <w:r w:rsidRPr="00D036FA">
        <w:rPr>
          <w:lang w:val="en-US"/>
        </w:rPr>
        <w:t xml:space="preserve">: </w:t>
      </w:r>
      <w:proofErr w:type="spellStart"/>
      <w:r w:rsidRPr="00D036FA">
        <w:rPr>
          <w:lang w:val="en-US"/>
        </w:rPr>
        <w:t>Udmurt</w:t>
      </w:r>
      <w:proofErr w:type="spellEnd"/>
      <w:r w:rsidRPr="00D036FA">
        <w:rPr>
          <w:lang w:val="en-US"/>
        </w:rPr>
        <w:t xml:space="preserve"> Republic; export; import; regional forecasting; economic modeling; forecasting.</w:t>
      </w:r>
    </w:p>
    <w:p w:rsidR="00D036FA" w:rsidRPr="00D036FA" w:rsidRDefault="00D036FA" w:rsidP="00D036FA">
      <w:pPr>
        <w:pStyle w:val="ac"/>
        <w:rPr>
          <w:lang w:val="en-US"/>
        </w:rPr>
      </w:pPr>
      <w:r w:rsidRPr="00D036FA">
        <w:rPr>
          <w:spacing w:val="43"/>
          <w:lang w:val="en-US"/>
        </w:rPr>
        <w:lastRenderedPageBreak/>
        <w:t>For citation:</w:t>
      </w:r>
      <w:r w:rsidRPr="00D036FA">
        <w:rPr>
          <w:lang w:val="en-US"/>
        </w:rPr>
        <w:t xml:space="preserve"> </w:t>
      </w:r>
      <w:proofErr w:type="spellStart"/>
      <w:r w:rsidRPr="00D036FA">
        <w:rPr>
          <w:lang w:val="en-US"/>
        </w:rPr>
        <w:t>Chupin</w:t>
      </w:r>
      <w:proofErr w:type="spellEnd"/>
      <w:r w:rsidRPr="00D036FA">
        <w:rPr>
          <w:lang w:val="en-US"/>
        </w:rPr>
        <w:t xml:space="preserve"> E. A. Analysis of the impact of various socio-economic factors on the successful development of </w:t>
      </w:r>
      <w:proofErr w:type="spellStart"/>
      <w:r w:rsidRPr="00D036FA">
        <w:rPr>
          <w:lang w:val="en-US"/>
        </w:rPr>
        <w:t>Udmurtia</w:t>
      </w:r>
      <w:proofErr w:type="spellEnd"/>
      <w:r w:rsidRPr="00D036FA">
        <w:rPr>
          <w:lang w:val="en-US"/>
        </w:rPr>
        <w:t>.</w:t>
      </w:r>
      <w:r w:rsidRPr="00D036FA">
        <w:rPr>
          <w:i/>
          <w:iCs/>
          <w:lang w:val="en-US"/>
        </w:rPr>
        <w:t xml:space="preserve"> Regional and branch economy, </w:t>
      </w:r>
      <w:r w:rsidRPr="00D036FA">
        <w:rPr>
          <w:lang w:val="en-US"/>
        </w:rPr>
        <w:t xml:space="preserve">2025, no. S1, </w:t>
      </w:r>
      <w:r w:rsidRPr="00D036FA">
        <w:rPr>
          <w:lang w:val="en-US"/>
        </w:rPr>
        <w:br/>
        <w:t xml:space="preserve">pp. 213–224. </w:t>
      </w:r>
      <w:proofErr w:type="spellStart"/>
      <w:proofErr w:type="gramStart"/>
      <w:r w:rsidRPr="00D036FA">
        <w:rPr>
          <w:lang w:val="en-US"/>
        </w:rPr>
        <w:t>doi</w:t>
      </w:r>
      <w:proofErr w:type="spellEnd"/>
      <w:proofErr w:type="gramEnd"/>
      <w:r w:rsidRPr="00D036FA">
        <w:rPr>
          <w:lang w:val="en-US"/>
        </w:rPr>
        <w:t>: 10.47576/2949-1916.2025.8.8.027.</w:t>
      </w:r>
    </w:p>
    <w:p w:rsidR="00D036FA" w:rsidRDefault="00D036FA" w:rsidP="00D036FA">
      <w:pPr>
        <w:pStyle w:val="a3"/>
      </w:pPr>
      <w:proofErr w:type="spellStart"/>
      <w:r>
        <w:t>Научная</w:t>
      </w:r>
      <w:proofErr w:type="spellEnd"/>
      <w:r>
        <w:t xml:space="preserve"> </w:t>
      </w:r>
      <w:proofErr w:type="spellStart"/>
      <w:r>
        <w:t>статья</w:t>
      </w:r>
      <w:proofErr w:type="spellEnd"/>
    </w:p>
    <w:p w:rsidR="00D036FA" w:rsidRDefault="00D036FA" w:rsidP="00D036FA">
      <w:pPr>
        <w:pStyle w:val="a3"/>
      </w:pPr>
      <w:r>
        <w:t>УДК 338.49</w:t>
      </w:r>
    </w:p>
    <w:p w:rsidR="00D036FA" w:rsidRPr="00D036FA" w:rsidRDefault="00D036FA" w:rsidP="00D036FA">
      <w:pPr>
        <w:pStyle w:val="a3"/>
        <w:rPr>
          <w:lang w:val="ru-RU"/>
        </w:rPr>
      </w:pPr>
      <w:proofErr w:type="spellStart"/>
      <w:proofErr w:type="gramStart"/>
      <w:r>
        <w:t>doi</w:t>
      </w:r>
      <w:proofErr w:type="spellEnd"/>
      <w:proofErr w:type="gramEnd"/>
      <w:r w:rsidRPr="00D036FA">
        <w:rPr>
          <w:lang w:val="ru-RU"/>
        </w:rPr>
        <w:t>: 10.47576/2949-1916.2025.8.8.028</w:t>
      </w:r>
    </w:p>
    <w:p w:rsidR="00D036FA" w:rsidRDefault="00D036FA" w:rsidP="00D036FA">
      <w:pPr>
        <w:pStyle w:val="a4"/>
      </w:pPr>
      <w:r>
        <w:t>Социально-экономический контекст развития городских округов Ставропольского края в системе регионального управления</w:t>
      </w:r>
    </w:p>
    <w:p w:rsidR="00D036FA" w:rsidRDefault="00D036FA" w:rsidP="00D036FA">
      <w:pPr>
        <w:pStyle w:val="a5"/>
      </w:pPr>
      <w:r>
        <w:t xml:space="preserve">Ющенко Ирина Валерьевна </w:t>
      </w:r>
    </w:p>
    <w:p w:rsidR="00D036FA" w:rsidRDefault="00D036FA" w:rsidP="00D036FA">
      <w:pPr>
        <w:pStyle w:val="a6"/>
      </w:pPr>
      <w:r>
        <w:t xml:space="preserve">МИРЭА – Российский технологический университет (филиал в г. Ставрополе), </w:t>
      </w:r>
      <w:r>
        <w:br/>
        <w:t xml:space="preserve">Ставрополь, Россия,  irina-971@mail.ru </w:t>
      </w:r>
    </w:p>
    <w:p w:rsidR="00D036FA" w:rsidRDefault="00D036FA" w:rsidP="00D036FA">
      <w:pPr>
        <w:pStyle w:val="a7"/>
      </w:pPr>
      <w:r>
        <w:rPr>
          <w:spacing w:val="43"/>
        </w:rPr>
        <w:t>Аннотация</w:t>
      </w:r>
      <w:r>
        <w:t>. В статье рассматривается социально-экономический контекст развития городских округов Ставропольского края в системе регионального управления в свете реформы территориальной организации местного самоуправления с переходом к одноуровневой модели управления. Цель исследования: комплексный анализ социально-экономических последствий реформы, выявление проблем и перспектив развития городских округов, а также разработка рекомендаций по совершенствованию системы местного самоуправления. Исследование построено на анализе официальной статистики, нормативно-правовых актов, научной литературы и экспертных оценок. Основные результаты показывают, что реформа привела к повышению эффективности управления и экономии бюджетных средств, однако выявила проблемы с доступностью муниципальных услуг для жителей отдаленных сел и необходимость повышения уровня вовлеченности населения в процессы принятия решений. В заключение сформулированы рекомендации по дальнейшему совершенствованию системы местного самоуправления и обеспечению равного доступа к ресурсам и услугам для всех территорий края.</w:t>
      </w:r>
    </w:p>
    <w:p w:rsidR="00D036FA" w:rsidRDefault="00D036FA" w:rsidP="00D036FA">
      <w:pPr>
        <w:pStyle w:val="a7"/>
      </w:pPr>
      <w:r>
        <w:rPr>
          <w:spacing w:val="43"/>
        </w:rPr>
        <w:t>Ключевые слова:</w:t>
      </w:r>
      <w:r>
        <w:t xml:space="preserve"> городской округ; реформа местного самоуправления; социально-экономическое развитие; региональное управление; оптимизация управления; инвестиционная привлекательность.</w:t>
      </w:r>
    </w:p>
    <w:p w:rsidR="00D036FA" w:rsidRDefault="00D036FA" w:rsidP="00D036FA">
      <w:pPr>
        <w:pStyle w:val="a8"/>
      </w:pPr>
      <w:r>
        <w:rPr>
          <w:spacing w:val="43"/>
        </w:rPr>
        <w:t>Для цитирования:</w:t>
      </w:r>
      <w:r>
        <w:t xml:space="preserve"> Ющенко И. В. Социально-экономический контекст развития городских округов Ставропольского края в системе регионального управления // Региональная и отраслевая экономика. – 2025. – № S1. – С. 225–232. </w:t>
      </w:r>
      <w:proofErr w:type="spellStart"/>
      <w:r>
        <w:t>doi</w:t>
      </w:r>
      <w:proofErr w:type="spellEnd"/>
      <w:r>
        <w:t>: 10.47576/2949-1916.2025.8.8.028.</w:t>
      </w:r>
    </w:p>
    <w:p w:rsidR="00D036FA" w:rsidRDefault="00D036FA" w:rsidP="00D036FA">
      <w:pPr>
        <w:pStyle w:val="original"/>
      </w:pPr>
      <w:r>
        <w:t>Original article</w:t>
      </w:r>
    </w:p>
    <w:p w:rsidR="00D036FA" w:rsidRPr="00D036FA" w:rsidRDefault="00D036FA" w:rsidP="00D036FA">
      <w:pPr>
        <w:pStyle w:val="a9"/>
        <w:rPr>
          <w:lang w:val="en-US"/>
        </w:rPr>
      </w:pPr>
      <w:r w:rsidRPr="00D036FA">
        <w:rPr>
          <w:lang w:val="en-US"/>
        </w:rPr>
        <w:t xml:space="preserve">The socio-economic context of the development </w:t>
      </w:r>
      <w:r w:rsidRPr="00D036FA">
        <w:rPr>
          <w:lang w:val="en-US"/>
        </w:rPr>
        <w:br/>
        <w:t xml:space="preserve">of urban districts of the Stavropol Territory </w:t>
      </w:r>
      <w:r w:rsidRPr="00D036FA">
        <w:rPr>
          <w:lang w:val="en-US"/>
        </w:rPr>
        <w:br/>
        <w:t>in the regional governance system</w:t>
      </w:r>
    </w:p>
    <w:p w:rsidR="00D036FA" w:rsidRPr="00D036FA" w:rsidRDefault="00D036FA" w:rsidP="00D036FA">
      <w:pPr>
        <w:pStyle w:val="aa"/>
        <w:rPr>
          <w:lang w:val="en-US"/>
        </w:rPr>
      </w:pPr>
      <w:proofErr w:type="spellStart"/>
      <w:r w:rsidRPr="00D036FA">
        <w:rPr>
          <w:lang w:val="en-US"/>
        </w:rPr>
        <w:t>Yushchenko</w:t>
      </w:r>
      <w:proofErr w:type="spellEnd"/>
      <w:r w:rsidRPr="00D036FA">
        <w:rPr>
          <w:lang w:val="en-US"/>
        </w:rPr>
        <w:t xml:space="preserve"> Irina V. </w:t>
      </w:r>
    </w:p>
    <w:p w:rsidR="00D036FA" w:rsidRPr="00D036FA" w:rsidRDefault="00D036FA" w:rsidP="00D036FA">
      <w:pPr>
        <w:pStyle w:val="ab"/>
        <w:rPr>
          <w:lang w:val="en-US"/>
        </w:rPr>
      </w:pPr>
      <w:r w:rsidRPr="00D036FA">
        <w:rPr>
          <w:lang w:val="en-US"/>
        </w:rPr>
        <w:t xml:space="preserve">MIREA – Russian Technological University” (Branch in Stavropol), </w:t>
      </w:r>
      <w:r w:rsidRPr="00D036FA">
        <w:rPr>
          <w:lang w:val="en-US"/>
        </w:rPr>
        <w:br/>
        <w:t xml:space="preserve">Stavropol, Russia, irina-971@mail.ru </w:t>
      </w:r>
    </w:p>
    <w:p w:rsidR="00D036FA" w:rsidRPr="00D036FA" w:rsidRDefault="00D036FA" w:rsidP="00D036FA">
      <w:pPr>
        <w:pStyle w:val="a7"/>
        <w:rPr>
          <w:lang w:val="en-US"/>
        </w:rPr>
      </w:pPr>
      <w:r w:rsidRPr="00D036FA">
        <w:rPr>
          <w:spacing w:val="43"/>
          <w:lang w:val="en-US"/>
        </w:rPr>
        <w:lastRenderedPageBreak/>
        <w:t>Abstract</w:t>
      </w:r>
      <w:r w:rsidRPr="00D036FA">
        <w:rPr>
          <w:lang w:val="en-US"/>
        </w:rPr>
        <w:t xml:space="preserve">. This article examines the socioeconomic context of the development of urban districts in Stavropol </w:t>
      </w:r>
      <w:proofErr w:type="spellStart"/>
      <w:r w:rsidRPr="00D036FA">
        <w:rPr>
          <w:lang w:val="en-US"/>
        </w:rPr>
        <w:t>Krai</w:t>
      </w:r>
      <w:proofErr w:type="spellEnd"/>
      <w:r w:rsidRPr="00D036FA">
        <w:rPr>
          <w:lang w:val="en-US"/>
        </w:rPr>
        <w:t xml:space="preserve"> within the regional governance system in light of the reform of the territorial organization of local self-government with the transition to a single-tier governance model. The objective of the study is to comprehensively analyze the socioeconomic consequences of the reform, identify problems and development prospects for urban districts, and develop recommendations for improving the local self-government system. The study is based on an analysis of official statistics, regulations, scientific literature, and expert assessments. The main results show that the reform has led to increased management efficiency and budget savings. However, it has also revealed problems with the accessibility of municipal services for residents of remote villages and the need to increase public involvement in decision-making processes. Recommendations for further improvement of the local self-government system and ensuring equal access to resources and services for all territories of the </w:t>
      </w:r>
      <w:proofErr w:type="spellStart"/>
      <w:r w:rsidRPr="00D036FA">
        <w:rPr>
          <w:lang w:val="en-US"/>
        </w:rPr>
        <w:t>Krai</w:t>
      </w:r>
      <w:proofErr w:type="spellEnd"/>
      <w:r w:rsidRPr="00D036FA">
        <w:rPr>
          <w:lang w:val="en-US"/>
        </w:rPr>
        <w:t xml:space="preserve"> are formulated in conclusion.</w:t>
      </w:r>
    </w:p>
    <w:p w:rsidR="00D036FA" w:rsidRPr="00D036FA" w:rsidRDefault="00D036FA" w:rsidP="00D036FA">
      <w:pPr>
        <w:pStyle w:val="a7"/>
        <w:rPr>
          <w:lang w:val="en-US"/>
        </w:rPr>
      </w:pPr>
      <w:r w:rsidRPr="00D036FA">
        <w:rPr>
          <w:spacing w:val="43"/>
          <w:lang w:val="en-US"/>
        </w:rPr>
        <w:t>Keywords</w:t>
      </w:r>
      <w:r w:rsidRPr="00D036FA">
        <w:rPr>
          <w:lang w:val="en-US"/>
        </w:rPr>
        <w:t>: urban district; local self-government reform; socioeconomic development; regional governance; management optimization; investment attractiveness.</w:t>
      </w:r>
    </w:p>
    <w:p w:rsidR="00D036FA" w:rsidRDefault="00D036FA" w:rsidP="00D036FA">
      <w:pPr>
        <w:pStyle w:val="ac"/>
      </w:pPr>
      <w:r w:rsidRPr="00D036FA">
        <w:rPr>
          <w:spacing w:val="43"/>
          <w:lang w:val="en-US"/>
        </w:rPr>
        <w:t>For citation:</w:t>
      </w:r>
      <w:r w:rsidRPr="00D036FA">
        <w:rPr>
          <w:lang w:val="en-US"/>
        </w:rPr>
        <w:t xml:space="preserve"> </w:t>
      </w:r>
      <w:proofErr w:type="spellStart"/>
      <w:r w:rsidRPr="00D036FA">
        <w:rPr>
          <w:lang w:val="en-US"/>
        </w:rPr>
        <w:t>Yushchenko</w:t>
      </w:r>
      <w:proofErr w:type="spellEnd"/>
      <w:r w:rsidRPr="00D036FA">
        <w:rPr>
          <w:lang w:val="en-US"/>
        </w:rPr>
        <w:t xml:space="preserve"> I. V. </w:t>
      </w:r>
      <w:proofErr w:type="gramStart"/>
      <w:r w:rsidRPr="00D036FA">
        <w:rPr>
          <w:lang w:val="en-US"/>
        </w:rPr>
        <w:t>The socio-economic context of the development of urban districts of the Stavropol Territory in the regional governance system.</w:t>
      </w:r>
      <w:proofErr w:type="gramEnd"/>
      <w:r w:rsidRPr="00D036FA">
        <w:rPr>
          <w:lang w:val="en-US"/>
        </w:rPr>
        <w:t xml:space="preserve"> </w:t>
      </w:r>
      <w:proofErr w:type="spellStart"/>
      <w:r>
        <w:rPr>
          <w:i/>
          <w:iCs/>
        </w:rPr>
        <w:t>Regional</w:t>
      </w:r>
      <w:proofErr w:type="spellEnd"/>
      <w:r>
        <w:rPr>
          <w:i/>
          <w:iCs/>
        </w:rPr>
        <w:t xml:space="preserve"> </w:t>
      </w:r>
      <w:proofErr w:type="spellStart"/>
      <w:r>
        <w:rPr>
          <w:i/>
          <w:iCs/>
        </w:rPr>
        <w:t>and</w:t>
      </w:r>
      <w:proofErr w:type="spellEnd"/>
      <w:r>
        <w:rPr>
          <w:i/>
          <w:iCs/>
        </w:rPr>
        <w:t xml:space="preserve"> </w:t>
      </w:r>
      <w:proofErr w:type="spellStart"/>
      <w:r>
        <w:rPr>
          <w:i/>
          <w:iCs/>
        </w:rPr>
        <w:t>branch</w:t>
      </w:r>
      <w:proofErr w:type="spellEnd"/>
      <w:r>
        <w:rPr>
          <w:i/>
          <w:iCs/>
        </w:rPr>
        <w:t xml:space="preserve"> </w:t>
      </w:r>
      <w:proofErr w:type="spellStart"/>
      <w:r>
        <w:rPr>
          <w:i/>
          <w:iCs/>
        </w:rPr>
        <w:t>economy</w:t>
      </w:r>
      <w:proofErr w:type="spellEnd"/>
      <w:r>
        <w:rPr>
          <w:i/>
          <w:iCs/>
        </w:rPr>
        <w:t>,</w:t>
      </w:r>
      <w:r>
        <w:t xml:space="preserve"> 2025, </w:t>
      </w:r>
      <w:proofErr w:type="spellStart"/>
      <w:r>
        <w:t>no</w:t>
      </w:r>
      <w:proofErr w:type="spellEnd"/>
      <w:r>
        <w:t xml:space="preserve">. S1, </w:t>
      </w:r>
      <w:proofErr w:type="spellStart"/>
      <w:r>
        <w:t>pp</w:t>
      </w:r>
      <w:proofErr w:type="spellEnd"/>
      <w:r>
        <w:t xml:space="preserve">. 225–232. </w:t>
      </w:r>
      <w:proofErr w:type="spellStart"/>
      <w:r>
        <w:t>doi</w:t>
      </w:r>
      <w:proofErr w:type="spellEnd"/>
      <w:r>
        <w:t>: 10.47576/2949-1916.2025.8.8.028.</w:t>
      </w:r>
    </w:p>
    <w:p w:rsidR="00492D19" w:rsidRDefault="00492D19"/>
    <w:sectPr w:rsidR="00492D19" w:rsidSect="00CF3C35">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ios">
    <w:panose1 w:val="020B7200000000000000"/>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70D"/>
    <w:rsid w:val="00492D19"/>
    <w:rsid w:val="0073770D"/>
    <w:rsid w:val="00C46675"/>
    <w:rsid w:val="00D03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C46675"/>
    <w:pPr>
      <w:autoSpaceDE w:val="0"/>
      <w:autoSpaceDN w:val="0"/>
      <w:adjustRightInd w:val="0"/>
      <w:spacing w:after="227" w:line="288" w:lineRule="auto"/>
      <w:textAlignment w:val="center"/>
    </w:pPr>
    <w:rPr>
      <w:rFonts w:ascii="Arial" w:hAnsi="Arial" w:cs="Arial"/>
      <w:color w:val="000000"/>
      <w:sz w:val="28"/>
      <w:szCs w:val="28"/>
      <w:lang w:val="en-US"/>
    </w:rPr>
  </w:style>
  <w:style w:type="paragraph" w:customStyle="1" w:styleId="a4">
    <w:name w:val="Заголовок статьи"/>
    <w:basedOn w:val="a"/>
    <w:uiPriority w:val="99"/>
    <w:rsid w:val="00C46675"/>
    <w:pPr>
      <w:suppressAutoHyphens/>
      <w:autoSpaceDE w:val="0"/>
      <w:autoSpaceDN w:val="0"/>
      <w:adjustRightInd w:val="0"/>
      <w:spacing w:before="113" w:after="340" w:line="288" w:lineRule="auto"/>
      <w:jc w:val="center"/>
      <w:textAlignment w:val="center"/>
    </w:pPr>
    <w:rPr>
      <w:rFonts w:ascii="Helios" w:hAnsi="Helios" w:cs="Helios"/>
      <w:b/>
      <w:bCs/>
      <w:caps/>
      <w:color w:val="000000"/>
      <w:sz w:val="30"/>
      <w:szCs w:val="30"/>
    </w:rPr>
  </w:style>
  <w:style w:type="paragraph" w:customStyle="1" w:styleId="a5">
    <w:name w:val="Автор"/>
    <w:basedOn w:val="a"/>
    <w:uiPriority w:val="99"/>
    <w:rsid w:val="00C46675"/>
    <w:pPr>
      <w:autoSpaceDE w:val="0"/>
      <w:autoSpaceDN w:val="0"/>
      <w:adjustRightInd w:val="0"/>
      <w:spacing w:after="0" w:line="288" w:lineRule="auto"/>
      <w:jc w:val="center"/>
      <w:textAlignment w:val="center"/>
    </w:pPr>
    <w:rPr>
      <w:rFonts w:ascii="Arial" w:hAnsi="Arial" w:cs="Arial"/>
      <w:b/>
      <w:bCs/>
      <w:color w:val="000000"/>
      <w:sz w:val="24"/>
      <w:szCs w:val="24"/>
    </w:rPr>
  </w:style>
  <w:style w:type="paragraph" w:customStyle="1" w:styleId="a6">
    <w:name w:val="автор_кандидат"/>
    <w:basedOn w:val="a"/>
    <w:uiPriority w:val="99"/>
    <w:rsid w:val="00C46675"/>
    <w:pPr>
      <w:autoSpaceDE w:val="0"/>
      <w:autoSpaceDN w:val="0"/>
      <w:adjustRightInd w:val="0"/>
      <w:spacing w:after="113" w:line="288" w:lineRule="auto"/>
      <w:jc w:val="center"/>
      <w:textAlignment w:val="center"/>
    </w:pPr>
    <w:rPr>
      <w:rFonts w:ascii="Arial" w:hAnsi="Arial" w:cs="Arial"/>
      <w:i/>
      <w:iCs/>
      <w:color w:val="000000"/>
    </w:rPr>
  </w:style>
  <w:style w:type="paragraph" w:customStyle="1" w:styleId="a7">
    <w:name w:val="аннотация"/>
    <w:basedOn w:val="a"/>
    <w:uiPriority w:val="99"/>
    <w:rsid w:val="00C46675"/>
    <w:pPr>
      <w:autoSpaceDE w:val="0"/>
      <w:autoSpaceDN w:val="0"/>
      <w:adjustRightInd w:val="0"/>
      <w:spacing w:before="57" w:after="57" w:line="288" w:lineRule="auto"/>
      <w:ind w:left="794" w:right="794"/>
      <w:jc w:val="both"/>
      <w:textAlignment w:val="center"/>
    </w:pPr>
    <w:rPr>
      <w:rFonts w:ascii="Arial" w:hAnsi="Arial" w:cs="Arial"/>
      <w:color w:val="000000"/>
      <w:sz w:val="20"/>
      <w:szCs w:val="20"/>
    </w:rPr>
  </w:style>
  <w:style w:type="paragraph" w:customStyle="1" w:styleId="a8">
    <w:name w:val="для цитирования_рус"/>
    <w:basedOn w:val="a7"/>
    <w:uiPriority w:val="99"/>
    <w:rsid w:val="00C46675"/>
  </w:style>
  <w:style w:type="paragraph" w:customStyle="1" w:styleId="original">
    <w:name w:val="original"/>
    <w:basedOn w:val="a"/>
    <w:uiPriority w:val="99"/>
    <w:rsid w:val="00C46675"/>
    <w:pPr>
      <w:autoSpaceDE w:val="0"/>
      <w:autoSpaceDN w:val="0"/>
      <w:adjustRightInd w:val="0"/>
      <w:spacing w:before="340" w:after="57" w:line="288" w:lineRule="auto"/>
      <w:textAlignment w:val="center"/>
    </w:pPr>
    <w:rPr>
      <w:rFonts w:ascii="Arial" w:hAnsi="Arial" w:cs="Arial"/>
      <w:color w:val="000000"/>
      <w:sz w:val="28"/>
      <w:szCs w:val="28"/>
      <w:lang w:val="en-US"/>
    </w:rPr>
  </w:style>
  <w:style w:type="paragraph" w:customStyle="1" w:styleId="a9">
    <w:name w:val="Заголовок статьи_англ"/>
    <w:basedOn w:val="a4"/>
    <w:uiPriority w:val="99"/>
    <w:rsid w:val="00C46675"/>
    <w:pPr>
      <w:spacing w:before="340"/>
    </w:pPr>
  </w:style>
  <w:style w:type="paragraph" w:customStyle="1" w:styleId="aa">
    <w:name w:val="Автор_англ"/>
    <w:basedOn w:val="a5"/>
    <w:uiPriority w:val="99"/>
    <w:rsid w:val="00C46675"/>
  </w:style>
  <w:style w:type="paragraph" w:customStyle="1" w:styleId="ab">
    <w:name w:val="автор_кандидат_англ"/>
    <w:basedOn w:val="a6"/>
    <w:uiPriority w:val="99"/>
    <w:rsid w:val="00C46675"/>
  </w:style>
  <w:style w:type="paragraph" w:customStyle="1" w:styleId="ac">
    <w:name w:val="для цитирования_англ"/>
    <w:basedOn w:val="a8"/>
    <w:uiPriority w:val="99"/>
    <w:rsid w:val="00C466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C46675"/>
    <w:pPr>
      <w:autoSpaceDE w:val="0"/>
      <w:autoSpaceDN w:val="0"/>
      <w:adjustRightInd w:val="0"/>
      <w:spacing w:after="227" w:line="288" w:lineRule="auto"/>
      <w:textAlignment w:val="center"/>
    </w:pPr>
    <w:rPr>
      <w:rFonts w:ascii="Arial" w:hAnsi="Arial" w:cs="Arial"/>
      <w:color w:val="000000"/>
      <w:sz w:val="28"/>
      <w:szCs w:val="28"/>
      <w:lang w:val="en-US"/>
    </w:rPr>
  </w:style>
  <w:style w:type="paragraph" w:customStyle="1" w:styleId="a4">
    <w:name w:val="Заголовок статьи"/>
    <w:basedOn w:val="a"/>
    <w:uiPriority w:val="99"/>
    <w:rsid w:val="00C46675"/>
    <w:pPr>
      <w:suppressAutoHyphens/>
      <w:autoSpaceDE w:val="0"/>
      <w:autoSpaceDN w:val="0"/>
      <w:adjustRightInd w:val="0"/>
      <w:spacing w:before="113" w:after="340" w:line="288" w:lineRule="auto"/>
      <w:jc w:val="center"/>
      <w:textAlignment w:val="center"/>
    </w:pPr>
    <w:rPr>
      <w:rFonts w:ascii="Helios" w:hAnsi="Helios" w:cs="Helios"/>
      <w:b/>
      <w:bCs/>
      <w:caps/>
      <w:color w:val="000000"/>
      <w:sz w:val="30"/>
      <w:szCs w:val="30"/>
    </w:rPr>
  </w:style>
  <w:style w:type="paragraph" w:customStyle="1" w:styleId="a5">
    <w:name w:val="Автор"/>
    <w:basedOn w:val="a"/>
    <w:uiPriority w:val="99"/>
    <w:rsid w:val="00C46675"/>
    <w:pPr>
      <w:autoSpaceDE w:val="0"/>
      <w:autoSpaceDN w:val="0"/>
      <w:adjustRightInd w:val="0"/>
      <w:spacing w:after="0" w:line="288" w:lineRule="auto"/>
      <w:jc w:val="center"/>
      <w:textAlignment w:val="center"/>
    </w:pPr>
    <w:rPr>
      <w:rFonts w:ascii="Arial" w:hAnsi="Arial" w:cs="Arial"/>
      <w:b/>
      <w:bCs/>
      <w:color w:val="000000"/>
      <w:sz w:val="24"/>
      <w:szCs w:val="24"/>
    </w:rPr>
  </w:style>
  <w:style w:type="paragraph" w:customStyle="1" w:styleId="a6">
    <w:name w:val="автор_кандидат"/>
    <w:basedOn w:val="a"/>
    <w:uiPriority w:val="99"/>
    <w:rsid w:val="00C46675"/>
    <w:pPr>
      <w:autoSpaceDE w:val="0"/>
      <w:autoSpaceDN w:val="0"/>
      <w:adjustRightInd w:val="0"/>
      <w:spacing w:after="113" w:line="288" w:lineRule="auto"/>
      <w:jc w:val="center"/>
      <w:textAlignment w:val="center"/>
    </w:pPr>
    <w:rPr>
      <w:rFonts w:ascii="Arial" w:hAnsi="Arial" w:cs="Arial"/>
      <w:i/>
      <w:iCs/>
      <w:color w:val="000000"/>
    </w:rPr>
  </w:style>
  <w:style w:type="paragraph" w:customStyle="1" w:styleId="a7">
    <w:name w:val="аннотация"/>
    <w:basedOn w:val="a"/>
    <w:uiPriority w:val="99"/>
    <w:rsid w:val="00C46675"/>
    <w:pPr>
      <w:autoSpaceDE w:val="0"/>
      <w:autoSpaceDN w:val="0"/>
      <w:adjustRightInd w:val="0"/>
      <w:spacing w:before="57" w:after="57" w:line="288" w:lineRule="auto"/>
      <w:ind w:left="794" w:right="794"/>
      <w:jc w:val="both"/>
      <w:textAlignment w:val="center"/>
    </w:pPr>
    <w:rPr>
      <w:rFonts w:ascii="Arial" w:hAnsi="Arial" w:cs="Arial"/>
      <w:color w:val="000000"/>
      <w:sz w:val="20"/>
      <w:szCs w:val="20"/>
    </w:rPr>
  </w:style>
  <w:style w:type="paragraph" w:customStyle="1" w:styleId="a8">
    <w:name w:val="для цитирования_рус"/>
    <w:basedOn w:val="a7"/>
    <w:uiPriority w:val="99"/>
    <w:rsid w:val="00C46675"/>
  </w:style>
  <w:style w:type="paragraph" w:customStyle="1" w:styleId="original">
    <w:name w:val="original"/>
    <w:basedOn w:val="a"/>
    <w:uiPriority w:val="99"/>
    <w:rsid w:val="00C46675"/>
    <w:pPr>
      <w:autoSpaceDE w:val="0"/>
      <w:autoSpaceDN w:val="0"/>
      <w:adjustRightInd w:val="0"/>
      <w:spacing w:before="340" w:after="57" w:line="288" w:lineRule="auto"/>
      <w:textAlignment w:val="center"/>
    </w:pPr>
    <w:rPr>
      <w:rFonts w:ascii="Arial" w:hAnsi="Arial" w:cs="Arial"/>
      <w:color w:val="000000"/>
      <w:sz w:val="28"/>
      <w:szCs w:val="28"/>
      <w:lang w:val="en-US"/>
    </w:rPr>
  </w:style>
  <w:style w:type="paragraph" w:customStyle="1" w:styleId="a9">
    <w:name w:val="Заголовок статьи_англ"/>
    <w:basedOn w:val="a4"/>
    <w:uiPriority w:val="99"/>
    <w:rsid w:val="00C46675"/>
    <w:pPr>
      <w:spacing w:before="340"/>
    </w:pPr>
  </w:style>
  <w:style w:type="paragraph" w:customStyle="1" w:styleId="aa">
    <w:name w:val="Автор_англ"/>
    <w:basedOn w:val="a5"/>
    <w:uiPriority w:val="99"/>
    <w:rsid w:val="00C46675"/>
  </w:style>
  <w:style w:type="paragraph" w:customStyle="1" w:styleId="ab">
    <w:name w:val="автор_кандидат_англ"/>
    <w:basedOn w:val="a6"/>
    <w:uiPriority w:val="99"/>
    <w:rsid w:val="00C46675"/>
  </w:style>
  <w:style w:type="paragraph" w:customStyle="1" w:styleId="ac">
    <w:name w:val="для цитирования_англ"/>
    <w:basedOn w:val="a8"/>
    <w:uiPriority w:val="99"/>
    <w:rsid w:val="00C46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35</Pages>
  <Words>14573</Words>
  <Characters>83071</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3</cp:revision>
  <dcterms:created xsi:type="dcterms:W3CDTF">2025-12-21T16:01:00Z</dcterms:created>
  <dcterms:modified xsi:type="dcterms:W3CDTF">2025-12-21T16:10:00Z</dcterms:modified>
</cp:coreProperties>
</file>