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C8" w:rsidRPr="009C44C8" w:rsidRDefault="009C44C8" w:rsidP="009C44C8">
      <w:pPr>
        <w:pStyle w:val="a3"/>
        <w:rPr>
          <w:lang w:val="ru-RU"/>
        </w:rPr>
      </w:pPr>
      <w:proofErr w:type="spellStart"/>
      <w:proofErr w:type="gramStart"/>
      <w:r>
        <w:t>doi</w:t>
      </w:r>
      <w:proofErr w:type="spellEnd"/>
      <w:proofErr w:type="gramEnd"/>
      <w:r w:rsidRPr="009C44C8">
        <w:rPr>
          <w:lang w:val="ru-RU"/>
        </w:rPr>
        <w:t>: 10.47576/2949-1878.2024.6.6.001</w:t>
      </w:r>
    </w:p>
    <w:p w:rsidR="009C44C8" w:rsidRPr="009C44C8" w:rsidRDefault="009C44C8" w:rsidP="009C44C8">
      <w:pPr>
        <w:pStyle w:val="a3"/>
        <w:rPr>
          <w:lang w:val="ru-RU"/>
        </w:rPr>
      </w:pPr>
      <w:r w:rsidRPr="009C44C8">
        <w:rPr>
          <w:lang w:val="ru-RU"/>
        </w:rPr>
        <w:t>УДК 338.24</w:t>
      </w:r>
    </w:p>
    <w:p w:rsidR="009C44C8" w:rsidRDefault="009C44C8" w:rsidP="009C44C8">
      <w:pPr>
        <w:pStyle w:val="a4"/>
      </w:pPr>
      <w:r>
        <w:t xml:space="preserve">Особенности управления институциональными инновациями </w:t>
      </w:r>
    </w:p>
    <w:p w:rsidR="009C44C8" w:rsidRDefault="009C44C8" w:rsidP="009C44C8">
      <w:pPr>
        <w:pStyle w:val="a5"/>
      </w:pPr>
      <w:r>
        <w:t xml:space="preserve">Петросян Давид Семенович, </w:t>
      </w:r>
    </w:p>
    <w:p w:rsidR="009C44C8" w:rsidRDefault="009C44C8" w:rsidP="009C44C8">
      <w:pPr>
        <w:pStyle w:val="a6"/>
      </w:pPr>
      <w:r>
        <w:t>доктор экономических наук, профессор, начальник отдела стратегических исследований инновационного развития, Институт региональных экономических исследований, Москва, Россия, pet_dav@mail.ru</w:t>
      </w:r>
    </w:p>
    <w:p w:rsidR="009C44C8" w:rsidRDefault="009C44C8" w:rsidP="009C44C8">
      <w:pPr>
        <w:pStyle w:val="a5"/>
      </w:pPr>
      <w:proofErr w:type="spellStart"/>
      <w:r>
        <w:t>Столярова</w:t>
      </w:r>
      <w:proofErr w:type="spellEnd"/>
      <w:r>
        <w:t xml:space="preserve"> Алла Николаевна, </w:t>
      </w:r>
    </w:p>
    <w:p w:rsidR="009C44C8" w:rsidRDefault="009C44C8" w:rsidP="009C44C8">
      <w:pPr>
        <w:pStyle w:val="a6"/>
      </w:pPr>
      <w:r>
        <w:t>доктор экономических наук, профессор, профессор кафедры менеджмента и экономики, Государственный социально-гуманитарный университет, Коломна, Россия; профессор базовой кафедры торговой политики, Российский экономический университет им. Г. В. Плеханова, Москва, Россия, stolyarova2011@mail.ru</w:t>
      </w:r>
    </w:p>
    <w:p w:rsidR="009C44C8" w:rsidRDefault="009C44C8" w:rsidP="009C44C8">
      <w:pPr>
        <w:pStyle w:val="a5"/>
      </w:pPr>
      <w:r>
        <w:t xml:space="preserve">Машин Дмитрий Васильевич, </w:t>
      </w:r>
    </w:p>
    <w:p w:rsidR="009C44C8" w:rsidRDefault="009C44C8" w:rsidP="009C44C8">
      <w:pPr>
        <w:pStyle w:val="a6"/>
      </w:pPr>
      <w:r>
        <w:t xml:space="preserve">кандидат экономических наук, доцент кафедры менеджмента и экономики, Государственный социально-гуманитарный университет, Коломна, Россия, dmashin@yandex.ru </w:t>
      </w:r>
    </w:p>
    <w:p w:rsidR="009C44C8" w:rsidRDefault="009C44C8" w:rsidP="009C44C8">
      <w:pPr>
        <w:pStyle w:val="a5"/>
      </w:pPr>
      <w:proofErr w:type="spellStart"/>
      <w:r>
        <w:t>Боташева</w:t>
      </w:r>
      <w:proofErr w:type="spellEnd"/>
      <w:r>
        <w:t xml:space="preserve"> Лейла </w:t>
      </w:r>
      <w:proofErr w:type="spellStart"/>
      <w:r>
        <w:t>Султановна</w:t>
      </w:r>
      <w:proofErr w:type="spellEnd"/>
      <w:r>
        <w:t xml:space="preserve">, </w:t>
      </w:r>
    </w:p>
    <w:p w:rsidR="009C44C8" w:rsidRDefault="009C44C8" w:rsidP="009C44C8">
      <w:pPr>
        <w:pStyle w:val="a6"/>
      </w:pPr>
      <w:r>
        <w:t>кандидат экономических наук, доцент, доцент кафедры бухгалтерского учета, Северо-Кавказская государственная академия, Черкесск, Россия, leilushka@bk.ru</w:t>
      </w:r>
    </w:p>
    <w:p w:rsidR="009C44C8" w:rsidRDefault="009C44C8" w:rsidP="009C44C8">
      <w:pPr>
        <w:pStyle w:val="a7"/>
      </w:pPr>
      <w:r>
        <w:t>В статье проведена систематизация инноваций, уточнено понятие «институциональная инновация», определены основные понятия теории управления институциональными инновациями.</w:t>
      </w:r>
    </w:p>
    <w:p w:rsidR="009C44C8" w:rsidRDefault="009C44C8" w:rsidP="009C44C8">
      <w:pPr>
        <w:pStyle w:val="a7"/>
      </w:pPr>
      <w:r>
        <w:rPr>
          <w:spacing w:val="43"/>
        </w:rPr>
        <w:t>Ключевые слова</w:t>
      </w:r>
      <w:r>
        <w:t>: инновации; институты; институциональная инновация; управление институциональными инновациями.</w:t>
      </w:r>
    </w:p>
    <w:p w:rsidR="009C44C8" w:rsidRPr="009C44C8" w:rsidRDefault="009C44C8" w:rsidP="009C44C8">
      <w:pPr>
        <w:pStyle w:val="a4"/>
        <w:rPr>
          <w:lang w:val="en-US"/>
        </w:rPr>
      </w:pPr>
      <w:r w:rsidRPr="009C44C8">
        <w:rPr>
          <w:lang w:val="en-US"/>
        </w:rPr>
        <w:t>Features of institutional innovation management</w:t>
      </w:r>
    </w:p>
    <w:p w:rsidR="009C44C8" w:rsidRPr="009C44C8" w:rsidRDefault="009C44C8" w:rsidP="009C44C8">
      <w:pPr>
        <w:pStyle w:val="a8"/>
        <w:rPr>
          <w:lang w:val="en-US"/>
        </w:rPr>
      </w:pPr>
      <w:proofErr w:type="spellStart"/>
      <w:r w:rsidRPr="009C44C8">
        <w:rPr>
          <w:lang w:val="en-US"/>
        </w:rPr>
        <w:t>Petrosyan</w:t>
      </w:r>
      <w:proofErr w:type="spellEnd"/>
      <w:r w:rsidRPr="009C44C8">
        <w:rPr>
          <w:lang w:val="en-US"/>
        </w:rPr>
        <w:t xml:space="preserve"> David S.,</w:t>
      </w:r>
    </w:p>
    <w:p w:rsidR="009C44C8" w:rsidRPr="009C44C8" w:rsidRDefault="009C44C8" w:rsidP="009C44C8">
      <w:pPr>
        <w:pStyle w:val="a9"/>
        <w:rPr>
          <w:lang w:val="en-US"/>
        </w:rPr>
      </w:pPr>
      <w:r w:rsidRPr="009C44C8">
        <w:rPr>
          <w:lang w:val="en-US"/>
        </w:rPr>
        <w:t>Doctor of Economics, Professor, Head of the Department of Strategic Research of Innovative Development, Institute of Regional Economic Research, Moscow, Russia, pet_dav@mail.ru</w:t>
      </w:r>
    </w:p>
    <w:p w:rsidR="009C44C8" w:rsidRPr="009C44C8" w:rsidRDefault="009C44C8" w:rsidP="009C44C8">
      <w:pPr>
        <w:pStyle w:val="a8"/>
        <w:rPr>
          <w:lang w:val="en-US"/>
        </w:rPr>
      </w:pPr>
      <w:proofErr w:type="spellStart"/>
      <w:r w:rsidRPr="009C44C8">
        <w:rPr>
          <w:lang w:val="en-US"/>
        </w:rPr>
        <w:t>Stolyarova</w:t>
      </w:r>
      <w:proofErr w:type="spellEnd"/>
      <w:r w:rsidRPr="009C44C8">
        <w:rPr>
          <w:lang w:val="en-US"/>
        </w:rPr>
        <w:t xml:space="preserve"> </w:t>
      </w:r>
      <w:proofErr w:type="spellStart"/>
      <w:r w:rsidRPr="009C44C8">
        <w:rPr>
          <w:lang w:val="en-US"/>
        </w:rPr>
        <w:t>Alla</w:t>
      </w:r>
      <w:proofErr w:type="spellEnd"/>
      <w:r w:rsidRPr="009C44C8">
        <w:rPr>
          <w:lang w:val="en-US"/>
        </w:rPr>
        <w:t xml:space="preserve"> N.,</w:t>
      </w:r>
    </w:p>
    <w:p w:rsidR="009C44C8" w:rsidRPr="009C44C8" w:rsidRDefault="009C44C8" w:rsidP="009C44C8">
      <w:pPr>
        <w:pStyle w:val="a9"/>
        <w:rPr>
          <w:lang w:val="en-US"/>
        </w:rPr>
      </w:pPr>
      <w:r w:rsidRPr="009C44C8">
        <w:rPr>
          <w:lang w:val="en-US"/>
        </w:rPr>
        <w:t xml:space="preserve">Doctor of Economics, Professor, Professor of the Department of Management and Economics, State Social and Humanitarian University, </w:t>
      </w:r>
      <w:proofErr w:type="spellStart"/>
      <w:r w:rsidRPr="009C44C8">
        <w:rPr>
          <w:lang w:val="en-US"/>
        </w:rPr>
        <w:t>Kolomna</w:t>
      </w:r>
      <w:proofErr w:type="spellEnd"/>
      <w:r w:rsidRPr="009C44C8">
        <w:rPr>
          <w:lang w:val="en-US"/>
        </w:rPr>
        <w:t>, Russia; Professor of the Basic Department of Trade Policy, Plekhanov Russian University of Economics, Moscow, Russia, stolyarova2011@mail.ru</w:t>
      </w:r>
    </w:p>
    <w:p w:rsidR="009C44C8" w:rsidRPr="009C44C8" w:rsidRDefault="009C44C8" w:rsidP="009C44C8">
      <w:pPr>
        <w:pStyle w:val="a8"/>
        <w:rPr>
          <w:lang w:val="en-US"/>
        </w:rPr>
      </w:pPr>
      <w:proofErr w:type="spellStart"/>
      <w:proofErr w:type="gramStart"/>
      <w:r w:rsidRPr="009C44C8">
        <w:rPr>
          <w:lang w:val="en-US"/>
        </w:rPr>
        <w:t>Mashin</w:t>
      </w:r>
      <w:proofErr w:type="spellEnd"/>
      <w:r w:rsidRPr="009C44C8">
        <w:rPr>
          <w:lang w:val="en-US"/>
        </w:rPr>
        <w:t xml:space="preserve"> Dmitry V.,</w:t>
      </w:r>
      <w:proofErr w:type="gramEnd"/>
    </w:p>
    <w:p w:rsidR="009C44C8" w:rsidRPr="009C44C8" w:rsidRDefault="009C44C8" w:rsidP="009C44C8">
      <w:pPr>
        <w:pStyle w:val="a9"/>
        <w:rPr>
          <w:lang w:val="en-US"/>
        </w:rPr>
      </w:pPr>
      <w:r w:rsidRPr="009C44C8">
        <w:rPr>
          <w:lang w:val="en-US"/>
        </w:rPr>
        <w:t xml:space="preserve">PhD in Economics, Associate Professor of the Department of Management and Economics, State University of Social Sciences and Humanities, </w:t>
      </w:r>
      <w:proofErr w:type="spellStart"/>
      <w:r w:rsidRPr="009C44C8">
        <w:rPr>
          <w:lang w:val="en-US"/>
        </w:rPr>
        <w:t>Kolomna</w:t>
      </w:r>
      <w:proofErr w:type="spellEnd"/>
      <w:r w:rsidRPr="009C44C8">
        <w:rPr>
          <w:lang w:val="en-US"/>
        </w:rPr>
        <w:t>, Russia, dmashin@yandex.ru</w:t>
      </w:r>
    </w:p>
    <w:p w:rsidR="009C44C8" w:rsidRPr="009C44C8" w:rsidRDefault="009C44C8" w:rsidP="009C44C8">
      <w:pPr>
        <w:pStyle w:val="a8"/>
        <w:rPr>
          <w:lang w:val="en-US"/>
        </w:rPr>
      </w:pPr>
      <w:proofErr w:type="spellStart"/>
      <w:r w:rsidRPr="009C44C8">
        <w:rPr>
          <w:lang w:val="en-US"/>
        </w:rPr>
        <w:t>Botasheva</w:t>
      </w:r>
      <w:proofErr w:type="spellEnd"/>
      <w:r w:rsidRPr="009C44C8">
        <w:rPr>
          <w:lang w:val="en-US"/>
        </w:rPr>
        <w:t xml:space="preserve"> Leila S.,</w:t>
      </w:r>
    </w:p>
    <w:p w:rsidR="009C44C8" w:rsidRPr="009C44C8" w:rsidRDefault="009C44C8" w:rsidP="009C44C8">
      <w:pPr>
        <w:pStyle w:val="a9"/>
        <w:rPr>
          <w:lang w:val="en-US"/>
        </w:rPr>
      </w:pPr>
      <w:r w:rsidRPr="009C44C8">
        <w:rPr>
          <w:lang w:val="en-US"/>
        </w:rPr>
        <w:t>Candidate of Economic Sciences, Associate Professor, Associate Professor of Accounting Department, North Caucasus State Academy, Cherkessk, Russia, leilushka@bk.ru</w:t>
      </w:r>
    </w:p>
    <w:p w:rsidR="009C44C8" w:rsidRPr="009C44C8" w:rsidRDefault="009C44C8" w:rsidP="009C44C8">
      <w:pPr>
        <w:pStyle w:val="a7"/>
        <w:rPr>
          <w:lang w:val="en-US"/>
        </w:rPr>
      </w:pPr>
      <w:r w:rsidRPr="009C44C8">
        <w:rPr>
          <w:lang w:val="en-US"/>
        </w:rPr>
        <w:lastRenderedPageBreak/>
        <w:t xml:space="preserve">The article systematizes innovations, clarifies the concept of “institutional innovation”, </w:t>
      </w:r>
      <w:proofErr w:type="gramStart"/>
      <w:r w:rsidRPr="009C44C8">
        <w:rPr>
          <w:lang w:val="en-US"/>
        </w:rPr>
        <w:t>defines</w:t>
      </w:r>
      <w:proofErr w:type="gramEnd"/>
      <w:r w:rsidRPr="009C44C8">
        <w:rPr>
          <w:lang w:val="en-US"/>
        </w:rPr>
        <w:t xml:space="preserve"> the basic concepts of the theory of institutional innovation management.</w:t>
      </w:r>
    </w:p>
    <w:p w:rsidR="009C44C8" w:rsidRPr="009C44C8" w:rsidRDefault="009C44C8" w:rsidP="009C44C8">
      <w:pPr>
        <w:pStyle w:val="a7"/>
        <w:rPr>
          <w:lang w:val="en-US"/>
        </w:rPr>
      </w:pPr>
      <w:r w:rsidRPr="009C44C8">
        <w:rPr>
          <w:spacing w:val="43"/>
          <w:lang w:val="en-US"/>
        </w:rPr>
        <w:t>Keywords</w:t>
      </w:r>
      <w:r w:rsidRPr="009C44C8">
        <w:rPr>
          <w:lang w:val="en-US"/>
        </w:rPr>
        <w:t>: innovations; institutions; institutional innovation; management of institutional innovations.</w:t>
      </w:r>
    </w:p>
    <w:p w:rsidR="002C069F" w:rsidRPr="002C069F" w:rsidRDefault="002C069F" w:rsidP="002C069F">
      <w:pPr>
        <w:pStyle w:val="a3"/>
        <w:rPr>
          <w:lang w:val="ru-RU"/>
        </w:rPr>
      </w:pPr>
      <w:proofErr w:type="spellStart"/>
      <w:proofErr w:type="gramStart"/>
      <w:r>
        <w:t>doi</w:t>
      </w:r>
      <w:proofErr w:type="spellEnd"/>
      <w:proofErr w:type="gramEnd"/>
      <w:r w:rsidRPr="002C069F">
        <w:rPr>
          <w:lang w:val="ru-RU"/>
        </w:rPr>
        <w:t>: 10.47576/2949-1878.2024.6.6.002</w:t>
      </w:r>
    </w:p>
    <w:p w:rsidR="002C069F" w:rsidRPr="002C069F" w:rsidRDefault="002C069F" w:rsidP="002C069F">
      <w:pPr>
        <w:pStyle w:val="a3"/>
        <w:rPr>
          <w:lang w:val="ru-RU"/>
        </w:rPr>
      </w:pPr>
      <w:r w:rsidRPr="002C069F">
        <w:rPr>
          <w:lang w:val="ru-RU"/>
        </w:rPr>
        <w:t>УДК 338.465.2</w:t>
      </w:r>
    </w:p>
    <w:p w:rsidR="002C069F" w:rsidRDefault="002C069F" w:rsidP="002C069F">
      <w:pPr>
        <w:pStyle w:val="a4"/>
      </w:pPr>
      <w:r>
        <w:t xml:space="preserve">Система показателей оценки таможенных </w:t>
      </w:r>
      <w:r>
        <w:br/>
        <w:t xml:space="preserve">бизнес-процессов, проходящих </w:t>
      </w:r>
      <w:r>
        <w:br/>
        <w:t>в условиях цифровизации экономики</w:t>
      </w:r>
    </w:p>
    <w:p w:rsidR="002C069F" w:rsidRDefault="002C069F" w:rsidP="002C069F">
      <w:pPr>
        <w:pStyle w:val="a5"/>
      </w:pPr>
      <w:r>
        <w:t xml:space="preserve">Арефьев Илья Дмитриевич, </w:t>
      </w:r>
    </w:p>
    <w:p w:rsidR="002C069F" w:rsidRDefault="002C069F" w:rsidP="002C069F">
      <w:pPr>
        <w:pStyle w:val="a6"/>
      </w:pPr>
      <w:r>
        <w:t>аспирант кафедры экономической теории и экономики таможенного дела, Российская таможенная академия, Люберцы, Россия, id.arefev@customs-academy.ru</w:t>
      </w:r>
    </w:p>
    <w:p w:rsidR="002C069F" w:rsidRDefault="002C069F" w:rsidP="002C069F">
      <w:pPr>
        <w:pStyle w:val="a7"/>
      </w:pPr>
      <w:r>
        <w:t>В статье исследуется процесс функционирования различных бизнес-процессов в таможенной сфере посредством анализа сопутствующих показателей оценки. Проанализированы показатели эффективности контрольно-надзорной деятельности, основные направления совершенствования функционирования деятельности таможенных органов, такие как повышение качества выбора объектов таможенного контроля и развитие института предварительного устранения нарушений обязательных требований по предотвращению в результате них ущерба, причиненного таможне. В рамках каждого из направлений была дана характеристика в зависимости от показателей эффективности функционирования бизнес-процессов, проходящих в таможенной сфере, сделаны выводы, подтвержденные графическими материалами, а также соответствующими статистическими данными.</w:t>
      </w:r>
    </w:p>
    <w:p w:rsidR="002C069F" w:rsidRDefault="002C069F" w:rsidP="002C069F">
      <w:pPr>
        <w:pStyle w:val="a7"/>
      </w:pPr>
      <w:r>
        <w:rPr>
          <w:spacing w:val="43"/>
        </w:rPr>
        <w:t>Ключевые слова</w:t>
      </w:r>
      <w:r>
        <w:t>: показатели оценки; таможенные бизнес-процессы; цифровизация экономики.</w:t>
      </w:r>
    </w:p>
    <w:p w:rsidR="002C069F" w:rsidRDefault="002C069F" w:rsidP="002C069F">
      <w:pPr>
        <w:pStyle w:val="a7"/>
      </w:pPr>
    </w:p>
    <w:p w:rsidR="002C069F" w:rsidRPr="002C069F" w:rsidRDefault="002C069F" w:rsidP="002C069F">
      <w:pPr>
        <w:pStyle w:val="aa"/>
        <w:rPr>
          <w:lang w:val="en-US"/>
        </w:rPr>
      </w:pPr>
      <w:r w:rsidRPr="002C069F">
        <w:rPr>
          <w:lang w:val="en-US"/>
        </w:rPr>
        <w:t>Perfomance indicators of customs business processes in the procces of economical digitalization</w:t>
      </w:r>
    </w:p>
    <w:p w:rsidR="002C069F" w:rsidRPr="002C069F" w:rsidRDefault="002C069F" w:rsidP="002C069F">
      <w:pPr>
        <w:pStyle w:val="a8"/>
        <w:rPr>
          <w:lang w:val="en-US"/>
        </w:rPr>
      </w:pPr>
      <w:proofErr w:type="spellStart"/>
      <w:proofErr w:type="gramStart"/>
      <w:r w:rsidRPr="002C069F">
        <w:rPr>
          <w:lang w:val="en-US"/>
        </w:rPr>
        <w:t>Arefiev</w:t>
      </w:r>
      <w:proofErr w:type="spellEnd"/>
      <w:r w:rsidRPr="002C069F">
        <w:rPr>
          <w:lang w:val="en-US"/>
        </w:rPr>
        <w:t xml:space="preserve"> </w:t>
      </w:r>
      <w:proofErr w:type="spellStart"/>
      <w:r w:rsidRPr="002C069F">
        <w:rPr>
          <w:lang w:val="en-US"/>
        </w:rPr>
        <w:t>Ilya</w:t>
      </w:r>
      <w:proofErr w:type="spellEnd"/>
      <w:r w:rsidRPr="002C069F">
        <w:rPr>
          <w:lang w:val="en-US"/>
        </w:rPr>
        <w:t xml:space="preserve"> D.,</w:t>
      </w:r>
      <w:proofErr w:type="gramEnd"/>
    </w:p>
    <w:p w:rsidR="002C069F" w:rsidRPr="002C069F" w:rsidRDefault="002C069F" w:rsidP="002C069F">
      <w:pPr>
        <w:pStyle w:val="a9"/>
        <w:rPr>
          <w:lang w:val="en-US"/>
        </w:rPr>
      </w:pPr>
      <w:r w:rsidRPr="002C069F">
        <w:rPr>
          <w:lang w:val="en-US"/>
        </w:rPr>
        <w:t xml:space="preserve">Postgraduate student of the Faculty of Economic Theory and Economics of Customs, Russian Customs Academy, </w:t>
      </w:r>
      <w:proofErr w:type="spellStart"/>
      <w:r w:rsidRPr="002C069F">
        <w:rPr>
          <w:lang w:val="en-US"/>
        </w:rPr>
        <w:t>Lyubertsy</w:t>
      </w:r>
      <w:proofErr w:type="spellEnd"/>
      <w:r w:rsidRPr="002C069F">
        <w:rPr>
          <w:lang w:val="en-US"/>
        </w:rPr>
        <w:t>, Russia, id.arefev@customs-academy.ru</w:t>
      </w:r>
    </w:p>
    <w:p w:rsidR="002C069F" w:rsidRPr="002C069F" w:rsidRDefault="002C069F" w:rsidP="002C069F">
      <w:pPr>
        <w:pStyle w:val="a7"/>
        <w:rPr>
          <w:lang w:val="en-US"/>
        </w:rPr>
      </w:pPr>
      <w:r w:rsidRPr="002C069F">
        <w:rPr>
          <w:lang w:val="en-US"/>
        </w:rPr>
        <w:t>The main idea of this scientific article is to study the process of functioning of various business processes taking place in the customs sphere through the analysis of related assessment indicators. In this article, performance indicators of control and supervisory activities were specially selected and analyzed. In the course of writing this work, an analysis of the main directions for improving the functioning of the activities of customs authorities was also carried out, such as: improving the quality of the selection of objects of customs control and developing the institution of preliminary elimination of violations of mandatory requirements to prevent damage caused to customs as a result of them. Each direction was characterized depending on the functioning of business processes taking place in the customs sphere, as a result of which conclusions were made, confirmed by graphic materials, as well as relevant statistical data.</w:t>
      </w:r>
    </w:p>
    <w:p w:rsidR="002C069F" w:rsidRPr="002C069F" w:rsidRDefault="002C069F" w:rsidP="002C069F">
      <w:pPr>
        <w:pStyle w:val="a7"/>
        <w:rPr>
          <w:lang w:val="en-US"/>
        </w:rPr>
      </w:pPr>
      <w:r w:rsidRPr="002C069F">
        <w:rPr>
          <w:spacing w:val="43"/>
          <w:lang w:val="en-US"/>
        </w:rPr>
        <w:t>Keywords</w:t>
      </w:r>
      <w:r w:rsidRPr="002C069F">
        <w:rPr>
          <w:lang w:val="en-US"/>
        </w:rPr>
        <w:t>: performance indicators; customs business processes; digitalization of the economy.</w:t>
      </w:r>
    </w:p>
    <w:p w:rsidR="00ED6952" w:rsidRDefault="00ED6952" w:rsidP="00ED6952">
      <w:pPr>
        <w:pStyle w:val="a3"/>
      </w:pPr>
      <w:proofErr w:type="spellStart"/>
      <w:proofErr w:type="gramStart"/>
      <w:r>
        <w:t>doi</w:t>
      </w:r>
      <w:proofErr w:type="spellEnd"/>
      <w:proofErr w:type="gramEnd"/>
      <w:r>
        <w:t>: 10.47576/2949-1878.2024.6.6.003</w:t>
      </w:r>
    </w:p>
    <w:p w:rsidR="00ED6952" w:rsidRDefault="00ED6952" w:rsidP="00ED6952">
      <w:pPr>
        <w:pStyle w:val="a3"/>
      </w:pPr>
      <w:r>
        <w:t>УДК 339.5</w:t>
      </w:r>
    </w:p>
    <w:p w:rsidR="00ED6952" w:rsidRDefault="00ED6952" w:rsidP="00ED6952">
      <w:pPr>
        <w:pStyle w:val="a4"/>
      </w:pPr>
      <w:r>
        <w:t xml:space="preserve">Быстрая мода, транснациональные корпорации индустрии моды и глобальные цепочки создания стоимости </w:t>
      </w:r>
    </w:p>
    <w:p w:rsidR="00ED6952" w:rsidRDefault="00ED6952" w:rsidP="00ED6952">
      <w:pPr>
        <w:pStyle w:val="a5"/>
      </w:pPr>
      <w:r>
        <w:t xml:space="preserve">Долженко Игорь Борисович, </w:t>
      </w:r>
    </w:p>
    <w:p w:rsidR="00ED6952" w:rsidRDefault="00ED6952" w:rsidP="00ED6952">
      <w:pPr>
        <w:pStyle w:val="a6"/>
      </w:pPr>
      <w:r>
        <w:lastRenderedPageBreak/>
        <w:t>генеральный директор, ООО «Дельта консалтинг», Москва, Россия, primestyle@mail.ru</w:t>
      </w:r>
    </w:p>
    <w:p w:rsidR="00ED6952" w:rsidRDefault="00ED6952" w:rsidP="00ED6952">
      <w:pPr>
        <w:pStyle w:val="a7"/>
      </w:pPr>
      <w:r>
        <w:t xml:space="preserve">Актуальность статьи обусловлена динамичными процессами в глобальной индустрии моды, включающей текстильную и швейную промышленность. Выявлено, что центральное место в успехе быстрой моды занимает концепция глобальных цепочек создания стоимости. Установлено, что транснациональные корпорации индустрии моды </w:t>
      </w:r>
      <w:proofErr w:type="spellStart"/>
      <w:r>
        <w:t>Inditex</w:t>
      </w:r>
      <w:proofErr w:type="spellEnd"/>
      <w:r>
        <w:t xml:space="preserve">, </w:t>
      </w:r>
      <w:proofErr w:type="spellStart"/>
      <w:r>
        <w:t>Fast</w:t>
      </w:r>
      <w:proofErr w:type="spellEnd"/>
      <w:r>
        <w:t xml:space="preserve"> </w:t>
      </w:r>
      <w:proofErr w:type="spellStart"/>
      <w:r>
        <w:t>Retailing</w:t>
      </w:r>
      <w:proofErr w:type="spellEnd"/>
      <w:r>
        <w:t>, H&amp;M смогли на основе достижений в области технологий и логистики учесть и использовать меняющиеся потребительские предпочтения в условиях глобализации и предложить доступную и модную одежду. Выявлено значение аутсорсинга для обеспечения экономической эффективности и конкурентных ценовых предложений. Установлено, что развивающиеся страны Азии и Латинской Америки стали ключевыми производственными центрами в рамках глобальных цепочек создания стоимости быстрой моды.</w:t>
      </w:r>
    </w:p>
    <w:p w:rsidR="00ED6952" w:rsidRDefault="00ED6952" w:rsidP="00ED6952">
      <w:pPr>
        <w:pStyle w:val="a7"/>
      </w:pPr>
      <w:r>
        <w:rPr>
          <w:spacing w:val="43"/>
        </w:rPr>
        <w:t>Ключевые слова:</w:t>
      </w:r>
      <w:r>
        <w:t xml:space="preserve"> международная торговля; международная торговля текстилем и одеждой; текстильная промышленность; швейная промышленность; экспорт одежды; импорт одежды; аутсорсинг; глобальная цепочка создания стоимости (ГЦСС); транснациональные корпорации индустрии моды. </w:t>
      </w:r>
    </w:p>
    <w:p w:rsidR="00ED6952" w:rsidRDefault="00ED6952" w:rsidP="00ED6952">
      <w:pPr>
        <w:pStyle w:val="a7"/>
      </w:pPr>
    </w:p>
    <w:p w:rsidR="00ED6952" w:rsidRPr="00ED6952" w:rsidRDefault="00ED6952" w:rsidP="00ED6952">
      <w:pPr>
        <w:pStyle w:val="aa"/>
        <w:rPr>
          <w:lang w:val="en-US"/>
        </w:rPr>
      </w:pPr>
      <w:r w:rsidRPr="00ED6952">
        <w:rPr>
          <w:lang w:val="en-US"/>
        </w:rPr>
        <w:t>Fast fashion, fashion industry multinationals and global value chains</w:t>
      </w:r>
    </w:p>
    <w:p w:rsidR="00ED6952" w:rsidRPr="00ED6952" w:rsidRDefault="00ED6952" w:rsidP="00ED6952">
      <w:pPr>
        <w:pStyle w:val="a8"/>
        <w:rPr>
          <w:lang w:val="en-US"/>
        </w:rPr>
      </w:pPr>
      <w:proofErr w:type="spellStart"/>
      <w:r w:rsidRPr="00ED6952">
        <w:rPr>
          <w:lang w:val="en-US"/>
        </w:rPr>
        <w:t>Dolzhenko</w:t>
      </w:r>
      <w:proofErr w:type="spellEnd"/>
      <w:r w:rsidRPr="00ED6952">
        <w:rPr>
          <w:lang w:val="en-US"/>
        </w:rPr>
        <w:t xml:space="preserve"> Igor B.,</w:t>
      </w:r>
    </w:p>
    <w:p w:rsidR="00ED6952" w:rsidRPr="00ED6952" w:rsidRDefault="00ED6952" w:rsidP="00ED6952">
      <w:pPr>
        <w:pStyle w:val="a9"/>
        <w:rPr>
          <w:lang w:val="en-US"/>
        </w:rPr>
      </w:pPr>
      <w:r w:rsidRPr="00ED6952">
        <w:rPr>
          <w:lang w:val="en-US"/>
        </w:rPr>
        <w:t xml:space="preserve">General Director, DELTA CONSULTING LLC, Moscow, Russia, </w:t>
      </w:r>
      <w:r w:rsidRPr="00ED6952">
        <w:rPr>
          <w:lang w:val="en-US"/>
        </w:rPr>
        <w:br/>
        <w:t>primestyle@mail.ru</w:t>
      </w:r>
    </w:p>
    <w:p w:rsidR="00ED6952" w:rsidRPr="00ED6952" w:rsidRDefault="00ED6952" w:rsidP="00ED6952">
      <w:pPr>
        <w:pStyle w:val="a7"/>
        <w:rPr>
          <w:lang w:val="en-US"/>
        </w:rPr>
      </w:pPr>
      <w:r w:rsidRPr="00ED6952">
        <w:rPr>
          <w:lang w:val="en-US"/>
        </w:rPr>
        <w:t xml:space="preserve">The relevance of the article is due to the dynamic processes in the global fashion industry, including the textile and clothing industries. It has been revealed that the concept of global value chains (GCC) occupies a central place in the success of fast fashion. It has been established that the established TNCs of the fashion industry </w:t>
      </w:r>
      <w:proofErr w:type="spellStart"/>
      <w:r w:rsidRPr="00ED6952">
        <w:rPr>
          <w:lang w:val="en-US"/>
        </w:rPr>
        <w:t>Inditex</w:t>
      </w:r>
      <w:proofErr w:type="spellEnd"/>
      <w:r w:rsidRPr="00ED6952">
        <w:rPr>
          <w:lang w:val="en-US"/>
        </w:rPr>
        <w:t>, Fast Retailing, H&amp;M, were able, based on advances in technology and logistics, to honor and use changing consumer preferences in the context of globalization and offer affordable and fashionable clothes in demand. The importance of outsourcing for ensuring economic efficiency and competitive price offers of fast fashion TNCs has been revealed. It has been established that the developing countries of Asia and Latin America have become key production centers within the framework of the GCC fast fashion.</w:t>
      </w:r>
    </w:p>
    <w:p w:rsidR="00ED6952" w:rsidRPr="00ED6952" w:rsidRDefault="00ED6952" w:rsidP="00ED6952">
      <w:pPr>
        <w:pStyle w:val="a7"/>
        <w:rPr>
          <w:lang w:val="en-US"/>
        </w:rPr>
      </w:pPr>
      <w:r w:rsidRPr="00ED6952">
        <w:rPr>
          <w:spacing w:val="43"/>
          <w:lang w:val="en-US"/>
        </w:rPr>
        <w:t>Keywords</w:t>
      </w:r>
      <w:r w:rsidRPr="00ED6952">
        <w:rPr>
          <w:lang w:val="en-US"/>
        </w:rPr>
        <w:t>: international trade; international trade in textiles and clothing; textile industry; garment industry; clothing exports; clothing imports; outsourcing; global value chain (GCC); multinational corporations of the fashion industry.</w:t>
      </w:r>
    </w:p>
    <w:p w:rsidR="00B216CA" w:rsidRPr="00B216CA" w:rsidRDefault="00B216CA" w:rsidP="00B216CA">
      <w:pPr>
        <w:pStyle w:val="a3"/>
        <w:rPr>
          <w:lang w:val="ru-RU"/>
        </w:rPr>
      </w:pPr>
      <w:proofErr w:type="spellStart"/>
      <w:proofErr w:type="gramStart"/>
      <w:r>
        <w:t>doi</w:t>
      </w:r>
      <w:proofErr w:type="spellEnd"/>
      <w:proofErr w:type="gramEnd"/>
      <w:r w:rsidRPr="00B216CA">
        <w:rPr>
          <w:lang w:val="ru-RU"/>
        </w:rPr>
        <w:t>: 10.47576/2949-1878.2024.6.6.004</w:t>
      </w:r>
    </w:p>
    <w:p w:rsidR="00B216CA" w:rsidRPr="00B216CA" w:rsidRDefault="00B216CA" w:rsidP="00B216CA">
      <w:pPr>
        <w:pStyle w:val="a3"/>
        <w:rPr>
          <w:lang w:val="ru-RU"/>
        </w:rPr>
      </w:pPr>
      <w:r w:rsidRPr="00B216CA">
        <w:rPr>
          <w:lang w:val="ru-RU"/>
        </w:rPr>
        <w:t>УДК 338</w:t>
      </w:r>
    </w:p>
    <w:p w:rsidR="00B216CA" w:rsidRDefault="00B216CA" w:rsidP="00B216CA">
      <w:pPr>
        <w:pStyle w:val="a4"/>
      </w:pPr>
      <w:r>
        <w:t>Инновационные подходы в управлении судостроительными предприятиями</w:t>
      </w:r>
    </w:p>
    <w:p w:rsidR="00B216CA" w:rsidRDefault="00B216CA" w:rsidP="00B216CA">
      <w:pPr>
        <w:pStyle w:val="a5"/>
      </w:pPr>
      <w:proofErr w:type="spellStart"/>
      <w:r>
        <w:t>Котомин</w:t>
      </w:r>
      <w:proofErr w:type="spellEnd"/>
      <w:r>
        <w:t xml:space="preserve"> Михаил Игоревич,</w:t>
      </w:r>
    </w:p>
    <w:p w:rsidR="00B216CA" w:rsidRDefault="00B216CA" w:rsidP="00B216CA">
      <w:pPr>
        <w:pStyle w:val="a6"/>
      </w:pPr>
      <w:r>
        <w:t>аспирант, Санкт-Петербургский государственный морской технический университет, Санкт-Петербург, Россия, kotminmikhail@mail.ru</w:t>
      </w:r>
    </w:p>
    <w:p w:rsidR="00B216CA" w:rsidRDefault="00B216CA" w:rsidP="00B216CA">
      <w:pPr>
        <w:pStyle w:val="a5"/>
      </w:pPr>
      <w:proofErr w:type="spellStart"/>
      <w:r>
        <w:t>Гоголюхина</w:t>
      </w:r>
      <w:proofErr w:type="spellEnd"/>
      <w:r>
        <w:t xml:space="preserve"> Мария Евгеньевна,</w:t>
      </w:r>
    </w:p>
    <w:p w:rsidR="00B216CA" w:rsidRDefault="00B216CA" w:rsidP="00B216CA">
      <w:pPr>
        <w:pStyle w:val="a6"/>
      </w:pPr>
      <w:r>
        <w:t>доцент, Санкт-Петербургский государственный морской технический университет, Санкт-Петербург, Россия, m.gogolukhina@mail.ru</w:t>
      </w:r>
    </w:p>
    <w:p w:rsidR="00B216CA" w:rsidRDefault="00B216CA" w:rsidP="00B216CA">
      <w:pPr>
        <w:pStyle w:val="a7"/>
      </w:pPr>
      <w:r>
        <w:t>В статье анализируются инновационные подходы в управлении судостроительными предприятиями. Результаты исследования показывают, что применение роботов и автономных систем в судостроении приводит к существенному улучшению эффективности производства, снижению затрат, рисков и времени на производственные циклы, а также повышению качества конечной продукции. Однако существуют определенные вызовы, среди которых необходимость интеграции различных технологий и обеспечения кибербезопасности данных, особенно в условиях растущей цифровизации производства. Исследование выделяет необходимость дальнейшего развития и интеграции робототехники и автономных систем в процессы судостроения для достижения оптимальных результатов и справедливо учитывает перспективы развития судостроительной отрасли в контексте технологических инноваций.</w:t>
      </w:r>
    </w:p>
    <w:p w:rsidR="00B216CA" w:rsidRDefault="00B216CA" w:rsidP="00B216CA">
      <w:pPr>
        <w:pStyle w:val="a7"/>
      </w:pPr>
      <w:r>
        <w:rPr>
          <w:spacing w:val="43"/>
        </w:rPr>
        <w:t>Ключевые слова:</w:t>
      </w:r>
      <w:r>
        <w:t xml:space="preserve"> судостроение; композитные материалы; </w:t>
      </w:r>
      <w:proofErr w:type="spellStart"/>
      <w:r>
        <w:t>наноматериалы</w:t>
      </w:r>
      <w:proofErr w:type="spellEnd"/>
      <w:r>
        <w:t xml:space="preserve">; роботизация; блокчейн. </w:t>
      </w:r>
    </w:p>
    <w:p w:rsidR="00B216CA" w:rsidRDefault="00B216CA" w:rsidP="00B216CA">
      <w:pPr>
        <w:pStyle w:val="a7"/>
      </w:pPr>
    </w:p>
    <w:p w:rsidR="00B216CA" w:rsidRPr="00B216CA" w:rsidRDefault="00B216CA" w:rsidP="00B216CA">
      <w:pPr>
        <w:pStyle w:val="aa"/>
        <w:rPr>
          <w:lang w:val="en-US"/>
        </w:rPr>
      </w:pPr>
      <w:r w:rsidRPr="00B216CA">
        <w:rPr>
          <w:lang w:val="en-US"/>
        </w:rPr>
        <w:t xml:space="preserve">Innovative approaches in the management </w:t>
      </w:r>
      <w:r w:rsidRPr="00B216CA">
        <w:rPr>
          <w:lang w:val="en-US"/>
        </w:rPr>
        <w:br/>
        <w:t>of shipbuilding enterprises</w:t>
      </w:r>
    </w:p>
    <w:p w:rsidR="00B216CA" w:rsidRPr="00B216CA" w:rsidRDefault="00B216CA" w:rsidP="00B216CA">
      <w:pPr>
        <w:pStyle w:val="a8"/>
        <w:rPr>
          <w:lang w:val="en-US"/>
        </w:rPr>
      </w:pPr>
      <w:proofErr w:type="spellStart"/>
      <w:r w:rsidRPr="00B216CA">
        <w:rPr>
          <w:lang w:val="en-US"/>
        </w:rPr>
        <w:t>Kotomin</w:t>
      </w:r>
      <w:proofErr w:type="spellEnd"/>
      <w:r w:rsidRPr="00B216CA">
        <w:rPr>
          <w:lang w:val="en-US"/>
        </w:rPr>
        <w:t xml:space="preserve"> </w:t>
      </w:r>
      <w:proofErr w:type="spellStart"/>
      <w:r w:rsidRPr="00B216CA">
        <w:rPr>
          <w:lang w:val="en-US"/>
        </w:rPr>
        <w:t>Mihail</w:t>
      </w:r>
      <w:proofErr w:type="spellEnd"/>
      <w:r w:rsidRPr="00B216CA">
        <w:rPr>
          <w:lang w:val="en-US"/>
        </w:rPr>
        <w:t xml:space="preserve"> I.</w:t>
      </w:r>
    </w:p>
    <w:p w:rsidR="00B216CA" w:rsidRPr="00B216CA" w:rsidRDefault="00B216CA" w:rsidP="00B216CA">
      <w:pPr>
        <w:pStyle w:val="a9"/>
        <w:rPr>
          <w:lang w:val="en-US"/>
        </w:rPr>
      </w:pPr>
      <w:r w:rsidRPr="00B216CA">
        <w:rPr>
          <w:lang w:val="en-US"/>
        </w:rPr>
        <w:t>PhD student, St. Petersburg State Marine Technical University, St. Petersburg, Russia, kotminmikhail@mail.ru</w:t>
      </w:r>
    </w:p>
    <w:p w:rsidR="00B216CA" w:rsidRPr="00B216CA" w:rsidRDefault="00B216CA" w:rsidP="00B216CA">
      <w:pPr>
        <w:pStyle w:val="a8"/>
        <w:rPr>
          <w:lang w:val="en-US"/>
        </w:rPr>
      </w:pPr>
      <w:proofErr w:type="spellStart"/>
      <w:r w:rsidRPr="00B216CA">
        <w:rPr>
          <w:lang w:val="en-US"/>
        </w:rPr>
        <w:t>Gogolukhina</w:t>
      </w:r>
      <w:proofErr w:type="spellEnd"/>
      <w:r w:rsidRPr="00B216CA">
        <w:rPr>
          <w:lang w:val="en-US"/>
        </w:rPr>
        <w:t xml:space="preserve"> </w:t>
      </w:r>
      <w:proofErr w:type="spellStart"/>
      <w:r w:rsidRPr="00B216CA">
        <w:rPr>
          <w:lang w:val="en-US"/>
        </w:rPr>
        <w:t>Mariya</w:t>
      </w:r>
      <w:proofErr w:type="spellEnd"/>
      <w:r w:rsidRPr="00B216CA">
        <w:rPr>
          <w:lang w:val="en-US"/>
        </w:rPr>
        <w:t xml:space="preserve"> E.</w:t>
      </w:r>
    </w:p>
    <w:p w:rsidR="00B216CA" w:rsidRPr="00B216CA" w:rsidRDefault="00B216CA" w:rsidP="00B216CA">
      <w:pPr>
        <w:pStyle w:val="a9"/>
        <w:rPr>
          <w:lang w:val="en-US"/>
        </w:rPr>
      </w:pPr>
      <w:r w:rsidRPr="00B216CA">
        <w:rPr>
          <w:lang w:val="en-US"/>
        </w:rPr>
        <w:t>Associate Professor, St. Petersburg State Marine Technical University, St. Petersburg, Russia, m.gogolukhina@mail.ru</w:t>
      </w:r>
    </w:p>
    <w:p w:rsidR="00B216CA" w:rsidRPr="00B216CA" w:rsidRDefault="00B216CA" w:rsidP="00B216CA">
      <w:pPr>
        <w:pStyle w:val="a7"/>
        <w:rPr>
          <w:lang w:val="en-US"/>
        </w:rPr>
      </w:pPr>
      <w:r w:rsidRPr="00B216CA">
        <w:rPr>
          <w:lang w:val="en-US"/>
        </w:rPr>
        <w:t xml:space="preserve">Shipbuilding as an industry has become a pioneer in the widespread adoption of robotics and autonomous systems, making this research particularly relevant and important for understanding the consequences of such technological changes. Various methods were used in the research, including literature analysis, studying practical examples, and gathering data on the use of robots and autonomous systems in shipbuilding enterprises worldwide. The results of the study show that the use of robots and autonomous systems in shipbuilding leads to significant improvements in production efficiency, cost reduction, risk mitigation, and shortened production cycles, while enhancing the quality of the final product. However, there are certain challenges, including the need to integrate various technologies and ensure </w:t>
      </w:r>
      <w:proofErr w:type="spellStart"/>
      <w:r w:rsidRPr="00B216CA">
        <w:rPr>
          <w:lang w:val="en-US"/>
        </w:rPr>
        <w:t>cybersecurity</w:t>
      </w:r>
      <w:proofErr w:type="spellEnd"/>
      <w:r w:rsidRPr="00B216CA">
        <w:rPr>
          <w:lang w:val="en-US"/>
        </w:rPr>
        <w:t>, especially in the context of increasing digitalization of production. In conclusion, the significance of innovative approaches in shipbuilding enterprise management is underscored for enhancing competitiveness and adapting to the requirements of the modern market. The research also highlights the need for further development and integration of robotics and autonomous systems in shipbuilding processes to achieve optimal results and appropriately considers the prospects of development in the shipbuilding industry in the context of technological innovations.</w:t>
      </w:r>
    </w:p>
    <w:p w:rsidR="00B216CA" w:rsidRPr="00B216CA" w:rsidRDefault="00B216CA" w:rsidP="00B216CA">
      <w:pPr>
        <w:pStyle w:val="a7"/>
        <w:rPr>
          <w:lang w:val="en-US"/>
        </w:rPr>
      </w:pPr>
      <w:r w:rsidRPr="00B216CA">
        <w:rPr>
          <w:spacing w:val="43"/>
          <w:lang w:val="en-US"/>
        </w:rPr>
        <w:t>Keywords</w:t>
      </w:r>
      <w:r w:rsidRPr="00B216CA">
        <w:rPr>
          <w:lang w:val="en-US"/>
        </w:rPr>
        <w:t xml:space="preserve">: shipbuilding; composite materials; </w:t>
      </w:r>
      <w:proofErr w:type="spellStart"/>
      <w:r w:rsidRPr="00B216CA">
        <w:rPr>
          <w:lang w:val="en-US"/>
        </w:rPr>
        <w:t>nanomaterials</w:t>
      </w:r>
      <w:proofErr w:type="spellEnd"/>
      <w:r w:rsidRPr="00B216CA">
        <w:rPr>
          <w:lang w:val="en-US"/>
        </w:rPr>
        <w:t xml:space="preserve">; robotics; </w:t>
      </w:r>
      <w:proofErr w:type="spellStart"/>
      <w:r w:rsidRPr="00B216CA">
        <w:rPr>
          <w:lang w:val="en-US"/>
        </w:rPr>
        <w:t>blockchain</w:t>
      </w:r>
      <w:proofErr w:type="spellEnd"/>
      <w:r w:rsidRPr="00B216CA">
        <w:rPr>
          <w:lang w:val="en-US"/>
        </w:rPr>
        <w:t xml:space="preserve">. </w:t>
      </w:r>
    </w:p>
    <w:p w:rsidR="001F67B7" w:rsidRPr="001F67B7" w:rsidRDefault="001F67B7" w:rsidP="001F67B7">
      <w:pPr>
        <w:pStyle w:val="a3"/>
        <w:rPr>
          <w:lang w:val="ru-RU"/>
        </w:rPr>
      </w:pPr>
      <w:proofErr w:type="spellStart"/>
      <w:proofErr w:type="gramStart"/>
      <w:r>
        <w:t>doi</w:t>
      </w:r>
      <w:proofErr w:type="spellEnd"/>
      <w:proofErr w:type="gramEnd"/>
      <w:r w:rsidRPr="001F67B7">
        <w:rPr>
          <w:lang w:val="ru-RU"/>
        </w:rPr>
        <w:t>: 10.47576/2949-1878.2024.6.6.005</w:t>
      </w:r>
    </w:p>
    <w:p w:rsidR="001F67B7" w:rsidRPr="001F67B7" w:rsidRDefault="001F67B7" w:rsidP="001F67B7">
      <w:pPr>
        <w:pStyle w:val="a3"/>
        <w:rPr>
          <w:lang w:val="ru-RU"/>
        </w:rPr>
      </w:pPr>
      <w:r w:rsidRPr="001F67B7">
        <w:rPr>
          <w:lang w:val="ru-RU"/>
        </w:rPr>
        <w:t>УДК 331</w:t>
      </w:r>
    </w:p>
    <w:p w:rsidR="001F67B7" w:rsidRDefault="001F67B7" w:rsidP="001F67B7">
      <w:pPr>
        <w:pStyle w:val="a4"/>
      </w:pPr>
      <w:r>
        <w:t xml:space="preserve">Обзор направлений развития управления человеческими ресурсами в экономике знаний </w:t>
      </w:r>
    </w:p>
    <w:p w:rsidR="001F67B7" w:rsidRDefault="001F67B7" w:rsidP="001F67B7">
      <w:pPr>
        <w:pStyle w:val="a5"/>
      </w:pPr>
      <w:r>
        <w:t>Максимов Максим Игоревич,</w:t>
      </w:r>
    </w:p>
    <w:p w:rsidR="001F67B7" w:rsidRDefault="001F67B7" w:rsidP="001F67B7">
      <w:pPr>
        <w:pStyle w:val="a6"/>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w:t>
      </w:r>
      <w:r>
        <w:br/>
        <w:t>Г. В. Плеханова, Москва, Россия, Maksimov.MI@rea.ru</w:t>
      </w:r>
    </w:p>
    <w:p w:rsidR="001F67B7" w:rsidRDefault="001F67B7" w:rsidP="001F67B7">
      <w:pPr>
        <w:pStyle w:val="a5"/>
      </w:pPr>
      <w:proofErr w:type="spellStart"/>
      <w:r>
        <w:t>Атавов</w:t>
      </w:r>
      <w:proofErr w:type="spellEnd"/>
      <w:r>
        <w:t xml:space="preserve"> Денис </w:t>
      </w:r>
      <w:proofErr w:type="spellStart"/>
      <w:r>
        <w:t>Махачевич</w:t>
      </w:r>
      <w:proofErr w:type="spellEnd"/>
      <w:r>
        <w:t>,</w:t>
      </w:r>
    </w:p>
    <w:p w:rsidR="001F67B7" w:rsidRDefault="001F67B7" w:rsidP="001F67B7">
      <w:pPr>
        <w:pStyle w:val="a6"/>
      </w:pPr>
      <w:r>
        <w:t>аспирант первого года обучения Высшей школы менеджмента, Российский экономический университет имени Г. В. Плеханова, Москва, Россия, Maksimov.MI@rea.ru</w:t>
      </w:r>
    </w:p>
    <w:p w:rsidR="001F67B7" w:rsidRDefault="001F67B7" w:rsidP="001F67B7">
      <w:pPr>
        <w:pStyle w:val="a7"/>
      </w:pPr>
      <w:r>
        <w:t xml:space="preserve">В статье представлен обзор возможных направлений развития одной из достаточно сформированных областей современного менеджмента – управление персоналом. Проведен анализ классических и инновационных моделей управления человеческими ресурсами на предмет эффективного применения в условиях развития экономики знаний. Рассматриваются основные проблемы и потенциальные области развития и управления человеческими ресурсами в контексте указанной парадигмы. Оценивается перспектива использования генеративных систем искусственного интеллекта как драйвера повышения эффективности организации в целом и </w:t>
      </w:r>
      <w:proofErr w:type="gramStart"/>
      <w:r>
        <w:t>человеческий</w:t>
      </w:r>
      <w:proofErr w:type="gramEnd"/>
      <w:r>
        <w:t xml:space="preserve"> ресурсов в частности.</w:t>
      </w:r>
    </w:p>
    <w:p w:rsidR="001F67B7" w:rsidRDefault="001F67B7" w:rsidP="001F67B7">
      <w:pPr>
        <w:pStyle w:val="a7"/>
      </w:pPr>
      <w:r>
        <w:rPr>
          <w:spacing w:val="43"/>
        </w:rPr>
        <w:t>Ключевые слова:</w:t>
      </w:r>
      <w:r>
        <w:t xml:space="preserve"> управление человеческим капиталом; управление персоналом; стратегия предприятия; модели управления; инновационные методы управления.</w:t>
      </w:r>
    </w:p>
    <w:p w:rsidR="001F67B7" w:rsidRDefault="001F67B7" w:rsidP="001F67B7">
      <w:pPr>
        <w:pStyle w:val="a7"/>
      </w:pPr>
    </w:p>
    <w:p w:rsidR="001F67B7" w:rsidRPr="001F67B7" w:rsidRDefault="001F67B7" w:rsidP="001F67B7">
      <w:pPr>
        <w:pStyle w:val="aa"/>
        <w:rPr>
          <w:lang w:val="en-US"/>
        </w:rPr>
      </w:pPr>
      <w:r w:rsidRPr="001F67B7">
        <w:rPr>
          <w:lang w:val="en-US"/>
        </w:rPr>
        <w:t>Review of directions for development of human resources management in the knowledge economy</w:t>
      </w:r>
    </w:p>
    <w:p w:rsidR="001F67B7" w:rsidRPr="001F67B7" w:rsidRDefault="001F67B7" w:rsidP="001F67B7">
      <w:pPr>
        <w:pStyle w:val="a8"/>
        <w:rPr>
          <w:lang w:val="en-US"/>
        </w:rPr>
      </w:pPr>
      <w:proofErr w:type="spellStart"/>
      <w:r w:rsidRPr="001F67B7">
        <w:rPr>
          <w:lang w:val="en-US"/>
        </w:rPr>
        <w:lastRenderedPageBreak/>
        <w:t>Maksimov</w:t>
      </w:r>
      <w:proofErr w:type="spellEnd"/>
      <w:r w:rsidRPr="001F67B7">
        <w:rPr>
          <w:lang w:val="en-US"/>
        </w:rPr>
        <w:t xml:space="preserve"> </w:t>
      </w:r>
      <w:proofErr w:type="spellStart"/>
      <w:r w:rsidRPr="001F67B7">
        <w:rPr>
          <w:lang w:val="en-US"/>
        </w:rPr>
        <w:t>Maksim</w:t>
      </w:r>
      <w:proofErr w:type="spellEnd"/>
      <w:r w:rsidRPr="001F67B7">
        <w:rPr>
          <w:lang w:val="en-US"/>
        </w:rPr>
        <w:t xml:space="preserve"> I</w:t>
      </w:r>
      <w:proofErr w:type="gramStart"/>
      <w:r w:rsidRPr="001F67B7">
        <w:rPr>
          <w:lang w:val="en-US"/>
        </w:rPr>
        <w:t>.,</w:t>
      </w:r>
      <w:proofErr w:type="gramEnd"/>
    </w:p>
    <w:p w:rsidR="001F67B7" w:rsidRPr="001F67B7" w:rsidRDefault="001F67B7" w:rsidP="001F67B7">
      <w:pPr>
        <w:pStyle w:val="a9"/>
        <w:rPr>
          <w:lang w:val="en-US"/>
        </w:rPr>
      </w:pPr>
      <w:r w:rsidRPr="001F67B7">
        <w:rPr>
          <w:lang w:val="en-US"/>
        </w:rPr>
        <w:t>Candidate of Technical Sciences, Associate Professor, Department of Corporate Governance and Innovation, Plekhanov Russian University of Economics, Moscow, Russia, Maksimov.MI@rea.ru</w:t>
      </w:r>
    </w:p>
    <w:p w:rsidR="001F67B7" w:rsidRPr="001F67B7" w:rsidRDefault="001F67B7" w:rsidP="001F67B7">
      <w:pPr>
        <w:pStyle w:val="a8"/>
        <w:rPr>
          <w:lang w:val="en-US"/>
        </w:rPr>
      </w:pPr>
      <w:proofErr w:type="spellStart"/>
      <w:r w:rsidRPr="001F67B7">
        <w:rPr>
          <w:lang w:val="en-US"/>
        </w:rPr>
        <w:t>Atavov</w:t>
      </w:r>
      <w:proofErr w:type="spellEnd"/>
      <w:r w:rsidRPr="001F67B7">
        <w:rPr>
          <w:lang w:val="en-US"/>
        </w:rPr>
        <w:t xml:space="preserve"> Denis M</w:t>
      </w:r>
      <w:proofErr w:type="gramStart"/>
      <w:r w:rsidRPr="001F67B7">
        <w:rPr>
          <w:lang w:val="en-US"/>
        </w:rPr>
        <w:t>.,</w:t>
      </w:r>
      <w:proofErr w:type="gramEnd"/>
    </w:p>
    <w:p w:rsidR="001F67B7" w:rsidRPr="001F67B7" w:rsidRDefault="001F67B7" w:rsidP="001F67B7">
      <w:pPr>
        <w:pStyle w:val="a9"/>
        <w:rPr>
          <w:lang w:val="en-US"/>
        </w:rPr>
      </w:pPr>
      <w:r w:rsidRPr="001F67B7">
        <w:rPr>
          <w:lang w:val="en-US"/>
        </w:rPr>
        <w:t>1th year postgraduate student of the Higher School of Management, Plekhanov Russian University of Economics, Moscow, Russia, Maksimov.MI@rea.ru</w:t>
      </w:r>
    </w:p>
    <w:p w:rsidR="001F67B7" w:rsidRPr="001F67B7" w:rsidRDefault="001F67B7" w:rsidP="001F67B7">
      <w:pPr>
        <w:pStyle w:val="a7"/>
        <w:rPr>
          <w:lang w:val="en-US"/>
        </w:rPr>
      </w:pPr>
      <w:r w:rsidRPr="001F67B7">
        <w:rPr>
          <w:lang w:val="en-US"/>
        </w:rPr>
        <w:t>The paper presents an overview of possible directions for the development of one of the well-formed areas of modern management, which is personnel management. Within its framework, an analysis of classical and innovative models of human resource management was carried out for effective application in the context of the development of the knowledge economy. The main problems and potential areas of human resource development and management are considered in the context of this paradigm. The prospect of using generative artificial intelligence systems as a driver for increasing the efficiency of the organization in general and human resources in particular is assessed.</w:t>
      </w:r>
    </w:p>
    <w:p w:rsidR="001F67B7" w:rsidRPr="001F67B7" w:rsidRDefault="001F67B7" w:rsidP="001F67B7">
      <w:pPr>
        <w:pStyle w:val="a7"/>
        <w:rPr>
          <w:lang w:val="en-US"/>
        </w:rPr>
      </w:pPr>
      <w:r w:rsidRPr="001F67B7">
        <w:rPr>
          <w:spacing w:val="43"/>
          <w:lang w:val="en-US"/>
        </w:rPr>
        <w:t>Keywords</w:t>
      </w:r>
      <w:r w:rsidRPr="001F67B7">
        <w:rPr>
          <w:lang w:val="en-US"/>
        </w:rPr>
        <w:t>: human capital management; personnel management; enterprise strategy; management models; innovative management methods.</w:t>
      </w:r>
    </w:p>
    <w:p w:rsidR="00A55585" w:rsidRPr="00A55585" w:rsidRDefault="00A55585" w:rsidP="00A55585">
      <w:pPr>
        <w:pStyle w:val="a3"/>
        <w:rPr>
          <w:lang w:val="ru-RU"/>
        </w:rPr>
      </w:pPr>
      <w:proofErr w:type="spellStart"/>
      <w:proofErr w:type="gramStart"/>
      <w:r>
        <w:t>doi</w:t>
      </w:r>
      <w:proofErr w:type="spellEnd"/>
      <w:proofErr w:type="gramEnd"/>
      <w:r w:rsidRPr="00A55585">
        <w:rPr>
          <w:lang w:val="ru-RU"/>
        </w:rPr>
        <w:t>: 10.47576/2949-1878.2024.6.6.006</w:t>
      </w:r>
    </w:p>
    <w:p w:rsidR="00A55585" w:rsidRPr="00A55585" w:rsidRDefault="00A55585" w:rsidP="00A55585">
      <w:pPr>
        <w:pStyle w:val="a3"/>
        <w:rPr>
          <w:lang w:val="ru-RU"/>
        </w:rPr>
      </w:pPr>
      <w:r w:rsidRPr="00A55585">
        <w:rPr>
          <w:lang w:val="ru-RU"/>
        </w:rPr>
        <w:t>УДК 338</w:t>
      </w:r>
    </w:p>
    <w:p w:rsidR="00A55585" w:rsidRDefault="00A55585" w:rsidP="00A55585">
      <w:pPr>
        <w:pStyle w:val="a4"/>
      </w:pPr>
      <w:r>
        <w:t>Оценка финансового состояния торговых организаций Краснодарского края</w:t>
      </w:r>
    </w:p>
    <w:p w:rsidR="00A55585" w:rsidRDefault="00A55585" w:rsidP="00A55585">
      <w:pPr>
        <w:pStyle w:val="a5"/>
      </w:pPr>
      <w:r>
        <w:t>Олейник А. Н.,</w:t>
      </w:r>
    </w:p>
    <w:p w:rsidR="00A55585" w:rsidRDefault="00A55585" w:rsidP="00A55585">
      <w:pPr>
        <w:pStyle w:val="a6"/>
      </w:pPr>
      <w:r>
        <w:t>кандидат экономических наук, доцент кафедры экономического анализа, Кубанский государственный аграрный университет, Краснодар, Россия, alexkgau@gmail.com,</w:t>
      </w:r>
    </w:p>
    <w:p w:rsidR="00A55585" w:rsidRDefault="00A55585" w:rsidP="00A55585">
      <w:pPr>
        <w:pStyle w:val="a5"/>
      </w:pPr>
      <w:proofErr w:type="spellStart"/>
      <w:r>
        <w:t>Болотнова</w:t>
      </w:r>
      <w:proofErr w:type="spellEnd"/>
      <w:r>
        <w:t xml:space="preserve"> Е. А.,</w:t>
      </w:r>
    </w:p>
    <w:p w:rsidR="00A55585" w:rsidRDefault="00A55585" w:rsidP="00A55585">
      <w:pPr>
        <w:pStyle w:val="a6"/>
      </w:pPr>
      <w:r>
        <w:t>кандидат экономических наук, доцент кафедры экономического анализа, Кубанский государственный аграрный университет, Краснодар, Россия, Shangrila20051@Rambler.ru,</w:t>
      </w:r>
    </w:p>
    <w:p w:rsidR="00A55585" w:rsidRDefault="00A55585" w:rsidP="00A55585">
      <w:pPr>
        <w:pStyle w:val="a5"/>
      </w:pPr>
      <w:proofErr w:type="spellStart"/>
      <w:r>
        <w:t>Марьяненко</w:t>
      </w:r>
      <w:proofErr w:type="spellEnd"/>
      <w:r>
        <w:t xml:space="preserve"> А. С.,</w:t>
      </w:r>
    </w:p>
    <w:p w:rsidR="00A55585" w:rsidRDefault="00A55585" w:rsidP="00A55585">
      <w:pPr>
        <w:pStyle w:val="a6"/>
      </w:pPr>
      <w:r>
        <w:t>обучающаяся учетно-финансового факультета, Кубанский государственный аграрный университет, Краснодар, Россия, maryanenkoalina1012@gmail.com</w:t>
      </w:r>
    </w:p>
    <w:p w:rsidR="00A55585" w:rsidRDefault="00A55585" w:rsidP="00A55585">
      <w:pPr>
        <w:pStyle w:val="a5"/>
      </w:pPr>
      <w:r>
        <w:t>Савинская Н. А.,</w:t>
      </w:r>
    </w:p>
    <w:p w:rsidR="00A55585" w:rsidRDefault="00A55585" w:rsidP="00A55585">
      <w:pPr>
        <w:pStyle w:val="a6"/>
      </w:pPr>
      <w:r>
        <w:t>обучающаяся учетно-финансового факультета, Кубанский государственный аграрный университет, Краснодар, Россия, savinskaan11@yandex.ru</w:t>
      </w:r>
    </w:p>
    <w:p w:rsidR="00A55585" w:rsidRDefault="00A55585" w:rsidP="00A55585">
      <w:pPr>
        <w:pStyle w:val="a7"/>
      </w:pPr>
      <w:r>
        <w:t>В статье был проведен комплексный анализ финансового состояния конкретной торговой организации. Оценено положение общества с ограниченной ответственностью относительно его финансовой устойчивости, платежеспособности, ликвидности, обеспеченности ресурсами при помощи основных показателей и коэффициентов оценки финансового состояния. По результатам исследования были сформулированы выводы, а также предложены меры по повышению финансового состояния конкретной организации.</w:t>
      </w:r>
    </w:p>
    <w:p w:rsidR="00A55585" w:rsidRDefault="00A55585" w:rsidP="00A55585">
      <w:pPr>
        <w:pStyle w:val="a7"/>
      </w:pPr>
      <w:r>
        <w:rPr>
          <w:spacing w:val="43"/>
        </w:rPr>
        <w:t>Ключевые слова</w:t>
      </w:r>
      <w:r>
        <w:t>: анализ; финансовое состояние; финансовая устойчивость; платежеспособность; ликвидность; рентабельность.</w:t>
      </w:r>
    </w:p>
    <w:p w:rsidR="00A55585" w:rsidRDefault="00A55585" w:rsidP="00A55585">
      <w:pPr>
        <w:pStyle w:val="a7"/>
      </w:pPr>
    </w:p>
    <w:p w:rsidR="00A55585" w:rsidRPr="00A55585" w:rsidRDefault="00A55585" w:rsidP="00A55585">
      <w:pPr>
        <w:pStyle w:val="aa"/>
        <w:rPr>
          <w:lang w:val="en-US"/>
        </w:rPr>
      </w:pPr>
      <w:r w:rsidRPr="00A55585">
        <w:rPr>
          <w:lang w:val="en-US"/>
        </w:rPr>
        <w:t xml:space="preserve">Assessment of the financial condition of trade organizations in the Krasnodar Territory </w:t>
      </w:r>
    </w:p>
    <w:p w:rsidR="00A55585" w:rsidRPr="00A55585" w:rsidRDefault="00A55585" w:rsidP="00A55585">
      <w:pPr>
        <w:pStyle w:val="a8"/>
        <w:rPr>
          <w:lang w:val="en-US"/>
        </w:rPr>
      </w:pPr>
      <w:proofErr w:type="spellStart"/>
      <w:r w:rsidRPr="00A55585">
        <w:rPr>
          <w:lang w:val="en-US"/>
        </w:rPr>
        <w:t>Oleynik</w:t>
      </w:r>
      <w:proofErr w:type="spellEnd"/>
      <w:r w:rsidRPr="00A55585">
        <w:rPr>
          <w:lang w:val="en-US"/>
        </w:rPr>
        <w:t xml:space="preserve"> A. N.,</w:t>
      </w:r>
    </w:p>
    <w:p w:rsidR="00A55585" w:rsidRPr="00A55585" w:rsidRDefault="00A55585" w:rsidP="00A55585">
      <w:pPr>
        <w:pStyle w:val="a9"/>
        <w:rPr>
          <w:lang w:val="en-US"/>
        </w:rPr>
      </w:pPr>
      <w:r w:rsidRPr="00A55585">
        <w:rPr>
          <w:lang w:val="en-US"/>
        </w:rPr>
        <w:t>Candidate of Economics, Associate Professor of the Department of Economic Analysis, Kuban State Agrarian University, Krasnodar, Russia</w:t>
      </w:r>
    </w:p>
    <w:p w:rsidR="00A55585" w:rsidRPr="00A55585" w:rsidRDefault="00A55585" w:rsidP="00A55585">
      <w:pPr>
        <w:pStyle w:val="a8"/>
        <w:rPr>
          <w:lang w:val="en-US"/>
        </w:rPr>
      </w:pPr>
      <w:proofErr w:type="spellStart"/>
      <w:r w:rsidRPr="00A55585">
        <w:rPr>
          <w:lang w:val="en-US"/>
        </w:rPr>
        <w:lastRenderedPageBreak/>
        <w:t>Bolotnova</w:t>
      </w:r>
      <w:proofErr w:type="spellEnd"/>
      <w:r w:rsidRPr="00A55585">
        <w:rPr>
          <w:lang w:val="en-US"/>
        </w:rPr>
        <w:t xml:space="preserve"> E. A.,</w:t>
      </w:r>
    </w:p>
    <w:p w:rsidR="00A55585" w:rsidRPr="00A55585" w:rsidRDefault="00A55585" w:rsidP="00A55585">
      <w:pPr>
        <w:pStyle w:val="a9"/>
        <w:rPr>
          <w:lang w:val="en-US"/>
        </w:rPr>
      </w:pPr>
      <w:r w:rsidRPr="00A55585">
        <w:rPr>
          <w:lang w:val="en-US"/>
        </w:rPr>
        <w:t>Candidate of Economics, Associate Professor of the Department of Economic Analysis, Kuban State Agrarian University, Krasnodar, Russia</w:t>
      </w:r>
    </w:p>
    <w:p w:rsidR="00A55585" w:rsidRPr="00A55585" w:rsidRDefault="00A55585" w:rsidP="00A55585">
      <w:pPr>
        <w:pStyle w:val="a8"/>
        <w:rPr>
          <w:lang w:val="en-US"/>
        </w:rPr>
      </w:pPr>
      <w:proofErr w:type="spellStart"/>
      <w:r w:rsidRPr="00A55585">
        <w:rPr>
          <w:lang w:val="en-US"/>
        </w:rPr>
        <w:t>Maryanenko</w:t>
      </w:r>
      <w:proofErr w:type="spellEnd"/>
      <w:r w:rsidRPr="00A55585">
        <w:rPr>
          <w:lang w:val="en-US"/>
        </w:rPr>
        <w:t xml:space="preserve"> A. S.,</w:t>
      </w:r>
    </w:p>
    <w:p w:rsidR="00A55585" w:rsidRPr="00A55585" w:rsidRDefault="00A55585" w:rsidP="00A55585">
      <w:pPr>
        <w:pStyle w:val="a9"/>
        <w:rPr>
          <w:lang w:val="en-US"/>
        </w:rPr>
      </w:pPr>
      <w:proofErr w:type="gramStart"/>
      <w:r w:rsidRPr="00A55585">
        <w:rPr>
          <w:lang w:val="en-US"/>
        </w:rPr>
        <w:t>student</w:t>
      </w:r>
      <w:proofErr w:type="gramEnd"/>
      <w:r w:rsidRPr="00A55585">
        <w:rPr>
          <w:lang w:val="en-US"/>
        </w:rPr>
        <w:t xml:space="preserve"> of Accounting and Finance Faculty, Kuban State Agrarian University, Krasnodar, Russia</w:t>
      </w:r>
    </w:p>
    <w:p w:rsidR="00A55585" w:rsidRPr="00A55585" w:rsidRDefault="00A55585" w:rsidP="00A55585">
      <w:pPr>
        <w:pStyle w:val="a8"/>
        <w:rPr>
          <w:lang w:val="en-US"/>
        </w:rPr>
      </w:pPr>
      <w:proofErr w:type="spellStart"/>
      <w:r w:rsidRPr="00A55585">
        <w:rPr>
          <w:lang w:val="en-US"/>
        </w:rPr>
        <w:t>Savinskaya</w:t>
      </w:r>
      <w:proofErr w:type="spellEnd"/>
      <w:r w:rsidRPr="00A55585">
        <w:rPr>
          <w:lang w:val="en-US"/>
        </w:rPr>
        <w:t xml:space="preserve"> N. A.,</w:t>
      </w:r>
    </w:p>
    <w:p w:rsidR="00A55585" w:rsidRPr="00A55585" w:rsidRDefault="00A55585" w:rsidP="00A55585">
      <w:pPr>
        <w:pStyle w:val="a9"/>
        <w:rPr>
          <w:lang w:val="en-US"/>
        </w:rPr>
      </w:pPr>
      <w:proofErr w:type="gramStart"/>
      <w:r w:rsidRPr="00A55585">
        <w:rPr>
          <w:lang w:val="en-US"/>
        </w:rPr>
        <w:t>student</w:t>
      </w:r>
      <w:proofErr w:type="gramEnd"/>
      <w:r w:rsidRPr="00A55585">
        <w:rPr>
          <w:lang w:val="en-US"/>
        </w:rPr>
        <w:t xml:space="preserve"> of Accounting and Finance Faculty, Kuban State Agrarian University, Krasnodar, Russia</w:t>
      </w:r>
    </w:p>
    <w:p w:rsidR="00A55585" w:rsidRPr="00A55585" w:rsidRDefault="00A55585" w:rsidP="00A55585">
      <w:pPr>
        <w:pStyle w:val="a7"/>
        <w:rPr>
          <w:lang w:val="en-US"/>
        </w:rPr>
      </w:pPr>
      <w:r w:rsidRPr="00A55585">
        <w:rPr>
          <w:lang w:val="en-US"/>
        </w:rPr>
        <w:t>In this scientific article, a comprehensive analysis of the financial condition of a particular trade organization was carried out. We assessed the position of a limited liability company with respect to its financial stability, solvency, liquidity, and resource availability using key indicators and financial condition assessment coefficients. Based on the results of the study, conclusions were formulated, as well as measures to improve the financial condition of a particular organization were proposed.</w:t>
      </w:r>
    </w:p>
    <w:p w:rsidR="00A55585" w:rsidRPr="00A55585" w:rsidRDefault="00A55585" w:rsidP="00A55585">
      <w:pPr>
        <w:pStyle w:val="a7"/>
        <w:rPr>
          <w:lang w:val="en-US"/>
        </w:rPr>
      </w:pPr>
      <w:r w:rsidRPr="00A55585">
        <w:rPr>
          <w:spacing w:val="43"/>
          <w:lang w:val="en-US"/>
        </w:rPr>
        <w:t>Keywords</w:t>
      </w:r>
      <w:r w:rsidRPr="00A55585">
        <w:rPr>
          <w:lang w:val="en-US"/>
        </w:rPr>
        <w:t>: analysis; financial condition; financial stability; solvency; liquidity; profitability.</w:t>
      </w:r>
    </w:p>
    <w:p w:rsidR="00744C2D" w:rsidRPr="00744C2D" w:rsidRDefault="00744C2D" w:rsidP="00744C2D">
      <w:pPr>
        <w:pStyle w:val="a3"/>
        <w:rPr>
          <w:lang w:val="ru-RU"/>
        </w:rPr>
      </w:pPr>
      <w:proofErr w:type="spellStart"/>
      <w:proofErr w:type="gramStart"/>
      <w:r>
        <w:t>doi</w:t>
      </w:r>
      <w:proofErr w:type="spellEnd"/>
      <w:proofErr w:type="gramEnd"/>
      <w:r w:rsidRPr="00744C2D">
        <w:rPr>
          <w:lang w:val="ru-RU"/>
        </w:rPr>
        <w:t>: 10.47576/2949-1878.2024.6.6.007</w:t>
      </w:r>
    </w:p>
    <w:p w:rsidR="00744C2D" w:rsidRPr="00744C2D" w:rsidRDefault="00744C2D" w:rsidP="00744C2D">
      <w:pPr>
        <w:pStyle w:val="a3"/>
        <w:rPr>
          <w:lang w:val="ru-RU"/>
        </w:rPr>
      </w:pPr>
      <w:r w:rsidRPr="00744C2D">
        <w:rPr>
          <w:lang w:val="ru-RU"/>
        </w:rPr>
        <w:t>УДК 331</w:t>
      </w:r>
    </w:p>
    <w:p w:rsidR="00744C2D" w:rsidRDefault="00744C2D" w:rsidP="00744C2D">
      <w:pPr>
        <w:pStyle w:val="a4"/>
      </w:pPr>
      <w:r>
        <w:t>Трудное время для рынка труда: кадровый голод как последствие институционального экономического кризиса 2022 года</w:t>
      </w:r>
    </w:p>
    <w:p w:rsidR="00744C2D" w:rsidRDefault="00744C2D" w:rsidP="00744C2D">
      <w:pPr>
        <w:pStyle w:val="a5"/>
      </w:pPr>
      <w:r>
        <w:t>Максимов Максим Игоревич,</w:t>
      </w:r>
    </w:p>
    <w:p w:rsidR="00744C2D" w:rsidRDefault="00744C2D" w:rsidP="00744C2D">
      <w:pPr>
        <w:pStyle w:val="a6"/>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w:t>
      </w:r>
      <w:r>
        <w:br/>
        <w:t xml:space="preserve">Г. В. Плеханова, Москва, Россия, Maksimov.MI@rea.ru </w:t>
      </w:r>
    </w:p>
    <w:p w:rsidR="00744C2D" w:rsidRDefault="00744C2D" w:rsidP="00744C2D">
      <w:pPr>
        <w:pStyle w:val="a5"/>
      </w:pPr>
      <w:proofErr w:type="spellStart"/>
      <w:r>
        <w:t>Поротикова</w:t>
      </w:r>
      <w:proofErr w:type="spellEnd"/>
      <w:r>
        <w:t xml:space="preserve"> Алина Александровна,</w:t>
      </w:r>
    </w:p>
    <w:p w:rsidR="00744C2D" w:rsidRDefault="00744C2D" w:rsidP="00744C2D">
      <w:pPr>
        <w:pStyle w:val="a6"/>
      </w:pPr>
      <w:r>
        <w:t>студент четвертого курса Высшей школы менеджмента, Российский экономический университет имени Г. В. Плеханова, Москва, Россия, Porotikova.alina@mail.ru</w:t>
      </w:r>
    </w:p>
    <w:p w:rsidR="00744C2D" w:rsidRDefault="00744C2D" w:rsidP="00744C2D">
      <w:pPr>
        <w:pStyle w:val="a7"/>
      </w:pPr>
      <w:r>
        <w:t xml:space="preserve">В статье проведен анализ рынка труда в контексте институционального экономического кризиса 2022 года. Отмечается </w:t>
      </w:r>
      <w:proofErr w:type="spellStart"/>
      <w:r>
        <w:t>проблемность</w:t>
      </w:r>
      <w:proofErr w:type="spellEnd"/>
      <w:r>
        <w:t xml:space="preserve"> отечественного рынка труда. Последствия пандемии COVID-19 смешались с вызовами геополитического и экономического кризиса февраля 2022 г., создавая дополнительную турбулентность для системы обеспечения народного хозяйства трудовыми ресурсами. Делается акцент на дефиците кадров высокой квалификации, необходимых для структурной перестройки национальной экономики России. Существенный кадровый голод наблюдается и на базовом уровне рабочей силы, что также требует вмешательства профильных ведомств. На сегодняшний день имеющиеся решения не в полной мере способны ответить на актуальные вызовы в сфере обеспечения персоналом. Предложены рекомендации по урегулированию сложившейся ситуации.</w:t>
      </w:r>
    </w:p>
    <w:p w:rsidR="00744C2D" w:rsidRDefault="00744C2D" w:rsidP="00744C2D">
      <w:pPr>
        <w:pStyle w:val="a7"/>
      </w:pPr>
      <w:r>
        <w:rPr>
          <w:spacing w:val="43"/>
        </w:rPr>
        <w:t>Ключевые слова:</w:t>
      </w:r>
      <w:r>
        <w:t xml:space="preserve"> </w:t>
      </w:r>
      <w:proofErr w:type="spellStart"/>
      <w:r>
        <w:t>институционализм</w:t>
      </w:r>
      <w:proofErr w:type="spellEnd"/>
      <w:r>
        <w:t>; кадровый голод; рынок занятости; безработица; трудовые ресурсы; геополитический кризис; человеческий капитал.</w:t>
      </w:r>
    </w:p>
    <w:p w:rsidR="00744C2D" w:rsidRDefault="00744C2D" w:rsidP="00744C2D">
      <w:pPr>
        <w:pStyle w:val="a7"/>
      </w:pPr>
    </w:p>
    <w:p w:rsidR="00744C2D" w:rsidRPr="00744C2D" w:rsidRDefault="00744C2D" w:rsidP="00744C2D">
      <w:pPr>
        <w:pStyle w:val="aa"/>
        <w:rPr>
          <w:lang w:val="en-US"/>
        </w:rPr>
      </w:pPr>
      <w:r w:rsidRPr="00744C2D">
        <w:rPr>
          <w:lang w:val="en-US"/>
        </w:rPr>
        <w:t xml:space="preserve">Hard times for the labor market: staff shortage </w:t>
      </w:r>
      <w:r w:rsidRPr="00744C2D">
        <w:rPr>
          <w:lang w:val="en-US"/>
        </w:rPr>
        <w:br/>
        <w:t>as a consequence of the institutional economic crisis of 2022</w:t>
      </w:r>
    </w:p>
    <w:p w:rsidR="00744C2D" w:rsidRDefault="00744C2D" w:rsidP="00744C2D">
      <w:pPr>
        <w:pStyle w:val="a8"/>
      </w:pPr>
      <w:proofErr w:type="spellStart"/>
      <w:r>
        <w:t>Maksimov</w:t>
      </w:r>
      <w:proofErr w:type="spellEnd"/>
      <w:r>
        <w:t xml:space="preserve"> </w:t>
      </w:r>
      <w:proofErr w:type="spellStart"/>
      <w:r>
        <w:t>Maksim</w:t>
      </w:r>
      <w:proofErr w:type="spellEnd"/>
      <w:r>
        <w:t xml:space="preserve"> I.,</w:t>
      </w:r>
    </w:p>
    <w:p w:rsidR="00744C2D" w:rsidRPr="00744C2D" w:rsidRDefault="00744C2D" w:rsidP="00744C2D">
      <w:pPr>
        <w:pStyle w:val="a9"/>
        <w:rPr>
          <w:lang w:val="en-US"/>
        </w:rPr>
      </w:pPr>
      <w:r w:rsidRPr="00744C2D">
        <w:rPr>
          <w:lang w:val="en-US"/>
        </w:rPr>
        <w:lastRenderedPageBreak/>
        <w:t xml:space="preserve">Candidate of Technical Sciences, Associate Professor, Department of Corporate Governance and Innovation, Plekhanov Russian University of Economics, Moscow, Russia, Maksimov.MI@rea.ru </w:t>
      </w:r>
    </w:p>
    <w:p w:rsidR="00744C2D" w:rsidRPr="00744C2D" w:rsidRDefault="00744C2D" w:rsidP="00744C2D">
      <w:pPr>
        <w:pStyle w:val="a8"/>
        <w:rPr>
          <w:lang w:val="en-US"/>
        </w:rPr>
      </w:pPr>
      <w:proofErr w:type="spellStart"/>
      <w:proofErr w:type="gramStart"/>
      <w:r w:rsidRPr="00744C2D">
        <w:rPr>
          <w:lang w:val="en-US"/>
        </w:rPr>
        <w:t>Porotikova</w:t>
      </w:r>
      <w:proofErr w:type="spellEnd"/>
      <w:r w:rsidRPr="00744C2D">
        <w:rPr>
          <w:lang w:val="en-US"/>
        </w:rPr>
        <w:t xml:space="preserve">  </w:t>
      </w:r>
      <w:proofErr w:type="spellStart"/>
      <w:r w:rsidRPr="00744C2D">
        <w:rPr>
          <w:lang w:val="en-US"/>
        </w:rPr>
        <w:t>Alina</w:t>
      </w:r>
      <w:proofErr w:type="spellEnd"/>
      <w:proofErr w:type="gramEnd"/>
      <w:r w:rsidRPr="00744C2D">
        <w:rPr>
          <w:lang w:val="en-US"/>
        </w:rPr>
        <w:t xml:space="preserve"> A.,</w:t>
      </w:r>
    </w:p>
    <w:p w:rsidR="00744C2D" w:rsidRPr="00744C2D" w:rsidRDefault="00744C2D" w:rsidP="00744C2D">
      <w:pPr>
        <w:pStyle w:val="a9"/>
        <w:rPr>
          <w:lang w:val="en-US"/>
        </w:rPr>
      </w:pPr>
      <w:r w:rsidRPr="00744C2D">
        <w:rPr>
          <w:lang w:val="en-US"/>
        </w:rPr>
        <w:t>4th year student of the Higher School of Management, Plekhanov Russian University of Economics, Moscow, Russia, Porotikova.alina@mail.ru</w:t>
      </w:r>
    </w:p>
    <w:p w:rsidR="00744C2D" w:rsidRPr="00744C2D" w:rsidRDefault="00744C2D" w:rsidP="00744C2D">
      <w:pPr>
        <w:pStyle w:val="a7"/>
        <w:rPr>
          <w:lang w:val="en-US"/>
        </w:rPr>
      </w:pPr>
      <w:r w:rsidRPr="00744C2D">
        <w:rPr>
          <w:lang w:val="en-US"/>
        </w:rPr>
        <w:t>The article analyzes the labor market in the context of the institutional economic crisis of 2022. The problematic nature of the domestic labor market is noted. The consequences of the COVID-19 pandemic have mixed with the challenges of the geopolitical and economic crisis of February 2022, creating additional turbulence for the labor supply system of the national economy. The focus is on the shortage of highly qualified personnel necessary for the structural restructuring of the national economy of Russia. A significant personnel shortage is also observed at the basic level of the workforce, which also requires the intervention of relevant departments. To date, the available solutions are not fully capable of responding to the current challenges in the field of human resources. Recommendations for the settlement of the current situation are proposed.</w:t>
      </w:r>
    </w:p>
    <w:p w:rsidR="00744C2D" w:rsidRPr="00744C2D" w:rsidRDefault="00744C2D" w:rsidP="00744C2D">
      <w:pPr>
        <w:pStyle w:val="a7"/>
        <w:rPr>
          <w:lang w:val="en-US"/>
        </w:rPr>
      </w:pPr>
      <w:r w:rsidRPr="00744C2D">
        <w:rPr>
          <w:spacing w:val="43"/>
          <w:lang w:val="en-US"/>
        </w:rPr>
        <w:t>Keywords</w:t>
      </w:r>
      <w:r w:rsidRPr="00744C2D">
        <w:rPr>
          <w:lang w:val="en-US"/>
        </w:rPr>
        <w:t>: institutionalism; personnel shortage; employment market; unemployment; labor resources; geopolitical crisis; human capital.</w:t>
      </w:r>
    </w:p>
    <w:p w:rsidR="00F754A5" w:rsidRDefault="00F754A5" w:rsidP="00F754A5">
      <w:pPr>
        <w:pStyle w:val="a3"/>
      </w:pPr>
      <w:proofErr w:type="spellStart"/>
      <w:proofErr w:type="gramStart"/>
      <w:r>
        <w:t>doi</w:t>
      </w:r>
      <w:proofErr w:type="spellEnd"/>
      <w:proofErr w:type="gramEnd"/>
      <w:r>
        <w:t>: 10.47576/2949-1878.2024.6.6.008</w:t>
      </w:r>
    </w:p>
    <w:p w:rsidR="00F754A5" w:rsidRDefault="00F754A5" w:rsidP="00F754A5">
      <w:pPr>
        <w:pStyle w:val="a3"/>
      </w:pPr>
      <w:r>
        <w:t>УДК 339.9</w:t>
      </w:r>
    </w:p>
    <w:p w:rsidR="00F754A5" w:rsidRDefault="00F754A5" w:rsidP="00F754A5">
      <w:pPr>
        <w:pStyle w:val="a4"/>
      </w:pPr>
      <w:proofErr w:type="gramStart"/>
      <w:r>
        <w:t>Финансовые</w:t>
      </w:r>
      <w:proofErr w:type="gramEnd"/>
      <w:r>
        <w:t xml:space="preserve"> бизнес-модели в развитии цифровых технологий </w:t>
      </w:r>
    </w:p>
    <w:p w:rsidR="00F754A5" w:rsidRDefault="00F754A5" w:rsidP="00F754A5">
      <w:pPr>
        <w:pStyle w:val="a5"/>
      </w:pPr>
      <w:r>
        <w:t>Афанасьев Иван Юрьевич,</w:t>
      </w:r>
    </w:p>
    <w:p w:rsidR="00F754A5" w:rsidRDefault="00F754A5" w:rsidP="00F754A5">
      <w:pPr>
        <w:pStyle w:val="a6"/>
      </w:pPr>
      <w:r>
        <w:t xml:space="preserve">аспирант кафедры теории и практики государственного контроля Института государственной службы и управления, Российская академия народного хозяйства и государственной службы при Президенте Российской Федерации, Москва, Россия, iafanasiev1997@mail.ru </w:t>
      </w:r>
    </w:p>
    <w:p w:rsidR="00F754A5" w:rsidRDefault="00F754A5" w:rsidP="00F754A5">
      <w:pPr>
        <w:pStyle w:val="a7"/>
      </w:pPr>
      <w:r>
        <w:t xml:space="preserve">В статье проведен анализ </w:t>
      </w:r>
      <w:proofErr w:type="gramStart"/>
      <w:r>
        <w:t>финансовых</w:t>
      </w:r>
      <w:proofErr w:type="gramEnd"/>
      <w:r>
        <w:t xml:space="preserve"> бизнес-моделей, уточнена экономическая сущность данной категории. Финансовые </w:t>
      </w:r>
      <w:proofErr w:type="gramStart"/>
      <w:r>
        <w:t>бизнес-модели</w:t>
      </w:r>
      <w:proofErr w:type="gramEnd"/>
      <w:r>
        <w:t xml:space="preserve"> представляют собой синтез цифровых технологий и инноваций в финансовой сфере, которые используются для предоставления, расширения и распространения финансовых услуг технологическими компаниями. Выявлены основные факторы, способствующие активному развитию </w:t>
      </w:r>
      <w:proofErr w:type="gramStart"/>
      <w:r>
        <w:t>финансовых</w:t>
      </w:r>
      <w:proofErr w:type="gramEnd"/>
      <w:r>
        <w:t xml:space="preserve"> бизнес-моделей в мире. Рассмотрены преимущества и недостатки развития </w:t>
      </w:r>
      <w:proofErr w:type="gramStart"/>
      <w:r>
        <w:t>финансовых</w:t>
      </w:r>
      <w:proofErr w:type="gramEnd"/>
      <w:r>
        <w:t xml:space="preserve"> бизнес-моделей. Проанализированы риски, возникающие в процессе функционирования финансовых технологий, среди которых самым существенным является риск кибератак. </w:t>
      </w:r>
      <w:proofErr w:type="gramStart"/>
      <w:r>
        <w:t xml:space="preserve">Проанализирован ведущий зарубежный опыт использования финансовых бизнес-моделей в условиях развития цифровой экономики. </w:t>
      </w:r>
      <w:proofErr w:type="gramEnd"/>
    </w:p>
    <w:p w:rsidR="00F754A5" w:rsidRDefault="00F754A5" w:rsidP="00F754A5">
      <w:pPr>
        <w:pStyle w:val="a7"/>
      </w:pPr>
      <w:r>
        <w:rPr>
          <w:spacing w:val="43"/>
        </w:rPr>
        <w:t>Ключевые слова:</w:t>
      </w:r>
      <w:r>
        <w:t xml:space="preserve"> финансы; </w:t>
      </w:r>
      <w:proofErr w:type="gramStart"/>
      <w:r>
        <w:t>бизнес-модели</w:t>
      </w:r>
      <w:proofErr w:type="gramEnd"/>
      <w:r>
        <w:t>; финансовые технологии; цифровые технологии; цифровая экономика; риски.</w:t>
      </w:r>
    </w:p>
    <w:p w:rsidR="00F754A5" w:rsidRDefault="00F754A5" w:rsidP="00F754A5">
      <w:pPr>
        <w:pStyle w:val="a7"/>
      </w:pPr>
    </w:p>
    <w:p w:rsidR="00F754A5" w:rsidRPr="00F754A5" w:rsidRDefault="00F754A5" w:rsidP="00F754A5">
      <w:pPr>
        <w:pStyle w:val="aa"/>
        <w:rPr>
          <w:lang w:val="en-US"/>
        </w:rPr>
      </w:pPr>
      <w:r w:rsidRPr="00F754A5">
        <w:rPr>
          <w:lang w:val="en-US"/>
        </w:rPr>
        <w:t xml:space="preserve">Financial business models in the development </w:t>
      </w:r>
      <w:r w:rsidRPr="00F754A5">
        <w:rPr>
          <w:lang w:val="en-US"/>
        </w:rPr>
        <w:br/>
        <w:t>of digital technologies</w:t>
      </w:r>
    </w:p>
    <w:p w:rsidR="00F754A5" w:rsidRPr="00F754A5" w:rsidRDefault="00F754A5" w:rsidP="00F754A5">
      <w:pPr>
        <w:pStyle w:val="a8"/>
        <w:rPr>
          <w:lang w:val="en-US"/>
        </w:rPr>
      </w:pPr>
      <w:proofErr w:type="spellStart"/>
      <w:r w:rsidRPr="00F754A5">
        <w:rPr>
          <w:lang w:val="en-US"/>
        </w:rPr>
        <w:t>Afanasyev</w:t>
      </w:r>
      <w:proofErr w:type="spellEnd"/>
      <w:r w:rsidRPr="00F754A5">
        <w:rPr>
          <w:lang w:val="en-US"/>
        </w:rPr>
        <w:t xml:space="preserve"> Ivan Yu.,</w:t>
      </w:r>
    </w:p>
    <w:p w:rsidR="00F754A5" w:rsidRPr="00F754A5" w:rsidRDefault="00F754A5" w:rsidP="00F754A5">
      <w:pPr>
        <w:pStyle w:val="a9"/>
        <w:rPr>
          <w:lang w:val="en-US"/>
        </w:rPr>
      </w:pPr>
      <w:proofErr w:type="gramStart"/>
      <w:r w:rsidRPr="00F754A5">
        <w:rPr>
          <w:lang w:val="en-US"/>
        </w:rPr>
        <w:t>postgraduate</w:t>
      </w:r>
      <w:proofErr w:type="gramEnd"/>
      <w:r w:rsidRPr="00F754A5">
        <w:rPr>
          <w:lang w:val="en-US"/>
        </w:rPr>
        <w:t xml:space="preserve"> student of the Department of Theory and Practice of State Control of IGSU RANEPA, Moscow, Russia, iafanasiev1997@mail.ru </w:t>
      </w:r>
    </w:p>
    <w:p w:rsidR="00F754A5" w:rsidRPr="00F754A5" w:rsidRDefault="00F754A5" w:rsidP="00F754A5">
      <w:pPr>
        <w:pStyle w:val="a7"/>
        <w:rPr>
          <w:lang w:val="en-US"/>
        </w:rPr>
      </w:pPr>
      <w:r w:rsidRPr="00F754A5">
        <w:rPr>
          <w:lang w:val="en-US"/>
        </w:rPr>
        <w:t xml:space="preserve">The article analyzes the scientific views of financial business models, clarifies the economic essence of this category. The emphasis is primarily on the fact that financial business models are a synthesis of digital technologies and innovations in the financial sector, which are used to provide, expand and distribute financial services by technology companies. The main factors contributing to the active development of financial business models in the world have been identified. The advantages and disadvantages of the development of financial business models are considered. The risks arising in the process of functioning of financial technologies are analyzed, among which the most significant is the risk of cyber-attacks. The leading foreign experience of using financial business models in the context of the development of the digital economy is analyzed. </w:t>
      </w:r>
    </w:p>
    <w:p w:rsidR="00F754A5" w:rsidRPr="00F754A5" w:rsidRDefault="00F754A5" w:rsidP="00F754A5">
      <w:pPr>
        <w:pStyle w:val="a7"/>
        <w:rPr>
          <w:lang w:val="en-US"/>
        </w:rPr>
      </w:pPr>
      <w:r w:rsidRPr="00F754A5">
        <w:rPr>
          <w:spacing w:val="43"/>
          <w:lang w:val="en-US"/>
        </w:rPr>
        <w:t>Keywords</w:t>
      </w:r>
      <w:r w:rsidRPr="00F754A5">
        <w:rPr>
          <w:lang w:val="en-US"/>
        </w:rPr>
        <w:t>: finance; business models; financial technologies; digital technologies; digital economy; risks.</w:t>
      </w:r>
    </w:p>
    <w:p w:rsidR="009A425D" w:rsidRPr="009A425D" w:rsidRDefault="009A425D" w:rsidP="009A425D">
      <w:pPr>
        <w:pStyle w:val="a3"/>
        <w:rPr>
          <w:lang w:val="ru-RU"/>
        </w:rPr>
      </w:pPr>
      <w:proofErr w:type="spellStart"/>
      <w:proofErr w:type="gramStart"/>
      <w:r>
        <w:lastRenderedPageBreak/>
        <w:t>doi</w:t>
      </w:r>
      <w:proofErr w:type="spellEnd"/>
      <w:proofErr w:type="gramEnd"/>
      <w:r w:rsidRPr="009A425D">
        <w:rPr>
          <w:lang w:val="ru-RU"/>
        </w:rPr>
        <w:t>: 10.47576/2949-1878.2024.6.6.009</w:t>
      </w:r>
    </w:p>
    <w:p w:rsidR="009A425D" w:rsidRPr="009A425D" w:rsidRDefault="009A425D" w:rsidP="009A425D">
      <w:pPr>
        <w:pStyle w:val="a3"/>
        <w:rPr>
          <w:lang w:val="ru-RU"/>
        </w:rPr>
      </w:pPr>
      <w:r w:rsidRPr="009A425D">
        <w:rPr>
          <w:lang w:val="ru-RU"/>
        </w:rPr>
        <w:t>УДК 336.148</w:t>
      </w:r>
    </w:p>
    <w:p w:rsidR="009A425D" w:rsidRDefault="009A425D" w:rsidP="009A425D">
      <w:pPr>
        <w:pStyle w:val="a4"/>
      </w:pPr>
      <w:r>
        <w:t>Государственный финансовый контроль в регионе</w:t>
      </w:r>
    </w:p>
    <w:p w:rsidR="009A425D" w:rsidRDefault="009A425D" w:rsidP="009A425D">
      <w:pPr>
        <w:pStyle w:val="a5"/>
      </w:pPr>
      <w:proofErr w:type="spellStart"/>
      <w:r>
        <w:t>Файберг</w:t>
      </w:r>
      <w:proofErr w:type="spellEnd"/>
      <w:r>
        <w:t xml:space="preserve"> Татьяна Владимировна, </w:t>
      </w:r>
    </w:p>
    <w:p w:rsidR="009A425D" w:rsidRDefault="009A425D" w:rsidP="009A425D">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faibergtv@mail.ru</w:t>
      </w:r>
    </w:p>
    <w:p w:rsidR="009A425D" w:rsidRDefault="009A425D" w:rsidP="009A425D">
      <w:pPr>
        <w:pStyle w:val="a5"/>
      </w:pPr>
      <w:r>
        <w:t xml:space="preserve">Щербакова Ирина Николаевна, </w:t>
      </w:r>
    </w:p>
    <w:p w:rsidR="009A425D" w:rsidRDefault="009A425D" w:rsidP="009A425D">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schirn@mail.ru</w:t>
      </w:r>
    </w:p>
    <w:p w:rsidR="009A425D" w:rsidRDefault="009A425D" w:rsidP="009A425D">
      <w:pPr>
        <w:pStyle w:val="a7"/>
      </w:pPr>
      <w:r>
        <w:t>В статье рассмотрен государственный финансовый контроль, его виды и методы, дана оценка и выделены недостатки действующего законодательства в области государственного финансового контроля. Представлены система органов государственного финансового контроля в регионе на примере Иркутской области и результаты их контрольной деятельности. Определен вектор трансформации государственного финансового контроля в части внедрения его превентивных методов.</w:t>
      </w:r>
    </w:p>
    <w:p w:rsidR="009A425D" w:rsidRDefault="009A425D" w:rsidP="009A425D">
      <w:pPr>
        <w:pStyle w:val="a7"/>
      </w:pPr>
      <w:r>
        <w:rPr>
          <w:spacing w:val="43"/>
        </w:rPr>
        <w:t>Ключевые слова:</w:t>
      </w:r>
      <w:r>
        <w:t xml:space="preserve"> финансы; бюджет; финансовый контроль; органы финансового контроля; федеральное казначейство.</w:t>
      </w:r>
    </w:p>
    <w:p w:rsidR="009A425D" w:rsidRDefault="009A425D" w:rsidP="009A425D">
      <w:pPr>
        <w:pStyle w:val="a7"/>
      </w:pPr>
    </w:p>
    <w:p w:rsidR="009A425D" w:rsidRPr="009A425D" w:rsidRDefault="009A425D" w:rsidP="009A425D">
      <w:pPr>
        <w:pStyle w:val="aa"/>
        <w:rPr>
          <w:lang w:val="en-US"/>
        </w:rPr>
      </w:pPr>
      <w:r w:rsidRPr="009A425D">
        <w:rPr>
          <w:lang w:val="en-US"/>
        </w:rPr>
        <w:t>State financial control in the region</w:t>
      </w:r>
    </w:p>
    <w:p w:rsidR="009A425D" w:rsidRPr="009A425D" w:rsidRDefault="009A425D" w:rsidP="009A425D">
      <w:pPr>
        <w:pStyle w:val="a8"/>
        <w:rPr>
          <w:lang w:val="en-US"/>
        </w:rPr>
      </w:pPr>
      <w:proofErr w:type="spellStart"/>
      <w:r w:rsidRPr="009A425D">
        <w:rPr>
          <w:lang w:val="en-US"/>
        </w:rPr>
        <w:t>Fayberg</w:t>
      </w:r>
      <w:proofErr w:type="spellEnd"/>
      <w:r w:rsidRPr="009A425D">
        <w:rPr>
          <w:lang w:val="en-US"/>
        </w:rPr>
        <w:t xml:space="preserve"> Tatyana V.,</w:t>
      </w:r>
    </w:p>
    <w:p w:rsidR="009A425D" w:rsidRPr="009A425D" w:rsidRDefault="009A425D" w:rsidP="009A425D">
      <w:pPr>
        <w:pStyle w:val="a9"/>
        <w:rPr>
          <w:lang w:val="en-US"/>
        </w:rPr>
      </w:pPr>
      <w:r w:rsidRPr="009A425D">
        <w:rPr>
          <w:lang w:val="en-US"/>
        </w:rPr>
        <w:t>PhD in Economics, Associate Professor, Associate Professor of the Department of Finance and Financial Institutions, Baikal State University, Irkutsk, Russia, faibergtv@mail.ru</w:t>
      </w:r>
    </w:p>
    <w:p w:rsidR="009A425D" w:rsidRPr="009A425D" w:rsidRDefault="009A425D" w:rsidP="009A425D">
      <w:pPr>
        <w:pStyle w:val="a8"/>
        <w:rPr>
          <w:lang w:val="en-US"/>
        </w:rPr>
      </w:pPr>
      <w:proofErr w:type="spellStart"/>
      <w:r w:rsidRPr="009A425D">
        <w:rPr>
          <w:lang w:val="en-US"/>
        </w:rPr>
        <w:t>Shcherbakova</w:t>
      </w:r>
      <w:proofErr w:type="spellEnd"/>
      <w:r w:rsidRPr="009A425D">
        <w:rPr>
          <w:lang w:val="en-US"/>
        </w:rPr>
        <w:t xml:space="preserve"> Irina N.,</w:t>
      </w:r>
    </w:p>
    <w:p w:rsidR="009A425D" w:rsidRPr="009A425D" w:rsidRDefault="009A425D" w:rsidP="009A425D">
      <w:pPr>
        <w:pStyle w:val="a9"/>
        <w:rPr>
          <w:lang w:val="en-US"/>
        </w:rPr>
      </w:pPr>
      <w:r w:rsidRPr="009A425D">
        <w:rPr>
          <w:lang w:val="en-US"/>
        </w:rPr>
        <w:t>PhD in Economics, Associate Professor, Associate Professor of the Department of Finance and Financial Institutions, Baikal State University, Irkutsk, Russia, schirn@mail.ru</w:t>
      </w:r>
    </w:p>
    <w:p w:rsidR="009A425D" w:rsidRPr="009A425D" w:rsidRDefault="009A425D" w:rsidP="009A425D">
      <w:pPr>
        <w:pStyle w:val="a7"/>
        <w:rPr>
          <w:lang w:val="en-US"/>
        </w:rPr>
      </w:pPr>
      <w:r w:rsidRPr="009A425D">
        <w:rPr>
          <w:lang w:val="en-US"/>
        </w:rPr>
        <w:t>The article examines state financial control, its types and methods, evaluates and highlights the shortcomings of current legislation in the field of state financial control. The system of state financial control bodies in the region is presented on the example of the Irkutsk region and the results of their control activities. The vector of transformation of state financial control in terms of the introduction of its preventive methods has been determined.</w:t>
      </w:r>
    </w:p>
    <w:p w:rsidR="009A425D" w:rsidRPr="009A425D" w:rsidRDefault="009A425D" w:rsidP="009A425D">
      <w:pPr>
        <w:pStyle w:val="a7"/>
        <w:rPr>
          <w:lang w:val="en-US"/>
        </w:rPr>
      </w:pPr>
      <w:r w:rsidRPr="009A425D">
        <w:rPr>
          <w:spacing w:val="43"/>
          <w:lang w:val="en-US"/>
        </w:rPr>
        <w:t>Keywords</w:t>
      </w:r>
      <w:r w:rsidRPr="009A425D">
        <w:rPr>
          <w:lang w:val="en-US"/>
        </w:rPr>
        <w:t>: finance; budget; financial control; financial control bodies; Federal Treasury.</w:t>
      </w:r>
    </w:p>
    <w:p w:rsidR="008F5194" w:rsidRPr="008F5194" w:rsidRDefault="008F5194" w:rsidP="008F5194">
      <w:pPr>
        <w:pStyle w:val="a3"/>
        <w:rPr>
          <w:lang w:val="ru-RU"/>
        </w:rPr>
      </w:pPr>
      <w:proofErr w:type="spellStart"/>
      <w:proofErr w:type="gramStart"/>
      <w:r>
        <w:t>doi</w:t>
      </w:r>
      <w:proofErr w:type="spellEnd"/>
      <w:proofErr w:type="gramEnd"/>
      <w:r w:rsidRPr="008F5194">
        <w:rPr>
          <w:lang w:val="ru-RU"/>
        </w:rPr>
        <w:t>: 10.47576/2949-1878.2024.6.6.010</w:t>
      </w:r>
    </w:p>
    <w:p w:rsidR="008F5194" w:rsidRPr="008F5194" w:rsidRDefault="008F5194" w:rsidP="008F5194">
      <w:pPr>
        <w:pStyle w:val="a3"/>
        <w:rPr>
          <w:lang w:val="ru-RU"/>
        </w:rPr>
      </w:pPr>
      <w:r w:rsidRPr="008F5194">
        <w:rPr>
          <w:lang w:val="ru-RU"/>
        </w:rPr>
        <w:t>УДК 338</w:t>
      </w:r>
    </w:p>
    <w:p w:rsidR="008F5194" w:rsidRDefault="008F5194" w:rsidP="008F5194">
      <w:pPr>
        <w:pStyle w:val="a4"/>
      </w:pPr>
      <w:r>
        <w:t xml:space="preserve">Анализ финансовых рисков на предприятии  </w:t>
      </w:r>
      <w:r>
        <w:br/>
        <w:t>ЗАО «Томмолоко»</w:t>
      </w:r>
    </w:p>
    <w:p w:rsidR="008F5194" w:rsidRDefault="008F5194" w:rsidP="008F5194">
      <w:pPr>
        <w:pStyle w:val="a5"/>
      </w:pPr>
      <w:proofErr w:type="spellStart"/>
      <w:r>
        <w:t>Косьянова</w:t>
      </w:r>
      <w:proofErr w:type="spellEnd"/>
      <w:r>
        <w:t xml:space="preserve"> Галина Геннадьевна, </w:t>
      </w:r>
    </w:p>
    <w:p w:rsidR="008F5194" w:rsidRDefault="008F5194" w:rsidP="008F5194">
      <w:pPr>
        <w:pStyle w:val="a6"/>
      </w:pPr>
      <w:r>
        <w:t>кандидат экономических наук, доцент, доцент кафедры инновационной экономики и финансов, Института экономики и управления,  Белгородский государственный национальный исследовательский университет (НИУ «</w:t>
      </w:r>
      <w:proofErr w:type="spellStart"/>
      <w:r>
        <w:t>БелГУ</w:t>
      </w:r>
      <w:proofErr w:type="spellEnd"/>
      <w:r>
        <w:t>»), Белгород, Россия</w:t>
      </w:r>
    </w:p>
    <w:p w:rsidR="008F5194" w:rsidRDefault="008F5194" w:rsidP="008F5194">
      <w:pPr>
        <w:pStyle w:val="a5"/>
      </w:pPr>
      <w:r>
        <w:t>Соловьева Наталья Евгеньевна,</w:t>
      </w:r>
    </w:p>
    <w:p w:rsidR="008F5194" w:rsidRDefault="008F5194" w:rsidP="008F5194">
      <w:pPr>
        <w:pStyle w:val="a6"/>
      </w:pPr>
      <w:r>
        <w:lastRenderedPageBreak/>
        <w:t>кандидат экономических наук, доцент, доцент кафедры инновационной экономики и финансов, Института экономики и управления,  Белгородский государственный национальный исследовательский университет (НИУ «</w:t>
      </w:r>
      <w:proofErr w:type="spellStart"/>
      <w:r>
        <w:t>БелГУ</w:t>
      </w:r>
      <w:proofErr w:type="spellEnd"/>
      <w:r>
        <w:t>»), Белгород, Россия</w:t>
      </w:r>
    </w:p>
    <w:p w:rsidR="008F5194" w:rsidRDefault="008F5194" w:rsidP="008F5194">
      <w:pPr>
        <w:pStyle w:val="a5"/>
      </w:pPr>
      <w:r>
        <w:t>Осадчая Карина Ивановна, </w:t>
      </w:r>
    </w:p>
    <w:p w:rsidR="008F5194" w:rsidRDefault="008F5194" w:rsidP="008F5194">
      <w:pPr>
        <w:pStyle w:val="a6"/>
      </w:pPr>
      <w:r>
        <w:t>бакалавр Института экономики и управления,  Белгородский государственный национальный исследовательский университет НИУ «</w:t>
      </w:r>
      <w:proofErr w:type="spellStart"/>
      <w:r>
        <w:t>БелГУ</w:t>
      </w:r>
      <w:proofErr w:type="spellEnd"/>
      <w:r>
        <w:t>», Белгород, Россия</w:t>
      </w:r>
    </w:p>
    <w:p w:rsidR="008F5194" w:rsidRDefault="008F5194" w:rsidP="008F5194">
      <w:pPr>
        <w:pStyle w:val="a5"/>
      </w:pPr>
      <w:r>
        <w:t>Лисицкий Артем Николаевич,</w:t>
      </w:r>
    </w:p>
    <w:p w:rsidR="008F5194" w:rsidRDefault="008F5194" w:rsidP="008F5194">
      <w:pPr>
        <w:pStyle w:val="a6"/>
      </w:pPr>
      <w:r>
        <w:t>бакалавр Института экономики и управления,  Белгородский государственный национальный исследовательский университет (НИУ «</w:t>
      </w:r>
      <w:proofErr w:type="spellStart"/>
      <w:r>
        <w:t>БелГУ</w:t>
      </w:r>
      <w:proofErr w:type="spellEnd"/>
      <w:r>
        <w:t>»), Белгород, Россия</w:t>
      </w:r>
    </w:p>
    <w:p w:rsidR="008F5194" w:rsidRDefault="008F5194" w:rsidP="008F5194">
      <w:pPr>
        <w:pStyle w:val="a7"/>
      </w:pPr>
      <w:r>
        <w:t>В статье исследуются понятие, виды и значение финансовых рисков. Проведен анализ финансового состояния на примере ЗАО «</w:t>
      </w:r>
      <w:proofErr w:type="spellStart"/>
      <w:r>
        <w:t>Томмолоко</w:t>
      </w:r>
      <w:proofErr w:type="spellEnd"/>
      <w:r>
        <w:t>», где представлены финансовые показатели и коэффициенты, влияющие на вероятность возникновения финансовых рисков в деятельности предприятия. Также анализируются вероятность банкротства предприятия. В заключение сделаны выводы.</w:t>
      </w:r>
    </w:p>
    <w:p w:rsidR="008F5194" w:rsidRDefault="008F5194" w:rsidP="008F5194">
      <w:pPr>
        <w:pStyle w:val="a7"/>
      </w:pPr>
      <w:r>
        <w:rPr>
          <w:spacing w:val="43"/>
        </w:rPr>
        <w:t>Ключевые слова:</w:t>
      </w:r>
      <w:r>
        <w:t xml:space="preserve"> анализ финансовых рисков на предприятии; вероятность банкротства предприятия; риск; финансовые риски.</w:t>
      </w:r>
    </w:p>
    <w:p w:rsidR="008F5194" w:rsidRDefault="008F5194" w:rsidP="008F5194">
      <w:pPr>
        <w:pStyle w:val="a7"/>
      </w:pPr>
    </w:p>
    <w:p w:rsidR="008F5194" w:rsidRPr="008F5194" w:rsidRDefault="008F5194" w:rsidP="008F5194">
      <w:pPr>
        <w:pStyle w:val="aa"/>
        <w:rPr>
          <w:lang w:val="en-US"/>
        </w:rPr>
      </w:pPr>
      <w:r w:rsidRPr="008F5194">
        <w:rPr>
          <w:lang w:val="en-US"/>
        </w:rPr>
        <w:t xml:space="preserve">Analysis of financial risks in the enterprise </w:t>
      </w:r>
      <w:r w:rsidRPr="008F5194">
        <w:rPr>
          <w:lang w:val="en-US"/>
        </w:rPr>
        <w:br/>
        <w:t>CJSC “Tommoloko”</w:t>
      </w:r>
    </w:p>
    <w:p w:rsidR="008F5194" w:rsidRPr="008F5194" w:rsidRDefault="008F5194" w:rsidP="008F5194">
      <w:pPr>
        <w:pStyle w:val="a8"/>
        <w:rPr>
          <w:lang w:val="en-US"/>
        </w:rPr>
      </w:pPr>
      <w:proofErr w:type="spellStart"/>
      <w:r w:rsidRPr="008F5194">
        <w:rPr>
          <w:lang w:val="en-US"/>
        </w:rPr>
        <w:t>Kosyanova</w:t>
      </w:r>
      <w:proofErr w:type="spellEnd"/>
      <w:r w:rsidRPr="008F5194">
        <w:rPr>
          <w:lang w:val="en-US"/>
        </w:rPr>
        <w:t xml:space="preserve"> Galina G., </w:t>
      </w:r>
    </w:p>
    <w:p w:rsidR="008F5194" w:rsidRPr="008F5194" w:rsidRDefault="008F5194" w:rsidP="008F5194">
      <w:pPr>
        <w:pStyle w:val="a9"/>
        <w:rPr>
          <w:lang w:val="en-US"/>
        </w:rPr>
      </w:pPr>
      <w:r w:rsidRPr="008F5194">
        <w:rPr>
          <w:lang w:val="en-US"/>
        </w:rPr>
        <w:t>Candidate of Economic Sciences, Associate Professor, Associate Professor of the Department of Innovative Economics and Finance, Institute of Economics and Management, Belgorod State National Research University (NRU “</w:t>
      </w:r>
      <w:proofErr w:type="spellStart"/>
      <w:r w:rsidRPr="008F5194">
        <w:rPr>
          <w:lang w:val="en-US"/>
        </w:rPr>
        <w:t>BelSU</w:t>
      </w:r>
      <w:proofErr w:type="spellEnd"/>
      <w:r w:rsidRPr="008F5194">
        <w:rPr>
          <w:lang w:val="en-US"/>
        </w:rPr>
        <w:t>”) Belgorod, Russia</w:t>
      </w:r>
    </w:p>
    <w:p w:rsidR="008F5194" w:rsidRPr="008F5194" w:rsidRDefault="008F5194" w:rsidP="008F5194">
      <w:pPr>
        <w:pStyle w:val="a8"/>
        <w:rPr>
          <w:lang w:val="en-US"/>
        </w:rPr>
      </w:pPr>
      <w:proofErr w:type="spellStart"/>
      <w:r w:rsidRPr="008F5194">
        <w:rPr>
          <w:lang w:val="en-US"/>
        </w:rPr>
        <w:t>Solovjeva</w:t>
      </w:r>
      <w:proofErr w:type="spellEnd"/>
      <w:r w:rsidRPr="008F5194">
        <w:rPr>
          <w:lang w:val="en-US"/>
        </w:rPr>
        <w:t xml:space="preserve"> Natalia E., </w:t>
      </w:r>
    </w:p>
    <w:p w:rsidR="008F5194" w:rsidRPr="008F5194" w:rsidRDefault="008F5194" w:rsidP="008F5194">
      <w:pPr>
        <w:pStyle w:val="a9"/>
        <w:rPr>
          <w:lang w:val="en-US"/>
        </w:rPr>
      </w:pPr>
      <w:r w:rsidRPr="008F5194">
        <w:rPr>
          <w:lang w:val="en-US"/>
        </w:rPr>
        <w:t>Candidate of Economic Sciences, Associate Professor, Associate Professor of the Department of Innovative Economics and Finance, Institute of Economics and Management, Belgorod State National Research University (NRU “</w:t>
      </w:r>
      <w:proofErr w:type="spellStart"/>
      <w:r w:rsidRPr="008F5194">
        <w:rPr>
          <w:lang w:val="en-US"/>
        </w:rPr>
        <w:t>BelSU</w:t>
      </w:r>
      <w:proofErr w:type="spellEnd"/>
      <w:r w:rsidRPr="008F5194">
        <w:rPr>
          <w:lang w:val="en-US"/>
        </w:rPr>
        <w:t>”), Belgorod, Russia</w:t>
      </w:r>
    </w:p>
    <w:p w:rsidR="008F5194" w:rsidRPr="008F5194" w:rsidRDefault="008F5194" w:rsidP="008F5194">
      <w:pPr>
        <w:pStyle w:val="a8"/>
        <w:rPr>
          <w:lang w:val="en-US"/>
        </w:rPr>
      </w:pPr>
      <w:proofErr w:type="spellStart"/>
      <w:r w:rsidRPr="008F5194">
        <w:rPr>
          <w:lang w:val="en-US"/>
        </w:rPr>
        <w:t>Osadchaya</w:t>
      </w:r>
      <w:proofErr w:type="spellEnd"/>
      <w:r w:rsidRPr="008F5194">
        <w:rPr>
          <w:lang w:val="en-US"/>
        </w:rPr>
        <w:t xml:space="preserve"> Karina I</w:t>
      </w:r>
      <w:proofErr w:type="gramStart"/>
      <w:r w:rsidRPr="008F5194">
        <w:rPr>
          <w:lang w:val="en-US"/>
        </w:rPr>
        <w:t>.,</w:t>
      </w:r>
      <w:proofErr w:type="gramEnd"/>
      <w:r w:rsidRPr="008F5194">
        <w:rPr>
          <w:lang w:val="en-US"/>
        </w:rPr>
        <w:t xml:space="preserve"> </w:t>
      </w:r>
    </w:p>
    <w:p w:rsidR="008F5194" w:rsidRPr="008F5194" w:rsidRDefault="008F5194" w:rsidP="008F5194">
      <w:pPr>
        <w:pStyle w:val="a9"/>
        <w:rPr>
          <w:lang w:val="en-US"/>
        </w:rPr>
      </w:pPr>
      <w:r w:rsidRPr="008F5194">
        <w:rPr>
          <w:lang w:val="en-US"/>
        </w:rPr>
        <w:t>Bachelor of the Institute of Economics and Management, Belgorod State National Research University (NRU “</w:t>
      </w:r>
      <w:proofErr w:type="spellStart"/>
      <w:r w:rsidRPr="008F5194">
        <w:rPr>
          <w:lang w:val="en-US"/>
        </w:rPr>
        <w:t>BelSU</w:t>
      </w:r>
      <w:proofErr w:type="spellEnd"/>
      <w:r w:rsidRPr="008F5194">
        <w:rPr>
          <w:lang w:val="en-US"/>
        </w:rPr>
        <w:t xml:space="preserve">”), Belgorod, Russia </w:t>
      </w:r>
    </w:p>
    <w:p w:rsidR="008F5194" w:rsidRPr="008F5194" w:rsidRDefault="008F5194" w:rsidP="008F5194">
      <w:pPr>
        <w:pStyle w:val="a8"/>
        <w:rPr>
          <w:lang w:val="en-US"/>
        </w:rPr>
      </w:pPr>
      <w:proofErr w:type="spellStart"/>
      <w:r w:rsidRPr="008F5194">
        <w:rPr>
          <w:lang w:val="en-US"/>
        </w:rPr>
        <w:t>Lissitsky</w:t>
      </w:r>
      <w:proofErr w:type="spellEnd"/>
      <w:r w:rsidRPr="008F5194">
        <w:rPr>
          <w:lang w:val="en-US"/>
        </w:rPr>
        <w:t xml:space="preserve"> </w:t>
      </w:r>
      <w:proofErr w:type="spellStart"/>
      <w:r w:rsidRPr="008F5194">
        <w:rPr>
          <w:lang w:val="en-US"/>
        </w:rPr>
        <w:t>Artyom</w:t>
      </w:r>
      <w:proofErr w:type="spellEnd"/>
      <w:r w:rsidRPr="008F5194">
        <w:rPr>
          <w:lang w:val="en-US"/>
        </w:rPr>
        <w:t xml:space="preserve"> N.,</w:t>
      </w:r>
    </w:p>
    <w:p w:rsidR="008F5194" w:rsidRPr="008F5194" w:rsidRDefault="008F5194" w:rsidP="008F5194">
      <w:pPr>
        <w:pStyle w:val="a9"/>
        <w:rPr>
          <w:lang w:val="en-US"/>
        </w:rPr>
      </w:pPr>
      <w:r w:rsidRPr="008F5194">
        <w:rPr>
          <w:lang w:val="en-US"/>
        </w:rPr>
        <w:t xml:space="preserve"> Bachelor of the Institute of Economics and Management, Belgorod State National Research University (NRU “</w:t>
      </w:r>
      <w:proofErr w:type="spellStart"/>
      <w:r w:rsidRPr="008F5194">
        <w:rPr>
          <w:lang w:val="en-US"/>
        </w:rPr>
        <w:t>BelSU</w:t>
      </w:r>
      <w:proofErr w:type="spellEnd"/>
      <w:r w:rsidRPr="008F5194">
        <w:rPr>
          <w:lang w:val="en-US"/>
        </w:rPr>
        <w:t>”), Belgorod, Russia</w:t>
      </w:r>
    </w:p>
    <w:p w:rsidR="008F5194" w:rsidRPr="008F5194" w:rsidRDefault="008F5194" w:rsidP="008F5194">
      <w:pPr>
        <w:pStyle w:val="a7"/>
        <w:rPr>
          <w:lang w:val="en-US"/>
        </w:rPr>
      </w:pPr>
      <w:r w:rsidRPr="008F5194">
        <w:rPr>
          <w:lang w:val="en-US"/>
        </w:rPr>
        <w:t xml:space="preserve">This article examines the concept, types and significance of financial risks. The analysis of the financial condition is carried out on the example of CJSC </w:t>
      </w:r>
      <w:proofErr w:type="spellStart"/>
      <w:r w:rsidRPr="008F5194">
        <w:rPr>
          <w:lang w:val="en-US"/>
        </w:rPr>
        <w:t>Tommoloko</w:t>
      </w:r>
      <w:proofErr w:type="spellEnd"/>
      <w:r w:rsidRPr="008F5194">
        <w:rPr>
          <w:lang w:val="en-US"/>
        </w:rPr>
        <w:t xml:space="preserve">, which presents financial indicators and coefficients that affect the likelihood of financial risks in the company’s activities. The probability of bankruptcy of the enterprise is also analyzed. In conclusion, conclusions are drawn. </w:t>
      </w:r>
    </w:p>
    <w:p w:rsidR="008F5194" w:rsidRPr="008F5194" w:rsidRDefault="008F5194" w:rsidP="008F5194">
      <w:pPr>
        <w:pStyle w:val="a7"/>
        <w:rPr>
          <w:lang w:val="en-US"/>
        </w:rPr>
      </w:pPr>
      <w:r w:rsidRPr="008F5194">
        <w:rPr>
          <w:spacing w:val="43"/>
          <w:lang w:val="en-US"/>
        </w:rPr>
        <w:t>Keywords</w:t>
      </w:r>
      <w:r w:rsidRPr="008F5194">
        <w:rPr>
          <w:lang w:val="en-US"/>
        </w:rPr>
        <w:t>: analysis of financial risks at the enterprise; probability of bankruptcy of the enterprise; risk; financial risks.</w:t>
      </w:r>
    </w:p>
    <w:p w:rsidR="00920366" w:rsidRPr="00920366" w:rsidRDefault="00920366" w:rsidP="00920366">
      <w:pPr>
        <w:pStyle w:val="a3"/>
        <w:rPr>
          <w:lang w:val="ru-RU"/>
        </w:rPr>
      </w:pPr>
      <w:proofErr w:type="spellStart"/>
      <w:proofErr w:type="gramStart"/>
      <w:r>
        <w:t>doi</w:t>
      </w:r>
      <w:proofErr w:type="spellEnd"/>
      <w:proofErr w:type="gramEnd"/>
      <w:r w:rsidRPr="00920366">
        <w:rPr>
          <w:lang w:val="ru-RU"/>
        </w:rPr>
        <w:t>: 10.47576/2949-1878.2024.6.6.011</w:t>
      </w:r>
    </w:p>
    <w:p w:rsidR="00920366" w:rsidRPr="00920366" w:rsidRDefault="00920366" w:rsidP="00920366">
      <w:pPr>
        <w:pStyle w:val="a3"/>
        <w:rPr>
          <w:lang w:val="ru-RU"/>
        </w:rPr>
      </w:pPr>
      <w:r w:rsidRPr="00920366">
        <w:rPr>
          <w:lang w:val="ru-RU"/>
        </w:rPr>
        <w:t xml:space="preserve">УДК 336 </w:t>
      </w:r>
    </w:p>
    <w:p w:rsidR="00920366" w:rsidRDefault="00920366" w:rsidP="00920366">
      <w:pPr>
        <w:pStyle w:val="a4"/>
      </w:pPr>
      <w:r>
        <w:t>Финансовая грамотность населения как залог экономической безопасности банковского сектора России</w:t>
      </w:r>
    </w:p>
    <w:p w:rsidR="00920366" w:rsidRDefault="00920366" w:rsidP="00920366">
      <w:pPr>
        <w:pStyle w:val="a5"/>
      </w:pPr>
      <w:r>
        <w:lastRenderedPageBreak/>
        <w:t>Гюнтер Ирина Николаевна,</w:t>
      </w:r>
    </w:p>
    <w:p w:rsidR="00920366" w:rsidRDefault="00920366" w:rsidP="00920366">
      <w:pPr>
        <w:pStyle w:val="a6"/>
      </w:pPr>
      <w:r>
        <w:t xml:space="preserve">кандидат экономических наук, доцент кафедры финансов и таможенных доходов, Белгородский университет кооперации, экономики и права, Белгород, Россия, eirin@rambler.ru </w:t>
      </w:r>
    </w:p>
    <w:p w:rsidR="00920366" w:rsidRDefault="00920366" w:rsidP="00920366">
      <w:pPr>
        <w:pStyle w:val="a5"/>
      </w:pPr>
      <w:proofErr w:type="spellStart"/>
      <w:r>
        <w:t>Тоноян</w:t>
      </w:r>
      <w:proofErr w:type="spellEnd"/>
      <w:r>
        <w:t xml:space="preserve"> </w:t>
      </w:r>
      <w:proofErr w:type="spellStart"/>
      <w:r>
        <w:t>Арман</w:t>
      </w:r>
      <w:proofErr w:type="spellEnd"/>
      <w:r>
        <w:t xml:space="preserve"> </w:t>
      </w:r>
      <w:proofErr w:type="spellStart"/>
      <w:r>
        <w:t>Арменович</w:t>
      </w:r>
      <w:proofErr w:type="spellEnd"/>
      <w:r>
        <w:t>,</w:t>
      </w:r>
    </w:p>
    <w:p w:rsidR="00920366" w:rsidRDefault="00920366" w:rsidP="00920366">
      <w:pPr>
        <w:pStyle w:val="a6"/>
      </w:pPr>
      <w:r>
        <w:t xml:space="preserve">аспирант кафедры финансов и таможенных доходов, Белгородский университет кооперации, экономики и права, Белгород, Россия, tonoyun_aa28@rambler.ru </w:t>
      </w:r>
    </w:p>
    <w:p w:rsidR="00920366" w:rsidRDefault="00920366" w:rsidP="00920366">
      <w:pPr>
        <w:pStyle w:val="a7"/>
      </w:pPr>
      <w:r>
        <w:t>В статье анализируется разница между методологиями исследований финансовой грамотности USAID и ОЭСР OECD / INFE. Определена разница между финансовой осведомленностью и грамотностью, исследована суть данных категорий. Подтверждено, что финансовая грамотность населения напрямую влияет на экономическую безопасность банковского сектора. В развитых странах также существует проблема с уровнем финансовой грамотности населения. Определено, что в странах с низким уровнем жизни финансовая грамотность ниже, чем в странах с высоким уровнем жизни. Установлены составляющие финансовой грамотности и факторы, определяющие ее уровень. Предложена концепция развития финансового образования для обеспечения безопасности банковского сектора. Рассмотрена финансовая грамотность и осведомленность как базис, а экономическая безопасность как надстройка, дающая четкое представление о роли финансовой грамотности в функционировании банковского сектора и обеспечении его безопасности.</w:t>
      </w:r>
    </w:p>
    <w:p w:rsidR="00920366" w:rsidRDefault="00920366" w:rsidP="00920366">
      <w:pPr>
        <w:pStyle w:val="a7"/>
      </w:pPr>
      <w:r>
        <w:rPr>
          <w:spacing w:val="43"/>
        </w:rPr>
        <w:t>Ключевые слова</w:t>
      </w:r>
      <w:r>
        <w:t>: финансовая грамотность; экономическая безопасность; население; банковский сектор.</w:t>
      </w:r>
    </w:p>
    <w:p w:rsidR="00920366" w:rsidRDefault="00920366" w:rsidP="00920366">
      <w:pPr>
        <w:pStyle w:val="a7"/>
      </w:pPr>
    </w:p>
    <w:p w:rsidR="00920366" w:rsidRPr="00920366" w:rsidRDefault="00920366" w:rsidP="00920366">
      <w:pPr>
        <w:pStyle w:val="aa"/>
        <w:rPr>
          <w:lang w:val="en-US"/>
        </w:rPr>
      </w:pPr>
      <w:r w:rsidRPr="00920366">
        <w:rPr>
          <w:lang w:val="en-US"/>
        </w:rPr>
        <w:t>Financial literacy of the population as a guarantee of economic security of the Russian banking sector</w:t>
      </w:r>
    </w:p>
    <w:p w:rsidR="00920366" w:rsidRPr="00920366" w:rsidRDefault="00920366" w:rsidP="00920366">
      <w:pPr>
        <w:pStyle w:val="a8"/>
        <w:rPr>
          <w:lang w:val="en-US"/>
        </w:rPr>
      </w:pPr>
      <w:proofErr w:type="spellStart"/>
      <w:r w:rsidRPr="00920366">
        <w:rPr>
          <w:lang w:val="en-US"/>
        </w:rPr>
        <w:t>Gyunter</w:t>
      </w:r>
      <w:proofErr w:type="spellEnd"/>
      <w:r w:rsidRPr="00920366">
        <w:rPr>
          <w:lang w:val="en-US"/>
        </w:rPr>
        <w:t xml:space="preserve"> Irina N.,</w:t>
      </w:r>
    </w:p>
    <w:p w:rsidR="00920366" w:rsidRPr="00920366" w:rsidRDefault="00920366" w:rsidP="00920366">
      <w:pPr>
        <w:pStyle w:val="a9"/>
        <w:rPr>
          <w:lang w:val="en-US"/>
        </w:rPr>
      </w:pPr>
      <w:r w:rsidRPr="00920366">
        <w:rPr>
          <w:lang w:val="en-US"/>
        </w:rPr>
        <w:t>Candidate of economic sciences, associate professor of the department of finance and customs revenue Belgorod university of cooperation, economics and law, Belgorod, Russia, eirin@rambler.ru</w:t>
      </w:r>
    </w:p>
    <w:p w:rsidR="00920366" w:rsidRPr="00920366" w:rsidRDefault="00920366" w:rsidP="00920366">
      <w:pPr>
        <w:pStyle w:val="a8"/>
        <w:rPr>
          <w:lang w:val="en-US"/>
        </w:rPr>
      </w:pPr>
      <w:proofErr w:type="spellStart"/>
      <w:proofErr w:type="gramStart"/>
      <w:r w:rsidRPr="00920366">
        <w:rPr>
          <w:lang w:val="en-US"/>
        </w:rPr>
        <w:t>Tonoyan</w:t>
      </w:r>
      <w:proofErr w:type="spellEnd"/>
      <w:r w:rsidRPr="00920366">
        <w:rPr>
          <w:lang w:val="en-US"/>
        </w:rPr>
        <w:t xml:space="preserve"> </w:t>
      </w:r>
      <w:proofErr w:type="spellStart"/>
      <w:r w:rsidRPr="00920366">
        <w:rPr>
          <w:lang w:val="en-US"/>
        </w:rPr>
        <w:t>Arman</w:t>
      </w:r>
      <w:proofErr w:type="spellEnd"/>
      <w:r w:rsidRPr="00920366">
        <w:rPr>
          <w:lang w:val="en-US"/>
        </w:rPr>
        <w:t xml:space="preserve"> A.,</w:t>
      </w:r>
      <w:proofErr w:type="gramEnd"/>
    </w:p>
    <w:p w:rsidR="00920366" w:rsidRPr="00920366" w:rsidRDefault="00920366" w:rsidP="00920366">
      <w:pPr>
        <w:pStyle w:val="a9"/>
        <w:rPr>
          <w:lang w:val="en-US"/>
        </w:rPr>
      </w:pPr>
      <w:r w:rsidRPr="00920366">
        <w:rPr>
          <w:lang w:val="en-US"/>
        </w:rPr>
        <w:t>Postgraduate Student of the Department of Finance and Customs Revenue Belgorod University of Cooperation, Economics and Law, Belgorod, Russia</w:t>
      </w:r>
    </w:p>
    <w:p w:rsidR="00920366" w:rsidRPr="00920366" w:rsidRDefault="00920366" w:rsidP="00920366">
      <w:pPr>
        <w:pStyle w:val="a7"/>
        <w:rPr>
          <w:lang w:val="en-US"/>
        </w:rPr>
      </w:pPr>
      <w:r w:rsidRPr="00920366">
        <w:rPr>
          <w:lang w:val="en-US"/>
        </w:rPr>
        <w:t xml:space="preserve">The article explores the difference between the USAID and OECD OECD/INFE financial literacy research methodologies. The difference between financial awareness and literacy is </w:t>
      </w:r>
      <w:proofErr w:type="gramStart"/>
      <w:r w:rsidRPr="00920366">
        <w:rPr>
          <w:lang w:val="en-US"/>
        </w:rPr>
        <w:t>determined,</w:t>
      </w:r>
      <w:proofErr w:type="gramEnd"/>
      <w:r w:rsidRPr="00920366">
        <w:rPr>
          <w:lang w:val="en-US"/>
        </w:rPr>
        <w:t xml:space="preserve"> the essence of these categories is investigated. It is confirmed that the financial literacy of the population directly affects the economic security of the banking sector. In developed countries, there is also a problem with the level of financial literacy of the population. It is determined that in countries with a low standard of living, financial literacy is lower than in countries with a high standard of living. The components of financial literacy and the factors determining its level are established. The concept of the development of financial education to ensure the security of the banking sector is proposed. Financial literacy and awareness are considered as a basis, and economic security as a superstructure, which gave a clear idea of the role of financial literacy in the functioning of the banking sector and ensuring its security financial literacy, economic security, population, banking sector.</w:t>
      </w:r>
    </w:p>
    <w:p w:rsidR="00920366" w:rsidRPr="00920366" w:rsidRDefault="00920366" w:rsidP="00920366">
      <w:pPr>
        <w:pStyle w:val="a7"/>
        <w:rPr>
          <w:lang w:val="en-US"/>
        </w:rPr>
      </w:pPr>
      <w:r w:rsidRPr="00920366">
        <w:rPr>
          <w:spacing w:val="43"/>
          <w:lang w:val="en-US"/>
        </w:rPr>
        <w:t>Keywords</w:t>
      </w:r>
      <w:r w:rsidRPr="00920366">
        <w:rPr>
          <w:lang w:val="en-US"/>
        </w:rPr>
        <w:t>: financial literacy; economic security; population; banking sector.</w:t>
      </w:r>
    </w:p>
    <w:p w:rsidR="007A6CE9" w:rsidRPr="007A6CE9" w:rsidRDefault="007A6CE9" w:rsidP="007A6CE9">
      <w:pPr>
        <w:pStyle w:val="a3"/>
        <w:rPr>
          <w:lang w:val="ru-RU"/>
        </w:rPr>
      </w:pPr>
      <w:proofErr w:type="spellStart"/>
      <w:proofErr w:type="gramStart"/>
      <w:r>
        <w:t>doi</w:t>
      </w:r>
      <w:proofErr w:type="spellEnd"/>
      <w:proofErr w:type="gramEnd"/>
      <w:r w:rsidRPr="007A6CE9">
        <w:rPr>
          <w:lang w:val="ru-RU"/>
        </w:rPr>
        <w:t>: 10.47576/2949-1878.2024.6.6.012</w:t>
      </w:r>
    </w:p>
    <w:p w:rsidR="007A6CE9" w:rsidRDefault="007A6CE9" w:rsidP="007A6CE9">
      <w:pPr>
        <w:pStyle w:val="a4"/>
      </w:pPr>
      <w:r>
        <w:t xml:space="preserve">Современные подходы к анализу </w:t>
      </w:r>
      <w:r>
        <w:br/>
        <w:t>и прогнозированию экономики на основе блокчейна</w:t>
      </w:r>
    </w:p>
    <w:p w:rsidR="007A6CE9" w:rsidRDefault="007A6CE9" w:rsidP="007A6CE9">
      <w:pPr>
        <w:pStyle w:val="a5"/>
      </w:pPr>
      <w:r>
        <w:t xml:space="preserve">Кириченко Артем Олегович, </w:t>
      </w:r>
    </w:p>
    <w:p w:rsidR="007A6CE9" w:rsidRDefault="007A6CE9" w:rsidP="007A6CE9">
      <w:pPr>
        <w:pStyle w:val="a6"/>
      </w:pPr>
      <w: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7A6CE9" w:rsidRDefault="007A6CE9" w:rsidP="007A6CE9">
      <w:pPr>
        <w:pStyle w:val="a5"/>
      </w:pPr>
      <w:proofErr w:type="spellStart"/>
      <w:r>
        <w:t>Золкин</w:t>
      </w:r>
      <w:proofErr w:type="spellEnd"/>
      <w:r>
        <w:t xml:space="preserve"> Александр Леонидович, </w:t>
      </w:r>
    </w:p>
    <w:p w:rsidR="007A6CE9" w:rsidRDefault="007A6CE9" w:rsidP="007A6CE9">
      <w:pPr>
        <w:pStyle w:val="a6"/>
      </w:pPr>
      <w:r>
        <w:lastRenderedPageBreak/>
        <w:t>доцент, 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7A6CE9" w:rsidRDefault="007A6CE9" w:rsidP="007A6CE9">
      <w:pPr>
        <w:pStyle w:val="a5"/>
      </w:pPr>
      <w:proofErr w:type="spellStart"/>
      <w:r>
        <w:t>Поскряков</w:t>
      </w:r>
      <w:proofErr w:type="spellEnd"/>
      <w:r>
        <w:t xml:space="preserve"> Илья Андреевич, </w:t>
      </w:r>
    </w:p>
    <w:p w:rsidR="007A6CE9" w:rsidRDefault="007A6CE9" w:rsidP="007A6CE9">
      <w:pPr>
        <w:pStyle w:val="a6"/>
      </w:pPr>
      <w:r>
        <w:t>старший преподаватель кафедры экономики и управления на транспорте, Российский университет транспорта, Москва, Россия</w:t>
      </w:r>
    </w:p>
    <w:p w:rsidR="007A6CE9" w:rsidRDefault="007A6CE9" w:rsidP="007A6CE9">
      <w:pPr>
        <w:pStyle w:val="a5"/>
      </w:pPr>
      <w:r>
        <w:t>Мамаев Сергей Владимирович,</w:t>
      </w:r>
    </w:p>
    <w:p w:rsidR="007A6CE9" w:rsidRDefault="007A6CE9" w:rsidP="007A6CE9">
      <w:pPr>
        <w:pStyle w:val="a6"/>
      </w:pPr>
      <w:r>
        <w:t>аспирант, Московский финансово-промышленный университет «Синергия», Москва, Россия</w:t>
      </w:r>
    </w:p>
    <w:p w:rsidR="007A6CE9" w:rsidRDefault="007A6CE9" w:rsidP="007A6CE9">
      <w:pPr>
        <w:pStyle w:val="a7"/>
      </w:pPr>
      <w:r>
        <w:rPr>
          <w:spacing w:val="43"/>
        </w:rPr>
        <w:t>Аннотация</w:t>
      </w:r>
      <w:r>
        <w:t xml:space="preserve">. В статье представлено исследование потенциала блокчейн-технологии в создании эконометрических моделей, предназначенных для прогнозирования и анализа экономических явлений. Актуальность блокчейна обусловлена его способностью </w:t>
      </w:r>
      <w:proofErr w:type="gramStart"/>
      <w:r>
        <w:t>обеспечивать</w:t>
      </w:r>
      <w:proofErr w:type="gramEnd"/>
      <w:r>
        <w:t xml:space="preserve"> прозрачность, достоверность и безопасность данных, что особенно важно в условиях современных экономических проблем, таких как необходимость обеспечения информационной безопасности и оптимизации процессов в цепочках поставок. Исследование охватывает теоретические и практические аспекты применения блокчейн-технологии, начиная с основных принципов и заканчивая конкретными примерами реализации в различных сферах деятельности. Особое внимание уделяется возможностям блокчейна в создании надежных и прозрачных экономических моделей, которые могут служить основой для принятия взвешенных управленческих решений.</w:t>
      </w:r>
    </w:p>
    <w:p w:rsidR="007A6CE9" w:rsidRDefault="007A6CE9" w:rsidP="007A6CE9">
      <w:pPr>
        <w:pStyle w:val="a7"/>
      </w:pPr>
      <w:r>
        <w:rPr>
          <w:spacing w:val="43"/>
        </w:rPr>
        <w:t>Ключевые слова</w:t>
      </w:r>
      <w:r>
        <w:t>: блокчейн; эконометрика; криптовалюты; информационная безопасность; экономические модели.</w:t>
      </w:r>
    </w:p>
    <w:p w:rsidR="007A6CE9" w:rsidRDefault="007A6CE9" w:rsidP="007A6CE9">
      <w:pPr>
        <w:pStyle w:val="a7"/>
      </w:pPr>
    </w:p>
    <w:p w:rsidR="007A6CE9" w:rsidRPr="007A6CE9" w:rsidRDefault="007A6CE9" w:rsidP="007A6CE9">
      <w:pPr>
        <w:pStyle w:val="aa"/>
        <w:rPr>
          <w:lang w:val="en-US"/>
        </w:rPr>
      </w:pPr>
      <w:r w:rsidRPr="007A6CE9">
        <w:rPr>
          <w:lang w:val="en-US"/>
        </w:rPr>
        <w:t>Modern approaches to the analysis and forecasting of the economy based on blockchain</w:t>
      </w:r>
    </w:p>
    <w:p w:rsidR="007A6CE9" w:rsidRPr="007A6CE9" w:rsidRDefault="007A6CE9" w:rsidP="007A6CE9">
      <w:pPr>
        <w:pStyle w:val="a8"/>
        <w:rPr>
          <w:lang w:val="en-US"/>
        </w:rPr>
      </w:pPr>
      <w:proofErr w:type="spellStart"/>
      <w:proofErr w:type="gramStart"/>
      <w:r w:rsidRPr="007A6CE9">
        <w:rPr>
          <w:lang w:val="en-US"/>
        </w:rPr>
        <w:t>Kirichenko</w:t>
      </w:r>
      <w:proofErr w:type="spellEnd"/>
      <w:r w:rsidRPr="007A6CE9">
        <w:rPr>
          <w:lang w:val="en-US"/>
        </w:rPr>
        <w:t xml:space="preserve"> </w:t>
      </w:r>
      <w:proofErr w:type="spellStart"/>
      <w:r w:rsidRPr="007A6CE9">
        <w:rPr>
          <w:lang w:val="en-US"/>
        </w:rPr>
        <w:t>Artyom</w:t>
      </w:r>
      <w:proofErr w:type="spellEnd"/>
      <w:r w:rsidRPr="007A6CE9">
        <w:rPr>
          <w:lang w:val="en-US"/>
        </w:rPr>
        <w:t xml:space="preserve"> O.,</w:t>
      </w:r>
      <w:proofErr w:type="gramEnd"/>
      <w:r w:rsidRPr="007A6CE9">
        <w:rPr>
          <w:lang w:val="en-US"/>
        </w:rPr>
        <w:t xml:space="preserve"> </w:t>
      </w:r>
    </w:p>
    <w:p w:rsidR="007A6CE9" w:rsidRPr="007A6CE9" w:rsidRDefault="007A6CE9" w:rsidP="007A6CE9">
      <w:pPr>
        <w:pStyle w:val="a9"/>
        <w:rPr>
          <w:lang w:val="en-US"/>
        </w:rPr>
      </w:pPr>
      <w:r w:rsidRPr="007A6CE9">
        <w:rPr>
          <w:lang w:val="en-US"/>
        </w:rPr>
        <w:t xml:space="preserve">Associate Professor, Candidate of Economic Sciences, Associate Professor of the Department of Economic Cybernetics, Kuban State Agrarian University named after I. T. </w:t>
      </w:r>
      <w:proofErr w:type="spellStart"/>
      <w:r w:rsidRPr="007A6CE9">
        <w:rPr>
          <w:lang w:val="en-US"/>
        </w:rPr>
        <w:t>Trubilin</w:t>
      </w:r>
      <w:proofErr w:type="spellEnd"/>
      <w:r w:rsidRPr="007A6CE9">
        <w:rPr>
          <w:lang w:val="en-US"/>
        </w:rPr>
        <w:t>, Krasnodar, Russia</w:t>
      </w:r>
    </w:p>
    <w:p w:rsidR="007A6CE9" w:rsidRPr="007A6CE9" w:rsidRDefault="007A6CE9" w:rsidP="007A6CE9">
      <w:pPr>
        <w:pStyle w:val="a8"/>
        <w:rPr>
          <w:lang w:val="en-US"/>
        </w:rPr>
      </w:pPr>
      <w:proofErr w:type="spellStart"/>
      <w:r w:rsidRPr="007A6CE9">
        <w:rPr>
          <w:lang w:val="en-US"/>
        </w:rPr>
        <w:t>Zolkin</w:t>
      </w:r>
      <w:proofErr w:type="spellEnd"/>
      <w:r w:rsidRPr="007A6CE9">
        <w:rPr>
          <w:lang w:val="en-US"/>
        </w:rPr>
        <w:t xml:space="preserve"> Alexander L., </w:t>
      </w:r>
    </w:p>
    <w:p w:rsidR="007A6CE9" w:rsidRPr="007A6CE9" w:rsidRDefault="007A6CE9" w:rsidP="007A6CE9">
      <w:pPr>
        <w:pStyle w:val="a9"/>
        <w:rPr>
          <w:lang w:val="en-US"/>
        </w:rPr>
      </w:pPr>
      <w:r w:rsidRPr="007A6CE9">
        <w:rPr>
          <w:lang w:val="en-US"/>
        </w:rPr>
        <w:t xml:space="preserve">Associate Professor, Ph.D. (Engineering), Associate Professor of the Department of Computer Science and Computer Engineering, </w:t>
      </w:r>
      <w:proofErr w:type="spellStart"/>
      <w:r w:rsidRPr="007A6CE9">
        <w:rPr>
          <w:lang w:val="en-US"/>
        </w:rPr>
        <w:t>Povolzhskiy</w:t>
      </w:r>
      <w:proofErr w:type="spellEnd"/>
      <w:r w:rsidRPr="007A6CE9">
        <w:rPr>
          <w:lang w:val="en-US"/>
        </w:rPr>
        <w:t xml:space="preserve"> State University of Telecommunications and Informatics (PGUTY), Samara, Russia</w:t>
      </w:r>
    </w:p>
    <w:p w:rsidR="007A6CE9" w:rsidRPr="007A6CE9" w:rsidRDefault="007A6CE9" w:rsidP="007A6CE9">
      <w:pPr>
        <w:pStyle w:val="a8"/>
        <w:rPr>
          <w:lang w:val="en-US"/>
        </w:rPr>
      </w:pPr>
      <w:proofErr w:type="spellStart"/>
      <w:proofErr w:type="gramStart"/>
      <w:r w:rsidRPr="007A6CE9">
        <w:rPr>
          <w:lang w:val="en-US"/>
        </w:rPr>
        <w:t>Poskryakov</w:t>
      </w:r>
      <w:proofErr w:type="spellEnd"/>
      <w:r w:rsidRPr="007A6CE9">
        <w:rPr>
          <w:lang w:val="en-US"/>
        </w:rPr>
        <w:t xml:space="preserve"> </w:t>
      </w:r>
      <w:proofErr w:type="spellStart"/>
      <w:r w:rsidRPr="007A6CE9">
        <w:rPr>
          <w:lang w:val="en-US"/>
        </w:rPr>
        <w:t>Ilya</w:t>
      </w:r>
      <w:proofErr w:type="spellEnd"/>
      <w:r w:rsidRPr="007A6CE9">
        <w:rPr>
          <w:lang w:val="en-US"/>
        </w:rPr>
        <w:t xml:space="preserve"> A.,</w:t>
      </w:r>
      <w:proofErr w:type="gramEnd"/>
      <w:r w:rsidRPr="007A6CE9">
        <w:rPr>
          <w:lang w:val="en-US"/>
        </w:rPr>
        <w:t xml:space="preserve"> </w:t>
      </w:r>
    </w:p>
    <w:p w:rsidR="007A6CE9" w:rsidRPr="007A6CE9" w:rsidRDefault="007A6CE9" w:rsidP="007A6CE9">
      <w:pPr>
        <w:pStyle w:val="a9"/>
        <w:rPr>
          <w:lang w:val="en-US"/>
        </w:rPr>
      </w:pPr>
      <w:r w:rsidRPr="007A6CE9">
        <w:rPr>
          <w:lang w:val="en-US"/>
        </w:rPr>
        <w:t>Senior Lecturer of the Department of Economics and Management in Transport, Russian University of Transport, Moscow, Russia</w:t>
      </w:r>
    </w:p>
    <w:p w:rsidR="007A6CE9" w:rsidRPr="007A6CE9" w:rsidRDefault="007A6CE9" w:rsidP="007A6CE9">
      <w:pPr>
        <w:pStyle w:val="a8"/>
        <w:rPr>
          <w:lang w:val="en-US"/>
        </w:rPr>
      </w:pPr>
      <w:proofErr w:type="spellStart"/>
      <w:proofErr w:type="gramStart"/>
      <w:r w:rsidRPr="007A6CE9">
        <w:rPr>
          <w:lang w:val="en-US"/>
        </w:rPr>
        <w:t>Mamaev</w:t>
      </w:r>
      <w:proofErr w:type="spellEnd"/>
      <w:r w:rsidRPr="007A6CE9">
        <w:rPr>
          <w:lang w:val="en-US"/>
        </w:rPr>
        <w:t xml:space="preserve"> Sergey V.,</w:t>
      </w:r>
      <w:proofErr w:type="gramEnd"/>
    </w:p>
    <w:p w:rsidR="007A6CE9" w:rsidRPr="007A6CE9" w:rsidRDefault="007A6CE9" w:rsidP="007A6CE9">
      <w:pPr>
        <w:pStyle w:val="a9"/>
        <w:rPr>
          <w:lang w:val="en-US"/>
        </w:rPr>
      </w:pPr>
      <w:proofErr w:type="gramStart"/>
      <w:r w:rsidRPr="007A6CE9">
        <w:rPr>
          <w:lang w:val="en-US"/>
        </w:rPr>
        <w:t>graduate</w:t>
      </w:r>
      <w:proofErr w:type="gramEnd"/>
      <w:r w:rsidRPr="007A6CE9">
        <w:rPr>
          <w:lang w:val="en-US"/>
        </w:rPr>
        <w:t xml:space="preserve"> student, Moscow University of Industry and Finance «Synergy», Moscow, Russia</w:t>
      </w:r>
    </w:p>
    <w:p w:rsidR="007A6CE9" w:rsidRPr="007A6CE9" w:rsidRDefault="007A6CE9" w:rsidP="007A6CE9">
      <w:pPr>
        <w:pStyle w:val="a7"/>
        <w:rPr>
          <w:lang w:val="en-US"/>
        </w:rPr>
      </w:pPr>
      <w:r w:rsidRPr="007A6CE9">
        <w:rPr>
          <w:spacing w:val="43"/>
          <w:lang w:val="en-US"/>
        </w:rPr>
        <w:t>Abstract</w:t>
      </w:r>
      <w:r w:rsidRPr="007A6CE9">
        <w:rPr>
          <w:lang w:val="en-US"/>
        </w:rPr>
        <w:t xml:space="preserve">. As part of the analysis of modern digital technologies, this article is a study of the potential of </w:t>
      </w:r>
      <w:proofErr w:type="spellStart"/>
      <w:r w:rsidRPr="007A6CE9">
        <w:rPr>
          <w:lang w:val="en-US"/>
        </w:rPr>
        <w:t>blockchain</w:t>
      </w:r>
      <w:proofErr w:type="spellEnd"/>
      <w:r w:rsidRPr="007A6CE9">
        <w:rPr>
          <w:lang w:val="en-US"/>
        </w:rPr>
        <w:t xml:space="preserve"> technology in creating econometric models designed to predict and analyze economic phenomena. The relevance of studying </w:t>
      </w:r>
      <w:proofErr w:type="spellStart"/>
      <w:r w:rsidRPr="007A6CE9">
        <w:rPr>
          <w:lang w:val="en-US"/>
        </w:rPr>
        <w:t>blockchain</w:t>
      </w:r>
      <w:proofErr w:type="spellEnd"/>
      <w:r w:rsidRPr="007A6CE9">
        <w:rPr>
          <w:lang w:val="en-US"/>
        </w:rPr>
        <w:t xml:space="preserve"> is due to its ability to ensure transparency, reliability and data security, which is especially important in the context of modern economic problems, such as the need to ensure information security and optimize processes in supply chains. The study covers the theoretical and practical aspects of the application of </w:t>
      </w:r>
      <w:proofErr w:type="spellStart"/>
      <w:r w:rsidRPr="007A6CE9">
        <w:rPr>
          <w:lang w:val="en-US"/>
        </w:rPr>
        <w:t>blockchain</w:t>
      </w:r>
      <w:proofErr w:type="spellEnd"/>
      <w:r w:rsidRPr="007A6CE9">
        <w:rPr>
          <w:lang w:val="en-US"/>
        </w:rPr>
        <w:t xml:space="preserve"> technology, starting with the basic principles and ending with specific examples of implementation in various fields of activity. Particular attention is paid to the possibilities of </w:t>
      </w:r>
      <w:proofErr w:type="spellStart"/>
      <w:r w:rsidRPr="007A6CE9">
        <w:rPr>
          <w:lang w:val="en-US"/>
        </w:rPr>
        <w:t>blockchain</w:t>
      </w:r>
      <w:proofErr w:type="spellEnd"/>
      <w:r w:rsidRPr="007A6CE9">
        <w:rPr>
          <w:lang w:val="en-US"/>
        </w:rPr>
        <w:t xml:space="preserve"> in creating reliable and transparent economic models that can serve as a basis for making informed management decisions.</w:t>
      </w:r>
    </w:p>
    <w:p w:rsidR="007A6CE9" w:rsidRPr="007A6CE9" w:rsidRDefault="007A6CE9" w:rsidP="007A6CE9">
      <w:pPr>
        <w:pStyle w:val="a7"/>
        <w:rPr>
          <w:lang w:val="en-US"/>
        </w:rPr>
      </w:pPr>
      <w:r w:rsidRPr="007A6CE9">
        <w:rPr>
          <w:spacing w:val="43"/>
          <w:lang w:val="en-US"/>
        </w:rPr>
        <w:t>Keywords</w:t>
      </w:r>
      <w:r w:rsidRPr="007A6CE9">
        <w:rPr>
          <w:lang w:val="en-US"/>
        </w:rPr>
        <w:t xml:space="preserve">: </w:t>
      </w:r>
      <w:proofErr w:type="spellStart"/>
      <w:r w:rsidRPr="007A6CE9">
        <w:rPr>
          <w:lang w:val="en-US"/>
        </w:rPr>
        <w:t>blockchain</w:t>
      </w:r>
      <w:proofErr w:type="spellEnd"/>
      <w:r w:rsidRPr="007A6CE9">
        <w:rPr>
          <w:lang w:val="en-US"/>
        </w:rPr>
        <w:t xml:space="preserve">; econometrics; </w:t>
      </w:r>
      <w:proofErr w:type="spellStart"/>
      <w:r w:rsidRPr="007A6CE9">
        <w:rPr>
          <w:lang w:val="en-US"/>
        </w:rPr>
        <w:t>cryptocurrencies</w:t>
      </w:r>
      <w:proofErr w:type="spellEnd"/>
      <w:r w:rsidRPr="007A6CE9">
        <w:rPr>
          <w:lang w:val="en-US"/>
        </w:rPr>
        <w:t>; information security; economic models.</w:t>
      </w:r>
    </w:p>
    <w:p w:rsidR="0038109D" w:rsidRPr="0038109D" w:rsidRDefault="0038109D" w:rsidP="0038109D">
      <w:pPr>
        <w:pStyle w:val="a3"/>
        <w:rPr>
          <w:lang w:val="ru-RU"/>
        </w:rPr>
      </w:pPr>
      <w:proofErr w:type="spellStart"/>
      <w:proofErr w:type="gramStart"/>
      <w:r>
        <w:t>doi</w:t>
      </w:r>
      <w:proofErr w:type="spellEnd"/>
      <w:proofErr w:type="gramEnd"/>
      <w:r w:rsidRPr="0038109D">
        <w:rPr>
          <w:lang w:val="ru-RU"/>
        </w:rPr>
        <w:t>: 10.47576/2949-1878.2024.6.6.013</w:t>
      </w:r>
    </w:p>
    <w:p w:rsidR="0038109D" w:rsidRPr="0038109D" w:rsidRDefault="0038109D" w:rsidP="0038109D">
      <w:pPr>
        <w:pStyle w:val="a3"/>
        <w:rPr>
          <w:lang w:val="ru-RU"/>
        </w:rPr>
      </w:pPr>
      <w:r w:rsidRPr="0038109D">
        <w:rPr>
          <w:lang w:val="ru-RU"/>
        </w:rPr>
        <w:t>УДК 338</w:t>
      </w:r>
    </w:p>
    <w:p w:rsidR="0038109D" w:rsidRDefault="0038109D" w:rsidP="0038109D">
      <w:pPr>
        <w:pStyle w:val="a4"/>
      </w:pPr>
      <w:r>
        <w:lastRenderedPageBreak/>
        <w:t xml:space="preserve">Рентген-контроль деталей и серийных единиц </w:t>
      </w:r>
      <w:r>
        <w:br/>
        <w:t>как инструмент реинжиниринга производственного бизнес-процесса промышленного предприятия</w:t>
      </w:r>
    </w:p>
    <w:p w:rsidR="0038109D" w:rsidRDefault="0038109D" w:rsidP="0038109D">
      <w:pPr>
        <w:pStyle w:val="a5"/>
      </w:pPr>
      <w:r>
        <w:t>Пономарева Светлана Васильевна,</w:t>
      </w:r>
    </w:p>
    <w:p w:rsidR="0038109D" w:rsidRDefault="0038109D" w:rsidP="0038109D">
      <w:pPr>
        <w:pStyle w:val="a6"/>
      </w:pPr>
      <w:r>
        <w:t xml:space="preserve">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Пермь, Россия; старший научный сотрудник, Аналитический центр, Москва, Россия, </w:t>
      </w:r>
      <w:r>
        <w:br/>
        <w:t>psvpon@mail.ru</w:t>
      </w:r>
    </w:p>
    <w:p w:rsidR="0038109D" w:rsidRDefault="0038109D" w:rsidP="0038109D">
      <w:pPr>
        <w:pStyle w:val="a5"/>
      </w:pPr>
      <w:r>
        <w:t>Ежова Яна Андреевна,</w:t>
      </w:r>
    </w:p>
    <w:p w:rsidR="0038109D" w:rsidRDefault="0038109D" w:rsidP="0038109D">
      <w:pPr>
        <w:pStyle w:val="a6"/>
      </w:pPr>
      <w:r>
        <w:t xml:space="preserve"> магистрант второго курса кафедры экономики и управления промышленным производством,  Пермский национальный исследовательский политехнический университет, Пермь, Россия, yana.ezhova.2000@mail.ru</w:t>
      </w:r>
    </w:p>
    <w:p w:rsidR="0038109D" w:rsidRDefault="0038109D" w:rsidP="0038109D">
      <w:pPr>
        <w:pStyle w:val="a7"/>
      </w:pPr>
      <w:r>
        <w:t xml:space="preserve">В статье раскрыты теоретические и практические аспекты реинжиниринга бизнес-процессов. Рассмотрены основные понятия, способы и этапы  построения моделей, а также приведены результаты внедрения </w:t>
      </w:r>
      <w:proofErr w:type="spellStart"/>
      <w:r>
        <w:t>реижиниринга</w:t>
      </w:r>
      <w:proofErr w:type="spellEnd"/>
      <w:r>
        <w:t xml:space="preserve"> бизнес-процессов производственными предприятиями. Обоснована эффективность применения </w:t>
      </w:r>
      <w:proofErr w:type="gramStart"/>
      <w:r>
        <w:t>рентген-контроля</w:t>
      </w:r>
      <w:proofErr w:type="gramEnd"/>
      <w:r>
        <w:t xml:space="preserve"> деталей и серийных единиц как инструмента реинжиниринга производственного бизнес-процесса промышленного предприятия.</w:t>
      </w:r>
    </w:p>
    <w:p w:rsidR="0038109D" w:rsidRDefault="0038109D" w:rsidP="0038109D">
      <w:pPr>
        <w:pStyle w:val="a7"/>
      </w:pPr>
      <w:r>
        <w:rPr>
          <w:spacing w:val="43"/>
        </w:rPr>
        <w:t>Ключевые слова:</w:t>
      </w:r>
      <w:r>
        <w:t xml:space="preserve"> реинжиниринг; бизнес-процесс; рентген-контроль; управление бизнес-процессами; промышленные предприятия; детали;  серийные единицы.</w:t>
      </w:r>
    </w:p>
    <w:p w:rsidR="0038109D" w:rsidRDefault="0038109D" w:rsidP="0038109D">
      <w:pPr>
        <w:pStyle w:val="a7"/>
      </w:pPr>
    </w:p>
    <w:p w:rsidR="0038109D" w:rsidRPr="0038109D" w:rsidRDefault="0038109D" w:rsidP="0038109D">
      <w:pPr>
        <w:pStyle w:val="aa"/>
        <w:rPr>
          <w:lang w:val="en-US"/>
        </w:rPr>
      </w:pPr>
      <w:r w:rsidRPr="0038109D">
        <w:rPr>
          <w:lang w:val="en-US"/>
        </w:rPr>
        <w:t>X-ray control of parts and serial units as a tool for re-engineering the production business process of an industrial enterprise</w:t>
      </w:r>
    </w:p>
    <w:p w:rsidR="0038109D" w:rsidRPr="0038109D" w:rsidRDefault="0038109D" w:rsidP="0038109D">
      <w:pPr>
        <w:pStyle w:val="a8"/>
        <w:rPr>
          <w:lang w:val="en-US"/>
        </w:rPr>
      </w:pPr>
      <w:proofErr w:type="spellStart"/>
      <w:r w:rsidRPr="0038109D">
        <w:rPr>
          <w:lang w:val="en-US"/>
        </w:rPr>
        <w:t>Ponomareva</w:t>
      </w:r>
      <w:proofErr w:type="spellEnd"/>
      <w:r w:rsidRPr="0038109D">
        <w:rPr>
          <w:lang w:val="en-US"/>
        </w:rPr>
        <w:t xml:space="preserve"> Svetlana V.,</w:t>
      </w:r>
    </w:p>
    <w:p w:rsidR="0038109D" w:rsidRPr="0038109D" w:rsidRDefault="0038109D" w:rsidP="0038109D">
      <w:pPr>
        <w:pStyle w:val="a9"/>
        <w:rPr>
          <w:lang w:val="en-US"/>
        </w:rPr>
      </w:pPr>
      <w:r w:rsidRPr="0038109D">
        <w:rPr>
          <w:lang w:val="en-US"/>
        </w:rPr>
        <w:t>Candidate of Economic Sciences, Associate Professor, Department of Economics and Industrial Production Management, Perm National Research Polytechnic University, Perm, Russia; Senior Researcher at the Analytical Center, Moscow, Russia, psvpon@mail.ru</w:t>
      </w:r>
    </w:p>
    <w:p w:rsidR="0038109D" w:rsidRPr="0038109D" w:rsidRDefault="0038109D" w:rsidP="0038109D">
      <w:pPr>
        <w:pStyle w:val="a8"/>
        <w:rPr>
          <w:lang w:val="en-US"/>
        </w:rPr>
      </w:pPr>
      <w:proofErr w:type="spellStart"/>
      <w:r w:rsidRPr="0038109D">
        <w:rPr>
          <w:lang w:val="en-US"/>
        </w:rPr>
        <w:t>Ezhova</w:t>
      </w:r>
      <w:proofErr w:type="spellEnd"/>
      <w:r w:rsidRPr="0038109D">
        <w:rPr>
          <w:lang w:val="en-US"/>
        </w:rPr>
        <w:t xml:space="preserve"> Yana A.,</w:t>
      </w:r>
    </w:p>
    <w:p w:rsidR="0038109D" w:rsidRPr="0038109D" w:rsidRDefault="0038109D" w:rsidP="0038109D">
      <w:pPr>
        <w:pStyle w:val="a9"/>
        <w:rPr>
          <w:lang w:val="en-US"/>
        </w:rPr>
      </w:pPr>
      <w:r w:rsidRPr="0038109D">
        <w:rPr>
          <w:lang w:val="en-US"/>
        </w:rPr>
        <w:t>second-year Master’s student,  program at the Department of Economics and Industrial Production Management, Perm National Research Polytechnic University, Perm, Russia, yana.ezhova.2000@mail.ru</w:t>
      </w:r>
    </w:p>
    <w:p w:rsidR="0038109D" w:rsidRPr="0038109D" w:rsidRDefault="0038109D" w:rsidP="0038109D">
      <w:pPr>
        <w:pStyle w:val="a7"/>
        <w:rPr>
          <w:lang w:val="en-US"/>
        </w:rPr>
      </w:pPr>
      <w:r w:rsidRPr="0038109D">
        <w:rPr>
          <w:lang w:val="en-US"/>
        </w:rPr>
        <w:t>The article reveals the theoretical and practical aspects of business process reengineering. The basic concepts, methods and stages of constructing models are considered, and the results of the implementation of business process reengineering by manufacturing enterprises are presented. The effectiveness of using X-ray inspection of parts and serial units as a tool for reengineering the production business process of an industrial enterprise is substantiated.</w:t>
      </w:r>
    </w:p>
    <w:p w:rsidR="0038109D" w:rsidRPr="0038109D" w:rsidRDefault="0038109D" w:rsidP="0038109D">
      <w:pPr>
        <w:pStyle w:val="a7"/>
        <w:rPr>
          <w:lang w:val="en-US"/>
        </w:rPr>
      </w:pPr>
      <w:r w:rsidRPr="0038109D">
        <w:rPr>
          <w:spacing w:val="43"/>
          <w:lang w:val="en-US"/>
        </w:rPr>
        <w:t>Keywords</w:t>
      </w:r>
      <w:r w:rsidRPr="0038109D">
        <w:rPr>
          <w:lang w:val="en-US"/>
        </w:rPr>
        <w:t>: reengineering; business processes; X-ray control; business process management; industrial enterprises; parts; serial units.</w:t>
      </w:r>
    </w:p>
    <w:p w:rsidR="000107FA" w:rsidRPr="000107FA" w:rsidRDefault="000107FA" w:rsidP="000107FA">
      <w:pPr>
        <w:pStyle w:val="a3"/>
        <w:rPr>
          <w:lang w:val="ru-RU"/>
        </w:rPr>
      </w:pPr>
      <w:proofErr w:type="spellStart"/>
      <w:proofErr w:type="gramStart"/>
      <w:r>
        <w:t>doi</w:t>
      </w:r>
      <w:proofErr w:type="spellEnd"/>
      <w:proofErr w:type="gramEnd"/>
      <w:r w:rsidRPr="000107FA">
        <w:rPr>
          <w:lang w:val="ru-RU"/>
        </w:rPr>
        <w:t>: 10.47576/2949-1878.2024.6.6.014</w:t>
      </w:r>
    </w:p>
    <w:p w:rsidR="000107FA" w:rsidRPr="000107FA" w:rsidRDefault="000107FA" w:rsidP="000107FA">
      <w:pPr>
        <w:pStyle w:val="a3"/>
        <w:rPr>
          <w:lang w:val="ru-RU"/>
        </w:rPr>
      </w:pPr>
      <w:r w:rsidRPr="000107FA">
        <w:rPr>
          <w:lang w:val="ru-RU"/>
        </w:rPr>
        <w:t>УДК 332.12</w:t>
      </w:r>
    </w:p>
    <w:p w:rsidR="000107FA" w:rsidRDefault="000107FA" w:rsidP="000107FA">
      <w:pPr>
        <w:pStyle w:val="a4"/>
      </w:pPr>
      <w:r>
        <w:t>Рейтинговая диагностика особенностей развития регионов Центрального федерального округа</w:t>
      </w:r>
    </w:p>
    <w:p w:rsidR="000107FA" w:rsidRDefault="000107FA" w:rsidP="000107FA">
      <w:pPr>
        <w:pStyle w:val="a5"/>
      </w:pPr>
      <w:proofErr w:type="spellStart"/>
      <w:r>
        <w:t>Растопчина</w:t>
      </w:r>
      <w:proofErr w:type="spellEnd"/>
      <w:r>
        <w:t xml:space="preserve"> Юлия Леонидовна,</w:t>
      </w:r>
    </w:p>
    <w:p w:rsidR="000107FA" w:rsidRDefault="000107FA" w:rsidP="000107FA">
      <w:pPr>
        <w:pStyle w:val="a6"/>
      </w:pPr>
      <w:r>
        <w:lastRenderedPageBreak/>
        <w:t xml:space="preserve">кандидат экономических наук, доцент кафедры мировой экономики, Белгородский государственный национальный исследовательский университет, Белгород, Россия, </w:t>
      </w:r>
      <w:proofErr w:type="spellStart"/>
      <w:r>
        <w:t>rastopchina</w:t>
      </w:r>
      <w:proofErr w:type="spellEnd"/>
      <w:r>
        <w:t xml:space="preserve"> 1978@ mail.ru</w:t>
      </w:r>
    </w:p>
    <w:p w:rsidR="000107FA" w:rsidRDefault="000107FA" w:rsidP="000107FA">
      <w:pPr>
        <w:pStyle w:val="a5"/>
      </w:pPr>
      <w:r>
        <w:t>Титова Ирина Николаевна,</w:t>
      </w:r>
    </w:p>
    <w:p w:rsidR="000107FA" w:rsidRDefault="000107FA" w:rsidP="000107FA">
      <w:pPr>
        <w:pStyle w:val="a6"/>
      </w:pPr>
      <w:r>
        <w:t xml:space="preserve">кандидат экономических наук, доцент кафедры менеджмента и маркетинга, Белгородский государственный национальный исследовательский университет, Белгород, Россия, </w:t>
      </w:r>
      <w:proofErr w:type="spellStart"/>
      <w:r>
        <w:t>irinkatit</w:t>
      </w:r>
      <w:proofErr w:type="spellEnd"/>
      <w:r>
        <w:t xml:space="preserve"> 0 v 4@ yandex.ru </w:t>
      </w:r>
    </w:p>
    <w:p w:rsidR="000107FA" w:rsidRDefault="000107FA" w:rsidP="000107FA">
      <w:pPr>
        <w:pStyle w:val="a7"/>
      </w:pPr>
      <w:r>
        <w:t xml:space="preserve">В статье рассматривается рейтинговая диагностика социально-экономического развития регионов по сгруппированным подмножествам показателей на основе данных Федеральной службы государственной статистики, что позволяет проводить сравнительный анализ субъектов России и выявлять их позиции в структуре регионов. Проведен аналитический обзор результатов рейтинговых </w:t>
      </w:r>
      <w:proofErr w:type="spellStart"/>
      <w:r>
        <w:t>агенств</w:t>
      </w:r>
      <w:proofErr w:type="spellEnd"/>
      <w:r>
        <w:t>, которые отличаются набором индикаторов и подходами оценки. На основе представленных в исследовании рейтингов регионов определены лидеры и аутсайдеры по различным направлениям социально-экономического развития.</w:t>
      </w:r>
    </w:p>
    <w:p w:rsidR="000107FA" w:rsidRDefault="000107FA" w:rsidP="000107FA">
      <w:pPr>
        <w:pStyle w:val="a7"/>
      </w:pPr>
      <w:r>
        <w:rPr>
          <w:spacing w:val="43"/>
        </w:rPr>
        <w:t>Ключевые слова:</w:t>
      </w:r>
      <w:r>
        <w:t xml:space="preserve"> рейтинг; регион; Центральный федеральный округ; рейтинговая диагностика.</w:t>
      </w:r>
    </w:p>
    <w:p w:rsidR="000107FA" w:rsidRDefault="000107FA" w:rsidP="000107FA">
      <w:pPr>
        <w:pStyle w:val="a7"/>
      </w:pPr>
    </w:p>
    <w:p w:rsidR="000107FA" w:rsidRPr="000107FA" w:rsidRDefault="000107FA" w:rsidP="000107FA">
      <w:pPr>
        <w:pStyle w:val="aa"/>
        <w:rPr>
          <w:lang w:val="en-US"/>
        </w:rPr>
      </w:pPr>
      <w:r w:rsidRPr="000107FA">
        <w:rPr>
          <w:lang w:val="en-US"/>
        </w:rPr>
        <w:t>Rating diagnostics of regional development features the Central Federal District</w:t>
      </w:r>
    </w:p>
    <w:p w:rsidR="000107FA" w:rsidRPr="000107FA" w:rsidRDefault="000107FA" w:rsidP="000107FA">
      <w:pPr>
        <w:pStyle w:val="a8"/>
        <w:rPr>
          <w:lang w:val="en-US"/>
        </w:rPr>
      </w:pPr>
      <w:proofErr w:type="spellStart"/>
      <w:r w:rsidRPr="000107FA">
        <w:rPr>
          <w:lang w:val="en-US"/>
        </w:rPr>
        <w:t>Rastopchina</w:t>
      </w:r>
      <w:proofErr w:type="spellEnd"/>
      <w:r w:rsidRPr="000107FA">
        <w:rPr>
          <w:lang w:val="en-US"/>
        </w:rPr>
        <w:t xml:space="preserve"> </w:t>
      </w:r>
      <w:proofErr w:type="spellStart"/>
      <w:r w:rsidRPr="000107FA">
        <w:rPr>
          <w:lang w:val="en-US"/>
        </w:rPr>
        <w:t>Yulia</w:t>
      </w:r>
      <w:proofErr w:type="spellEnd"/>
      <w:r w:rsidRPr="000107FA">
        <w:rPr>
          <w:lang w:val="en-US"/>
        </w:rPr>
        <w:t xml:space="preserve"> L.,</w:t>
      </w:r>
    </w:p>
    <w:p w:rsidR="000107FA" w:rsidRPr="000107FA" w:rsidRDefault="000107FA" w:rsidP="000107FA">
      <w:pPr>
        <w:pStyle w:val="a9"/>
        <w:rPr>
          <w:lang w:val="en-US"/>
        </w:rPr>
      </w:pPr>
      <w:r w:rsidRPr="000107FA">
        <w:rPr>
          <w:lang w:val="en-US"/>
        </w:rPr>
        <w:t xml:space="preserve">Candidate of Economic Sciences, Associate Professor of the Department of World Economy, Belgorod State National Research University, Belgorod, Russia, </w:t>
      </w:r>
      <w:proofErr w:type="spellStart"/>
      <w:r w:rsidRPr="000107FA">
        <w:rPr>
          <w:lang w:val="en-US"/>
        </w:rPr>
        <w:t>rastopchina</w:t>
      </w:r>
      <w:proofErr w:type="spellEnd"/>
      <w:r w:rsidRPr="000107FA">
        <w:rPr>
          <w:lang w:val="en-US"/>
        </w:rPr>
        <w:t xml:space="preserve"> 1978@ mail.ru</w:t>
      </w:r>
    </w:p>
    <w:p w:rsidR="000107FA" w:rsidRPr="000107FA" w:rsidRDefault="000107FA" w:rsidP="000107FA">
      <w:pPr>
        <w:pStyle w:val="a8"/>
        <w:rPr>
          <w:lang w:val="en-US"/>
        </w:rPr>
      </w:pPr>
      <w:proofErr w:type="spellStart"/>
      <w:r w:rsidRPr="000107FA">
        <w:rPr>
          <w:lang w:val="en-US"/>
        </w:rPr>
        <w:t>Titova</w:t>
      </w:r>
      <w:proofErr w:type="spellEnd"/>
      <w:r w:rsidRPr="000107FA">
        <w:rPr>
          <w:lang w:val="en-US"/>
        </w:rPr>
        <w:t xml:space="preserve"> Irina </w:t>
      </w:r>
      <w:proofErr w:type="spellStart"/>
      <w:r w:rsidRPr="000107FA">
        <w:rPr>
          <w:lang w:val="en-US"/>
        </w:rPr>
        <w:t>Nikolaevna</w:t>
      </w:r>
      <w:proofErr w:type="spellEnd"/>
      <w:r w:rsidRPr="000107FA">
        <w:rPr>
          <w:lang w:val="en-US"/>
        </w:rPr>
        <w:t>,</w:t>
      </w:r>
    </w:p>
    <w:p w:rsidR="000107FA" w:rsidRPr="000107FA" w:rsidRDefault="000107FA" w:rsidP="000107FA">
      <w:pPr>
        <w:pStyle w:val="a9"/>
        <w:rPr>
          <w:lang w:val="en-US"/>
        </w:rPr>
      </w:pPr>
      <w:r w:rsidRPr="000107FA">
        <w:rPr>
          <w:lang w:val="en-US"/>
        </w:rPr>
        <w:t xml:space="preserve">Candidate of Economic Sciences, Associate Professor of the Department of Management and Marketing, Belgorod State National Research University, Belgorod, Russia, </w:t>
      </w:r>
      <w:proofErr w:type="spellStart"/>
      <w:r w:rsidRPr="000107FA">
        <w:rPr>
          <w:lang w:val="en-US"/>
        </w:rPr>
        <w:t>irinkatit</w:t>
      </w:r>
      <w:proofErr w:type="spellEnd"/>
      <w:r w:rsidRPr="000107FA">
        <w:rPr>
          <w:lang w:val="en-US"/>
        </w:rPr>
        <w:t xml:space="preserve"> 0 v 4@ yandex.ru </w:t>
      </w:r>
    </w:p>
    <w:p w:rsidR="000107FA" w:rsidRPr="000107FA" w:rsidRDefault="000107FA" w:rsidP="000107FA">
      <w:pPr>
        <w:pStyle w:val="a7"/>
        <w:rPr>
          <w:lang w:val="en-US"/>
        </w:rPr>
      </w:pPr>
      <w:r w:rsidRPr="000107FA">
        <w:rPr>
          <w:lang w:val="en-US"/>
        </w:rPr>
        <w:t>The article discusses the rating diagnostics of the socio-economic development of regions according to grouped subsets of indicators based on data from the Federal State Statistics Service, which allows for a comparative analysis of the constituent entities of the Russian Federation and identifying their positions in the structure of the regions. An analytical review of the results of rating agencies, which differ in the set of indicators and assessment approaches, was carried out. Based on the ratings of the Central Federal District regions presented in the study, leaders and outsiders in various areas of socio-economic development were identified.</w:t>
      </w:r>
    </w:p>
    <w:p w:rsidR="000107FA" w:rsidRPr="000107FA" w:rsidRDefault="000107FA" w:rsidP="000107FA">
      <w:pPr>
        <w:pStyle w:val="a7"/>
        <w:rPr>
          <w:lang w:val="en-US"/>
        </w:rPr>
      </w:pPr>
      <w:r w:rsidRPr="000107FA">
        <w:rPr>
          <w:spacing w:val="43"/>
          <w:lang w:val="en-US"/>
        </w:rPr>
        <w:t>Keywords</w:t>
      </w:r>
      <w:r w:rsidRPr="000107FA">
        <w:rPr>
          <w:lang w:val="en-US"/>
        </w:rPr>
        <w:t>: rating; region; Central Federal District; rating diagnostics.</w:t>
      </w:r>
    </w:p>
    <w:p w:rsidR="00C371D8" w:rsidRDefault="00C371D8" w:rsidP="00C371D8">
      <w:pPr>
        <w:pStyle w:val="a3"/>
      </w:pPr>
      <w:proofErr w:type="spellStart"/>
      <w:proofErr w:type="gramStart"/>
      <w:r>
        <w:t>doi</w:t>
      </w:r>
      <w:proofErr w:type="spellEnd"/>
      <w:proofErr w:type="gramEnd"/>
      <w:r>
        <w:t>: 10.47576/2949-1878.2024.6.6.015</w:t>
      </w:r>
    </w:p>
    <w:p w:rsidR="00C371D8" w:rsidRDefault="00C371D8" w:rsidP="00C371D8">
      <w:pPr>
        <w:pStyle w:val="a3"/>
      </w:pPr>
      <w:r>
        <w:t>УДК 338</w:t>
      </w:r>
    </w:p>
    <w:p w:rsidR="00C371D8" w:rsidRDefault="00C371D8" w:rsidP="00C371D8">
      <w:pPr>
        <w:pStyle w:val="a4"/>
      </w:pPr>
      <w:r>
        <w:t>Трансформационные процессы в российском топливно-энергетическом комплексе в рамках концепции устойчивого развития</w:t>
      </w:r>
    </w:p>
    <w:p w:rsidR="00C371D8" w:rsidRDefault="00C371D8" w:rsidP="00C371D8">
      <w:pPr>
        <w:pStyle w:val="a5"/>
      </w:pPr>
      <w:proofErr w:type="spellStart"/>
      <w:r>
        <w:t>Басиров</w:t>
      </w:r>
      <w:proofErr w:type="spellEnd"/>
      <w:r>
        <w:t xml:space="preserve"> Магомед </w:t>
      </w:r>
      <w:proofErr w:type="spellStart"/>
      <w:r>
        <w:t>Басирович</w:t>
      </w:r>
      <w:proofErr w:type="spellEnd"/>
      <w:r>
        <w:t>,</w:t>
      </w:r>
    </w:p>
    <w:p w:rsidR="00C371D8" w:rsidRDefault="00C371D8" w:rsidP="00C371D8">
      <w:pPr>
        <w:pStyle w:val="a6"/>
      </w:pPr>
      <w:r>
        <w:t>студент 4 курса архитектурно-строительного факультета, Дагестанский государственный технический университет, Махачкала, Россия, basirov-1988@mail.ru</w:t>
      </w:r>
    </w:p>
    <w:p w:rsidR="00C371D8" w:rsidRDefault="00C371D8" w:rsidP="00C371D8">
      <w:pPr>
        <w:pStyle w:val="a7"/>
      </w:pPr>
      <w:r>
        <w:t xml:space="preserve">В статье анализируются трансформационные процессы в российском топливно-энергетическом комплексе в рамках концепции устойчивого развития. Отмечается, что топливно-энергетический комплекс является пионером в России в вопросах внедрения принципов устойчивого развития и движения к углеродной нейтральности, так как ориентирован на экспорт своей продукции, в том числе в те страны, где устойчивое развитие и зеленая повестка играют важную роль. Для успешной конкуренции на мировом рынке </w:t>
      </w:r>
      <w:r>
        <w:lastRenderedPageBreak/>
        <w:t>энергоресурсов российские нефтегазовые и энергетические компании с середины 2000-х годов активно публикуют в открытом доступе экологические отчеты и отчеты об устойчивом развитии.</w:t>
      </w:r>
    </w:p>
    <w:p w:rsidR="00C371D8" w:rsidRDefault="00C371D8" w:rsidP="00C371D8">
      <w:pPr>
        <w:pStyle w:val="a7"/>
      </w:pPr>
      <w:r>
        <w:rPr>
          <w:spacing w:val="43"/>
        </w:rPr>
        <w:t>Ключевые слова:</w:t>
      </w:r>
      <w:r>
        <w:t xml:space="preserve"> топливно-энергетический комплекс; вертикально-интегрированная нефтяные компании; устойчивое развитие; конкурентоспособность; экология; энергоэффективность.</w:t>
      </w:r>
    </w:p>
    <w:p w:rsidR="00C371D8" w:rsidRDefault="00C371D8" w:rsidP="00C371D8">
      <w:pPr>
        <w:pStyle w:val="a7"/>
      </w:pPr>
    </w:p>
    <w:p w:rsidR="00C371D8" w:rsidRPr="00C371D8" w:rsidRDefault="00C371D8" w:rsidP="00C371D8">
      <w:pPr>
        <w:pStyle w:val="aa"/>
        <w:rPr>
          <w:lang w:val="en-US"/>
        </w:rPr>
      </w:pPr>
      <w:r w:rsidRPr="00C371D8">
        <w:rPr>
          <w:lang w:val="en-US"/>
        </w:rPr>
        <w:t>Transformation processes in the Russian fuel and energy complex within the framework of the concept of sustainable development</w:t>
      </w:r>
    </w:p>
    <w:p w:rsidR="00C371D8" w:rsidRPr="00C371D8" w:rsidRDefault="00C371D8" w:rsidP="00C371D8">
      <w:pPr>
        <w:pStyle w:val="a8"/>
        <w:rPr>
          <w:lang w:val="en-US"/>
        </w:rPr>
      </w:pPr>
      <w:proofErr w:type="spellStart"/>
      <w:r w:rsidRPr="00C371D8">
        <w:rPr>
          <w:lang w:val="en-US"/>
        </w:rPr>
        <w:t>Basirov</w:t>
      </w:r>
      <w:proofErr w:type="spellEnd"/>
      <w:r w:rsidRPr="00C371D8">
        <w:rPr>
          <w:lang w:val="en-US"/>
        </w:rPr>
        <w:t xml:space="preserve"> </w:t>
      </w:r>
      <w:proofErr w:type="spellStart"/>
      <w:r w:rsidRPr="00C371D8">
        <w:rPr>
          <w:lang w:val="en-US"/>
        </w:rPr>
        <w:t>Magomed</w:t>
      </w:r>
      <w:proofErr w:type="spellEnd"/>
      <w:r w:rsidRPr="00C371D8">
        <w:rPr>
          <w:lang w:val="en-US"/>
        </w:rPr>
        <w:t xml:space="preserve"> B.</w:t>
      </w:r>
    </w:p>
    <w:p w:rsidR="00C371D8" w:rsidRPr="00C371D8" w:rsidRDefault="00C371D8" w:rsidP="00C371D8">
      <w:pPr>
        <w:pStyle w:val="a9"/>
        <w:rPr>
          <w:lang w:val="en-US"/>
        </w:rPr>
      </w:pPr>
      <w:r w:rsidRPr="00C371D8">
        <w:rPr>
          <w:lang w:val="en-US"/>
        </w:rPr>
        <w:t>4th year student of the Faculty of Architecture and Civil Engineering, Dagestan State Technical University, Makhachkala, Russia, basirov-1988@mail.ru</w:t>
      </w:r>
    </w:p>
    <w:p w:rsidR="00C371D8" w:rsidRPr="00C371D8" w:rsidRDefault="00C371D8" w:rsidP="00C371D8">
      <w:pPr>
        <w:pStyle w:val="a7"/>
        <w:rPr>
          <w:lang w:val="en-US"/>
        </w:rPr>
      </w:pPr>
      <w:r w:rsidRPr="00C371D8">
        <w:rPr>
          <w:lang w:val="en-US"/>
        </w:rPr>
        <w:t>The article analyzes transformation processes in the Russian fuel and energy complex within the framework of the concept of sustainable development. It is noted that the fuel and energy complex is a pioneer in Russia in introducing the principles of sustainable development and the movement towards carbon neutrality, as it is focused on exporting its products, including to those countries where sustainable development and the green agenda play an important role. To successfully compete in the global energy market, Russian oil and gas and energy companies have been actively publishing environmental and sustainability reports in the public domain since the mid-2000s.</w:t>
      </w:r>
    </w:p>
    <w:p w:rsidR="00C371D8" w:rsidRPr="00C371D8" w:rsidRDefault="00C371D8" w:rsidP="00C371D8">
      <w:pPr>
        <w:pStyle w:val="a7"/>
        <w:rPr>
          <w:lang w:val="en-US"/>
        </w:rPr>
      </w:pPr>
      <w:r w:rsidRPr="00C371D8">
        <w:rPr>
          <w:spacing w:val="43"/>
          <w:lang w:val="en-US"/>
        </w:rPr>
        <w:t>Keywords</w:t>
      </w:r>
      <w:r w:rsidRPr="00C371D8">
        <w:rPr>
          <w:lang w:val="en-US"/>
        </w:rPr>
        <w:t>: Fuel and energy complex; vertically integrated oil companies; sustainable development; competitiveness; ecology; energy efficiency.</w:t>
      </w:r>
    </w:p>
    <w:p w:rsidR="00A24AB7" w:rsidRPr="00A24AB7" w:rsidRDefault="00A24AB7" w:rsidP="00A24AB7">
      <w:pPr>
        <w:pStyle w:val="a3"/>
        <w:rPr>
          <w:lang w:val="ru-RU"/>
        </w:rPr>
      </w:pPr>
      <w:proofErr w:type="spellStart"/>
      <w:proofErr w:type="gramStart"/>
      <w:r>
        <w:t>doi</w:t>
      </w:r>
      <w:proofErr w:type="spellEnd"/>
      <w:proofErr w:type="gramEnd"/>
      <w:r w:rsidRPr="00A24AB7">
        <w:rPr>
          <w:lang w:val="ru-RU"/>
        </w:rPr>
        <w:t>: 10.47576/2949-1878.2024.6.6.016</w:t>
      </w:r>
    </w:p>
    <w:p w:rsidR="00A24AB7" w:rsidRPr="00A24AB7" w:rsidRDefault="00A24AB7" w:rsidP="00A24AB7">
      <w:pPr>
        <w:pStyle w:val="a3"/>
        <w:rPr>
          <w:lang w:val="ru-RU"/>
        </w:rPr>
      </w:pPr>
      <w:r w:rsidRPr="00A24AB7">
        <w:rPr>
          <w:lang w:val="ru-RU"/>
        </w:rPr>
        <w:t>УДК 334</w:t>
      </w:r>
    </w:p>
    <w:p w:rsidR="00A24AB7" w:rsidRDefault="00A24AB7" w:rsidP="00A24AB7">
      <w:pPr>
        <w:pStyle w:val="a4"/>
      </w:pPr>
      <w:r>
        <w:t>Практические подходы к использованию инструментов KPI</w:t>
      </w:r>
      <w:proofErr w:type="gramStart"/>
      <w:r>
        <w:t xml:space="preserve"> в</w:t>
      </w:r>
      <w:proofErr w:type="gramEnd"/>
      <w:r>
        <w:t xml:space="preserve"> российском ритейле</w:t>
      </w:r>
    </w:p>
    <w:p w:rsidR="00A24AB7" w:rsidRDefault="00A24AB7" w:rsidP="00A24AB7">
      <w:pPr>
        <w:pStyle w:val="a5"/>
      </w:pPr>
      <w:r>
        <w:t>Максимов Максим Игоревич,</w:t>
      </w:r>
    </w:p>
    <w:p w:rsidR="00A24AB7" w:rsidRDefault="00A24AB7" w:rsidP="00A24AB7">
      <w:pPr>
        <w:pStyle w:val="a6"/>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w:t>
      </w:r>
      <w:r>
        <w:br/>
        <w:t xml:space="preserve">Г. В. Плеханова, Москва, Россия, Maksimov.MI@rea.ru </w:t>
      </w:r>
    </w:p>
    <w:p w:rsidR="00A24AB7" w:rsidRDefault="00A24AB7" w:rsidP="00A24AB7">
      <w:pPr>
        <w:pStyle w:val="a5"/>
      </w:pPr>
      <w:proofErr w:type="spellStart"/>
      <w:r>
        <w:t>Мехтиева</w:t>
      </w:r>
      <w:proofErr w:type="spellEnd"/>
      <w:r>
        <w:t xml:space="preserve"> Наталья Михайловна,</w:t>
      </w:r>
    </w:p>
    <w:p w:rsidR="00A24AB7" w:rsidRDefault="00A24AB7" w:rsidP="00A24AB7">
      <w:pPr>
        <w:pStyle w:val="a6"/>
      </w:pPr>
      <w:r>
        <w:t>студент Высшей школы менеджмента, Российский экономический университет имени Г. В. Плеханова, Москва, Россия natali.mekhtieva@mail.ru</w:t>
      </w:r>
    </w:p>
    <w:p w:rsidR="00A24AB7" w:rsidRDefault="00A24AB7" w:rsidP="00A24AB7">
      <w:pPr>
        <w:pStyle w:val="a7"/>
      </w:pPr>
      <w:r>
        <w:t xml:space="preserve">В статье анализируется опыт ведущих организаций русского ритейла в вопросах создания архитектуры системы KPI, выбора инструментов и методов ее реализации, использования результатов работы KPI.  Показана  важность вовлеченности всех сотрудников организации, от высшего руководства до низших эшелонов, в разработку и соблюдение ключевых показателей эффективности, чтобы система действительно была эффективной и выступала в роли драйвера компании в достижении поставленных тактических и стратегических целей. При помощи инструментов KPI доказывается, что стратегический подход к развитию организации практически не реализуем без использования парадигмы </w:t>
      </w:r>
      <w:proofErr w:type="spellStart"/>
      <w:r>
        <w:t>контроллинга</w:t>
      </w:r>
      <w:proofErr w:type="spellEnd"/>
      <w:r>
        <w:t xml:space="preserve"> как инфраструктурного элемента любой </w:t>
      </w:r>
      <w:proofErr w:type="gramStart"/>
      <w:r>
        <w:t>бизнес-стратегии</w:t>
      </w:r>
      <w:proofErr w:type="gramEnd"/>
      <w:r>
        <w:t>.</w:t>
      </w:r>
    </w:p>
    <w:p w:rsidR="00A24AB7" w:rsidRDefault="00A24AB7" w:rsidP="00A24AB7">
      <w:pPr>
        <w:pStyle w:val="a7"/>
      </w:pPr>
      <w:r>
        <w:rPr>
          <w:spacing w:val="43"/>
        </w:rPr>
        <w:t>Ключевые слова</w:t>
      </w:r>
      <w:r>
        <w:t xml:space="preserve">: </w:t>
      </w:r>
      <w:proofErr w:type="spellStart"/>
      <w:r>
        <w:t>контроллинг</w:t>
      </w:r>
      <w:proofErr w:type="spellEnd"/>
      <w:r>
        <w:t>; KPI; ритейл; стратегическое управление; долгосрочное планирование; развитие предприятия; бизнес-анализ; бизнес-администрирование; финансовый результат.</w:t>
      </w:r>
    </w:p>
    <w:p w:rsidR="00A24AB7" w:rsidRDefault="00A24AB7" w:rsidP="00A24AB7">
      <w:pPr>
        <w:pStyle w:val="a7"/>
      </w:pPr>
    </w:p>
    <w:p w:rsidR="00A24AB7" w:rsidRPr="00A24AB7" w:rsidRDefault="00A24AB7" w:rsidP="00A24AB7">
      <w:pPr>
        <w:pStyle w:val="aa"/>
        <w:rPr>
          <w:lang w:val="en-US"/>
        </w:rPr>
      </w:pPr>
      <w:r w:rsidRPr="00A24AB7">
        <w:rPr>
          <w:lang w:val="en-US"/>
        </w:rPr>
        <w:t>Practical approaches to using KPI tools in russian retail business</w:t>
      </w:r>
    </w:p>
    <w:p w:rsidR="00A24AB7" w:rsidRPr="00A24AB7" w:rsidRDefault="00A24AB7" w:rsidP="00A24AB7">
      <w:pPr>
        <w:pStyle w:val="a8"/>
        <w:rPr>
          <w:lang w:val="en-US"/>
        </w:rPr>
      </w:pPr>
      <w:proofErr w:type="spellStart"/>
      <w:r w:rsidRPr="00A24AB7">
        <w:rPr>
          <w:lang w:val="en-US"/>
        </w:rPr>
        <w:t>Maksimov</w:t>
      </w:r>
      <w:proofErr w:type="spellEnd"/>
      <w:r w:rsidRPr="00A24AB7">
        <w:rPr>
          <w:lang w:val="en-US"/>
        </w:rPr>
        <w:t xml:space="preserve"> </w:t>
      </w:r>
      <w:proofErr w:type="spellStart"/>
      <w:r w:rsidRPr="00A24AB7">
        <w:rPr>
          <w:lang w:val="en-US"/>
        </w:rPr>
        <w:t>Maksim</w:t>
      </w:r>
      <w:proofErr w:type="spellEnd"/>
      <w:r w:rsidRPr="00A24AB7">
        <w:rPr>
          <w:lang w:val="en-US"/>
        </w:rPr>
        <w:t xml:space="preserve"> I</w:t>
      </w:r>
      <w:proofErr w:type="gramStart"/>
      <w:r w:rsidRPr="00A24AB7">
        <w:rPr>
          <w:lang w:val="en-US"/>
        </w:rPr>
        <w:t>.,</w:t>
      </w:r>
      <w:proofErr w:type="gramEnd"/>
    </w:p>
    <w:p w:rsidR="00A24AB7" w:rsidRPr="00A24AB7" w:rsidRDefault="00A24AB7" w:rsidP="00A24AB7">
      <w:pPr>
        <w:pStyle w:val="a9"/>
        <w:rPr>
          <w:lang w:val="en-US"/>
        </w:rPr>
      </w:pPr>
      <w:r w:rsidRPr="00A24AB7">
        <w:rPr>
          <w:lang w:val="en-US"/>
        </w:rPr>
        <w:lastRenderedPageBreak/>
        <w:t xml:space="preserve">Candidate of Technical Sciences, Associate Professor, Department of Corporate Governance and Innovation, Plekhanov Russian University of Economics, Moscow, Russia, Maksimov.MI@rea.ru </w:t>
      </w:r>
    </w:p>
    <w:p w:rsidR="00A24AB7" w:rsidRPr="00A24AB7" w:rsidRDefault="00A24AB7" w:rsidP="00A24AB7">
      <w:pPr>
        <w:pStyle w:val="a8"/>
        <w:rPr>
          <w:lang w:val="en-US"/>
        </w:rPr>
      </w:pPr>
      <w:proofErr w:type="spellStart"/>
      <w:r w:rsidRPr="00A24AB7">
        <w:rPr>
          <w:lang w:val="en-US"/>
        </w:rPr>
        <w:t>Mekhtieva</w:t>
      </w:r>
      <w:proofErr w:type="spellEnd"/>
      <w:r w:rsidRPr="00A24AB7">
        <w:rPr>
          <w:lang w:val="en-US"/>
        </w:rPr>
        <w:t xml:space="preserve"> Natalya M</w:t>
      </w:r>
      <w:proofErr w:type="gramStart"/>
      <w:r w:rsidRPr="00A24AB7">
        <w:rPr>
          <w:lang w:val="en-US"/>
        </w:rPr>
        <w:t>.,</w:t>
      </w:r>
      <w:proofErr w:type="gramEnd"/>
    </w:p>
    <w:p w:rsidR="00A24AB7" w:rsidRPr="00A24AB7" w:rsidRDefault="00A24AB7" w:rsidP="00A24AB7">
      <w:pPr>
        <w:pStyle w:val="a9"/>
        <w:rPr>
          <w:lang w:val="en-US"/>
        </w:rPr>
      </w:pPr>
      <w:r w:rsidRPr="00A24AB7">
        <w:rPr>
          <w:lang w:val="en-US"/>
        </w:rPr>
        <w:t>student at the Higher School of Management, Plekhanov Russian University of Economics, Moscow, Russia, natali.mekhtieva@mail.ru</w:t>
      </w:r>
    </w:p>
    <w:p w:rsidR="00A24AB7" w:rsidRPr="00A24AB7" w:rsidRDefault="00A24AB7" w:rsidP="00A24AB7">
      <w:pPr>
        <w:pStyle w:val="a7"/>
        <w:rPr>
          <w:lang w:val="en-US"/>
        </w:rPr>
      </w:pPr>
      <w:r w:rsidRPr="00A24AB7">
        <w:rPr>
          <w:lang w:val="en-US"/>
        </w:rPr>
        <w:t>This article discusses the importance of key performance indicators for setting up and improving the effectiveness of an organization’s management system aimed at assessing the effectiveness of the organization’s activities. The focus is on the performance evaluation system in the tasks of optimizing the decision-making process in an organization. That is, the selection of suitable key performance indicators, the sustainability of these indicators in a turbulent environment, as well as the specifics of performance measurement indicators. The article also considers problems that may arise during the development process and gives some advice on how to deal with them. The broader conclusions arising from the study can be used in general assessments of management systems and will be of practical use to organizations intending to implement assessment systems based on key performance indicators. Key performance indicators can be used to improve performance reporting, identify training needs and improve the quality of human capital, and align strategies and tactics with the current state of the business environment. Through the prism of KPIs, the need for “responsible management” mechanisms is demonstrated as an effective decision-making tool capable of managing a company in today’s highly competitive environment.</w:t>
      </w:r>
    </w:p>
    <w:p w:rsidR="00A24AB7" w:rsidRPr="00A24AB7" w:rsidRDefault="00A24AB7" w:rsidP="00A24AB7">
      <w:pPr>
        <w:pStyle w:val="a7"/>
        <w:rPr>
          <w:lang w:val="en-US"/>
        </w:rPr>
      </w:pPr>
      <w:r w:rsidRPr="00A24AB7">
        <w:rPr>
          <w:spacing w:val="43"/>
          <w:lang w:val="en-US"/>
        </w:rPr>
        <w:t>Keywords</w:t>
      </w:r>
      <w:r w:rsidRPr="00A24AB7">
        <w:rPr>
          <w:lang w:val="en-US"/>
        </w:rPr>
        <w:t>: controlling; KPI; strategic management; retail; long-term planning; enterprise development; business analysis; business administration; financial result.</w:t>
      </w:r>
    </w:p>
    <w:p w:rsidR="004847C5" w:rsidRDefault="004847C5" w:rsidP="004847C5">
      <w:pPr>
        <w:pStyle w:val="a3"/>
      </w:pPr>
      <w:proofErr w:type="spellStart"/>
      <w:proofErr w:type="gramStart"/>
      <w:r>
        <w:t>doi</w:t>
      </w:r>
      <w:proofErr w:type="spellEnd"/>
      <w:proofErr w:type="gramEnd"/>
      <w:r>
        <w:t>: 10.47576/2949-1878.2024.6.6.017</w:t>
      </w:r>
    </w:p>
    <w:p w:rsidR="004847C5" w:rsidRPr="004847C5" w:rsidRDefault="004847C5" w:rsidP="004847C5">
      <w:pPr>
        <w:pStyle w:val="a3"/>
        <w:rPr>
          <w:lang w:val="ru-RU"/>
        </w:rPr>
      </w:pPr>
      <w:r w:rsidRPr="004847C5">
        <w:rPr>
          <w:lang w:val="ru-RU"/>
        </w:rPr>
        <w:t>УДК 336</w:t>
      </w:r>
    </w:p>
    <w:p w:rsidR="004847C5" w:rsidRDefault="004847C5" w:rsidP="004847C5">
      <w:pPr>
        <w:pStyle w:val="a4"/>
      </w:pPr>
      <w:r>
        <w:t xml:space="preserve">Финансовые инновации как фактор развития </w:t>
      </w:r>
      <w:r>
        <w:br/>
        <w:t>и финансовой безопасности банковской системы</w:t>
      </w:r>
    </w:p>
    <w:p w:rsidR="004847C5" w:rsidRDefault="004847C5" w:rsidP="004847C5">
      <w:pPr>
        <w:pStyle w:val="a5"/>
      </w:pPr>
      <w:r>
        <w:t>Соколов Алексей Павлович,</w:t>
      </w:r>
    </w:p>
    <w:p w:rsidR="004847C5" w:rsidRDefault="004847C5" w:rsidP="004847C5">
      <w:pPr>
        <w:pStyle w:val="a6"/>
      </w:pPr>
      <w:r>
        <w:t>доктор экономических наук, профессор, профессор базовой кафедры управления инновационной и промышленной политикой Российского экономического университета им. Г.В. Плеханова, Москва, Россия; профессор кафедры менеджмента и маркетинга Владимирского государственного университета им. А. Г. и Н. Г. Столетовых, Владимир, Россия; главный научный сотрудник, Государственный социально-гуманитарный университет, Люберцы, Россия</w:t>
      </w:r>
    </w:p>
    <w:p w:rsidR="004847C5" w:rsidRDefault="004847C5" w:rsidP="004847C5">
      <w:pPr>
        <w:pStyle w:val="a7"/>
      </w:pPr>
      <w:r>
        <w:t xml:space="preserve">В статье автором исследуются особенности развития  финансовых инноваций, представленных в качестве инструмента, обладающего как потенциалом удешевления ипотечного кредитования, так и накопительного пенсионного страхового обеспечения. Теоретически обосновано, что финансовые инновации создают ключевые возможности для дальнейшего роста экономики и общества. </w:t>
      </w:r>
    </w:p>
    <w:p w:rsidR="004847C5" w:rsidRDefault="004847C5" w:rsidP="004847C5">
      <w:pPr>
        <w:pStyle w:val="a7"/>
      </w:pPr>
      <w:r>
        <w:rPr>
          <w:spacing w:val="43"/>
        </w:rPr>
        <w:t>Ключевые слова</w:t>
      </w:r>
      <w:r>
        <w:t>: финансовые инновации; банки; безопасность; ипотечное кредитование; пенсионное обеспечение.</w:t>
      </w:r>
    </w:p>
    <w:p w:rsidR="004847C5" w:rsidRDefault="004847C5" w:rsidP="004847C5">
      <w:pPr>
        <w:pStyle w:val="a7"/>
      </w:pPr>
    </w:p>
    <w:p w:rsidR="004847C5" w:rsidRPr="004847C5" w:rsidRDefault="004847C5" w:rsidP="004847C5">
      <w:pPr>
        <w:pStyle w:val="aa"/>
        <w:rPr>
          <w:lang w:val="en-US"/>
        </w:rPr>
      </w:pPr>
      <w:r w:rsidRPr="004847C5">
        <w:rPr>
          <w:lang w:val="en-US"/>
        </w:rPr>
        <w:t xml:space="preserve">Financial innovation as a factor in the development and financial security of the banking system </w:t>
      </w:r>
    </w:p>
    <w:p w:rsidR="004847C5" w:rsidRPr="004847C5" w:rsidRDefault="004847C5" w:rsidP="004847C5">
      <w:pPr>
        <w:pStyle w:val="a8"/>
        <w:rPr>
          <w:lang w:val="en-US"/>
        </w:rPr>
      </w:pPr>
      <w:proofErr w:type="spellStart"/>
      <w:r w:rsidRPr="004847C5">
        <w:rPr>
          <w:lang w:val="en-US"/>
        </w:rPr>
        <w:t>Sokolov</w:t>
      </w:r>
      <w:proofErr w:type="spellEnd"/>
      <w:r w:rsidRPr="004847C5">
        <w:rPr>
          <w:lang w:val="en-US"/>
        </w:rPr>
        <w:t xml:space="preserve"> Alexey P., </w:t>
      </w:r>
    </w:p>
    <w:p w:rsidR="004847C5" w:rsidRPr="004847C5" w:rsidRDefault="004847C5" w:rsidP="004847C5">
      <w:pPr>
        <w:pStyle w:val="a9"/>
        <w:rPr>
          <w:lang w:val="en-US"/>
        </w:rPr>
      </w:pPr>
      <w:r w:rsidRPr="004847C5">
        <w:rPr>
          <w:lang w:val="en-US"/>
        </w:rPr>
        <w:t xml:space="preserve">Doctor of Economics, Professor, Professor of the Basic Department of Innovation and Industrial Policy Management of the Russian Economic University G.V. Plekhanov, Moscow, Russia; Professor of the Department of Management and Marketing, Vladimir State University. A. G. and N. G. </w:t>
      </w:r>
      <w:proofErr w:type="spellStart"/>
      <w:r w:rsidRPr="004847C5">
        <w:rPr>
          <w:lang w:val="en-US"/>
        </w:rPr>
        <w:t>Stoletov</w:t>
      </w:r>
      <w:proofErr w:type="spellEnd"/>
      <w:r w:rsidRPr="004847C5">
        <w:rPr>
          <w:lang w:val="en-US"/>
        </w:rPr>
        <w:t xml:space="preserve">, Vladimir, Russia; Chief Researcher, State University of Social Sciences and Humanities, </w:t>
      </w:r>
      <w:proofErr w:type="spellStart"/>
      <w:r w:rsidRPr="004847C5">
        <w:rPr>
          <w:lang w:val="en-US"/>
        </w:rPr>
        <w:t>Lyubertsy</w:t>
      </w:r>
      <w:proofErr w:type="spellEnd"/>
      <w:r w:rsidRPr="004847C5">
        <w:rPr>
          <w:lang w:val="en-US"/>
        </w:rPr>
        <w:t>, Russia</w:t>
      </w:r>
    </w:p>
    <w:p w:rsidR="004847C5" w:rsidRPr="004847C5" w:rsidRDefault="004847C5" w:rsidP="004847C5">
      <w:pPr>
        <w:pStyle w:val="a7"/>
        <w:rPr>
          <w:lang w:val="en-US"/>
        </w:rPr>
      </w:pPr>
      <w:r w:rsidRPr="004847C5">
        <w:rPr>
          <w:lang w:val="en-US"/>
        </w:rPr>
        <w:lastRenderedPageBreak/>
        <w:t xml:space="preserve">In the article, the author examines the features of the development of financial innovations, presented as a tool with both the potential to reduce the cost of mortgage lending and accumulative pension insurance. It is theoretically justified that financial innovations create key opportunities for further economic and social growth. </w:t>
      </w:r>
    </w:p>
    <w:p w:rsidR="004847C5" w:rsidRPr="004847C5" w:rsidRDefault="004847C5" w:rsidP="004847C5">
      <w:pPr>
        <w:pStyle w:val="a7"/>
        <w:rPr>
          <w:lang w:val="en-US"/>
        </w:rPr>
      </w:pPr>
      <w:r w:rsidRPr="004847C5">
        <w:rPr>
          <w:spacing w:val="43"/>
          <w:lang w:val="en-US"/>
        </w:rPr>
        <w:t>Keywords</w:t>
      </w:r>
      <w:r w:rsidRPr="004847C5">
        <w:rPr>
          <w:lang w:val="en-US"/>
        </w:rPr>
        <w:t>: financial innovations; banks; security; mortgage lending; pension provision.</w:t>
      </w:r>
    </w:p>
    <w:p w:rsidR="00C079A3" w:rsidRPr="00C079A3" w:rsidRDefault="00C079A3" w:rsidP="00C079A3">
      <w:pPr>
        <w:pStyle w:val="a3"/>
        <w:rPr>
          <w:lang w:val="ru-RU"/>
        </w:rPr>
      </w:pPr>
      <w:proofErr w:type="spellStart"/>
      <w:proofErr w:type="gramStart"/>
      <w:r>
        <w:t>doi</w:t>
      </w:r>
      <w:proofErr w:type="spellEnd"/>
      <w:proofErr w:type="gramEnd"/>
      <w:r w:rsidRPr="00C079A3">
        <w:rPr>
          <w:lang w:val="ru-RU"/>
        </w:rPr>
        <w:t>: 10.47576/2949-1878.2024.6.6.018</w:t>
      </w:r>
    </w:p>
    <w:p w:rsidR="00C079A3" w:rsidRPr="00C079A3" w:rsidRDefault="00C079A3" w:rsidP="00C079A3">
      <w:pPr>
        <w:pStyle w:val="a3"/>
        <w:rPr>
          <w:lang w:val="ru-RU"/>
        </w:rPr>
      </w:pPr>
      <w:r w:rsidRPr="00C079A3">
        <w:rPr>
          <w:lang w:val="ru-RU"/>
        </w:rPr>
        <w:t>УДК 343.8</w:t>
      </w:r>
    </w:p>
    <w:p w:rsidR="00C079A3" w:rsidRDefault="00C079A3" w:rsidP="00C079A3">
      <w:pPr>
        <w:pStyle w:val="a4"/>
      </w:pPr>
      <w:r>
        <w:t xml:space="preserve">Актуальные вопросы декларационной политики </w:t>
      </w:r>
      <w:r>
        <w:br/>
        <w:t xml:space="preserve">в системе мер противодействия коррупции </w:t>
      </w:r>
      <w:r>
        <w:br/>
        <w:t>в уголовно-исполнительной системе</w:t>
      </w:r>
    </w:p>
    <w:p w:rsidR="00C079A3" w:rsidRDefault="00C079A3" w:rsidP="00C079A3">
      <w:pPr>
        <w:pStyle w:val="a5"/>
      </w:pPr>
      <w:r>
        <w:t>Ковалев Олег Геннадьевич,</w:t>
      </w:r>
    </w:p>
    <w:p w:rsidR="00C079A3" w:rsidRDefault="00C079A3" w:rsidP="00C079A3">
      <w:pPr>
        <w:pStyle w:val="a6"/>
      </w:pPr>
      <w:r>
        <w:t>доктор юридических наук, кандидат психологических наук, профессор, главный научный сотрудник, НИИ ФСИН России, Москва, Россия, okovalev66@gmail.com</w:t>
      </w:r>
    </w:p>
    <w:p w:rsidR="00C079A3" w:rsidRDefault="00C079A3" w:rsidP="00C079A3">
      <w:pPr>
        <w:pStyle w:val="a7"/>
      </w:pPr>
      <w:r>
        <w:t xml:space="preserve">В статье анализируются роль,  особенности,  содержание декларационной политики в предупреждении, выявлении и пресечении коррупционных правонарушений в пенитенциарной системе. Сформулированы предложения по совершенствованию декларационной работы кадровыми подразделениями уголовно-исполнительной системы во взаимодействии с другими отделами и службами. Рассмотрены типичные ошибки, допускаемые сотрудниками при составлении деклараций. Акцентировано внимание на надзорной деятельности органов прокуратуры по проверке деклараций в контексте исполнения антикоррупционного законодательства. </w:t>
      </w:r>
    </w:p>
    <w:p w:rsidR="00C079A3" w:rsidRDefault="00C079A3" w:rsidP="00C079A3">
      <w:pPr>
        <w:pStyle w:val="a7"/>
      </w:pPr>
      <w:proofErr w:type="gramStart"/>
      <w:r>
        <w:rPr>
          <w:spacing w:val="43"/>
        </w:rPr>
        <w:t>Ключевые слова:</w:t>
      </w:r>
      <w:r>
        <w:t xml:space="preserve"> декларационная политика; коррупционные правонарушения; декларации; доходы; расходы; сотрудники; прокурорский надзор.</w:t>
      </w:r>
      <w:proofErr w:type="gramEnd"/>
    </w:p>
    <w:p w:rsidR="00C079A3" w:rsidRDefault="00C079A3" w:rsidP="00C079A3">
      <w:pPr>
        <w:pStyle w:val="ab"/>
      </w:pPr>
    </w:p>
    <w:p w:rsidR="00C079A3" w:rsidRPr="00C079A3" w:rsidRDefault="00C079A3" w:rsidP="00C079A3">
      <w:pPr>
        <w:pStyle w:val="aa"/>
        <w:rPr>
          <w:lang w:val="en-US"/>
        </w:rPr>
      </w:pPr>
      <w:r w:rsidRPr="00C079A3">
        <w:rPr>
          <w:lang w:val="en-US"/>
        </w:rPr>
        <w:t xml:space="preserve">Topical issues of declarative policy </w:t>
      </w:r>
      <w:r w:rsidRPr="00C079A3">
        <w:rPr>
          <w:lang w:val="en-US"/>
        </w:rPr>
        <w:br/>
        <w:t xml:space="preserve">in the system of anti-corruption measures </w:t>
      </w:r>
      <w:r w:rsidRPr="00C079A3">
        <w:rPr>
          <w:lang w:val="en-US"/>
        </w:rPr>
        <w:br/>
        <w:t>in the criminal justice system</w:t>
      </w:r>
    </w:p>
    <w:p w:rsidR="00C079A3" w:rsidRPr="00C079A3" w:rsidRDefault="00C079A3" w:rsidP="00C079A3">
      <w:pPr>
        <w:pStyle w:val="a8"/>
        <w:rPr>
          <w:lang w:val="en-US"/>
        </w:rPr>
      </w:pPr>
      <w:proofErr w:type="spellStart"/>
      <w:r w:rsidRPr="00C079A3">
        <w:rPr>
          <w:lang w:val="en-US"/>
        </w:rPr>
        <w:t>Kovalev</w:t>
      </w:r>
      <w:proofErr w:type="spellEnd"/>
      <w:r w:rsidRPr="00C079A3">
        <w:rPr>
          <w:lang w:val="en-US"/>
        </w:rPr>
        <w:t xml:space="preserve"> Oleg G.,</w:t>
      </w:r>
    </w:p>
    <w:p w:rsidR="00C079A3" w:rsidRPr="00C079A3" w:rsidRDefault="00C079A3" w:rsidP="00C079A3">
      <w:pPr>
        <w:pStyle w:val="a9"/>
        <w:rPr>
          <w:lang w:val="en-US"/>
        </w:rPr>
      </w:pPr>
      <w:r w:rsidRPr="00C079A3">
        <w:rPr>
          <w:lang w:val="en-US"/>
        </w:rPr>
        <w:t xml:space="preserve">Doctor of Law, Candidate of Psychological Sciences, Professor, Chief Researcher at the Federal Research Institute of the Federal Penitentiary Service of Russia, Moscow, Russia, okovalev66@gmail.com </w:t>
      </w:r>
    </w:p>
    <w:p w:rsidR="00C079A3" w:rsidRPr="00C079A3" w:rsidRDefault="00C079A3" w:rsidP="00C079A3">
      <w:pPr>
        <w:pStyle w:val="a7"/>
        <w:rPr>
          <w:lang w:val="en-US"/>
        </w:rPr>
      </w:pPr>
      <w:r w:rsidRPr="00C079A3">
        <w:rPr>
          <w:lang w:val="en-US"/>
        </w:rPr>
        <w:t>The article analyzes the role, features, and content of the declarative policy in the prevention, detection, and suppression of corruption offenses in the penitentiary system. Proposals have been formulated to improve the declarative work of the personnel units of the penal enforcement system in cooperation with other departments and services. The typical mistakes made by employees in the preparation of declarations are considered. Attention is focused on the supervisory activities of the prosecutor’s office to verify declarations in the context of the implementation of anti-corruption legislation.</w:t>
      </w:r>
    </w:p>
    <w:p w:rsidR="00C079A3" w:rsidRPr="00C079A3" w:rsidRDefault="00C079A3" w:rsidP="00C079A3">
      <w:pPr>
        <w:pStyle w:val="a7"/>
        <w:rPr>
          <w:lang w:val="en-US"/>
        </w:rPr>
      </w:pPr>
      <w:r w:rsidRPr="00C079A3">
        <w:rPr>
          <w:spacing w:val="43"/>
          <w:lang w:val="en-US"/>
        </w:rPr>
        <w:t>Keywords</w:t>
      </w:r>
      <w:r w:rsidRPr="00C079A3">
        <w:rPr>
          <w:lang w:val="en-US"/>
        </w:rPr>
        <w:t xml:space="preserve">: declarative policy; corruption offenses; declarations; income; expenses; employees; prosecutorial supervision. </w:t>
      </w:r>
    </w:p>
    <w:p w:rsidR="008B48F3" w:rsidRPr="008B48F3" w:rsidRDefault="008B48F3" w:rsidP="008B48F3">
      <w:pPr>
        <w:pStyle w:val="a3"/>
        <w:rPr>
          <w:lang w:val="ru-RU"/>
        </w:rPr>
      </w:pPr>
      <w:proofErr w:type="spellStart"/>
      <w:proofErr w:type="gramStart"/>
      <w:r>
        <w:t>doi</w:t>
      </w:r>
      <w:proofErr w:type="spellEnd"/>
      <w:proofErr w:type="gramEnd"/>
      <w:r w:rsidRPr="008B48F3">
        <w:rPr>
          <w:lang w:val="ru-RU"/>
        </w:rPr>
        <w:t>: 10.47576/2949-1878.2024.6.6.019</w:t>
      </w:r>
    </w:p>
    <w:p w:rsidR="008B48F3" w:rsidRPr="008B48F3" w:rsidRDefault="008B48F3" w:rsidP="008B48F3">
      <w:pPr>
        <w:pStyle w:val="a3"/>
        <w:rPr>
          <w:lang w:val="ru-RU"/>
        </w:rPr>
      </w:pPr>
      <w:r w:rsidRPr="008B48F3">
        <w:rPr>
          <w:lang w:val="ru-RU"/>
        </w:rPr>
        <w:t>УДК 340.1</w:t>
      </w:r>
    </w:p>
    <w:p w:rsidR="008B48F3" w:rsidRDefault="008B48F3" w:rsidP="008B48F3">
      <w:pPr>
        <w:pStyle w:val="a4"/>
      </w:pPr>
      <w:r>
        <w:t xml:space="preserve">Определение категории «правомерность» </w:t>
      </w:r>
      <w:r>
        <w:br/>
        <w:t>в правовой конструкции договора</w:t>
      </w:r>
    </w:p>
    <w:p w:rsidR="008B48F3" w:rsidRDefault="008B48F3" w:rsidP="008B48F3">
      <w:pPr>
        <w:pStyle w:val="a5"/>
      </w:pPr>
      <w:r>
        <w:t xml:space="preserve">Белоусова Ксения Александровна, </w:t>
      </w:r>
    </w:p>
    <w:p w:rsidR="008B48F3" w:rsidRDefault="008B48F3" w:rsidP="008B48F3">
      <w:pPr>
        <w:pStyle w:val="a6"/>
      </w:pPr>
      <w:r>
        <w:lastRenderedPageBreak/>
        <w:t xml:space="preserve">кандидат юридических наук, доцент кафедры истории государства и права, Алтайский государственный технический университет </w:t>
      </w:r>
      <w:r>
        <w:br/>
        <w:t>им. И. И. Ползунова, Барнаул, Россия, fest171@mail.ru</w:t>
      </w:r>
    </w:p>
    <w:p w:rsidR="008B48F3" w:rsidRDefault="008B48F3" w:rsidP="008B48F3">
      <w:pPr>
        <w:pStyle w:val="a7"/>
      </w:pPr>
      <w:r>
        <w:t>В статье на основе системного анализа положений действующего законодательства, правовой доктрины и положений правоприменительной практики анализируется категория «правомерность» во взаимной связи и обусловленности с категорией «договор». Делается вывод о том, что правомерность является базовым свойством договора. Отсутствие данного признака порождает отрицательную юридическую конструкцию, которая по своему содержанию договором не является.</w:t>
      </w:r>
    </w:p>
    <w:p w:rsidR="008B48F3" w:rsidRDefault="008B48F3" w:rsidP="008B48F3">
      <w:pPr>
        <w:pStyle w:val="a7"/>
      </w:pPr>
      <w:r>
        <w:rPr>
          <w:spacing w:val="43"/>
        </w:rPr>
        <w:t>Ключевые слова</w:t>
      </w:r>
      <w:r>
        <w:t xml:space="preserve">: договор; сделка; правомерность; недействительная сделка; правовые принципы. </w:t>
      </w:r>
    </w:p>
    <w:p w:rsidR="008B48F3" w:rsidRDefault="008B48F3" w:rsidP="008B48F3">
      <w:pPr>
        <w:pStyle w:val="a7"/>
      </w:pPr>
    </w:p>
    <w:p w:rsidR="008B48F3" w:rsidRPr="008B48F3" w:rsidRDefault="008B48F3" w:rsidP="008B48F3">
      <w:pPr>
        <w:pStyle w:val="aa"/>
        <w:rPr>
          <w:lang w:val="en-US"/>
        </w:rPr>
      </w:pPr>
      <w:r w:rsidRPr="008B48F3">
        <w:rPr>
          <w:lang w:val="en-US"/>
        </w:rPr>
        <w:t>Definition of the category of “legality” in the legal structure of the contract</w:t>
      </w:r>
    </w:p>
    <w:p w:rsidR="008B48F3" w:rsidRPr="008B48F3" w:rsidRDefault="008B48F3" w:rsidP="008B48F3">
      <w:pPr>
        <w:pStyle w:val="a8"/>
        <w:rPr>
          <w:lang w:val="en-US"/>
        </w:rPr>
      </w:pPr>
      <w:proofErr w:type="spellStart"/>
      <w:proofErr w:type="gramStart"/>
      <w:r w:rsidRPr="008B48F3">
        <w:rPr>
          <w:lang w:val="en-US"/>
        </w:rPr>
        <w:t>Belousova</w:t>
      </w:r>
      <w:proofErr w:type="spellEnd"/>
      <w:r w:rsidRPr="008B48F3">
        <w:rPr>
          <w:lang w:val="en-US"/>
        </w:rPr>
        <w:t xml:space="preserve"> </w:t>
      </w:r>
      <w:proofErr w:type="spellStart"/>
      <w:r w:rsidRPr="008B48F3">
        <w:rPr>
          <w:lang w:val="en-US"/>
        </w:rPr>
        <w:t>Ksenia</w:t>
      </w:r>
      <w:proofErr w:type="spellEnd"/>
      <w:r w:rsidRPr="008B48F3">
        <w:rPr>
          <w:lang w:val="en-US"/>
        </w:rPr>
        <w:t xml:space="preserve"> A.,</w:t>
      </w:r>
      <w:proofErr w:type="gramEnd"/>
      <w:r w:rsidRPr="008B48F3">
        <w:rPr>
          <w:lang w:val="en-US"/>
        </w:rPr>
        <w:t xml:space="preserve"> </w:t>
      </w:r>
    </w:p>
    <w:p w:rsidR="008B48F3" w:rsidRPr="008B48F3" w:rsidRDefault="008B48F3" w:rsidP="008B48F3">
      <w:pPr>
        <w:pStyle w:val="a9"/>
        <w:rPr>
          <w:lang w:val="en-US"/>
        </w:rPr>
      </w:pPr>
      <w:r w:rsidRPr="008B48F3">
        <w:rPr>
          <w:lang w:val="en-US"/>
        </w:rPr>
        <w:t xml:space="preserve">Candidate of Legal Sciences, Associate Professor of the Department of History of State and Law, Altai State Technical University I.I. </w:t>
      </w:r>
      <w:proofErr w:type="spellStart"/>
      <w:r w:rsidRPr="008B48F3">
        <w:rPr>
          <w:lang w:val="en-US"/>
        </w:rPr>
        <w:t>Polzunova</w:t>
      </w:r>
      <w:proofErr w:type="spellEnd"/>
      <w:r w:rsidRPr="008B48F3">
        <w:rPr>
          <w:lang w:val="en-US"/>
        </w:rPr>
        <w:t>, Barnaul,  Russia, fest171@mail.ru</w:t>
      </w:r>
    </w:p>
    <w:p w:rsidR="008B48F3" w:rsidRPr="008B48F3" w:rsidRDefault="008B48F3" w:rsidP="008B48F3">
      <w:pPr>
        <w:pStyle w:val="a7"/>
        <w:rPr>
          <w:lang w:val="en-US"/>
        </w:rPr>
      </w:pPr>
      <w:r w:rsidRPr="008B48F3">
        <w:rPr>
          <w:lang w:val="en-US"/>
        </w:rPr>
        <w:t>In this work, the author, based on a systematic analysis of the provisions of the current legislation, legal doctrine and provisions of law enforcement practice, analyzes the category of “legitimacy” in its mutual connection and conditionality with the category of “agreement” and comes to the conclusion that legality is a basic property of a contract. The absence of this feature gives rise to a negative legal structure, which in its content is not a contract.</w:t>
      </w:r>
    </w:p>
    <w:p w:rsidR="008B48F3" w:rsidRPr="008B48F3" w:rsidRDefault="008B48F3" w:rsidP="008B48F3">
      <w:pPr>
        <w:pStyle w:val="a7"/>
        <w:rPr>
          <w:lang w:val="en-US"/>
        </w:rPr>
      </w:pPr>
      <w:r w:rsidRPr="008B48F3">
        <w:rPr>
          <w:spacing w:val="43"/>
          <w:lang w:val="en-US"/>
        </w:rPr>
        <w:t>Keywords</w:t>
      </w:r>
      <w:r w:rsidRPr="008B48F3">
        <w:rPr>
          <w:lang w:val="en-US"/>
        </w:rPr>
        <w:t>: contract; transaction; legality; invalid transaction; legal principles.</w:t>
      </w:r>
    </w:p>
    <w:p w:rsidR="00481275" w:rsidRPr="00481275" w:rsidRDefault="00481275" w:rsidP="00481275">
      <w:pPr>
        <w:pStyle w:val="a3"/>
        <w:rPr>
          <w:lang w:val="ru-RU"/>
        </w:rPr>
      </w:pPr>
      <w:proofErr w:type="spellStart"/>
      <w:proofErr w:type="gramStart"/>
      <w:r>
        <w:t>doi</w:t>
      </w:r>
      <w:proofErr w:type="spellEnd"/>
      <w:proofErr w:type="gramEnd"/>
      <w:r w:rsidRPr="00481275">
        <w:rPr>
          <w:lang w:val="ru-RU"/>
        </w:rPr>
        <w:t>: 10.47576/2949-1878.2024.6.6.020</w:t>
      </w:r>
    </w:p>
    <w:p w:rsidR="00481275" w:rsidRPr="00481275" w:rsidRDefault="00481275" w:rsidP="00481275">
      <w:pPr>
        <w:pStyle w:val="a3"/>
        <w:rPr>
          <w:lang w:val="ru-RU"/>
        </w:rPr>
      </w:pPr>
      <w:r w:rsidRPr="00481275">
        <w:rPr>
          <w:lang w:val="ru-RU"/>
        </w:rPr>
        <w:t>УДК 34</w:t>
      </w:r>
    </w:p>
    <w:p w:rsidR="00481275" w:rsidRDefault="00481275" w:rsidP="00481275">
      <w:pPr>
        <w:pStyle w:val="a4"/>
      </w:pPr>
      <w:r>
        <w:t>Правовое регулирование отношений экономической зависимости</w:t>
      </w:r>
    </w:p>
    <w:p w:rsidR="00481275" w:rsidRDefault="00481275" w:rsidP="00481275">
      <w:pPr>
        <w:pStyle w:val="a5"/>
      </w:pPr>
      <w:proofErr w:type="spellStart"/>
      <w:r>
        <w:t>Зумакулова</w:t>
      </w:r>
      <w:proofErr w:type="spellEnd"/>
      <w:r>
        <w:t xml:space="preserve"> </w:t>
      </w:r>
      <w:proofErr w:type="spellStart"/>
      <w:r>
        <w:t>Зарема</w:t>
      </w:r>
      <w:proofErr w:type="spellEnd"/>
      <w:r>
        <w:t xml:space="preserve"> </w:t>
      </w:r>
      <w:proofErr w:type="spellStart"/>
      <w:r>
        <w:t>Ахматовна</w:t>
      </w:r>
      <w:proofErr w:type="spellEnd"/>
      <w:r>
        <w:t xml:space="preserve">, </w:t>
      </w:r>
    </w:p>
    <w:p w:rsidR="00481275" w:rsidRDefault="00481275" w:rsidP="00481275">
      <w:pPr>
        <w:pStyle w:val="a6"/>
      </w:pPr>
      <w:r>
        <w:t xml:space="preserve">кандидат юридических наук, доцент кафедры гражданского права и процесса, </w:t>
      </w:r>
      <w:proofErr w:type="gramStart"/>
      <w:r>
        <w:t>Кабардино- Балкарский</w:t>
      </w:r>
      <w:proofErr w:type="gramEnd"/>
      <w:r>
        <w:t xml:space="preserve"> государственный университет, Нальчик, Россия</w:t>
      </w:r>
    </w:p>
    <w:p w:rsidR="00481275" w:rsidRDefault="00481275" w:rsidP="00481275">
      <w:pPr>
        <w:pStyle w:val="a5"/>
      </w:pPr>
      <w:proofErr w:type="spellStart"/>
      <w:r>
        <w:t>Хавжокова</w:t>
      </w:r>
      <w:proofErr w:type="spellEnd"/>
      <w:r>
        <w:t xml:space="preserve"> </w:t>
      </w:r>
      <w:proofErr w:type="spellStart"/>
      <w:r>
        <w:t>Залина</w:t>
      </w:r>
      <w:proofErr w:type="spellEnd"/>
      <w:r>
        <w:t xml:space="preserve"> Борисовна,</w:t>
      </w:r>
    </w:p>
    <w:p w:rsidR="00481275" w:rsidRDefault="00481275" w:rsidP="00481275">
      <w:pPr>
        <w:pStyle w:val="a6"/>
      </w:pPr>
      <w:r>
        <w:t>кандидат юридических наук, доцент кафедры гражданского права и процесса, Кабардино-Балкарский государственный университет, Нальчик, Россия</w:t>
      </w:r>
    </w:p>
    <w:p w:rsidR="00481275" w:rsidRDefault="00481275" w:rsidP="00481275">
      <w:pPr>
        <w:pStyle w:val="a7"/>
      </w:pPr>
      <w:r>
        <w:t>Состояние экономической зависимости в современной практике предпринимательства – тема непопулярная и малоизученная. В статье рассматриваются формы экономической зависимости, существующие между различными хозяйствующими субъектами, приводятся примеры возможности правового регулирования в таких ситуациях.</w:t>
      </w:r>
    </w:p>
    <w:p w:rsidR="00481275" w:rsidRDefault="00481275" w:rsidP="00481275">
      <w:pPr>
        <w:pStyle w:val="a7"/>
      </w:pPr>
      <w:r>
        <w:rPr>
          <w:spacing w:val="43"/>
        </w:rPr>
        <w:t>Ключевые слова</w:t>
      </w:r>
      <w:r>
        <w:t xml:space="preserve">: экономическая зависимость; зависимость между юридическими лицами; </w:t>
      </w:r>
      <w:proofErr w:type="spellStart"/>
      <w:r>
        <w:t>созависимые</w:t>
      </w:r>
      <w:proofErr w:type="spellEnd"/>
      <w:r>
        <w:t xml:space="preserve"> экономические отношения; свобода выбора контрагента; зависимость от поставщика; естественная экономическая зависимость.</w:t>
      </w:r>
    </w:p>
    <w:p w:rsidR="00481275" w:rsidRDefault="00481275" w:rsidP="00481275">
      <w:pPr>
        <w:pStyle w:val="a7"/>
      </w:pPr>
    </w:p>
    <w:p w:rsidR="00481275" w:rsidRPr="00481275" w:rsidRDefault="00481275" w:rsidP="00481275">
      <w:pPr>
        <w:pStyle w:val="aa"/>
        <w:rPr>
          <w:lang w:val="en-US"/>
        </w:rPr>
      </w:pPr>
      <w:r w:rsidRPr="00481275">
        <w:rPr>
          <w:lang w:val="en-US"/>
        </w:rPr>
        <w:t>The general state of legal regulation of economic dependence relations</w:t>
      </w:r>
    </w:p>
    <w:p w:rsidR="00481275" w:rsidRPr="00481275" w:rsidRDefault="00481275" w:rsidP="00481275">
      <w:pPr>
        <w:pStyle w:val="a8"/>
        <w:rPr>
          <w:lang w:val="en-US"/>
        </w:rPr>
      </w:pPr>
      <w:proofErr w:type="spellStart"/>
      <w:proofErr w:type="gramStart"/>
      <w:r w:rsidRPr="00481275">
        <w:rPr>
          <w:lang w:val="en-US"/>
        </w:rPr>
        <w:t>Zumakulova</w:t>
      </w:r>
      <w:proofErr w:type="spellEnd"/>
      <w:r w:rsidRPr="00481275">
        <w:rPr>
          <w:lang w:val="en-US"/>
        </w:rPr>
        <w:t xml:space="preserve"> </w:t>
      </w:r>
      <w:proofErr w:type="spellStart"/>
      <w:r w:rsidRPr="00481275">
        <w:rPr>
          <w:lang w:val="en-US"/>
        </w:rPr>
        <w:t>Zarema</w:t>
      </w:r>
      <w:proofErr w:type="spellEnd"/>
      <w:r w:rsidRPr="00481275">
        <w:rPr>
          <w:lang w:val="en-US"/>
        </w:rPr>
        <w:t xml:space="preserve"> A.,</w:t>
      </w:r>
      <w:proofErr w:type="gramEnd"/>
    </w:p>
    <w:p w:rsidR="00481275" w:rsidRPr="00481275" w:rsidRDefault="00481275" w:rsidP="00481275">
      <w:pPr>
        <w:pStyle w:val="a6"/>
        <w:rPr>
          <w:lang w:val="en-US"/>
        </w:rPr>
      </w:pPr>
      <w:r w:rsidRPr="00481275">
        <w:rPr>
          <w:lang w:val="en-US"/>
        </w:rPr>
        <w:t xml:space="preserve">Candidate of Law, Associate Professor of the Department of Civil Law and Procedure, </w:t>
      </w:r>
      <w:proofErr w:type="spellStart"/>
      <w:r w:rsidRPr="00481275">
        <w:rPr>
          <w:lang w:val="en-US"/>
        </w:rPr>
        <w:t>Kabardino-Balkarian</w:t>
      </w:r>
      <w:proofErr w:type="spellEnd"/>
      <w:r w:rsidRPr="00481275">
        <w:rPr>
          <w:lang w:val="en-US"/>
        </w:rPr>
        <w:t xml:space="preserve"> State University, Nalchik, Russia</w:t>
      </w:r>
    </w:p>
    <w:p w:rsidR="00481275" w:rsidRPr="00481275" w:rsidRDefault="00481275" w:rsidP="00481275">
      <w:pPr>
        <w:pStyle w:val="a8"/>
        <w:rPr>
          <w:lang w:val="en-US"/>
        </w:rPr>
      </w:pPr>
      <w:proofErr w:type="spellStart"/>
      <w:r w:rsidRPr="00481275">
        <w:rPr>
          <w:lang w:val="en-US"/>
        </w:rPr>
        <w:t>Khavzhokova</w:t>
      </w:r>
      <w:proofErr w:type="spellEnd"/>
      <w:r w:rsidRPr="00481275">
        <w:rPr>
          <w:lang w:val="en-US"/>
        </w:rPr>
        <w:t xml:space="preserve"> </w:t>
      </w:r>
      <w:proofErr w:type="spellStart"/>
      <w:r w:rsidRPr="00481275">
        <w:rPr>
          <w:lang w:val="en-US"/>
        </w:rPr>
        <w:t>Zalina</w:t>
      </w:r>
      <w:proofErr w:type="spellEnd"/>
      <w:r w:rsidRPr="00481275">
        <w:rPr>
          <w:lang w:val="en-US"/>
        </w:rPr>
        <w:t xml:space="preserve"> B.,</w:t>
      </w:r>
    </w:p>
    <w:p w:rsidR="00481275" w:rsidRPr="00481275" w:rsidRDefault="00481275" w:rsidP="00481275">
      <w:pPr>
        <w:pStyle w:val="a9"/>
        <w:rPr>
          <w:lang w:val="en-US"/>
        </w:rPr>
      </w:pPr>
      <w:r w:rsidRPr="00481275">
        <w:rPr>
          <w:lang w:val="en-US"/>
        </w:rPr>
        <w:lastRenderedPageBreak/>
        <w:t xml:space="preserve">PhD in Law, Associate Professor of the Department of Civil Law and Procedure, </w:t>
      </w:r>
      <w:proofErr w:type="spellStart"/>
      <w:r w:rsidRPr="00481275">
        <w:rPr>
          <w:lang w:val="en-US"/>
        </w:rPr>
        <w:t>Kabardino-Balkarian</w:t>
      </w:r>
      <w:proofErr w:type="spellEnd"/>
      <w:r w:rsidRPr="00481275">
        <w:rPr>
          <w:lang w:val="en-US"/>
        </w:rPr>
        <w:t xml:space="preserve"> State University, Nalchik, Russia</w:t>
      </w:r>
    </w:p>
    <w:p w:rsidR="00481275" w:rsidRPr="00481275" w:rsidRDefault="00481275" w:rsidP="00481275">
      <w:pPr>
        <w:pStyle w:val="a7"/>
        <w:rPr>
          <w:lang w:val="en-US"/>
        </w:rPr>
      </w:pPr>
      <w:r w:rsidRPr="00481275">
        <w:rPr>
          <w:lang w:val="en-US"/>
        </w:rPr>
        <w:t>The state of economic dependence in modern business practice is an unpopular and poorly studied topic. The article examines the forms of economic dependence that exist between different business entities, provides examples of the possibility of legal regulation in such situations.</w:t>
      </w:r>
    </w:p>
    <w:p w:rsidR="000D3630" w:rsidRDefault="00481275" w:rsidP="000D3630">
      <w:pPr>
        <w:pStyle w:val="a3"/>
      </w:pPr>
      <w:r w:rsidRPr="00481275">
        <w:rPr>
          <w:spacing w:val="43"/>
        </w:rPr>
        <w:t>Keywords</w:t>
      </w:r>
      <w:r w:rsidRPr="00481275">
        <w:t xml:space="preserve">: </w:t>
      </w:r>
      <w:proofErr w:type="spellStart"/>
      <w:r>
        <w:t>е</w:t>
      </w:r>
      <w:r w:rsidRPr="00481275">
        <w:t>conomic</w:t>
      </w:r>
      <w:proofErr w:type="spellEnd"/>
      <w:r w:rsidRPr="00481275">
        <w:t xml:space="preserve"> dependence; dependence between legal entities; codependent economic relations;</w:t>
      </w:r>
      <w:r w:rsidR="000D3630" w:rsidRPr="000D3630">
        <w:t xml:space="preserve"> </w:t>
      </w:r>
      <w:proofErr w:type="spellStart"/>
      <w:r w:rsidR="000D3630">
        <w:t>doi</w:t>
      </w:r>
      <w:proofErr w:type="spellEnd"/>
      <w:r w:rsidR="000D3630">
        <w:t>: 10.47576/2949-1878.2024.6.6.021</w:t>
      </w:r>
    </w:p>
    <w:p w:rsidR="004B0060" w:rsidRDefault="004B0060" w:rsidP="004B0060">
      <w:pPr>
        <w:pStyle w:val="a3"/>
      </w:pPr>
      <w:proofErr w:type="spellStart"/>
      <w:proofErr w:type="gramStart"/>
      <w:r>
        <w:t>doi</w:t>
      </w:r>
      <w:proofErr w:type="spellEnd"/>
      <w:proofErr w:type="gramEnd"/>
      <w:r>
        <w:t>: 10.47576/2949-1878.2024.6.6.021</w:t>
      </w:r>
    </w:p>
    <w:p w:rsidR="000D3630" w:rsidRPr="000D3630" w:rsidRDefault="000D3630" w:rsidP="000D3630">
      <w:pPr>
        <w:pStyle w:val="a3"/>
        <w:rPr>
          <w:lang w:val="ru-RU"/>
        </w:rPr>
      </w:pPr>
      <w:r w:rsidRPr="000D3630">
        <w:rPr>
          <w:lang w:val="ru-RU"/>
        </w:rPr>
        <w:t>УДК 340</w:t>
      </w:r>
    </w:p>
    <w:p w:rsidR="000D3630" w:rsidRDefault="000D3630" w:rsidP="000D3630">
      <w:pPr>
        <w:pStyle w:val="a4"/>
      </w:pPr>
      <w:r>
        <w:t>Организационно-правовые аспекты оказания помощи при огнестрельных ранениях гражданского населения</w:t>
      </w:r>
    </w:p>
    <w:p w:rsidR="000D3630" w:rsidRDefault="000D3630" w:rsidP="000D3630">
      <w:pPr>
        <w:pStyle w:val="a5"/>
      </w:pPr>
      <w:proofErr w:type="spellStart"/>
      <w:r>
        <w:t>Полиданов</w:t>
      </w:r>
      <w:proofErr w:type="spellEnd"/>
      <w:r>
        <w:t xml:space="preserve"> Максим Андреевич,</w:t>
      </w:r>
    </w:p>
    <w:p w:rsidR="000D3630" w:rsidRDefault="000D3630" w:rsidP="000D3630">
      <w:pPr>
        <w:pStyle w:val="a6"/>
      </w:pPr>
      <w:r>
        <w:t>специалист научно-исследовательского отдела, ассистент кафедры медико-биологических дисциплин, Университет «</w:t>
      </w:r>
      <w:proofErr w:type="spellStart"/>
      <w:r>
        <w:t>Реавиз</w:t>
      </w:r>
      <w:proofErr w:type="spellEnd"/>
      <w:r>
        <w:t>», Санкт-Петербург, Россия, maksim.polidanoff@yandex.ru</w:t>
      </w:r>
    </w:p>
    <w:p w:rsidR="000D3630" w:rsidRDefault="000D3630" w:rsidP="000D3630">
      <w:pPr>
        <w:pStyle w:val="a5"/>
      </w:pPr>
      <w:r>
        <w:t>Масляков Владимир Владимирович,</w:t>
      </w:r>
    </w:p>
    <w:p w:rsidR="000D3630" w:rsidRDefault="000D3630" w:rsidP="000D3630">
      <w:pPr>
        <w:pStyle w:val="a6"/>
      </w:pPr>
      <w:r>
        <w:t>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 В. И. Разумовского Минздрава России, Саратов, Россия, maslyakov@inbox.ru</w:t>
      </w:r>
    </w:p>
    <w:p w:rsidR="000D3630" w:rsidRDefault="000D3630" w:rsidP="000D3630">
      <w:pPr>
        <w:pStyle w:val="a5"/>
      </w:pPr>
      <w:proofErr w:type="spellStart"/>
      <w:r>
        <w:t>Адамянец</w:t>
      </w:r>
      <w:proofErr w:type="spellEnd"/>
      <w:r>
        <w:t xml:space="preserve"> Валерия Дмитриевна,</w:t>
      </w:r>
    </w:p>
    <w:p w:rsidR="000D3630" w:rsidRDefault="000D3630" w:rsidP="000D3630">
      <w:pPr>
        <w:pStyle w:val="a6"/>
      </w:pPr>
      <w:r>
        <w:t>студент 6 курса лечебного факультета, Саратовский государственный медицинский университет им. В. И. Разумовского Минздрава России, Саратов, Россия, valeria.adamyanets@yandex.ru</w:t>
      </w:r>
    </w:p>
    <w:p w:rsidR="000D3630" w:rsidRDefault="000D3630" w:rsidP="000D3630">
      <w:pPr>
        <w:pStyle w:val="a5"/>
      </w:pPr>
      <w:r>
        <w:t>Корнеев Дмитрий Александрович,</w:t>
      </w:r>
    </w:p>
    <w:p w:rsidR="000D3630" w:rsidRDefault="000D3630" w:rsidP="000D3630">
      <w:pPr>
        <w:pStyle w:val="a6"/>
      </w:pPr>
      <w:r>
        <w:t>студент 6 курса лечебного факультета, Саратовский государственный медицинский университет им. В. И. Разумовского Минздрава России, Саратов, Россия, kdmitriij01@gmail.com; ORCID: 0009-0000-0954-9815</w:t>
      </w:r>
    </w:p>
    <w:p w:rsidR="000D3630" w:rsidRDefault="000D3630" w:rsidP="000D3630">
      <w:pPr>
        <w:pStyle w:val="a7"/>
      </w:pPr>
      <w:r>
        <w:t>В статье анализируются организационно-правовые аспекты оказания помощи при огнестрельных ранениях гражданского населения. Актуализируется проблема, связанная с обеспечением безопасности при чрезвычайных ситуациях в Российской Федерации и описываются меры по спасению жизни, имеющие первостепенное значение. Как показывает опыт правовой практики, юридическая оценка правильного оказания помощи больному продолжает сохранять свою актуальность, а организация оказания данной помощи занимает лидирующие позиции в системе современного российского здравоохранения.</w:t>
      </w:r>
    </w:p>
    <w:p w:rsidR="000D3630" w:rsidRDefault="000D3630" w:rsidP="000D3630">
      <w:pPr>
        <w:pStyle w:val="a7"/>
      </w:pPr>
      <w:r>
        <w:rPr>
          <w:spacing w:val="43"/>
        </w:rPr>
        <w:t>Ключевые слова:</w:t>
      </w:r>
      <w:r>
        <w:t xml:space="preserve"> огнестрельные ранения; чрезвычайная ситуация; гражданское население; правовые аспекты оказания помощи; организационные вопросы оказания помощи.</w:t>
      </w:r>
    </w:p>
    <w:p w:rsidR="000D3630" w:rsidRDefault="000D3630" w:rsidP="000D3630">
      <w:pPr>
        <w:pStyle w:val="a7"/>
      </w:pPr>
    </w:p>
    <w:p w:rsidR="000D3630" w:rsidRPr="000D3630" w:rsidRDefault="000D3630" w:rsidP="000D3630">
      <w:pPr>
        <w:pStyle w:val="aa"/>
        <w:rPr>
          <w:lang w:val="en-US"/>
        </w:rPr>
      </w:pPr>
      <w:r w:rsidRPr="000D3630">
        <w:rPr>
          <w:lang w:val="en-US"/>
        </w:rPr>
        <w:t>Organisational and legal aspects of care for civilian gunshot wounds</w:t>
      </w:r>
    </w:p>
    <w:p w:rsidR="000D3630" w:rsidRPr="000D3630" w:rsidRDefault="000D3630" w:rsidP="000D3630">
      <w:pPr>
        <w:pStyle w:val="a8"/>
        <w:rPr>
          <w:lang w:val="en-US"/>
        </w:rPr>
      </w:pPr>
      <w:proofErr w:type="spellStart"/>
      <w:proofErr w:type="gramStart"/>
      <w:r w:rsidRPr="000D3630">
        <w:rPr>
          <w:lang w:val="en-US"/>
        </w:rPr>
        <w:t>Polidanov</w:t>
      </w:r>
      <w:proofErr w:type="spellEnd"/>
      <w:r w:rsidRPr="000D3630">
        <w:rPr>
          <w:lang w:val="en-US"/>
        </w:rPr>
        <w:t xml:space="preserve"> Maxim A.,</w:t>
      </w:r>
      <w:proofErr w:type="gramEnd"/>
    </w:p>
    <w:p w:rsidR="000D3630" w:rsidRPr="000D3630" w:rsidRDefault="000D3630" w:rsidP="000D3630">
      <w:pPr>
        <w:pStyle w:val="a9"/>
        <w:rPr>
          <w:lang w:val="en-US"/>
        </w:rPr>
      </w:pPr>
      <w:proofErr w:type="gramStart"/>
      <w:r w:rsidRPr="000D3630">
        <w:rPr>
          <w:lang w:val="en-US"/>
        </w:rPr>
        <w:t>research</w:t>
      </w:r>
      <w:proofErr w:type="gramEnd"/>
      <w:r w:rsidRPr="000D3630">
        <w:rPr>
          <w:lang w:val="en-US"/>
        </w:rPr>
        <w:t xml:space="preserve"> department specialist, assistant of the Department of Biomedical Disciplines, University «</w:t>
      </w:r>
      <w:proofErr w:type="spellStart"/>
      <w:r w:rsidRPr="000D3630">
        <w:rPr>
          <w:lang w:val="en-US"/>
        </w:rPr>
        <w:t>Reaviz</w:t>
      </w:r>
      <w:proofErr w:type="spellEnd"/>
      <w:r w:rsidRPr="000D3630">
        <w:rPr>
          <w:lang w:val="en-US"/>
        </w:rPr>
        <w:t>», Saint Petersburg, Russia, maksim.polidanoff@yandex.ru</w:t>
      </w:r>
    </w:p>
    <w:p w:rsidR="000D3630" w:rsidRPr="000D3630" w:rsidRDefault="000D3630" w:rsidP="000D3630">
      <w:pPr>
        <w:pStyle w:val="a8"/>
        <w:rPr>
          <w:lang w:val="en-US"/>
        </w:rPr>
      </w:pPr>
      <w:proofErr w:type="spellStart"/>
      <w:r w:rsidRPr="000D3630">
        <w:rPr>
          <w:lang w:val="en-US"/>
        </w:rPr>
        <w:t>Maslyakov</w:t>
      </w:r>
      <w:proofErr w:type="spellEnd"/>
      <w:r w:rsidRPr="000D3630">
        <w:rPr>
          <w:lang w:val="en-US"/>
        </w:rPr>
        <w:t xml:space="preserve"> Vladimir V.,</w:t>
      </w:r>
    </w:p>
    <w:p w:rsidR="000D3630" w:rsidRPr="000D3630" w:rsidRDefault="000D3630" w:rsidP="000D3630">
      <w:pPr>
        <w:pStyle w:val="a9"/>
        <w:rPr>
          <w:lang w:val="en-US"/>
        </w:rPr>
      </w:pPr>
      <w:r w:rsidRPr="000D3630">
        <w:rPr>
          <w:lang w:val="en-US"/>
        </w:rPr>
        <w:lastRenderedPageBreak/>
        <w:t xml:space="preserve">Doctor of Medicine Sciences, Professor, Professor of the Department of Mobilization Preparation of Public Health and Disaster Medicine, Saratov State Medical University named after V.I. </w:t>
      </w:r>
      <w:proofErr w:type="spellStart"/>
      <w:r w:rsidRPr="000D3630">
        <w:rPr>
          <w:lang w:val="en-US"/>
        </w:rPr>
        <w:t>Razumovsky</w:t>
      </w:r>
      <w:proofErr w:type="spellEnd"/>
      <w:r w:rsidRPr="000D3630">
        <w:rPr>
          <w:lang w:val="en-US"/>
        </w:rPr>
        <w:t xml:space="preserve"> of the Ministry of Health of the Russian Federation, Saratov, Russia, </w:t>
      </w:r>
      <w:proofErr w:type="gramStart"/>
      <w:r w:rsidRPr="000D3630">
        <w:rPr>
          <w:lang w:val="en-US"/>
        </w:rPr>
        <w:t>maslyakov@inbox.ru</w:t>
      </w:r>
      <w:proofErr w:type="gramEnd"/>
    </w:p>
    <w:p w:rsidR="000D3630" w:rsidRPr="000D3630" w:rsidRDefault="000D3630" w:rsidP="000D3630">
      <w:pPr>
        <w:pStyle w:val="a8"/>
        <w:rPr>
          <w:lang w:val="en-US"/>
        </w:rPr>
      </w:pPr>
      <w:proofErr w:type="spellStart"/>
      <w:proofErr w:type="gramStart"/>
      <w:r w:rsidRPr="000D3630">
        <w:rPr>
          <w:lang w:val="en-US"/>
        </w:rPr>
        <w:t>Adamyanets</w:t>
      </w:r>
      <w:proofErr w:type="spellEnd"/>
      <w:r w:rsidRPr="000D3630">
        <w:rPr>
          <w:lang w:val="en-US"/>
        </w:rPr>
        <w:t xml:space="preserve"> Valeria D.,</w:t>
      </w:r>
      <w:proofErr w:type="gramEnd"/>
    </w:p>
    <w:p w:rsidR="000D3630" w:rsidRPr="000D3630" w:rsidRDefault="000D3630" w:rsidP="000D3630">
      <w:pPr>
        <w:pStyle w:val="a9"/>
        <w:rPr>
          <w:lang w:val="en-US"/>
        </w:rPr>
      </w:pPr>
      <w:r w:rsidRPr="000D3630">
        <w:rPr>
          <w:lang w:val="en-US"/>
        </w:rPr>
        <w:t xml:space="preserve">6-th year student of the Faculty of Medicine, State Medical University named after V.I. </w:t>
      </w:r>
      <w:proofErr w:type="spellStart"/>
      <w:r w:rsidRPr="000D3630">
        <w:rPr>
          <w:lang w:val="en-US"/>
        </w:rPr>
        <w:t>Razumovsky</w:t>
      </w:r>
      <w:proofErr w:type="spellEnd"/>
      <w:r w:rsidRPr="000D3630">
        <w:rPr>
          <w:lang w:val="en-US"/>
        </w:rPr>
        <w:t xml:space="preserve"> of the Ministry of Health of the Russian Federation, Saratov, Russia, </w:t>
      </w:r>
      <w:proofErr w:type="gramStart"/>
      <w:r w:rsidRPr="000D3630">
        <w:rPr>
          <w:lang w:val="en-US"/>
        </w:rPr>
        <w:t>valeria.adamyanets@yandex.ru</w:t>
      </w:r>
      <w:proofErr w:type="gramEnd"/>
    </w:p>
    <w:p w:rsidR="000D3630" w:rsidRPr="000D3630" w:rsidRDefault="000D3630" w:rsidP="000D3630">
      <w:pPr>
        <w:pStyle w:val="a8"/>
        <w:rPr>
          <w:lang w:val="en-US"/>
        </w:rPr>
      </w:pPr>
      <w:proofErr w:type="spellStart"/>
      <w:proofErr w:type="gramStart"/>
      <w:r w:rsidRPr="000D3630">
        <w:rPr>
          <w:lang w:val="en-US"/>
        </w:rPr>
        <w:t>Korneev</w:t>
      </w:r>
      <w:proofErr w:type="spellEnd"/>
      <w:r w:rsidRPr="000D3630">
        <w:rPr>
          <w:lang w:val="en-US"/>
        </w:rPr>
        <w:t xml:space="preserve"> Dmitry A.,</w:t>
      </w:r>
      <w:proofErr w:type="gramEnd"/>
    </w:p>
    <w:p w:rsidR="000D3630" w:rsidRPr="000D3630" w:rsidRDefault="000D3630" w:rsidP="000D3630">
      <w:pPr>
        <w:pStyle w:val="a9"/>
        <w:rPr>
          <w:lang w:val="en-US"/>
        </w:rPr>
      </w:pPr>
      <w:r w:rsidRPr="000D3630">
        <w:rPr>
          <w:lang w:val="en-US"/>
        </w:rPr>
        <w:t xml:space="preserve">6-th year student of the Faculty of Medicine, Saratov State Medical University named after V.I. </w:t>
      </w:r>
      <w:proofErr w:type="spellStart"/>
      <w:r w:rsidRPr="000D3630">
        <w:rPr>
          <w:lang w:val="en-US"/>
        </w:rPr>
        <w:t>Razumovsky</w:t>
      </w:r>
      <w:proofErr w:type="spellEnd"/>
      <w:r w:rsidRPr="000D3630">
        <w:rPr>
          <w:lang w:val="en-US"/>
        </w:rPr>
        <w:t xml:space="preserve"> of the Ministry of Health of the Russian Federation, Saratov, Russia, </w:t>
      </w:r>
      <w:proofErr w:type="gramStart"/>
      <w:r w:rsidRPr="000D3630">
        <w:rPr>
          <w:lang w:val="en-US"/>
        </w:rPr>
        <w:t>kdmitriij01@gmail.com</w:t>
      </w:r>
      <w:proofErr w:type="gramEnd"/>
    </w:p>
    <w:p w:rsidR="000D3630" w:rsidRPr="000D3630" w:rsidRDefault="000D3630" w:rsidP="000D3630">
      <w:pPr>
        <w:pStyle w:val="a7"/>
        <w:rPr>
          <w:lang w:val="en-US"/>
        </w:rPr>
      </w:pPr>
      <w:r w:rsidRPr="000D3630">
        <w:rPr>
          <w:lang w:val="en-US"/>
        </w:rPr>
        <w:t>The article analyzes the organizational and legal aspects of providing assistance in case of gunshot wounds of the civilian population. The problem of ensuring safety in emergency situations in the Russian Federation is actualized and life-saving measures of paramount importance are described. As the experience of legal practice shows, the legal assessment of the correct provision of care to a patient continues to remain relevant, and the organization of this assistance occupies a leading position in the modern Russian healthcare system.</w:t>
      </w:r>
    </w:p>
    <w:p w:rsidR="000D3630" w:rsidRPr="000D3630" w:rsidRDefault="000D3630" w:rsidP="000D3630">
      <w:pPr>
        <w:pStyle w:val="a7"/>
        <w:rPr>
          <w:lang w:val="en-US"/>
        </w:rPr>
      </w:pPr>
      <w:r w:rsidRPr="000D3630">
        <w:rPr>
          <w:spacing w:val="43"/>
          <w:lang w:val="en-US"/>
        </w:rPr>
        <w:t>Keywords</w:t>
      </w:r>
      <w:r w:rsidRPr="000D3630">
        <w:rPr>
          <w:lang w:val="en-US"/>
        </w:rPr>
        <w:t xml:space="preserve">: gunshot wounds; emergency situation; civilian population; legal aspects of assistance; </w:t>
      </w:r>
      <w:proofErr w:type="spellStart"/>
      <w:r w:rsidRPr="000D3630">
        <w:rPr>
          <w:lang w:val="en-US"/>
        </w:rPr>
        <w:t>organisational</w:t>
      </w:r>
      <w:proofErr w:type="spellEnd"/>
      <w:r w:rsidRPr="000D3630">
        <w:rPr>
          <w:lang w:val="en-US"/>
        </w:rPr>
        <w:t xml:space="preserve"> issues of assistance.</w:t>
      </w:r>
    </w:p>
    <w:p w:rsidR="000D61F6" w:rsidRPr="000D61F6" w:rsidRDefault="000D61F6" w:rsidP="000D61F6">
      <w:pPr>
        <w:pStyle w:val="a3"/>
        <w:rPr>
          <w:lang w:val="ru-RU"/>
        </w:rPr>
      </w:pPr>
      <w:proofErr w:type="spellStart"/>
      <w:proofErr w:type="gramStart"/>
      <w:r>
        <w:t>doi</w:t>
      </w:r>
      <w:proofErr w:type="spellEnd"/>
      <w:proofErr w:type="gramEnd"/>
      <w:r w:rsidRPr="000D61F6">
        <w:rPr>
          <w:lang w:val="ru-RU"/>
        </w:rPr>
        <w:t>: 10.47576/2949-1878.2024.6.6.022</w:t>
      </w:r>
    </w:p>
    <w:p w:rsidR="000D61F6" w:rsidRPr="000D61F6" w:rsidRDefault="000D61F6" w:rsidP="000D61F6">
      <w:pPr>
        <w:pStyle w:val="a3"/>
        <w:rPr>
          <w:lang w:val="ru-RU"/>
        </w:rPr>
      </w:pPr>
      <w:r w:rsidRPr="000D61F6">
        <w:rPr>
          <w:lang w:val="ru-RU"/>
        </w:rPr>
        <w:t>УДК 340</w:t>
      </w:r>
    </w:p>
    <w:p w:rsidR="000D61F6" w:rsidRDefault="000D61F6" w:rsidP="000D61F6">
      <w:pPr>
        <w:pStyle w:val="a4"/>
      </w:pPr>
      <w:r>
        <w:t>Правовое регулирование предпринимательской деятельности предприятий с участием иностранных инвестиций в условиях санкций</w:t>
      </w:r>
    </w:p>
    <w:p w:rsidR="000D61F6" w:rsidRDefault="000D61F6" w:rsidP="000D61F6">
      <w:pPr>
        <w:pStyle w:val="a5"/>
      </w:pPr>
      <w:proofErr w:type="spellStart"/>
      <w:r>
        <w:t>Саркарова</w:t>
      </w:r>
      <w:proofErr w:type="spellEnd"/>
      <w:r>
        <w:t xml:space="preserve"> Джамиля </w:t>
      </w:r>
      <w:proofErr w:type="spellStart"/>
      <w:r>
        <w:t>Салиховна</w:t>
      </w:r>
      <w:proofErr w:type="spellEnd"/>
      <w:r>
        <w:t>,</w:t>
      </w:r>
    </w:p>
    <w:p w:rsidR="000D61F6" w:rsidRDefault="000D61F6" w:rsidP="000D61F6">
      <w:pPr>
        <w:pStyle w:val="a6"/>
      </w:pPr>
      <w:r>
        <w:t>кандидат политических наук, доцент кафедры теории государства и права, Дагестанский государственный университет, Махачкала, Россия, djam7575@mail.ru</w:t>
      </w:r>
    </w:p>
    <w:p w:rsidR="000D61F6" w:rsidRDefault="000D61F6" w:rsidP="000D61F6">
      <w:pPr>
        <w:pStyle w:val="a5"/>
      </w:pPr>
      <w:proofErr w:type="spellStart"/>
      <w:r>
        <w:t>Едреев</w:t>
      </w:r>
      <w:proofErr w:type="spellEnd"/>
      <w:r>
        <w:t xml:space="preserve"> Тамерлан </w:t>
      </w:r>
      <w:proofErr w:type="spellStart"/>
      <w:r>
        <w:t>Шайх</w:t>
      </w:r>
      <w:proofErr w:type="spellEnd"/>
      <w:r>
        <w:t>-Магомедович,</w:t>
      </w:r>
    </w:p>
    <w:p w:rsidR="000D61F6" w:rsidRDefault="000D61F6" w:rsidP="000D61F6">
      <w:pPr>
        <w:pStyle w:val="a6"/>
      </w:pPr>
      <w:r>
        <w:t>старший преподаватель кафедры гражданского права и процесса юридического факультета, Чеченский государственный университет имени А.А. Кадырова, Грозный, Россия, edreevtam@mail.ru</w:t>
      </w:r>
    </w:p>
    <w:p w:rsidR="000D61F6" w:rsidRDefault="000D61F6" w:rsidP="000D61F6">
      <w:pPr>
        <w:pStyle w:val="a5"/>
      </w:pPr>
      <w:r>
        <w:t xml:space="preserve">Омаров </w:t>
      </w:r>
      <w:proofErr w:type="spellStart"/>
      <w:r>
        <w:t>Гамид</w:t>
      </w:r>
      <w:proofErr w:type="spellEnd"/>
      <w:r>
        <w:t xml:space="preserve"> </w:t>
      </w:r>
      <w:proofErr w:type="spellStart"/>
      <w:r>
        <w:t>Алиевич</w:t>
      </w:r>
      <w:proofErr w:type="spellEnd"/>
      <w:r>
        <w:t>,</w:t>
      </w:r>
    </w:p>
    <w:p w:rsidR="000D61F6" w:rsidRDefault="000D61F6" w:rsidP="000D61F6">
      <w:pPr>
        <w:pStyle w:val="a6"/>
      </w:pPr>
      <w:r>
        <w:t>магистрант, кафедра гражданского права, Дагестанский государственный университет, Махачкала, Россия, grpravo.dgu@mail.ru</w:t>
      </w:r>
    </w:p>
    <w:p w:rsidR="000D61F6" w:rsidRDefault="000D61F6" w:rsidP="000D61F6">
      <w:pPr>
        <w:pStyle w:val="a7"/>
      </w:pPr>
      <w:r>
        <w:t xml:space="preserve">В статье рассматривается правовое регулирование предпринимательской деятельности предприятий с участием иностранных инвестиций в условиях санкций. Отмечается необходимость анализа изменений в законодательстве, разработки дополнительных нормативных актов и усиления механизмов защиты прав инвесторов. Также подчеркивается важность привлечения инвестиций, международного сотрудничества и адаптации к новым условиям. Подробно рассматриваются механизмы и меры, которые могут быть приняты для обеспечения стабильности и защиты интересов предпринимателей в условиях санкций. Ожидаемые результаты включают идентификацию ключевых проблем и вызовов, с которыми сталкиваются предприятия с участием иностранных инвестиций в условиях санкций; выработку рекомендаций по улучшению правового регулирования для обеспечения стабильности и защиты интересов бизнеса и инвесторов; конкретные меры и механизмы, которые могут быть использованы для эффективного преодоления ограничений, связанных с санкциями, и стимулирования предпринимательской активности и формирования рекомендаций для государственных органов и </w:t>
      </w:r>
      <w:proofErr w:type="gramStart"/>
      <w:r>
        <w:t>бизнес-сообщества</w:t>
      </w:r>
      <w:proofErr w:type="gramEnd"/>
      <w:r>
        <w:t xml:space="preserve"> по совершенствованию правового регулирования в данной области с целью повышения конкурентоспособности экономики и привлечения инвестиций.</w:t>
      </w:r>
    </w:p>
    <w:p w:rsidR="000D61F6" w:rsidRDefault="000D61F6" w:rsidP="000D61F6">
      <w:pPr>
        <w:pStyle w:val="a7"/>
      </w:pPr>
      <w:r>
        <w:rPr>
          <w:spacing w:val="43"/>
        </w:rPr>
        <w:lastRenderedPageBreak/>
        <w:t xml:space="preserve">Ключевые слова: </w:t>
      </w:r>
      <w:r>
        <w:t>правовое регулирование; предпринимательская деятельность; иностранные инвестиции; санкции; защита прав инвесторов; привлечение инвестиций.</w:t>
      </w:r>
    </w:p>
    <w:p w:rsidR="000D61F6" w:rsidRDefault="000D61F6" w:rsidP="000D61F6">
      <w:pPr>
        <w:pStyle w:val="ab"/>
      </w:pPr>
    </w:p>
    <w:p w:rsidR="000D61F6" w:rsidRPr="000D61F6" w:rsidRDefault="000D61F6" w:rsidP="000D61F6">
      <w:pPr>
        <w:pStyle w:val="aa"/>
        <w:rPr>
          <w:lang w:val="en-US"/>
        </w:rPr>
      </w:pPr>
      <w:r w:rsidRPr="000D61F6">
        <w:rPr>
          <w:lang w:val="en-US"/>
        </w:rPr>
        <w:t>Legal regulation of business activities of enterprises with the participation of foreign investments in the context of sanctions</w:t>
      </w:r>
    </w:p>
    <w:p w:rsidR="000D61F6" w:rsidRDefault="000D61F6" w:rsidP="000D61F6">
      <w:pPr>
        <w:pStyle w:val="a8"/>
      </w:pPr>
      <w:proofErr w:type="spellStart"/>
      <w:r>
        <w:t>Sarkarova</w:t>
      </w:r>
      <w:proofErr w:type="spellEnd"/>
      <w:r>
        <w:t xml:space="preserve"> </w:t>
      </w:r>
      <w:proofErr w:type="spellStart"/>
      <w:r>
        <w:t>Dzhamilja</w:t>
      </w:r>
      <w:proofErr w:type="spellEnd"/>
      <w:r>
        <w:t xml:space="preserve"> S.,</w:t>
      </w:r>
    </w:p>
    <w:p w:rsidR="000D61F6" w:rsidRPr="000D61F6" w:rsidRDefault="000D61F6" w:rsidP="000D61F6">
      <w:pPr>
        <w:pStyle w:val="a9"/>
        <w:rPr>
          <w:lang w:val="en-US"/>
        </w:rPr>
      </w:pPr>
      <w:r w:rsidRPr="000D61F6">
        <w:rPr>
          <w:lang w:val="en-US"/>
        </w:rPr>
        <w:t>candidate of Political Science, Associate Professor of the Department of Theory of State and Law, Dagestan State University, Makhachkala, Russia, djam7575@mail.ru</w:t>
      </w:r>
    </w:p>
    <w:p w:rsidR="000D61F6" w:rsidRPr="000D61F6" w:rsidRDefault="000D61F6" w:rsidP="000D61F6">
      <w:pPr>
        <w:pStyle w:val="a8"/>
        <w:rPr>
          <w:lang w:val="en-US"/>
        </w:rPr>
      </w:pPr>
      <w:proofErr w:type="spellStart"/>
      <w:proofErr w:type="gramStart"/>
      <w:r w:rsidRPr="000D61F6">
        <w:rPr>
          <w:lang w:val="en-US"/>
        </w:rPr>
        <w:t>Edreev</w:t>
      </w:r>
      <w:proofErr w:type="spellEnd"/>
      <w:r w:rsidRPr="000D61F6">
        <w:rPr>
          <w:lang w:val="en-US"/>
        </w:rPr>
        <w:t xml:space="preserve"> </w:t>
      </w:r>
      <w:proofErr w:type="spellStart"/>
      <w:r w:rsidRPr="000D61F6">
        <w:rPr>
          <w:lang w:val="en-US"/>
        </w:rPr>
        <w:t>Tamerlan</w:t>
      </w:r>
      <w:proofErr w:type="spellEnd"/>
      <w:r w:rsidRPr="000D61F6">
        <w:rPr>
          <w:lang w:val="en-US"/>
        </w:rPr>
        <w:t xml:space="preserve"> Sh.,</w:t>
      </w:r>
      <w:proofErr w:type="gramEnd"/>
    </w:p>
    <w:p w:rsidR="000D61F6" w:rsidRPr="000D61F6" w:rsidRDefault="000D61F6" w:rsidP="000D61F6">
      <w:pPr>
        <w:pStyle w:val="a9"/>
        <w:rPr>
          <w:lang w:val="en-US"/>
        </w:rPr>
      </w:pPr>
      <w:r w:rsidRPr="000D61F6">
        <w:rPr>
          <w:lang w:val="en-US"/>
        </w:rPr>
        <w:t xml:space="preserve">2Senior Lecturer of the Department of Civil Law and Process of the Faculty of Law, </w:t>
      </w:r>
      <w:proofErr w:type="spellStart"/>
      <w:r w:rsidRPr="000D61F6">
        <w:rPr>
          <w:lang w:val="en-US"/>
        </w:rPr>
        <w:t>Kadyrov</w:t>
      </w:r>
      <w:proofErr w:type="spellEnd"/>
      <w:r w:rsidRPr="000D61F6">
        <w:rPr>
          <w:lang w:val="en-US"/>
        </w:rPr>
        <w:t xml:space="preserve"> Chechen State University, Grozny, Russia, edreevtam@mail.ru</w:t>
      </w:r>
    </w:p>
    <w:p w:rsidR="000D61F6" w:rsidRPr="000D61F6" w:rsidRDefault="000D61F6" w:rsidP="000D61F6">
      <w:pPr>
        <w:pStyle w:val="a8"/>
        <w:rPr>
          <w:lang w:val="en-US"/>
        </w:rPr>
      </w:pPr>
      <w:proofErr w:type="spellStart"/>
      <w:proofErr w:type="gramStart"/>
      <w:r w:rsidRPr="000D61F6">
        <w:rPr>
          <w:lang w:val="en-US"/>
        </w:rPr>
        <w:t>Omarov</w:t>
      </w:r>
      <w:proofErr w:type="spellEnd"/>
      <w:r w:rsidRPr="000D61F6">
        <w:rPr>
          <w:lang w:val="en-US"/>
        </w:rPr>
        <w:t xml:space="preserve"> Hamid A.,</w:t>
      </w:r>
      <w:proofErr w:type="gramEnd"/>
    </w:p>
    <w:p w:rsidR="000D61F6" w:rsidRPr="000D61F6" w:rsidRDefault="000D61F6" w:rsidP="000D61F6">
      <w:pPr>
        <w:pStyle w:val="a9"/>
        <w:rPr>
          <w:lang w:val="en-US"/>
        </w:rPr>
      </w:pPr>
      <w:r w:rsidRPr="000D61F6">
        <w:rPr>
          <w:lang w:val="en-US"/>
        </w:rPr>
        <w:t>2nd year Master’s student, Department of Civil Law, Dagestan State University, Makhachkala, Russia, grpravo.dgu@mail.ru</w:t>
      </w:r>
    </w:p>
    <w:p w:rsidR="000D61F6" w:rsidRPr="000D61F6" w:rsidRDefault="000D61F6" w:rsidP="000D61F6">
      <w:pPr>
        <w:pStyle w:val="a7"/>
        <w:rPr>
          <w:lang w:val="en-US"/>
        </w:rPr>
      </w:pPr>
      <w:r w:rsidRPr="000D61F6">
        <w:rPr>
          <w:lang w:val="en-US"/>
        </w:rPr>
        <w:t>This article examines the legal regulation of entrepreneurial activity of enterprises with the participation of foreign investments in the context of sanctions. The author highlights the need to analyze changes in legislation, develop additional regulations and strengthen mechanisms for protecting investors’ rights. The importance of attracting investments, international cooperation and adaptation to new conditions is also emphasized. The mechanisms and measures that can be taken to ensure stability and protect the interests of entrepreneurs under sanctions are considered in detail. Expected results include identification of key problems and challenges faced by enterprises with foreign investment in the context of sanctions; development of recommendations for improving legal regulation to ensure stability and protect the interests of businesses and investors; specific measures and mechanisms that can be used to effectively overcome the restrictions associated with sanctions and stimulate entrepreneurial activity and form recommendations for government agencies and the business community to improve legal regulation in this area in order to increase the competitiveness of the economy and attract investment.</w:t>
      </w:r>
    </w:p>
    <w:p w:rsidR="000D61F6" w:rsidRPr="000D61F6" w:rsidRDefault="000D61F6" w:rsidP="000D61F6">
      <w:pPr>
        <w:pStyle w:val="a7"/>
        <w:rPr>
          <w:lang w:val="en-US"/>
        </w:rPr>
      </w:pPr>
      <w:r w:rsidRPr="000D61F6">
        <w:rPr>
          <w:spacing w:val="43"/>
          <w:lang w:val="en-US"/>
        </w:rPr>
        <w:t>Keywords</w:t>
      </w:r>
      <w:r w:rsidRPr="000D61F6">
        <w:rPr>
          <w:lang w:val="en-US"/>
        </w:rPr>
        <w:t>: legal regulation; entrepreneurial activity; foreign investments; sanctions; protection of investors’ rights; attraction of investments.</w:t>
      </w:r>
    </w:p>
    <w:p w:rsidR="007D4A66" w:rsidRPr="007D4A66" w:rsidRDefault="007D4A66" w:rsidP="007D4A66">
      <w:pPr>
        <w:pStyle w:val="a3"/>
        <w:rPr>
          <w:lang w:val="ru-RU"/>
        </w:rPr>
      </w:pPr>
      <w:proofErr w:type="spellStart"/>
      <w:proofErr w:type="gramStart"/>
      <w:r>
        <w:t>doi</w:t>
      </w:r>
      <w:proofErr w:type="spellEnd"/>
      <w:proofErr w:type="gramEnd"/>
      <w:r w:rsidRPr="007D4A66">
        <w:rPr>
          <w:lang w:val="ru-RU"/>
        </w:rPr>
        <w:t>: 10.47576/2949-1878.2024.6.6.023</w:t>
      </w:r>
    </w:p>
    <w:p w:rsidR="007D4A66" w:rsidRPr="007D4A66" w:rsidRDefault="007D4A66" w:rsidP="007D4A66">
      <w:pPr>
        <w:pStyle w:val="a3"/>
        <w:rPr>
          <w:lang w:val="ru-RU"/>
        </w:rPr>
      </w:pPr>
      <w:r w:rsidRPr="007D4A66">
        <w:rPr>
          <w:lang w:val="ru-RU"/>
        </w:rPr>
        <w:t>УДК 347.132.6</w:t>
      </w:r>
      <w:r>
        <w:t> </w:t>
      </w:r>
    </w:p>
    <w:p w:rsidR="007D4A66" w:rsidRDefault="007D4A66" w:rsidP="007D4A66">
      <w:pPr>
        <w:pStyle w:val="a4"/>
      </w:pPr>
      <w:r>
        <w:t>О российских традиционных духовно-нравственных ценностях и расширении их перечня</w:t>
      </w:r>
    </w:p>
    <w:p w:rsidR="007D4A66" w:rsidRDefault="007D4A66" w:rsidP="007D4A66">
      <w:pPr>
        <w:pStyle w:val="a5"/>
      </w:pPr>
      <w:r>
        <w:t>Борисова Лилия Владимировна,</w:t>
      </w:r>
    </w:p>
    <w:p w:rsidR="007D4A66" w:rsidRDefault="007D4A66" w:rsidP="007D4A66">
      <w:pPr>
        <w:pStyle w:val="a6"/>
      </w:pPr>
      <w:r>
        <w:t>кандидат юридических наук, доцент, старший научный сотрудник сектора процессуального права, Институт государства и права Российской академии наук, Москва, Россия</w:t>
      </w:r>
    </w:p>
    <w:p w:rsidR="007D4A66" w:rsidRDefault="007D4A66" w:rsidP="007D4A66">
      <w:pPr>
        <w:pStyle w:val="a7"/>
      </w:pPr>
      <w:r>
        <w:t>В статье показано значение защиты и сохранения в современной России традиционных духовно-нравственных ценностей и расширения их перечня в тексте Основ государственной политики России по сохранению и укреплению традиционных духовно-нравственных ценностей. Предложено дополнить данный перечень указанием на такие традиционные для нашей страны ценности, как благотворительность и традиционное русское имя.</w:t>
      </w:r>
    </w:p>
    <w:p w:rsidR="007D4A66" w:rsidRDefault="007D4A66" w:rsidP="007D4A66">
      <w:pPr>
        <w:pStyle w:val="a7"/>
      </w:pPr>
      <w:proofErr w:type="gramStart"/>
      <w:r>
        <w:rPr>
          <w:spacing w:val="43"/>
        </w:rPr>
        <w:t>Ключевые слова:</w:t>
      </w:r>
      <w:r>
        <w:t xml:space="preserve"> традиционные ценности; благотворительность; волонтерская деятельность; русское имя; отчество; защита; специальная военная операция. </w:t>
      </w:r>
      <w:proofErr w:type="gramEnd"/>
    </w:p>
    <w:p w:rsidR="007D4A66" w:rsidRDefault="007D4A66" w:rsidP="007D4A66">
      <w:pPr>
        <w:pStyle w:val="a7"/>
      </w:pPr>
    </w:p>
    <w:p w:rsidR="007D4A66" w:rsidRPr="007D4A66" w:rsidRDefault="007D4A66" w:rsidP="007D4A66">
      <w:pPr>
        <w:pStyle w:val="aa"/>
        <w:rPr>
          <w:lang w:val="en-US"/>
        </w:rPr>
      </w:pPr>
      <w:r w:rsidRPr="007D4A66">
        <w:rPr>
          <w:lang w:val="en-US"/>
        </w:rPr>
        <w:t>About Russian traditional spiritual and moral values and expanding their list</w:t>
      </w:r>
    </w:p>
    <w:p w:rsidR="007D4A66" w:rsidRPr="007D4A66" w:rsidRDefault="007D4A66" w:rsidP="007D4A66">
      <w:pPr>
        <w:pStyle w:val="a8"/>
        <w:rPr>
          <w:lang w:val="en-US"/>
        </w:rPr>
      </w:pPr>
      <w:proofErr w:type="spellStart"/>
      <w:r w:rsidRPr="007D4A66">
        <w:rPr>
          <w:lang w:val="en-US"/>
        </w:rPr>
        <w:lastRenderedPageBreak/>
        <w:t>Borisova</w:t>
      </w:r>
      <w:proofErr w:type="spellEnd"/>
      <w:r w:rsidRPr="007D4A66">
        <w:rPr>
          <w:lang w:val="en-US"/>
        </w:rPr>
        <w:t xml:space="preserve"> </w:t>
      </w:r>
      <w:proofErr w:type="spellStart"/>
      <w:r w:rsidRPr="007D4A66">
        <w:rPr>
          <w:lang w:val="en-US"/>
        </w:rPr>
        <w:t>Liliya</w:t>
      </w:r>
      <w:proofErr w:type="spellEnd"/>
      <w:r w:rsidRPr="007D4A66">
        <w:rPr>
          <w:lang w:val="en-US"/>
        </w:rPr>
        <w:t xml:space="preserve"> V.,</w:t>
      </w:r>
    </w:p>
    <w:p w:rsidR="007D4A66" w:rsidRPr="007D4A66" w:rsidRDefault="007D4A66" w:rsidP="007D4A66">
      <w:pPr>
        <w:pStyle w:val="a9"/>
        <w:rPr>
          <w:lang w:val="en-US"/>
        </w:rPr>
      </w:pPr>
      <w:r w:rsidRPr="007D4A66">
        <w:rPr>
          <w:lang w:val="en-US"/>
        </w:rPr>
        <w:t>PhD in Law, Associate Professor, Senior Research Fellow of the Sector of Procedural Law, Institute of State and Law of the Russian Academy of Sciences, Moscow, Russia</w:t>
      </w:r>
    </w:p>
    <w:p w:rsidR="007D4A66" w:rsidRPr="007D4A66" w:rsidRDefault="007D4A66" w:rsidP="007D4A66">
      <w:pPr>
        <w:pStyle w:val="a7"/>
        <w:rPr>
          <w:lang w:val="en-US"/>
        </w:rPr>
      </w:pPr>
      <w:r w:rsidRPr="007D4A66">
        <w:rPr>
          <w:lang w:val="en-US"/>
        </w:rPr>
        <w:t>The article shows the importance of protecting and preserving traditional spiritual and moral values ​​in modern Russia and the need to expand their list in the text of the Fundamentals of Russian State Policy for the preservation and strengthening of traditional spiritual and moral values. It is proposed to supplement this list with an indication of such traditional values for our country as charity and the traditional Russian name.</w:t>
      </w:r>
    </w:p>
    <w:p w:rsidR="007D4A66" w:rsidRPr="007D4A66" w:rsidRDefault="007D4A66" w:rsidP="007D4A66">
      <w:pPr>
        <w:pStyle w:val="a7"/>
        <w:rPr>
          <w:lang w:val="en-US"/>
        </w:rPr>
      </w:pPr>
      <w:r w:rsidRPr="007D4A66">
        <w:rPr>
          <w:spacing w:val="43"/>
          <w:lang w:val="en-US"/>
        </w:rPr>
        <w:t>Keywords</w:t>
      </w:r>
      <w:r w:rsidRPr="007D4A66">
        <w:rPr>
          <w:lang w:val="en-US"/>
        </w:rPr>
        <w:t>: traditional values; charity; volunteer activities; Russian name; patronymic; protection; special military operation.</w:t>
      </w:r>
    </w:p>
    <w:p w:rsidR="00344AF9" w:rsidRDefault="00344AF9" w:rsidP="00344AF9">
      <w:pPr>
        <w:pStyle w:val="a3"/>
      </w:pPr>
      <w:proofErr w:type="spellStart"/>
      <w:proofErr w:type="gramStart"/>
      <w:r>
        <w:t>doi</w:t>
      </w:r>
      <w:proofErr w:type="spellEnd"/>
      <w:proofErr w:type="gramEnd"/>
      <w:r>
        <w:t>: 10.47576/2949-1878.2024.6.6.024</w:t>
      </w:r>
    </w:p>
    <w:p w:rsidR="00344AF9" w:rsidRPr="00344AF9" w:rsidRDefault="00344AF9" w:rsidP="00344AF9">
      <w:pPr>
        <w:pStyle w:val="a3"/>
        <w:rPr>
          <w:lang w:val="ru-RU"/>
        </w:rPr>
      </w:pPr>
      <w:r w:rsidRPr="00344AF9">
        <w:rPr>
          <w:lang w:val="ru-RU"/>
        </w:rPr>
        <w:t>УДК 378</w:t>
      </w:r>
    </w:p>
    <w:p w:rsidR="00344AF9" w:rsidRDefault="00344AF9" w:rsidP="00344AF9">
      <w:pPr>
        <w:pStyle w:val="a4"/>
      </w:pPr>
      <w:r>
        <w:t>Анализ организации профессионального обучения сотрудников уголовно-исполнительной системы</w:t>
      </w:r>
    </w:p>
    <w:p w:rsidR="00344AF9" w:rsidRDefault="00344AF9" w:rsidP="00344AF9">
      <w:pPr>
        <w:pStyle w:val="a5"/>
      </w:pPr>
      <w:proofErr w:type="spellStart"/>
      <w:r>
        <w:t>Зауторова</w:t>
      </w:r>
      <w:proofErr w:type="spellEnd"/>
      <w:r>
        <w:t xml:space="preserve"> Эльвира Викторовна, </w:t>
      </w:r>
    </w:p>
    <w:p w:rsidR="00344AF9" w:rsidRDefault="00344AF9" w:rsidP="00344AF9">
      <w:pPr>
        <w:pStyle w:val="a6"/>
      </w:pPr>
      <w:r>
        <w:t>доктор педагогических наук, профессор, профессор кафедры юридической психологии и педагогики, Вологодский институт права и экономики ФСИН России, Вологда, Россия; ведущий научный сотрудник, Научно-исследовательский институт ФСИН России, Москва, Россия, elvira-song@mail.ru</w:t>
      </w:r>
    </w:p>
    <w:p w:rsidR="00344AF9" w:rsidRDefault="00344AF9" w:rsidP="00344AF9">
      <w:pPr>
        <w:pStyle w:val="a7"/>
      </w:pPr>
      <w:r>
        <w:t xml:space="preserve">В статье представлен анализ практики профессионального обучения сотрудников уголовно-исполнительной системы, определено место профессионального обучения, сформулированы задачи, которые оно выполняет. Также обозначены недостатки в организации профессионального обучения в образовательных организациях высшего образования ФСИН России, такие как отсутствие обратной </w:t>
      </w:r>
      <w:proofErr w:type="gramStart"/>
      <w:r>
        <w:t>связи</w:t>
      </w:r>
      <w:proofErr w:type="gramEnd"/>
      <w:r>
        <w:t xml:space="preserve"> между заказчиком образовательных услуг и непосредственно образовательной организацией ФСИН России; недостаточный объем часов для приобретения и закрепления учебных навыков; отсутствие факультативных дисциплин; недостаточная учебно-материальная и техническая базы образовательной организации и др. </w:t>
      </w:r>
    </w:p>
    <w:p w:rsidR="00344AF9" w:rsidRDefault="00344AF9" w:rsidP="00344AF9">
      <w:pPr>
        <w:pStyle w:val="a7"/>
      </w:pPr>
      <w:r>
        <w:rPr>
          <w:spacing w:val="43"/>
        </w:rPr>
        <w:t>Ключевые слова</w:t>
      </w:r>
      <w:r>
        <w:t>: уголовно-исполнительная система; ведомственные образовательные организации; сотрудники; процесс обучения; профессиональное обучение; недостатки профессионального обучения.</w:t>
      </w:r>
    </w:p>
    <w:p w:rsidR="00344AF9" w:rsidRPr="00344AF9" w:rsidRDefault="00344AF9" w:rsidP="00344AF9">
      <w:pPr>
        <w:pStyle w:val="aa"/>
        <w:rPr>
          <w:lang w:val="en-US"/>
        </w:rPr>
      </w:pPr>
      <w:r w:rsidRPr="00344AF9">
        <w:rPr>
          <w:lang w:val="en-US"/>
        </w:rPr>
        <w:t>Organization analysis professional training of employees of the penal enforcement system</w:t>
      </w:r>
    </w:p>
    <w:p w:rsidR="00344AF9" w:rsidRPr="00344AF9" w:rsidRDefault="00344AF9" w:rsidP="00344AF9">
      <w:pPr>
        <w:pStyle w:val="a8"/>
        <w:rPr>
          <w:lang w:val="en-US"/>
        </w:rPr>
      </w:pPr>
      <w:proofErr w:type="spellStart"/>
      <w:r w:rsidRPr="00344AF9">
        <w:rPr>
          <w:lang w:val="en-US"/>
        </w:rPr>
        <w:t>Zautorova</w:t>
      </w:r>
      <w:proofErr w:type="spellEnd"/>
      <w:r w:rsidRPr="00344AF9">
        <w:rPr>
          <w:lang w:val="en-US"/>
        </w:rPr>
        <w:t xml:space="preserve"> Elvira V., </w:t>
      </w:r>
    </w:p>
    <w:p w:rsidR="00344AF9" w:rsidRPr="00344AF9" w:rsidRDefault="00344AF9" w:rsidP="00344AF9">
      <w:pPr>
        <w:pStyle w:val="a9"/>
        <w:rPr>
          <w:lang w:val="en-US"/>
        </w:rPr>
      </w:pPr>
      <w:r w:rsidRPr="00344AF9">
        <w:rPr>
          <w:lang w:val="en-US"/>
        </w:rPr>
        <w:t>Doctor of Pedagogical Sciences, Professor, Professor of the Department of Legal Psychology and Pedagogy, Vologda Institute of Law and Economics of the Federal Penitentiary; Service of Russia, Vologda, Russia, Leading Researcher, Research Institute of the Federal Penitentiary Service of Russia, Moscow, Russia elvira-song@mail.ru</w:t>
      </w:r>
    </w:p>
    <w:p w:rsidR="00344AF9" w:rsidRPr="00344AF9" w:rsidRDefault="00344AF9" w:rsidP="00344AF9">
      <w:pPr>
        <w:pStyle w:val="a7"/>
        <w:rPr>
          <w:lang w:val="en-US"/>
        </w:rPr>
      </w:pPr>
      <w:r w:rsidRPr="00344AF9">
        <w:rPr>
          <w:lang w:val="en-US"/>
        </w:rPr>
        <w:t xml:space="preserve">This article presents an analysis of the practice of vocational training of employees of the penitentiary system, the place of vocational training is </w:t>
      </w:r>
      <w:proofErr w:type="gramStart"/>
      <w:r w:rsidRPr="00344AF9">
        <w:rPr>
          <w:lang w:val="en-US"/>
        </w:rPr>
        <w:t>determined,</w:t>
      </w:r>
      <w:proofErr w:type="gramEnd"/>
      <w:r w:rsidRPr="00344AF9">
        <w:rPr>
          <w:lang w:val="en-US"/>
        </w:rPr>
        <w:t xml:space="preserve"> the tasks that it performs are formulated. Shortcomings in the organization of vocational training in educational institutions of higher education of the Federal Penitentiary Service of Russia are also identified, such as the lack of feedback between the customer of educational services and the educational organization of the Federal Penitentiary Service of Russia itself; insufficient hours for the acquisition and consolidation of educational skills; lack of optional disciplines; insufficient educational, material and technical base of the educational organization, etc. </w:t>
      </w:r>
    </w:p>
    <w:p w:rsidR="00344AF9" w:rsidRPr="00344AF9" w:rsidRDefault="00344AF9" w:rsidP="00344AF9">
      <w:pPr>
        <w:pStyle w:val="a7"/>
        <w:rPr>
          <w:lang w:val="en-US"/>
        </w:rPr>
      </w:pPr>
      <w:r w:rsidRPr="00344AF9">
        <w:rPr>
          <w:spacing w:val="43"/>
          <w:lang w:val="en-US"/>
        </w:rPr>
        <w:t>Keywords</w:t>
      </w:r>
      <w:r w:rsidRPr="00344AF9">
        <w:rPr>
          <w:lang w:val="en-US"/>
        </w:rPr>
        <w:t>: penal enforcement system; departmental educational organizations; employees; learning process; vocational training; disadvantages of vocational training.</w:t>
      </w:r>
    </w:p>
    <w:p w:rsidR="00DA20B2" w:rsidRPr="00DA20B2" w:rsidRDefault="00DA20B2" w:rsidP="00DA20B2">
      <w:pPr>
        <w:pStyle w:val="a3"/>
        <w:rPr>
          <w:lang w:val="ru-RU"/>
        </w:rPr>
      </w:pPr>
      <w:proofErr w:type="spellStart"/>
      <w:proofErr w:type="gramStart"/>
      <w:r>
        <w:t>doi</w:t>
      </w:r>
      <w:proofErr w:type="spellEnd"/>
      <w:proofErr w:type="gramEnd"/>
      <w:r w:rsidRPr="00DA20B2">
        <w:rPr>
          <w:lang w:val="ru-RU"/>
        </w:rPr>
        <w:t>: 10.47576/2949-1878.2024.6.6.025</w:t>
      </w:r>
    </w:p>
    <w:p w:rsidR="00DA20B2" w:rsidRPr="00DA20B2" w:rsidRDefault="00DA20B2" w:rsidP="00DA20B2">
      <w:pPr>
        <w:pStyle w:val="a3"/>
        <w:rPr>
          <w:lang w:val="ru-RU"/>
        </w:rPr>
      </w:pPr>
      <w:r w:rsidRPr="00DA20B2">
        <w:rPr>
          <w:lang w:val="ru-RU"/>
        </w:rPr>
        <w:t>УДК 378</w:t>
      </w:r>
    </w:p>
    <w:p w:rsidR="00DA20B2" w:rsidRDefault="00DA20B2" w:rsidP="00DA20B2">
      <w:pPr>
        <w:pStyle w:val="a4"/>
      </w:pPr>
      <w:r>
        <w:lastRenderedPageBreak/>
        <w:t>Подготовка пожарных и спасателей с применением технологий виртуальной реальности</w:t>
      </w:r>
    </w:p>
    <w:p w:rsidR="00DA20B2" w:rsidRDefault="00DA20B2" w:rsidP="00DA20B2">
      <w:pPr>
        <w:pStyle w:val="a5"/>
      </w:pPr>
      <w:proofErr w:type="spellStart"/>
      <w:r>
        <w:t>Хабиров</w:t>
      </w:r>
      <w:proofErr w:type="spellEnd"/>
      <w:r>
        <w:t xml:space="preserve"> Тимур </w:t>
      </w:r>
      <w:proofErr w:type="spellStart"/>
      <w:r>
        <w:t>Ренатович</w:t>
      </w:r>
      <w:proofErr w:type="spellEnd"/>
      <w:r>
        <w:t xml:space="preserve">, </w:t>
      </w:r>
    </w:p>
    <w:p w:rsidR="00DA20B2" w:rsidRDefault="00DA20B2" w:rsidP="00DA20B2">
      <w:pPr>
        <w:pStyle w:val="a6"/>
      </w:pPr>
      <w:r>
        <w:t xml:space="preserve">старший преподаватель кафедры тактики и аварийно-спасательных работ, Дальневосточная пожарно-спасательная академия – филиал Санкт-Петербургского университета ГПС МЧС России, Владивосток, Россия,  habirov.t@mail.ru </w:t>
      </w:r>
    </w:p>
    <w:p w:rsidR="00DA20B2" w:rsidRDefault="00DA20B2" w:rsidP="00DA20B2">
      <w:pPr>
        <w:pStyle w:val="a5"/>
      </w:pPr>
      <w:proofErr w:type="spellStart"/>
      <w:r>
        <w:t>Кошкаров</w:t>
      </w:r>
      <w:proofErr w:type="spellEnd"/>
      <w:r>
        <w:t xml:space="preserve"> Руслан Витальевич, </w:t>
      </w:r>
    </w:p>
    <w:p w:rsidR="00DA20B2" w:rsidRDefault="00DA20B2" w:rsidP="00DA20B2">
      <w:pPr>
        <w:pStyle w:val="a6"/>
      </w:pPr>
      <w:r>
        <w:t xml:space="preserve">начальник кафедры специальной подготовки ФДПО, Дальневосточная пожарно-спасательная академия – филиал Санкт-Петербургского университета ГПС МЧС России,  Владивосток, Россия,  koshkarov79@mail.ru </w:t>
      </w:r>
    </w:p>
    <w:p w:rsidR="00DA20B2" w:rsidRDefault="00DA20B2" w:rsidP="00DA20B2">
      <w:pPr>
        <w:pStyle w:val="a5"/>
      </w:pPr>
      <w:proofErr w:type="spellStart"/>
      <w:r>
        <w:t>Лежнёв</w:t>
      </w:r>
      <w:proofErr w:type="spellEnd"/>
      <w:r>
        <w:t xml:space="preserve"> Анатолий Игоревич, </w:t>
      </w:r>
    </w:p>
    <w:p w:rsidR="00DA20B2" w:rsidRDefault="00DA20B2" w:rsidP="00DA20B2">
      <w:pPr>
        <w:pStyle w:val="a6"/>
      </w:pPr>
      <w:r>
        <w:t>преподаватель кафедры естественнонаучных и специальных дисциплин, Дальневосточная пожарно-спасательная академия – филиал Санкт-Петербургского университета ГПС МЧС России, Владивосток, Россия,  toljanltz@mail.ru</w:t>
      </w:r>
    </w:p>
    <w:p w:rsidR="00DA20B2" w:rsidRDefault="00DA20B2" w:rsidP="00DA20B2">
      <w:pPr>
        <w:pStyle w:val="a7"/>
      </w:pPr>
      <w:r>
        <w:t xml:space="preserve">В статье рассматриваются особенности подготовки пожарных и спасателей с применением технологий виртуальной реальности. Отмечается, что в деятельности по тушению пожаров и проведению аварийно-спасательных работ практическая подготовка играет первостепенную роль, позволяя спасателям быть постоянно готовыми к действиям в случае крупных инцидентов, аварий или чрезвычайных ситуаций. Помимо классических методов обучения, а именно тренировок в непригодной для дыхания среде, виртуальная реальность все чаще используется в обучении во многих сферах деятельности, помогает смоделировать опасности, которые невозможно создать в реальности (взрывы, пожары, падения с большой высоты), и, таким образом, перебороть страх перед такими опасностями. Возможности тренажеров виртуальной реальности позволяют создавать сценарии тренировок, подчеркивающие степень физической подготовки спасателей, с учетом их физиологических параметров, которые отслеживаются на протяжении всей тренировки. </w:t>
      </w:r>
    </w:p>
    <w:p w:rsidR="00DA20B2" w:rsidRDefault="00DA20B2" w:rsidP="00DA20B2">
      <w:pPr>
        <w:pStyle w:val="a7"/>
      </w:pPr>
      <w:r>
        <w:rPr>
          <w:spacing w:val="43"/>
        </w:rPr>
        <w:t>Ключевые слова</w:t>
      </w:r>
      <w:r>
        <w:t>: пожар; технологии виртуальной реальности; практическая подготовка; обучения.</w:t>
      </w:r>
    </w:p>
    <w:p w:rsidR="00DA20B2" w:rsidRDefault="00DA20B2" w:rsidP="00DA20B2">
      <w:pPr>
        <w:pStyle w:val="a7"/>
      </w:pPr>
    </w:p>
    <w:p w:rsidR="00DA20B2" w:rsidRPr="00DA20B2" w:rsidRDefault="00DA20B2" w:rsidP="00DA20B2">
      <w:pPr>
        <w:pStyle w:val="aa"/>
        <w:rPr>
          <w:lang w:val="en-US"/>
        </w:rPr>
      </w:pPr>
      <w:r w:rsidRPr="00DA20B2">
        <w:rPr>
          <w:lang w:val="en-US"/>
        </w:rPr>
        <w:t>Training of firefighters and rescuers using virtual reality technologies</w:t>
      </w:r>
    </w:p>
    <w:p w:rsidR="00DA20B2" w:rsidRPr="00DA20B2" w:rsidRDefault="00DA20B2" w:rsidP="00DA20B2">
      <w:pPr>
        <w:pStyle w:val="a8"/>
        <w:rPr>
          <w:lang w:val="en-US"/>
        </w:rPr>
      </w:pPr>
      <w:proofErr w:type="spellStart"/>
      <w:r w:rsidRPr="00DA20B2">
        <w:rPr>
          <w:lang w:val="en-US"/>
        </w:rPr>
        <w:t>Khabirov</w:t>
      </w:r>
      <w:proofErr w:type="spellEnd"/>
      <w:r w:rsidRPr="00DA20B2">
        <w:rPr>
          <w:lang w:val="en-US"/>
        </w:rPr>
        <w:t xml:space="preserve"> </w:t>
      </w:r>
      <w:proofErr w:type="spellStart"/>
      <w:r w:rsidRPr="00DA20B2">
        <w:rPr>
          <w:lang w:val="en-US"/>
        </w:rPr>
        <w:t>Timur</w:t>
      </w:r>
      <w:proofErr w:type="spellEnd"/>
      <w:r w:rsidRPr="00DA20B2">
        <w:rPr>
          <w:lang w:val="en-US"/>
        </w:rPr>
        <w:t xml:space="preserve"> R., </w:t>
      </w:r>
    </w:p>
    <w:p w:rsidR="00DA20B2" w:rsidRPr="00DA20B2" w:rsidRDefault="00DA20B2" w:rsidP="00DA20B2">
      <w:pPr>
        <w:pStyle w:val="a9"/>
        <w:rPr>
          <w:lang w:val="en-US"/>
        </w:rPr>
      </w:pPr>
      <w:r w:rsidRPr="00DA20B2">
        <w:rPr>
          <w:lang w:val="en-US"/>
        </w:rPr>
        <w:t>Senior Lecturer at the Department of Tactics and Rescue Operations Far Eastern Fire and Rescue Academy – branch of St. Petersburg University of the Ministry of Emergency Situations of Russia Far Eastern Fire and Rescue Academy, Vladivostok, Russia</w:t>
      </w:r>
    </w:p>
    <w:p w:rsidR="00DA20B2" w:rsidRDefault="00DA20B2" w:rsidP="00DA20B2">
      <w:pPr>
        <w:pStyle w:val="a8"/>
      </w:pPr>
      <w:proofErr w:type="spellStart"/>
      <w:r>
        <w:t>Koshkarov</w:t>
      </w:r>
      <w:proofErr w:type="spellEnd"/>
      <w:r>
        <w:t xml:space="preserve"> </w:t>
      </w:r>
      <w:proofErr w:type="spellStart"/>
      <w:r>
        <w:t>Ruslan</w:t>
      </w:r>
      <w:proofErr w:type="spellEnd"/>
      <w:r>
        <w:t xml:space="preserve"> V., </w:t>
      </w:r>
    </w:p>
    <w:p w:rsidR="00DA20B2" w:rsidRPr="00DA20B2" w:rsidRDefault="00DA20B2" w:rsidP="00DA20B2">
      <w:pPr>
        <w:pStyle w:val="a9"/>
        <w:rPr>
          <w:lang w:val="en-US"/>
        </w:rPr>
      </w:pPr>
      <w:r w:rsidRPr="00DA20B2">
        <w:rPr>
          <w:lang w:val="en-US"/>
        </w:rPr>
        <w:t>Head of the Department of Special Training of FDPO Far Eastern Fire and Rescue Academy – branch of St. Petersburg University of the Ministry of Emergency Situations of Russia Far Eastern Fire and Rescue Academy, Vladivostok, Russia</w:t>
      </w:r>
    </w:p>
    <w:p w:rsidR="00DA20B2" w:rsidRPr="00DA20B2" w:rsidRDefault="00DA20B2" w:rsidP="00DA20B2">
      <w:pPr>
        <w:pStyle w:val="a8"/>
        <w:rPr>
          <w:lang w:val="en-US"/>
        </w:rPr>
      </w:pPr>
      <w:proofErr w:type="spellStart"/>
      <w:r w:rsidRPr="00DA20B2">
        <w:rPr>
          <w:lang w:val="en-US"/>
        </w:rPr>
        <w:t>Lezhnev</w:t>
      </w:r>
      <w:proofErr w:type="spellEnd"/>
      <w:r w:rsidRPr="00DA20B2">
        <w:rPr>
          <w:lang w:val="en-US"/>
        </w:rPr>
        <w:t xml:space="preserve"> Anatoly I</w:t>
      </w:r>
      <w:proofErr w:type="gramStart"/>
      <w:r w:rsidRPr="00DA20B2">
        <w:rPr>
          <w:lang w:val="en-US"/>
        </w:rPr>
        <w:t>.,</w:t>
      </w:r>
      <w:proofErr w:type="gramEnd"/>
      <w:r w:rsidRPr="00DA20B2">
        <w:rPr>
          <w:lang w:val="en-US"/>
        </w:rPr>
        <w:t xml:space="preserve"> </w:t>
      </w:r>
    </w:p>
    <w:p w:rsidR="00DA20B2" w:rsidRPr="00DA20B2" w:rsidRDefault="00DA20B2" w:rsidP="00DA20B2">
      <w:pPr>
        <w:pStyle w:val="a9"/>
        <w:rPr>
          <w:lang w:val="en-US"/>
        </w:rPr>
      </w:pPr>
      <w:r w:rsidRPr="00DA20B2">
        <w:rPr>
          <w:lang w:val="en-US"/>
        </w:rPr>
        <w:t>Lecturer at the Department of Natural Sciences and Special Disciplines, Far Eastern Fire and Rescue Academy – branch of St. Petersburg University of the Ministry of Emergency Situations of Russia Far Eastern Fire and Rescue Academy, Vladivostok, Russia</w:t>
      </w:r>
    </w:p>
    <w:p w:rsidR="00DA20B2" w:rsidRPr="00DA20B2" w:rsidRDefault="00DA20B2" w:rsidP="00DA20B2">
      <w:pPr>
        <w:pStyle w:val="a7"/>
        <w:rPr>
          <w:lang w:val="en-US"/>
        </w:rPr>
      </w:pPr>
      <w:r w:rsidRPr="00DA20B2">
        <w:rPr>
          <w:lang w:val="en-US"/>
        </w:rPr>
        <w:t xml:space="preserve">The article discusses the features of training firefighters and rescuers using virtual reality technologies. It is noted that in firefighting and rescue operations, practical training plays a primary role, allowing rescuers to be constantly ready to act in the event of major incidents, accidents or emergencies. In addition to classical teaching methods, namely training in an inhospitable environment, virtual reality is increasingly used in training in many fields of activity, helps to simulate dangers that cannot be created in reality (explosions, fires, falls from a great height), and thus overcome the fear of such dangers. The capabilities of virtual reality simulators allow you to create training scenarios </w:t>
      </w:r>
      <w:r w:rsidRPr="00DA20B2">
        <w:rPr>
          <w:lang w:val="en-US"/>
        </w:rPr>
        <w:lastRenderedPageBreak/>
        <w:t>that emphasize the degree of physical fitness of rescuers, taking into account their physiological parameters, which are monitored throughout the training.</w:t>
      </w:r>
    </w:p>
    <w:p w:rsidR="00DA20B2" w:rsidRPr="00DA20B2" w:rsidRDefault="00DA20B2" w:rsidP="00DA20B2">
      <w:pPr>
        <w:pStyle w:val="a7"/>
        <w:rPr>
          <w:lang w:val="en-US"/>
        </w:rPr>
      </w:pPr>
      <w:r w:rsidRPr="00DA20B2">
        <w:rPr>
          <w:spacing w:val="43"/>
          <w:lang w:val="en-US"/>
        </w:rPr>
        <w:t>Keywords</w:t>
      </w:r>
      <w:r w:rsidRPr="00DA20B2">
        <w:rPr>
          <w:lang w:val="en-US"/>
        </w:rPr>
        <w:t>: fire; virtual reality technologies; practical training; education.</w:t>
      </w:r>
    </w:p>
    <w:p w:rsidR="00566016" w:rsidRPr="00566016" w:rsidRDefault="00566016" w:rsidP="00566016">
      <w:pPr>
        <w:pStyle w:val="a3"/>
        <w:rPr>
          <w:lang w:val="ru-RU"/>
        </w:rPr>
      </w:pPr>
      <w:proofErr w:type="spellStart"/>
      <w:proofErr w:type="gramStart"/>
      <w:r>
        <w:t>doi</w:t>
      </w:r>
      <w:proofErr w:type="spellEnd"/>
      <w:proofErr w:type="gramEnd"/>
      <w:r w:rsidRPr="00566016">
        <w:rPr>
          <w:lang w:val="ru-RU"/>
        </w:rPr>
        <w:t>: 10.47576/2949-1878.2024.6.6.026</w:t>
      </w:r>
    </w:p>
    <w:p w:rsidR="00566016" w:rsidRPr="00566016" w:rsidRDefault="00566016" w:rsidP="00566016">
      <w:pPr>
        <w:pStyle w:val="a3"/>
        <w:rPr>
          <w:lang w:val="ru-RU"/>
        </w:rPr>
      </w:pPr>
      <w:r w:rsidRPr="00566016">
        <w:rPr>
          <w:lang w:val="ru-RU"/>
        </w:rPr>
        <w:t xml:space="preserve">УДК 378  </w:t>
      </w:r>
    </w:p>
    <w:p w:rsidR="00566016" w:rsidRDefault="00566016" w:rsidP="00566016">
      <w:pPr>
        <w:pStyle w:val="a4"/>
      </w:pPr>
      <w:r>
        <w:t>Наставничество как процесс и особая форма работы с молодыми педагогами</w:t>
      </w:r>
    </w:p>
    <w:p w:rsidR="00566016" w:rsidRDefault="00566016" w:rsidP="00566016">
      <w:pPr>
        <w:pStyle w:val="a5"/>
      </w:pPr>
      <w:r>
        <w:t>Ковтуненко Любовь Васильевна,</w:t>
      </w:r>
    </w:p>
    <w:p w:rsidR="00566016" w:rsidRDefault="00566016" w:rsidP="00566016">
      <w:pPr>
        <w:pStyle w:val="a6"/>
        <w:rPr>
          <w:spacing w:val="-2"/>
        </w:rPr>
      </w:pPr>
      <w:r>
        <w:rPr>
          <w:spacing w:val="-2"/>
        </w:rPr>
        <w:t>профессор кафедры педагогики и педагогической психологии, Воронежский государственный университет, Воронеж, Россия, kovtunenkolv@mail.ru</w:t>
      </w:r>
    </w:p>
    <w:p w:rsidR="00566016" w:rsidRDefault="00566016" w:rsidP="00566016">
      <w:pPr>
        <w:pStyle w:val="a7"/>
      </w:pPr>
      <w:r>
        <w:t xml:space="preserve">В статье представлен исторический анализ наставничества как процесса и особой формы работы с молодыми педагогами, дано определение понятия наставничества и выявлены его особенности с учетом реалий современного периода развития общества и системы образования. Автор представляет анализ проведенного исследования среди будущих педагогов об их взглядах на наставничество и эффективные </w:t>
      </w:r>
      <w:proofErr w:type="gramStart"/>
      <w:r>
        <w:t>формы</w:t>
      </w:r>
      <w:proofErr w:type="gramEnd"/>
      <w:r>
        <w:t xml:space="preserve"> и этапы наставничества, качества наставника.</w:t>
      </w:r>
    </w:p>
    <w:p w:rsidR="00566016" w:rsidRDefault="00566016" w:rsidP="00566016">
      <w:pPr>
        <w:pStyle w:val="a7"/>
      </w:pPr>
      <w:r>
        <w:rPr>
          <w:spacing w:val="43"/>
        </w:rPr>
        <w:t>Ключевые слова</w:t>
      </w:r>
      <w:r>
        <w:t xml:space="preserve">: наставничество; наставник; педагог-наставник; будущий педагог. </w:t>
      </w:r>
    </w:p>
    <w:p w:rsidR="00566016" w:rsidRDefault="00566016" w:rsidP="00566016">
      <w:pPr>
        <w:pStyle w:val="a7"/>
      </w:pPr>
    </w:p>
    <w:p w:rsidR="00566016" w:rsidRPr="00566016" w:rsidRDefault="00566016" w:rsidP="00566016">
      <w:pPr>
        <w:pStyle w:val="aa"/>
        <w:rPr>
          <w:lang w:val="en-US"/>
        </w:rPr>
      </w:pPr>
      <w:r w:rsidRPr="00566016">
        <w:rPr>
          <w:lang w:val="en-US"/>
        </w:rPr>
        <w:t>Mentoring as a process and a special form of work with young teachers</w:t>
      </w:r>
    </w:p>
    <w:p w:rsidR="00566016" w:rsidRPr="00566016" w:rsidRDefault="00566016" w:rsidP="00566016">
      <w:pPr>
        <w:pStyle w:val="a8"/>
        <w:rPr>
          <w:lang w:val="en-US"/>
        </w:rPr>
      </w:pPr>
      <w:proofErr w:type="spellStart"/>
      <w:r w:rsidRPr="00566016">
        <w:rPr>
          <w:lang w:val="en-US"/>
        </w:rPr>
        <w:t>Kovtunenko</w:t>
      </w:r>
      <w:proofErr w:type="spellEnd"/>
      <w:r w:rsidRPr="00566016">
        <w:rPr>
          <w:lang w:val="en-US"/>
        </w:rPr>
        <w:t xml:space="preserve"> </w:t>
      </w:r>
      <w:proofErr w:type="spellStart"/>
      <w:r w:rsidRPr="00566016">
        <w:rPr>
          <w:lang w:val="en-US"/>
        </w:rPr>
        <w:t>Lyubov</w:t>
      </w:r>
      <w:proofErr w:type="spellEnd"/>
      <w:r w:rsidRPr="00566016">
        <w:rPr>
          <w:lang w:val="en-US"/>
        </w:rPr>
        <w:t xml:space="preserve"> V., </w:t>
      </w:r>
    </w:p>
    <w:p w:rsidR="00566016" w:rsidRPr="00566016" w:rsidRDefault="00566016" w:rsidP="00566016">
      <w:pPr>
        <w:pStyle w:val="a9"/>
        <w:rPr>
          <w:lang w:val="en-US"/>
        </w:rPr>
      </w:pPr>
      <w:r w:rsidRPr="00566016">
        <w:rPr>
          <w:lang w:val="en-US"/>
        </w:rPr>
        <w:t xml:space="preserve">Professor of the Department of Pedagogy and Pedagogical Psychology, Voronezh State University, Voronezh, Russia, kovtunenkolv@mail.ru </w:t>
      </w:r>
    </w:p>
    <w:p w:rsidR="00566016" w:rsidRPr="00566016" w:rsidRDefault="00566016" w:rsidP="00566016">
      <w:pPr>
        <w:pStyle w:val="a7"/>
        <w:rPr>
          <w:lang w:val="en-US"/>
        </w:rPr>
      </w:pPr>
      <w:r w:rsidRPr="00566016">
        <w:rPr>
          <w:lang w:val="en-US"/>
        </w:rPr>
        <w:t>The article presents a historical analysis of mentoring as a process and a special form of work with young teachers, defines the concept of mentoring and identifies its features taking into account the realities of the modern period of development of society and the education system. The author presents an analysis of the conducted research among future teachers about their views on mentoring and effective forms and stages of mentoring, mentor qualities.</w:t>
      </w:r>
    </w:p>
    <w:p w:rsidR="00566016" w:rsidRPr="00566016" w:rsidRDefault="00566016" w:rsidP="00566016">
      <w:pPr>
        <w:pStyle w:val="a7"/>
        <w:rPr>
          <w:lang w:val="en-US"/>
        </w:rPr>
      </w:pPr>
      <w:r w:rsidRPr="00566016">
        <w:rPr>
          <w:spacing w:val="43"/>
          <w:lang w:val="en-US"/>
        </w:rPr>
        <w:t>Keywords</w:t>
      </w:r>
      <w:r w:rsidRPr="00566016">
        <w:rPr>
          <w:lang w:val="en-US"/>
        </w:rPr>
        <w:t>: mentoring; mentor; teacher-mentor; future teacher.</w:t>
      </w:r>
    </w:p>
    <w:p w:rsidR="0006105C" w:rsidRPr="0006105C" w:rsidRDefault="0006105C" w:rsidP="0006105C">
      <w:pPr>
        <w:pStyle w:val="a3"/>
        <w:rPr>
          <w:lang w:val="ru-RU"/>
        </w:rPr>
      </w:pPr>
      <w:proofErr w:type="spellStart"/>
      <w:proofErr w:type="gramStart"/>
      <w:r>
        <w:t>doi</w:t>
      </w:r>
      <w:proofErr w:type="spellEnd"/>
      <w:proofErr w:type="gramEnd"/>
      <w:r w:rsidRPr="0006105C">
        <w:rPr>
          <w:lang w:val="ru-RU"/>
        </w:rPr>
        <w:t>: 10.47576/2949-1878.2024.6.6.027</w:t>
      </w:r>
    </w:p>
    <w:p w:rsidR="0006105C" w:rsidRPr="0006105C" w:rsidRDefault="0006105C" w:rsidP="0006105C">
      <w:pPr>
        <w:pStyle w:val="a3"/>
        <w:rPr>
          <w:lang w:val="ru-RU"/>
        </w:rPr>
      </w:pPr>
      <w:r w:rsidRPr="0006105C">
        <w:rPr>
          <w:lang w:val="ru-RU"/>
        </w:rPr>
        <w:t>УДК 377</w:t>
      </w:r>
    </w:p>
    <w:p w:rsidR="0006105C" w:rsidRDefault="0006105C" w:rsidP="0006105C">
      <w:pPr>
        <w:pStyle w:val="a4"/>
      </w:pPr>
      <w:r>
        <w:t>Формы воспитательной работы в свете реализации Концепции воспитательной работы с работниками уголовно-исполнительной системы Российской Федерации на период до 2030 года</w:t>
      </w:r>
    </w:p>
    <w:p w:rsidR="0006105C" w:rsidRDefault="0006105C" w:rsidP="0006105C">
      <w:pPr>
        <w:pStyle w:val="a5"/>
      </w:pPr>
      <w:r>
        <w:t xml:space="preserve">Панова Оксана </w:t>
      </w:r>
      <w:proofErr w:type="spellStart"/>
      <w:r>
        <w:t>Брониславовна</w:t>
      </w:r>
      <w:proofErr w:type="spellEnd"/>
      <w:r>
        <w:t>,</w:t>
      </w:r>
    </w:p>
    <w:p w:rsidR="0006105C" w:rsidRDefault="0006105C" w:rsidP="0006105C">
      <w:pPr>
        <w:pStyle w:val="a6"/>
      </w:pPr>
      <w:r>
        <w:t>доктор педагогических наук, доцент, профессор кафедры юридической психологии и педагогики, Вологодский институт права и экономики ФСИН России, Вологда, Россия, xenia-vipe@mail.ru</w:t>
      </w:r>
    </w:p>
    <w:p w:rsidR="0006105C" w:rsidRDefault="0006105C" w:rsidP="0006105C">
      <w:pPr>
        <w:pStyle w:val="a7"/>
      </w:pPr>
      <w:proofErr w:type="gramStart"/>
      <w:r>
        <w:t>В статье раскрыты сущность и специфика воспитательной работы с сотрудниками уголовно-исполнительной системы Российской Федерации; рассмотрены роль и функции форм воспитательной работы; предложена и обоснована классификация соответствующих форм в свете Концепции воспитательной работы с работниками уголовно-исполнительной системы на период до 2030 года.</w:t>
      </w:r>
      <w:proofErr w:type="gramEnd"/>
      <w:r>
        <w:t xml:space="preserve"> Охарактеризованы наиболее востребованные формы воспитательной работы с акцентом на специфику профессиональной деятельности в пенитенциарной сфере. В качестве оснований для выбора определенных форм воспитательной работы названы соотнесенность формы с целями и содержанием воспитательного мероприятия; ее соответствие </w:t>
      </w:r>
      <w:r>
        <w:lastRenderedPageBreak/>
        <w:t xml:space="preserve">возрастным и индивидуальным особенностям и запросам сотрудников уголовно-исполнительной системы, а также уровню развития служебного коллектива. </w:t>
      </w:r>
    </w:p>
    <w:p w:rsidR="0006105C" w:rsidRDefault="0006105C" w:rsidP="0006105C">
      <w:pPr>
        <w:pStyle w:val="a7"/>
      </w:pPr>
      <w:proofErr w:type="gramStart"/>
      <w:r>
        <w:rPr>
          <w:spacing w:val="43"/>
        </w:rPr>
        <w:t>Ключевые слова:</w:t>
      </w:r>
      <w:r>
        <w:t xml:space="preserve"> уголовно-исполнительная система; сотрудники; воспитание, воспитательная работа, качества личности, воспитательное мероприятие, форма воспитательной работы, классификация. </w:t>
      </w:r>
      <w:proofErr w:type="gramEnd"/>
    </w:p>
    <w:p w:rsidR="0006105C" w:rsidRDefault="0006105C" w:rsidP="0006105C">
      <w:pPr>
        <w:pStyle w:val="a7"/>
      </w:pPr>
    </w:p>
    <w:p w:rsidR="0006105C" w:rsidRPr="0006105C" w:rsidRDefault="0006105C" w:rsidP="0006105C">
      <w:pPr>
        <w:pStyle w:val="aa"/>
        <w:rPr>
          <w:lang w:val="en-US"/>
        </w:rPr>
      </w:pPr>
      <w:r w:rsidRPr="0006105C">
        <w:rPr>
          <w:lang w:val="en-US"/>
        </w:rPr>
        <w:t xml:space="preserve">Forms of educational work in the context of the implementation of the </w:t>
      </w:r>
      <w:r>
        <w:t>С</w:t>
      </w:r>
      <w:r w:rsidRPr="0006105C">
        <w:rPr>
          <w:lang w:val="en-US"/>
        </w:rPr>
        <w:t>oncept of educational work with employees of the penitentiary system of the Russian Federation for the period up to 2030</w:t>
      </w:r>
    </w:p>
    <w:p w:rsidR="0006105C" w:rsidRPr="0006105C" w:rsidRDefault="0006105C" w:rsidP="0006105C">
      <w:pPr>
        <w:pStyle w:val="a8"/>
        <w:rPr>
          <w:lang w:val="en-US"/>
        </w:rPr>
      </w:pPr>
      <w:proofErr w:type="spellStart"/>
      <w:r w:rsidRPr="0006105C">
        <w:rPr>
          <w:lang w:val="en-US"/>
        </w:rPr>
        <w:t>Panova</w:t>
      </w:r>
      <w:proofErr w:type="spellEnd"/>
      <w:r w:rsidRPr="0006105C">
        <w:rPr>
          <w:lang w:val="en-US"/>
        </w:rPr>
        <w:t xml:space="preserve"> Oksana B.,</w:t>
      </w:r>
    </w:p>
    <w:p w:rsidR="0006105C" w:rsidRPr="0006105C" w:rsidRDefault="0006105C" w:rsidP="0006105C">
      <w:pPr>
        <w:pStyle w:val="a9"/>
        <w:rPr>
          <w:lang w:val="en-US"/>
        </w:rPr>
      </w:pPr>
      <w:r w:rsidRPr="0006105C">
        <w:rPr>
          <w:lang w:val="en-US"/>
        </w:rPr>
        <w:t>Doctor of Pedagogical Sciences, docent, Professor of the Department of Legal Psychology and Pedagogy, Vologda Institute of Law and Economics of the Federal Penitentiary Service of Russia, Vologda, Russia, xenia-vipe@mail.ru</w:t>
      </w:r>
    </w:p>
    <w:p w:rsidR="0006105C" w:rsidRPr="0006105C" w:rsidRDefault="0006105C" w:rsidP="0006105C">
      <w:pPr>
        <w:pStyle w:val="a7"/>
        <w:rPr>
          <w:lang w:val="en-US"/>
        </w:rPr>
      </w:pPr>
      <w:r w:rsidRPr="0006105C">
        <w:rPr>
          <w:lang w:val="en-US"/>
        </w:rPr>
        <w:t>This article reveals the essence and specifics of educational work with employees of the penitentiary system of the Russian Federation (hereinafter referred to as the UIS); examines the role and functions of forms of educational work; proposes and justifies the classification of appropriate forms in the light of the Concept of educational work with employees of the penitentiary system for the period up to 2030. The most popular forms of educational work are characterized, with an emphasis on the specifics of professional activity in the penitentiary sphere. The correlation of the form with the goals and content of the educational event; its compliance with the age and individual characteristics and requests of the employees of the penitentiary system, as well as the level of development of the service team are named as the grounds for choosing certain forms of educational work.</w:t>
      </w:r>
    </w:p>
    <w:p w:rsidR="0006105C" w:rsidRPr="0006105C" w:rsidRDefault="0006105C" w:rsidP="0006105C">
      <w:pPr>
        <w:pStyle w:val="a7"/>
        <w:rPr>
          <w:lang w:val="en-US"/>
        </w:rPr>
      </w:pPr>
      <w:r w:rsidRPr="0006105C">
        <w:rPr>
          <w:spacing w:val="43"/>
          <w:lang w:val="en-US"/>
        </w:rPr>
        <w:t>Keywords</w:t>
      </w:r>
      <w:r w:rsidRPr="0006105C">
        <w:rPr>
          <w:lang w:val="en-US"/>
        </w:rPr>
        <w:t>: penal enforcement system; employees; upbringing, educational work, personality qualities, educational event, form of educational work, classification.</w:t>
      </w:r>
    </w:p>
    <w:p w:rsidR="00287508" w:rsidRPr="00287508" w:rsidRDefault="00287508" w:rsidP="00287508">
      <w:pPr>
        <w:pStyle w:val="a3"/>
        <w:rPr>
          <w:lang w:val="ru-RU"/>
        </w:rPr>
      </w:pPr>
      <w:proofErr w:type="spellStart"/>
      <w:proofErr w:type="gramStart"/>
      <w:r>
        <w:t>doi</w:t>
      </w:r>
      <w:proofErr w:type="spellEnd"/>
      <w:proofErr w:type="gramEnd"/>
      <w:r w:rsidRPr="00287508">
        <w:rPr>
          <w:lang w:val="ru-RU"/>
        </w:rPr>
        <w:t>: 10.47576/2949-1878.2024.6.6.028</w:t>
      </w:r>
    </w:p>
    <w:p w:rsidR="00287508" w:rsidRPr="00287508" w:rsidRDefault="00287508" w:rsidP="00287508">
      <w:pPr>
        <w:pStyle w:val="a3"/>
        <w:rPr>
          <w:lang w:val="ru-RU"/>
        </w:rPr>
      </w:pPr>
      <w:r w:rsidRPr="00287508">
        <w:rPr>
          <w:lang w:val="ru-RU"/>
        </w:rPr>
        <w:t>УДК 377</w:t>
      </w:r>
    </w:p>
    <w:p w:rsidR="00287508" w:rsidRDefault="00287508" w:rsidP="00287508">
      <w:pPr>
        <w:pStyle w:val="a4"/>
      </w:pPr>
      <w:r>
        <w:t xml:space="preserve">Педагогическое мастерство </w:t>
      </w:r>
      <w:proofErr w:type="gramStart"/>
      <w:r>
        <w:t>преподавателей образовательных организаций высшего образования Федеральной службы исполнения наказаний</w:t>
      </w:r>
      <w:proofErr w:type="gramEnd"/>
      <w:r>
        <w:t xml:space="preserve"> как предмет научных исследований</w:t>
      </w:r>
    </w:p>
    <w:p w:rsidR="00287508" w:rsidRDefault="00287508" w:rsidP="00287508">
      <w:pPr>
        <w:pStyle w:val="a5"/>
      </w:pPr>
      <w:r>
        <w:t xml:space="preserve">Кириллова Татьяна Васильевна, </w:t>
      </w:r>
    </w:p>
    <w:p w:rsidR="00287508" w:rsidRDefault="00287508" w:rsidP="00287508">
      <w:pPr>
        <w:pStyle w:val="a6"/>
      </w:pPr>
      <w:r>
        <w:t>доктор педагогических наук, профессор, профессор кафедры юридической психологии и педагогики, Академия ФСИН России, Рязань, Россия; главный научный сотрудник, Научно-исследовательский институт ФСИН России, Москва, Россия, tatiana-kirillova@rambler.ru</w:t>
      </w:r>
    </w:p>
    <w:p w:rsidR="00287508" w:rsidRDefault="00287508" w:rsidP="00287508">
      <w:pPr>
        <w:pStyle w:val="a7"/>
      </w:pPr>
      <w:r>
        <w:t xml:space="preserve">В статье представлен анализ психолого-педагогической научных исследований по проблеме формирования и развития педагогического </w:t>
      </w:r>
      <w:proofErr w:type="gramStart"/>
      <w:r>
        <w:t>мастерства преподавателей образовательных организаций высшего образования Федеральной службы исполнения</w:t>
      </w:r>
      <w:proofErr w:type="gramEnd"/>
      <w:r>
        <w:t xml:space="preserve"> наказаний, определены основные направления его изучения.  Показано, что развитие научных знаний о педагогическом мастерстве происходит в соответствии с эволюцией исторических, образовательных и культурных процессов, происходящих в обществе. Уточнена сущность понятия «педагогическое мастерство </w:t>
      </w:r>
      <w:proofErr w:type="gramStart"/>
      <w:r>
        <w:t>преподавателей образовательных организаций высшего образования Федеральной службы исполнения</w:t>
      </w:r>
      <w:proofErr w:type="gramEnd"/>
      <w:r>
        <w:t xml:space="preserve"> наказаний» в научной парадигме на основе системного подхода. Выявлены особенности развития педагогического мастерства преподавателей высшей школы. Выделены основные структурные блоки педагогического мастерства: профессионально-педагогическая направленность личности преподавателя; профессионально-педагогические качества (способности); умение логически стройно и доказательно излагать учебный материал; использование необходимых цифровых технологий; целеполагание; мотивация к научной работе, потребность саморазвития и самосовершенствования.</w:t>
      </w:r>
    </w:p>
    <w:p w:rsidR="00287508" w:rsidRDefault="00287508" w:rsidP="00287508">
      <w:pPr>
        <w:pStyle w:val="a7"/>
      </w:pPr>
      <w:r>
        <w:rPr>
          <w:spacing w:val="43"/>
        </w:rPr>
        <w:t>Ключевые слова</w:t>
      </w:r>
      <w:r>
        <w:t>: уголовно-исполнительная система; ведомственные образовательные организации; командно-преподавательский состав; педагогическое мастерство; педагогическая культура; профессиональная компетентность.</w:t>
      </w:r>
    </w:p>
    <w:p w:rsidR="00287508" w:rsidRDefault="00287508" w:rsidP="00287508">
      <w:pPr>
        <w:pStyle w:val="a7"/>
      </w:pPr>
    </w:p>
    <w:p w:rsidR="00287508" w:rsidRPr="00287508" w:rsidRDefault="00287508" w:rsidP="00287508">
      <w:pPr>
        <w:pStyle w:val="aa"/>
        <w:rPr>
          <w:lang w:val="en-US"/>
        </w:rPr>
      </w:pPr>
      <w:r w:rsidRPr="00287508">
        <w:rPr>
          <w:lang w:val="en-US"/>
        </w:rPr>
        <w:t>Pedagogical skills of teachers of higher education institutions of the Federal Penitentiary Service as a Subject of Scientific Research</w:t>
      </w:r>
    </w:p>
    <w:p w:rsidR="00287508" w:rsidRPr="00287508" w:rsidRDefault="00287508" w:rsidP="00287508">
      <w:pPr>
        <w:pStyle w:val="a8"/>
        <w:rPr>
          <w:lang w:val="en-US"/>
        </w:rPr>
      </w:pPr>
      <w:proofErr w:type="spellStart"/>
      <w:r w:rsidRPr="00287508">
        <w:rPr>
          <w:lang w:val="en-US"/>
        </w:rPr>
        <w:t>Kirillova</w:t>
      </w:r>
      <w:proofErr w:type="spellEnd"/>
      <w:r w:rsidRPr="00287508">
        <w:rPr>
          <w:lang w:val="en-US"/>
        </w:rPr>
        <w:t xml:space="preserve"> Tatiana V.,</w:t>
      </w:r>
    </w:p>
    <w:p w:rsidR="00287508" w:rsidRPr="00287508" w:rsidRDefault="00287508" w:rsidP="00287508">
      <w:pPr>
        <w:pStyle w:val="a9"/>
        <w:rPr>
          <w:lang w:val="en-US"/>
        </w:rPr>
      </w:pPr>
      <w:r w:rsidRPr="00287508">
        <w:rPr>
          <w:lang w:val="en-US"/>
        </w:rPr>
        <w:t>Doctor of Pedagogical Sciences, Professor, Professor, Department of Legal Psychology and pedagogy, Academy of the Federal Penitentiary Service of Russia, Ryazan, Russia; Chief Researcher, Research Institute of the Federal Penitentiary Service of Russia, Moscow, Russia, tatiana-kirillova@rambler.ru</w:t>
      </w:r>
    </w:p>
    <w:p w:rsidR="00287508" w:rsidRPr="00287508" w:rsidRDefault="00287508" w:rsidP="00287508">
      <w:pPr>
        <w:pStyle w:val="a7"/>
        <w:rPr>
          <w:lang w:val="en-US"/>
        </w:rPr>
      </w:pPr>
      <w:r w:rsidRPr="00287508">
        <w:rPr>
          <w:lang w:val="en-US"/>
        </w:rPr>
        <w:t xml:space="preserve">The article presents an analysis of psychological and pedagogical scientific research on the problem of the formation and development of pedagogical skills of teachers of educational institutions of higher education of the Federal Penitentiary Service, the main directions of its study are determined. It is shown that the development of scientific knowledge about pedagogical skills occurs in accordance with the evolution of historical, educational and cultural processes taking place in society. The essence of the concept of “pedagogical skills of teachers of educational institutions of higher education </w:t>
      </w:r>
      <w:bookmarkStart w:id="0" w:name="_GoBack"/>
      <w:bookmarkEnd w:id="0"/>
      <w:r w:rsidRPr="00287508">
        <w:rPr>
          <w:lang w:val="en-US"/>
        </w:rPr>
        <w:t>of the Federal Penitentiary Service” in the scientific paradigm based on a systematic approach has been clarified. Features of the development of pedagogical skills of teachers of higher education have been identified. The main structural blocks of pedagogical skills are highlighted: the professional and pedagogical orientation of the teacher’s personality; professional and pedagogical qualities (abilities); ability to present the educational material logically harmoniously and evidently; use of necessary digital technologies; goal setting; motivation for scientific work, the need for self-development and self-improvement.</w:t>
      </w:r>
    </w:p>
    <w:p w:rsidR="00287508" w:rsidRPr="00287508" w:rsidRDefault="00287508" w:rsidP="00287508">
      <w:pPr>
        <w:pStyle w:val="a7"/>
        <w:rPr>
          <w:lang w:val="en-US"/>
        </w:rPr>
      </w:pPr>
      <w:r w:rsidRPr="00287508">
        <w:rPr>
          <w:spacing w:val="43"/>
          <w:lang w:val="en-US"/>
        </w:rPr>
        <w:t>Keywords</w:t>
      </w:r>
      <w:r w:rsidRPr="00287508">
        <w:rPr>
          <w:lang w:val="en-US"/>
        </w:rPr>
        <w:t>: the penal system; departmental educational organizations; command and teaching staff; teaching excellence; pedagogical culture; professional competence.</w:t>
      </w:r>
    </w:p>
    <w:p w:rsidR="003D011C" w:rsidRPr="00481275" w:rsidRDefault="003D011C" w:rsidP="00481275">
      <w:pPr>
        <w:rPr>
          <w:lang w:val="en-US"/>
        </w:rPr>
      </w:pPr>
    </w:p>
    <w:sectPr w:rsidR="003D011C" w:rsidRPr="00481275" w:rsidSect="003A4E2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D"/>
    <w:rsid w:val="000107FA"/>
    <w:rsid w:val="0006105C"/>
    <w:rsid w:val="000C639F"/>
    <w:rsid w:val="000D3630"/>
    <w:rsid w:val="000D61F6"/>
    <w:rsid w:val="001F67B7"/>
    <w:rsid w:val="00287508"/>
    <w:rsid w:val="002C069F"/>
    <w:rsid w:val="00344AF9"/>
    <w:rsid w:val="0038109D"/>
    <w:rsid w:val="003D011C"/>
    <w:rsid w:val="0047233D"/>
    <w:rsid w:val="00481275"/>
    <w:rsid w:val="004847C5"/>
    <w:rsid w:val="004B0060"/>
    <w:rsid w:val="00566016"/>
    <w:rsid w:val="00744C2D"/>
    <w:rsid w:val="007A6CE9"/>
    <w:rsid w:val="007D4A66"/>
    <w:rsid w:val="008B48F3"/>
    <w:rsid w:val="008F5194"/>
    <w:rsid w:val="00920366"/>
    <w:rsid w:val="009A425D"/>
    <w:rsid w:val="009C44C8"/>
    <w:rsid w:val="00A24AB7"/>
    <w:rsid w:val="00A55585"/>
    <w:rsid w:val="00B216CA"/>
    <w:rsid w:val="00C079A3"/>
    <w:rsid w:val="00C371D8"/>
    <w:rsid w:val="00DA20B2"/>
    <w:rsid w:val="00ED6952"/>
    <w:rsid w:val="00F75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C44C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9C44C8"/>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9C44C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9C44C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9C44C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Автор_англ"/>
    <w:basedOn w:val="a5"/>
    <w:uiPriority w:val="99"/>
    <w:rsid w:val="009C44C8"/>
  </w:style>
  <w:style w:type="paragraph" w:customStyle="1" w:styleId="a9">
    <w:name w:val="автор_кандидат_англ"/>
    <w:basedOn w:val="a6"/>
    <w:uiPriority w:val="99"/>
    <w:rsid w:val="009C44C8"/>
  </w:style>
  <w:style w:type="paragraph" w:customStyle="1" w:styleId="aa">
    <w:name w:val="Заголовок статьи_англ"/>
    <w:basedOn w:val="a4"/>
    <w:uiPriority w:val="99"/>
    <w:rsid w:val="002C069F"/>
  </w:style>
  <w:style w:type="paragraph" w:customStyle="1" w:styleId="ab">
    <w:name w:val="Текст сатьи"/>
    <w:basedOn w:val="a"/>
    <w:uiPriority w:val="99"/>
    <w:rsid w:val="00C079A3"/>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C44C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9C44C8"/>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9C44C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9C44C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9C44C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Автор_англ"/>
    <w:basedOn w:val="a5"/>
    <w:uiPriority w:val="99"/>
    <w:rsid w:val="009C44C8"/>
  </w:style>
  <w:style w:type="paragraph" w:customStyle="1" w:styleId="a9">
    <w:name w:val="автор_кандидат_англ"/>
    <w:basedOn w:val="a6"/>
    <w:uiPriority w:val="99"/>
    <w:rsid w:val="009C44C8"/>
  </w:style>
  <w:style w:type="paragraph" w:customStyle="1" w:styleId="aa">
    <w:name w:val="Заголовок статьи_англ"/>
    <w:basedOn w:val="a4"/>
    <w:uiPriority w:val="99"/>
    <w:rsid w:val="002C069F"/>
  </w:style>
  <w:style w:type="paragraph" w:customStyle="1" w:styleId="ab">
    <w:name w:val="Текст сатьи"/>
    <w:basedOn w:val="a"/>
    <w:uiPriority w:val="99"/>
    <w:rsid w:val="00C079A3"/>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11161</Words>
  <Characters>63618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31</cp:revision>
  <dcterms:created xsi:type="dcterms:W3CDTF">2024-06-13T16:10:00Z</dcterms:created>
  <dcterms:modified xsi:type="dcterms:W3CDTF">2024-06-13T18:36:00Z</dcterms:modified>
</cp:coreProperties>
</file>