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B1A" w:rsidRDefault="001A0B1A" w:rsidP="001A0B1A">
      <w:pPr>
        <w:pStyle w:val="a3"/>
      </w:pPr>
      <w:r>
        <w:t>УДК 338</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10.47576/2949-1878.2024.19.57.001</w:t>
      </w:r>
    </w:p>
    <w:p w:rsidR="001A0B1A" w:rsidRDefault="001A0B1A" w:rsidP="001A0B1A">
      <w:pPr>
        <w:pStyle w:val="a4"/>
      </w:pPr>
      <w:r>
        <w:t>Роль внутреннего туризма в социально-экономическом развитии региона</w:t>
      </w:r>
    </w:p>
    <w:p w:rsidR="001A0B1A" w:rsidRDefault="001A0B1A" w:rsidP="001A0B1A">
      <w:pPr>
        <w:pStyle w:val="a5"/>
      </w:pPr>
      <w:r>
        <w:t xml:space="preserve">Токарева Ольга Борисовна, </w:t>
      </w:r>
    </w:p>
    <w:p w:rsidR="001A0B1A" w:rsidRDefault="001A0B1A" w:rsidP="001A0B1A">
      <w:pPr>
        <w:pStyle w:val="a6"/>
      </w:pPr>
      <w:r>
        <w:t xml:space="preserve">кандидат экономических наук, доцент кафедры экономики и финансов, </w:t>
      </w:r>
      <w:proofErr w:type="spellStart"/>
      <w:r>
        <w:t>Себряковский</w:t>
      </w:r>
      <w:proofErr w:type="spellEnd"/>
      <w:r>
        <w:t xml:space="preserve"> филиал Волгоградского государственного технического университета, Михайловка, Волгоградская область, Россия, tokarevaob@yandex.ru</w:t>
      </w:r>
    </w:p>
    <w:p w:rsidR="001A0B1A" w:rsidRDefault="001A0B1A" w:rsidP="001A0B1A">
      <w:pPr>
        <w:pStyle w:val="a5"/>
      </w:pPr>
      <w:r>
        <w:t>Пашаева</w:t>
      </w:r>
      <w:proofErr w:type="gramStart"/>
      <w:r>
        <w:t xml:space="preserve"> С</w:t>
      </w:r>
      <w:proofErr w:type="gramEnd"/>
      <w:r>
        <w:t xml:space="preserve">амая </w:t>
      </w:r>
      <w:proofErr w:type="spellStart"/>
      <w:r>
        <w:t>Пашаевна</w:t>
      </w:r>
      <w:proofErr w:type="spellEnd"/>
      <w:r>
        <w:t>,</w:t>
      </w:r>
    </w:p>
    <w:p w:rsidR="001A0B1A" w:rsidRDefault="001A0B1A" w:rsidP="001A0B1A">
      <w:pPr>
        <w:pStyle w:val="a6"/>
      </w:pPr>
      <w:r>
        <w:t xml:space="preserve">студент, </w:t>
      </w:r>
      <w:proofErr w:type="spellStart"/>
      <w:r>
        <w:t>Себряковский</w:t>
      </w:r>
      <w:proofErr w:type="spellEnd"/>
      <w:r>
        <w:t xml:space="preserve"> филиал Волгоградского государственного технического университета, Михайловка, Волгоградская область, Россия, pashaevasamaya03@gmail.com </w:t>
      </w:r>
    </w:p>
    <w:p w:rsidR="001A0B1A" w:rsidRDefault="001A0B1A" w:rsidP="001A0B1A">
      <w:pPr>
        <w:pStyle w:val="a7"/>
      </w:pPr>
      <w:r>
        <w:t>В статье рассмотрена роль внутреннего туризма в социально-экономическом развитии региона на примере города Михайловка Волгоградской области. Даны конкретные рекомендации и сделаны выводы. Описаны главные и второстепенные проблемы в данной отрасли. Подготовлены мероприятия и программа для внедрения туристического маркетинга, которые необходимы для привлечения инвестиций и социально-экономического развития города. Рекомендации могут служить фундаментом для развития внутреннего туризма города.</w:t>
      </w:r>
    </w:p>
    <w:p w:rsidR="001A0B1A" w:rsidRDefault="001A0B1A" w:rsidP="001A0B1A">
      <w:pPr>
        <w:pStyle w:val="a7"/>
      </w:pPr>
      <w:r>
        <w:rPr>
          <w:spacing w:val="43"/>
        </w:rPr>
        <w:t>Ключевые слова</w:t>
      </w:r>
      <w:r>
        <w:t>: социально-экономическое развитие города; туристический маркетинг; малый город; внутренний туризм.</w:t>
      </w:r>
    </w:p>
    <w:p w:rsidR="001A0B1A" w:rsidRPr="001A0B1A" w:rsidRDefault="001A0B1A" w:rsidP="001A0B1A">
      <w:pPr>
        <w:pStyle w:val="a8"/>
        <w:rPr>
          <w:lang w:val="en-US"/>
        </w:rPr>
      </w:pPr>
      <w:r w:rsidRPr="001A0B1A">
        <w:rPr>
          <w:lang w:val="en-US"/>
        </w:rPr>
        <w:t>The role of domestic tourism in the socio-economic development of the region</w:t>
      </w:r>
    </w:p>
    <w:p w:rsidR="001A0B1A" w:rsidRPr="001A0B1A" w:rsidRDefault="001A0B1A" w:rsidP="001A0B1A">
      <w:pPr>
        <w:pStyle w:val="a9"/>
        <w:rPr>
          <w:lang w:val="en-US"/>
        </w:rPr>
      </w:pPr>
      <w:proofErr w:type="spellStart"/>
      <w:r w:rsidRPr="001A0B1A">
        <w:rPr>
          <w:lang w:val="en-US"/>
        </w:rPr>
        <w:t>Tokareva</w:t>
      </w:r>
      <w:proofErr w:type="spellEnd"/>
      <w:r w:rsidRPr="001A0B1A">
        <w:rPr>
          <w:lang w:val="en-US"/>
        </w:rPr>
        <w:t xml:space="preserve"> Olga B.,</w:t>
      </w:r>
    </w:p>
    <w:p w:rsidR="001A0B1A" w:rsidRPr="001A0B1A" w:rsidRDefault="001A0B1A" w:rsidP="001A0B1A">
      <w:pPr>
        <w:pStyle w:val="aa"/>
        <w:rPr>
          <w:lang w:val="en-US"/>
        </w:rPr>
      </w:pPr>
      <w:proofErr w:type="gramStart"/>
      <w:r w:rsidRPr="001A0B1A">
        <w:rPr>
          <w:lang w:val="en-US"/>
        </w:rPr>
        <w:t>candidate</w:t>
      </w:r>
      <w:proofErr w:type="gramEnd"/>
      <w:r w:rsidRPr="001A0B1A">
        <w:rPr>
          <w:lang w:val="en-US"/>
        </w:rPr>
        <w:t xml:space="preserve"> of Economic Sciences, Associate Professor of the Department of Economics and Finance, </w:t>
      </w:r>
      <w:proofErr w:type="spellStart"/>
      <w:r w:rsidRPr="001A0B1A">
        <w:rPr>
          <w:lang w:val="en-US"/>
        </w:rPr>
        <w:t>Sebryakovskiy</w:t>
      </w:r>
      <w:proofErr w:type="spellEnd"/>
      <w:r w:rsidRPr="001A0B1A">
        <w:rPr>
          <w:lang w:val="en-US"/>
        </w:rPr>
        <w:t xml:space="preserve"> branch of the Volgograd State Technical University, Volgograd region, Russia, tokarevaob@yandex.ru</w:t>
      </w:r>
    </w:p>
    <w:p w:rsidR="001A0B1A" w:rsidRPr="001A0B1A" w:rsidRDefault="001A0B1A" w:rsidP="001A0B1A">
      <w:pPr>
        <w:pStyle w:val="a9"/>
        <w:rPr>
          <w:lang w:val="en-US"/>
        </w:rPr>
      </w:pPr>
      <w:proofErr w:type="spellStart"/>
      <w:r w:rsidRPr="001A0B1A">
        <w:rPr>
          <w:lang w:val="en-US"/>
        </w:rPr>
        <w:t>Pashaeva</w:t>
      </w:r>
      <w:proofErr w:type="spellEnd"/>
      <w:r w:rsidRPr="001A0B1A">
        <w:rPr>
          <w:lang w:val="en-US"/>
        </w:rPr>
        <w:t xml:space="preserve"> </w:t>
      </w:r>
      <w:proofErr w:type="spellStart"/>
      <w:r w:rsidRPr="001A0B1A">
        <w:rPr>
          <w:lang w:val="en-US"/>
        </w:rPr>
        <w:t>Samaya</w:t>
      </w:r>
      <w:proofErr w:type="spellEnd"/>
      <w:r w:rsidRPr="001A0B1A">
        <w:rPr>
          <w:lang w:val="en-US"/>
        </w:rPr>
        <w:t xml:space="preserve"> P.,</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w:t>
      </w:r>
      <w:proofErr w:type="spellStart"/>
      <w:r w:rsidRPr="001A0B1A">
        <w:rPr>
          <w:lang w:val="en-US"/>
        </w:rPr>
        <w:t>Sebryakovsky</w:t>
      </w:r>
      <w:proofErr w:type="spellEnd"/>
      <w:r w:rsidRPr="001A0B1A">
        <w:rPr>
          <w:lang w:val="en-US"/>
        </w:rPr>
        <w:t xml:space="preserve"> branch of Volgograd State Technical University, </w:t>
      </w:r>
      <w:proofErr w:type="spellStart"/>
      <w:r w:rsidRPr="001A0B1A">
        <w:rPr>
          <w:lang w:val="en-US"/>
        </w:rPr>
        <w:t>Mikhailovka</w:t>
      </w:r>
      <w:proofErr w:type="spellEnd"/>
      <w:r w:rsidRPr="001A0B1A">
        <w:rPr>
          <w:lang w:val="en-US"/>
        </w:rPr>
        <w:t>, Volgograd region, Russia, pashaevasamaya03@gmail.com</w:t>
      </w:r>
    </w:p>
    <w:p w:rsidR="001A0B1A" w:rsidRPr="001A0B1A" w:rsidRDefault="001A0B1A" w:rsidP="001A0B1A">
      <w:pPr>
        <w:pStyle w:val="a7"/>
        <w:rPr>
          <w:lang w:val="en-US"/>
        </w:rPr>
      </w:pPr>
      <w:r w:rsidRPr="001A0B1A">
        <w:rPr>
          <w:lang w:val="en-US"/>
        </w:rPr>
        <w:t xml:space="preserve">The article considers the main aspects and the role of domestic tourism in the socio-economic development of the region, using the example of the city of </w:t>
      </w:r>
      <w:proofErr w:type="spellStart"/>
      <w:r w:rsidRPr="001A0B1A">
        <w:rPr>
          <w:lang w:val="en-US"/>
        </w:rPr>
        <w:t>Mikhailovka</w:t>
      </w:r>
      <w:proofErr w:type="spellEnd"/>
      <w:r w:rsidRPr="001A0B1A">
        <w:rPr>
          <w:lang w:val="en-US"/>
        </w:rPr>
        <w:t>, Volgograd region. Specific recommendations are given and conclusions are drawn. The main and secondary problems in this industry are described. Events and a program have been prepared for the introduction of tourism marketing, which are necessary to attract investment and socio-economic development of the city.</w:t>
      </w:r>
    </w:p>
    <w:p w:rsidR="001A0B1A" w:rsidRPr="001A0B1A" w:rsidRDefault="001A0B1A" w:rsidP="001A0B1A">
      <w:pPr>
        <w:pStyle w:val="a7"/>
        <w:rPr>
          <w:lang w:val="en-US"/>
        </w:rPr>
      </w:pPr>
      <w:r w:rsidRPr="001A0B1A">
        <w:rPr>
          <w:spacing w:val="43"/>
          <w:lang w:val="en-US"/>
        </w:rPr>
        <w:t>Keywords</w:t>
      </w:r>
      <w:r w:rsidRPr="001A0B1A">
        <w:rPr>
          <w:lang w:val="en-US"/>
        </w:rPr>
        <w:t>: socio-economic development of the city; tourism marketing; small town; domestic tourism.</w:t>
      </w:r>
    </w:p>
    <w:p w:rsidR="001A0B1A" w:rsidRPr="001A0B1A" w:rsidRDefault="001A0B1A" w:rsidP="001A0B1A">
      <w:pPr>
        <w:pStyle w:val="a3"/>
        <w:rPr>
          <w:lang w:val="ru-RU"/>
        </w:rPr>
      </w:pPr>
      <w:r w:rsidRPr="001A0B1A">
        <w:rPr>
          <w:lang w:val="ru-RU"/>
        </w:rPr>
        <w:t>УДК 330:004</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10.47576/2949-1878.2024.45.90.002</w:t>
      </w:r>
    </w:p>
    <w:p w:rsidR="001A0B1A" w:rsidRDefault="001A0B1A" w:rsidP="001A0B1A">
      <w:pPr>
        <w:pStyle w:val="a4"/>
      </w:pPr>
      <w:r>
        <w:t>Цифровые технологии как движущая сила политических изменений</w:t>
      </w:r>
    </w:p>
    <w:p w:rsidR="001A0B1A" w:rsidRDefault="001A0B1A" w:rsidP="001A0B1A">
      <w:pPr>
        <w:pStyle w:val="a5"/>
      </w:pPr>
      <w:r>
        <w:t>Хохлов Роман Романович,</w:t>
      </w:r>
    </w:p>
    <w:p w:rsidR="001A0B1A" w:rsidRDefault="001A0B1A" w:rsidP="001A0B1A">
      <w:pPr>
        <w:pStyle w:val="a6"/>
      </w:pPr>
      <w:r>
        <w:lastRenderedPageBreak/>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r>
        <w:t>Лапшин Герман Анатольевич,</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r>
        <w:t xml:space="preserve">Егоров </w:t>
      </w:r>
      <w:proofErr w:type="spellStart"/>
      <w:r>
        <w:t>Микаэл</w:t>
      </w:r>
      <w:proofErr w:type="spellEnd"/>
      <w:r>
        <w:t xml:space="preserve"> </w:t>
      </w:r>
      <w:proofErr w:type="spellStart"/>
      <w:r>
        <w:t>Саркисович</w:t>
      </w:r>
      <w:proofErr w:type="spellEnd"/>
      <w:r>
        <w:t>,</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r>
        <w:t>Герасимова Полина Алексеевна,</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r>
        <w:t>Крикун Карина Сергеевна,</w:t>
      </w:r>
    </w:p>
    <w:p w:rsidR="001A0B1A" w:rsidRDefault="001A0B1A" w:rsidP="001A0B1A">
      <w:pPr>
        <w:pStyle w:val="a6"/>
      </w:pPr>
      <w:r>
        <w:t>старший преподаватель кафедры истории и политологии, Кубанский государственный аграрный университет имени И. Т. Трубилина, Краснодар, Россия</w:t>
      </w:r>
    </w:p>
    <w:p w:rsidR="001A0B1A" w:rsidRDefault="001A0B1A" w:rsidP="001A0B1A">
      <w:pPr>
        <w:pStyle w:val="a7"/>
      </w:pPr>
      <w:r>
        <w:t>Статья посвящена анализу современного развития политики под влиянием современных технологических нововведений. Приведены статистические данные по настоящему уровню влияния цифровых технологий на анализируемую сферу деятельности на примере Российской Федерации и ряда зарубежных государств. Проанализированы тенденции развития политики под устойчивым влиянием цифровизации. Представлены негативные аспекты внедрения цифровых технологий в анализируемую государственную сферу с выделением статистических данных. С целью совершенствования процесса интегрирования современных технологий в политику и политические системы Российской Федерации выделен ряд практических рекомендаций.</w:t>
      </w:r>
    </w:p>
    <w:p w:rsidR="001A0B1A" w:rsidRDefault="001A0B1A" w:rsidP="001A0B1A">
      <w:pPr>
        <w:pStyle w:val="a7"/>
      </w:pPr>
      <w:r>
        <w:rPr>
          <w:spacing w:val="43"/>
        </w:rPr>
        <w:t xml:space="preserve">Ключевые слова: </w:t>
      </w:r>
      <w:r>
        <w:t>политика; политические системы; цифровизация политики; современные технологии; цифровые технологии.</w:t>
      </w:r>
    </w:p>
    <w:p w:rsidR="001A0B1A" w:rsidRDefault="001A0B1A" w:rsidP="001A0B1A">
      <w:pPr>
        <w:pStyle w:val="a7"/>
      </w:pPr>
    </w:p>
    <w:p w:rsidR="001A0B1A" w:rsidRPr="001A0B1A" w:rsidRDefault="001A0B1A" w:rsidP="001A0B1A">
      <w:pPr>
        <w:pStyle w:val="a8"/>
        <w:rPr>
          <w:lang w:val="en-US"/>
        </w:rPr>
      </w:pPr>
      <w:r w:rsidRPr="001A0B1A">
        <w:rPr>
          <w:lang w:val="en-US"/>
        </w:rPr>
        <w:t>Digital technologies as a driving force of political change</w:t>
      </w:r>
    </w:p>
    <w:p w:rsidR="001A0B1A" w:rsidRPr="001A0B1A" w:rsidRDefault="001A0B1A" w:rsidP="001A0B1A">
      <w:pPr>
        <w:pStyle w:val="a9"/>
        <w:rPr>
          <w:lang w:val="en-US"/>
        </w:rPr>
      </w:pPr>
      <w:proofErr w:type="spellStart"/>
      <w:r w:rsidRPr="001A0B1A">
        <w:rPr>
          <w:lang w:val="en-US"/>
        </w:rPr>
        <w:t>Khokhlov</w:t>
      </w:r>
      <w:proofErr w:type="spellEnd"/>
      <w:r w:rsidRPr="001A0B1A">
        <w:rPr>
          <w:lang w:val="en-US"/>
        </w:rPr>
        <w:t xml:space="preserve"> Roman R.,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r w:rsidRPr="001A0B1A">
        <w:rPr>
          <w:lang w:val="en-US"/>
        </w:rPr>
        <w:t>Lapshin</w:t>
      </w:r>
      <w:proofErr w:type="spellEnd"/>
      <w:r w:rsidRPr="001A0B1A">
        <w:rPr>
          <w:lang w:val="en-US"/>
        </w:rPr>
        <w:t xml:space="preserve"> German A.,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r w:rsidRPr="001A0B1A">
        <w:rPr>
          <w:lang w:val="en-US"/>
        </w:rPr>
        <w:t>Egorov</w:t>
      </w:r>
      <w:proofErr w:type="spellEnd"/>
      <w:r w:rsidRPr="001A0B1A">
        <w:rPr>
          <w:lang w:val="en-US"/>
        </w:rPr>
        <w:t xml:space="preserve"> Mikael S.,</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proofErr w:type="gramStart"/>
      <w:r w:rsidRPr="001A0B1A">
        <w:rPr>
          <w:lang w:val="en-US"/>
        </w:rPr>
        <w:t>Gerasimova</w:t>
      </w:r>
      <w:proofErr w:type="spellEnd"/>
      <w:r w:rsidRPr="001A0B1A">
        <w:rPr>
          <w:lang w:val="en-US"/>
        </w:rPr>
        <w:t xml:space="preserve"> </w:t>
      </w:r>
      <w:proofErr w:type="spellStart"/>
      <w:r w:rsidRPr="001A0B1A">
        <w:rPr>
          <w:lang w:val="en-US"/>
        </w:rPr>
        <w:t>Polina</w:t>
      </w:r>
      <w:proofErr w:type="spellEnd"/>
      <w:r w:rsidRPr="001A0B1A">
        <w:rPr>
          <w:lang w:val="en-US"/>
        </w:rPr>
        <w:t xml:space="preserve"> A.,</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r w:rsidRPr="001A0B1A">
        <w:rPr>
          <w:lang w:val="en-US"/>
        </w:rPr>
        <w:t>Krikun</w:t>
      </w:r>
      <w:proofErr w:type="spellEnd"/>
      <w:r w:rsidRPr="001A0B1A">
        <w:rPr>
          <w:lang w:val="en-US"/>
        </w:rPr>
        <w:t xml:space="preserve"> Karina S.,</w:t>
      </w:r>
    </w:p>
    <w:p w:rsidR="001A0B1A" w:rsidRPr="001A0B1A" w:rsidRDefault="001A0B1A" w:rsidP="001A0B1A">
      <w:pPr>
        <w:pStyle w:val="aa"/>
        <w:rPr>
          <w:lang w:val="en-US"/>
        </w:rPr>
      </w:pPr>
      <w:r w:rsidRPr="001A0B1A">
        <w:rPr>
          <w:lang w:val="en-US"/>
        </w:rPr>
        <w:t xml:space="preserve">Senior Lecturer at the Department of History and Political Science, Kuban State Agrarian University named after I. T. </w:t>
      </w:r>
      <w:proofErr w:type="spellStart"/>
      <w:r w:rsidRPr="001A0B1A">
        <w:rPr>
          <w:lang w:val="en-US"/>
        </w:rPr>
        <w:t>Trubilin</w:t>
      </w:r>
      <w:proofErr w:type="spellEnd"/>
      <w:r w:rsidRPr="001A0B1A">
        <w:rPr>
          <w:lang w:val="en-US"/>
        </w:rPr>
        <w:t>, Krasnodar, Russia</w:t>
      </w:r>
    </w:p>
    <w:p w:rsidR="001A0B1A" w:rsidRPr="001A0B1A" w:rsidRDefault="001A0B1A" w:rsidP="001A0B1A">
      <w:pPr>
        <w:pStyle w:val="a7"/>
        <w:rPr>
          <w:lang w:val="en-US"/>
        </w:rPr>
      </w:pPr>
      <w:r w:rsidRPr="001A0B1A">
        <w:rPr>
          <w:lang w:val="en-US"/>
        </w:rPr>
        <w:t>The article is devoted to the analysis of modern policy development under the influence of modern technological innovations. Statistical data on the current level of influence of digital technologies on the analyzed sphere of activity is provided using the example of the Russian Federation and a number of foreign countries. Further trends in policy development under the stable influence of digitalization are identified and analyzed. The current negative aspects of the introduction of digital technologies in the analyzed public sphere are presented with the allocation of statistical data. In order to improve the process of integrating modern technologies into the politics and political systems of the Russian Federation, a number of practical recommendations are highlighted.</w:t>
      </w:r>
    </w:p>
    <w:p w:rsidR="001A0B1A" w:rsidRPr="001A0B1A" w:rsidRDefault="001A0B1A" w:rsidP="001A0B1A">
      <w:pPr>
        <w:pStyle w:val="a7"/>
        <w:rPr>
          <w:lang w:val="en-US"/>
        </w:rPr>
      </w:pPr>
      <w:r w:rsidRPr="001A0B1A">
        <w:rPr>
          <w:spacing w:val="43"/>
          <w:lang w:val="en-US"/>
        </w:rPr>
        <w:t>Keywords</w:t>
      </w:r>
      <w:r w:rsidRPr="001A0B1A">
        <w:rPr>
          <w:lang w:val="en-US"/>
        </w:rPr>
        <w:t>: Politics; political systems; digitalization of politics; modern technologies; digital technologies.</w:t>
      </w:r>
    </w:p>
    <w:p w:rsidR="001A0B1A" w:rsidRPr="001A0B1A" w:rsidRDefault="001A0B1A" w:rsidP="001A0B1A">
      <w:pPr>
        <w:pStyle w:val="a3"/>
        <w:rPr>
          <w:lang w:val="ru-RU"/>
        </w:rPr>
      </w:pPr>
      <w:r w:rsidRPr="001A0B1A">
        <w:rPr>
          <w:lang w:val="ru-RU"/>
        </w:rPr>
        <w:t>УДК 339.138</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10.47576/2949-1878.2024.31.33.003</w:t>
      </w:r>
    </w:p>
    <w:p w:rsidR="001A0B1A" w:rsidRDefault="001A0B1A" w:rsidP="001A0B1A">
      <w:pPr>
        <w:pStyle w:val="a4"/>
      </w:pPr>
      <w:r>
        <w:lastRenderedPageBreak/>
        <w:t>Особенности автоматизации SEO</w:t>
      </w:r>
      <w:proofErr w:type="gramStart"/>
      <w:r>
        <w:t xml:space="preserve"> с</w:t>
      </w:r>
      <w:proofErr w:type="gramEnd"/>
      <w:r>
        <w:t xml:space="preserve"> помощью AI-инструментов в контексте трансформации поисковой оптимизации под влиянием искусственного интеллекта</w:t>
      </w:r>
    </w:p>
    <w:p w:rsidR="001A0B1A" w:rsidRDefault="001A0B1A" w:rsidP="001A0B1A">
      <w:pPr>
        <w:pStyle w:val="a5"/>
      </w:pPr>
      <w:r>
        <w:t>Мищенко Евгений Владимирович,</w:t>
      </w:r>
    </w:p>
    <w:p w:rsidR="001A0B1A" w:rsidRDefault="001A0B1A" w:rsidP="001A0B1A">
      <w:pPr>
        <w:pStyle w:val="a6"/>
      </w:pPr>
      <w:r>
        <w:t>президент, Ассоциация электронной коммерции и цифрового маркетинга, соискатель, Российско-Армянский (Славянский) университет (РАУ), Ереван, Армения, em@ecdma.org</w:t>
      </w:r>
    </w:p>
    <w:p w:rsidR="001A0B1A" w:rsidRDefault="001A0B1A" w:rsidP="001A0B1A">
      <w:pPr>
        <w:pStyle w:val="a9"/>
      </w:pPr>
      <w:proofErr w:type="gramStart"/>
      <w:r>
        <w:t>Остроух</w:t>
      </w:r>
      <w:proofErr w:type="gramEnd"/>
      <w:r>
        <w:t xml:space="preserve"> Елена Павловна,</w:t>
      </w:r>
    </w:p>
    <w:p w:rsidR="001A0B1A" w:rsidRDefault="001A0B1A" w:rsidP="001A0B1A">
      <w:pPr>
        <w:pStyle w:val="aa"/>
      </w:pPr>
      <w:r>
        <w:t xml:space="preserve">руководитель маркетинга, </w:t>
      </w:r>
      <w:proofErr w:type="spellStart"/>
      <w:r>
        <w:t>Elemup</w:t>
      </w:r>
      <w:proofErr w:type="spellEnd"/>
      <w:r>
        <w:t xml:space="preserve"> OÜ, Минск, Беларусь, ostroukh.elena@gmail.com</w:t>
      </w:r>
    </w:p>
    <w:p w:rsidR="001A0B1A" w:rsidRDefault="001A0B1A" w:rsidP="001A0B1A">
      <w:pPr>
        <w:pStyle w:val="a9"/>
      </w:pPr>
      <w:proofErr w:type="spellStart"/>
      <w:r>
        <w:t>Кинжигалиев</w:t>
      </w:r>
      <w:proofErr w:type="spellEnd"/>
      <w:r>
        <w:t xml:space="preserve"> Аскар </w:t>
      </w:r>
      <w:proofErr w:type="spellStart"/>
      <w:r>
        <w:t>Гайсанович</w:t>
      </w:r>
      <w:proofErr w:type="spellEnd"/>
      <w:r>
        <w:t>,</w:t>
      </w:r>
    </w:p>
    <w:p w:rsidR="001A0B1A" w:rsidRDefault="001A0B1A" w:rsidP="001A0B1A">
      <w:pPr>
        <w:pStyle w:val="aa"/>
      </w:pPr>
      <w:r>
        <w:t>специалист, директор по электронной коммерции, «</w:t>
      </w:r>
      <w:proofErr w:type="spellStart"/>
      <w:r>
        <w:t>Винлаб</w:t>
      </w:r>
      <w:proofErr w:type="spellEnd"/>
      <w:r>
        <w:t>» (NOVABEV GROUP), Москва, Россия, askar.kinzhigaliev@gmail.com</w:t>
      </w:r>
    </w:p>
    <w:p w:rsidR="001A0B1A" w:rsidRDefault="001A0B1A" w:rsidP="001A0B1A">
      <w:pPr>
        <w:pStyle w:val="a7"/>
      </w:pPr>
      <w:r>
        <w:t>В исследовании рассматриваются вопросы влияния AI-инструментов на практики поисковой оптимизации (SEO) и их автоматизацию в деятельности современных компаний. Целью работы является обобщение тенденций развития практик поискового продвижения под влиянием AI-инструментов и их активного распространения. Выделены различные подходы к поисковому продвижению; уточнено существование «белых», «серых» и «черных» методов продвижения, а также выявлена их связь с функциональными возможностями AI-инструментов. Отмечается, что применение AI позволяет ускорить выполнение рутинных и типовых задач, например по подбору ключевых слов, созданию контент-стратегий, проведению аналитики и д</w:t>
      </w:r>
      <w:bookmarkStart w:id="0" w:name="_GoBack"/>
      <w:bookmarkEnd w:id="0"/>
      <w:r>
        <w:t>р. Контент, созданный с использованием ИИ, нуждается в экспертизе и критической оценке со стороны человека; его публикация без редактуры и проверки достоверности признается «серым» или «черным» методом поискового продвижения. Особое внимание уделяется вопросам долгосрочного влияния AI на развитие SEO, уточняются идеи изменения стратегий продвижения и появления возможных рисков, связанных с трансформирующейся политикой поисковых систем в отношен</w:t>
      </w:r>
      <w:proofErr w:type="gramStart"/>
      <w:r>
        <w:t>ии ИИ</w:t>
      </w:r>
      <w:proofErr w:type="gramEnd"/>
      <w:r>
        <w:t>. Подчеркивается значимость рационального использования AI-инструментов, их интеграции в процесс управления SEO, с балансированием между человеческой креативностью и автоматизацией.</w:t>
      </w:r>
    </w:p>
    <w:p w:rsidR="001A0B1A" w:rsidRDefault="001A0B1A" w:rsidP="001A0B1A">
      <w:pPr>
        <w:pStyle w:val="a7"/>
      </w:pPr>
      <w:r>
        <w:rPr>
          <w:spacing w:val="43"/>
        </w:rPr>
        <w:t>Ключевые слова</w:t>
      </w:r>
      <w:r>
        <w:t>: поисковое продвижение; поисковая оптимизация; SEO; влияние ИИ на SEO; преимущества и риски ИИ; генерация контента; повышение эффективности SEO с ИИ; автоматизация ИИ.</w:t>
      </w:r>
    </w:p>
    <w:p w:rsidR="001A0B1A" w:rsidRDefault="001A0B1A" w:rsidP="001A0B1A">
      <w:pPr>
        <w:pStyle w:val="a7"/>
      </w:pPr>
    </w:p>
    <w:p w:rsidR="001A0B1A" w:rsidRPr="001A0B1A" w:rsidRDefault="001A0B1A" w:rsidP="001A0B1A">
      <w:pPr>
        <w:pStyle w:val="a8"/>
        <w:rPr>
          <w:lang w:val="en-US"/>
        </w:rPr>
      </w:pPr>
      <w:r w:rsidRPr="001A0B1A">
        <w:rPr>
          <w:lang w:val="en-US"/>
        </w:rPr>
        <w:t>Features of SEO automation with AI tools in the context of search optimization transformation under the influence of artificial intelligence</w:t>
      </w:r>
    </w:p>
    <w:p w:rsidR="001A0B1A" w:rsidRPr="001A0B1A" w:rsidRDefault="001A0B1A" w:rsidP="001A0B1A">
      <w:pPr>
        <w:pStyle w:val="a9"/>
        <w:rPr>
          <w:lang w:val="en-US"/>
        </w:rPr>
      </w:pPr>
      <w:proofErr w:type="spellStart"/>
      <w:r w:rsidRPr="001A0B1A">
        <w:rPr>
          <w:lang w:val="en-US"/>
        </w:rPr>
        <w:t>Mishchenko</w:t>
      </w:r>
      <w:proofErr w:type="spellEnd"/>
      <w:r w:rsidRPr="001A0B1A">
        <w:rPr>
          <w:lang w:val="en-US"/>
        </w:rPr>
        <w:t xml:space="preserve"> </w:t>
      </w:r>
      <w:proofErr w:type="spellStart"/>
      <w:r w:rsidRPr="001A0B1A">
        <w:rPr>
          <w:lang w:val="en-US"/>
        </w:rPr>
        <w:t>Evgeny</w:t>
      </w:r>
      <w:proofErr w:type="spellEnd"/>
      <w:r w:rsidRPr="001A0B1A">
        <w:rPr>
          <w:lang w:val="en-US"/>
        </w:rPr>
        <w:t xml:space="preserve"> V.,</w:t>
      </w:r>
    </w:p>
    <w:p w:rsidR="001A0B1A" w:rsidRPr="001A0B1A" w:rsidRDefault="001A0B1A" w:rsidP="001A0B1A">
      <w:pPr>
        <w:pStyle w:val="aa"/>
        <w:rPr>
          <w:lang w:val="en-US"/>
        </w:rPr>
      </w:pPr>
      <w:r w:rsidRPr="001A0B1A">
        <w:rPr>
          <w:lang w:val="en-US"/>
        </w:rPr>
        <w:t>President of E-Commerce &amp; Digital Marketing Association, Russian-Armenian (</w:t>
      </w:r>
      <w:proofErr w:type="spellStart"/>
      <w:r w:rsidRPr="001A0B1A">
        <w:rPr>
          <w:lang w:val="en-US"/>
        </w:rPr>
        <w:t>Slavoniv</w:t>
      </w:r>
      <w:proofErr w:type="spellEnd"/>
      <w:r w:rsidRPr="001A0B1A">
        <w:rPr>
          <w:lang w:val="en-US"/>
        </w:rPr>
        <w:t>) University, Yerevan, Armenia, em@ecdma.org</w:t>
      </w:r>
    </w:p>
    <w:p w:rsidR="001A0B1A" w:rsidRPr="001A0B1A" w:rsidRDefault="001A0B1A" w:rsidP="001A0B1A">
      <w:pPr>
        <w:pStyle w:val="a9"/>
        <w:rPr>
          <w:lang w:val="en-US"/>
        </w:rPr>
      </w:pPr>
      <w:proofErr w:type="spellStart"/>
      <w:r w:rsidRPr="001A0B1A">
        <w:rPr>
          <w:lang w:val="en-US"/>
        </w:rPr>
        <w:t>Astravukh</w:t>
      </w:r>
      <w:proofErr w:type="spellEnd"/>
      <w:r w:rsidRPr="001A0B1A">
        <w:rPr>
          <w:lang w:val="en-US"/>
        </w:rPr>
        <w:t xml:space="preserve"> </w:t>
      </w:r>
      <w:proofErr w:type="spellStart"/>
      <w:r w:rsidRPr="001A0B1A">
        <w:rPr>
          <w:lang w:val="en-US"/>
        </w:rPr>
        <w:t>Alena</w:t>
      </w:r>
      <w:proofErr w:type="spellEnd"/>
      <w:r w:rsidRPr="001A0B1A">
        <w:rPr>
          <w:lang w:val="en-US"/>
        </w:rPr>
        <w:t xml:space="preserve"> P.,</w:t>
      </w:r>
    </w:p>
    <w:p w:rsidR="001A0B1A" w:rsidRPr="001A0B1A" w:rsidRDefault="001A0B1A" w:rsidP="001A0B1A">
      <w:pPr>
        <w:pStyle w:val="aa"/>
        <w:rPr>
          <w:lang w:val="en-US"/>
        </w:rPr>
      </w:pPr>
      <w:r w:rsidRPr="001A0B1A">
        <w:rPr>
          <w:lang w:val="en-US"/>
        </w:rPr>
        <w:t xml:space="preserve">Head of Marketing, </w:t>
      </w:r>
      <w:proofErr w:type="spellStart"/>
      <w:r w:rsidRPr="001A0B1A">
        <w:rPr>
          <w:lang w:val="en-US"/>
        </w:rPr>
        <w:t>Elemup</w:t>
      </w:r>
      <w:proofErr w:type="spellEnd"/>
      <w:r w:rsidRPr="001A0B1A">
        <w:rPr>
          <w:lang w:val="en-US"/>
        </w:rPr>
        <w:t xml:space="preserve"> OÜ, Minsk, Belarus, ostroukh.elena@gmail.com</w:t>
      </w:r>
    </w:p>
    <w:p w:rsidR="001A0B1A" w:rsidRPr="001A0B1A" w:rsidRDefault="001A0B1A" w:rsidP="001A0B1A">
      <w:pPr>
        <w:pStyle w:val="a9"/>
        <w:rPr>
          <w:lang w:val="en-US"/>
        </w:rPr>
      </w:pPr>
      <w:proofErr w:type="spellStart"/>
      <w:r w:rsidRPr="001A0B1A">
        <w:rPr>
          <w:lang w:val="en-US"/>
        </w:rPr>
        <w:t>Kinzhigaliev</w:t>
      </w:r>
      <w:proofErr w:type="spellEnd"/>
      <w:r w:rsidRPr="001A0B1A">
        <w:rPr>
          <w:lang w:val="en-US"/>
        </w:rPr>
        <w:t xml:space="preserve"> </w:t>
      </w:r>
      <w:proofErr w:type="spellStart"/>
      <w:r w:rsidRPr="001A0B1A">
        <w:rPr>
          <w:lang w:val="en-US"/>
        </w:rPr>
        <w:t>Askar</w:t>
      </w:r>
      <w:proofErr w:type="spellEnd"/>
      <w:r w:rsidRPr="001A0B1A">
        <w:rPr>
          <w:lang w:val="en-US"/>
        </w:rPr>
        <w:t xml:space="preserve"> G., </w:t>
      </w:r>
    </w:p>
    <w:p w:rsidR="001A0B1A" w:rsidRPr="001A0B1A" w:rsidRDefault="001A0B1A" w:rsidP="001A0B1A">
      <w:pPr>
        <w:pStyle w:val="aa"/>
        <w:rPr>
          <w:lang w:val="en-US"/>
        </w:rPr>
      </w:pPr>
      <w:r w:rsidRPr="001A0B1A">
        <w:rPr>
          <w:lang w:val="en-US"/>
        </w:rPr>
        <w:t xml:space="preserve">Specialist, E-Commerce Director, </w:t>
      </w:r>
      <w:proofErr w:type="spellStart"/>
      <w:r w:rsidRPr="001A0B1A">
        <w:rPr>
          <w:lang w:val="en-US"/>
        </w:rPr>
        <w:t>WineLab</w:t>
      </w:r>
      <w:proofErr w:type="spellEnd"/>
      <w:r w:rsidRPr="001A0B1A">
        <w:rPr>
          <w:lang w:val="en-US"/>
        </w:rPr>
        <w:t xml:space="preserve"> (NOVABEV GROUP), Moscow, Russia, askar.kinzhigaliev@gmail.com</w:t>
      </w:r>
    </w:p>
    <w:p w:rsidR="001A0B1A" w:rsidRPr="001A0B1A" w:rsidRDefault="001A0B1A" w:rsidP="001A0B1A">
      <w:pPr>
        <w:pStyle w:val="a7"/>
        <w:rPr>
          <w:lang w:val="en-US"/>
        </w:rPr>
      </w:pPr>
      <w:r w:rsidRPr="001A0B1A">
        <w:rPr>
          <w:lang w:val="en-US"/>
        </w:rPr>
        <w:t xml:space="preserve">The study examines the impact of AI tools on search engine optimization (SEO) practices and their automation in modern companies. The aim of the work is to summarize the features and trends in the development of SEO practices influenced by the active spread of AI tools. Various approaches to search promotion are identified and presented, emphasizing the existence of “white,” “gray,” and “black” methods, along with their connection to the functional capabilities of AI tools. It is noted that AI facilitates the acceleration of routine and typical tasks such as keyword research, content strategy creation, and analytics. However, content generated with AI always requires expert review and critical evaluation by a human; its publication without editing or fact-checking is classified as a “gray” or “black” method of search promotion. Special attention is given to the long-term influence of AI on SEO development, including changes in promotion strategies and potential risks associated with evolving search engine policies toward AI. The </w:t>
      </w:r>
      <w:r w:rsidRPr="001A0B1A">
        <w:rPr>
          <w:lang w:val="en-US"/>
        </w:rPr>
        <w:lastRenderedPageBreak/>
        <w:t>study underscores the paramount importance of rational AI tool usage, their integration into SEO management processes, and achieving a balance between human creativity and automation.</w:t>
      </w:r>
    </w:p>
    <w:p w:rsidR="001A0B1A" w:rsidRPr="001A0B1A" w:rsidRDefault="001A0B1A" w:rsidP="001A0B1A">
      <w:pPr>
        <w:pStyle w:val="a7"/>
        <w:rPr>
          <w:lang w:val="en-US"/>
        </w:rPr>
      </w:pPr>
      <w:r w:rsidRPr="001A0B1A">
        <w:rPr>
          <w:spacing w:val="43"/>
          <w:lang w:val="en-US"/>
        </w:rPr>
        <w:t>Keywords</w:t>
      </w:r>
      <w:r w:rsidRPr="001A0B1A">
        <w:rPr>
          <w:lang w:val="en-US"/>
        </w:rPr>
        <w:t xml:space="preserve">: search promotion; search engine optimization; SEO; AI impact on SEO; AI advantages and risks; content generation; improving SEO efficiency with AI; AI automation. </w:t>
      </w:r>
    </w:p>
    <w:p w:rsidR="001A0B1A" w:rsidRPr="001A0B1A" w:rsidRDefault="001A0B1A" w:rsidP="001A0B1A">
      <w:pPr>
        <w:pStyle w:val="a3"/>
        <w:rPr>
          <w:lang w:val="ru-RU"/>
        </w:rPr>
      </w:pPr>
      <w:r w:rsidRPr="001A0B1A">
        <w:rPr>
          <w:lang w:val="ru-RU"/>
        </w:rPr>
        <w:t>УДК 338.43</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10.47576/2949-1878.2024.64.55.004</w:t>
      </w:r>
    </w:p>
    <w:p w:rsidR="001A0B1A" w:rsidRDefault="001A0B1A" w:rsidP="001A0B1A">
      <w:pPr>
        <w:pStyle w:val="a4"/>
      </w:pPr>
      <w:r>
        <w:t>Управленческий учет затрат и калькулирования маслосемян подсолнечника в организациях агропромышленного комплекса</w:t>
      </w:r>
    </w:p>
    <w:p w:rsidR="001A0B1A" w:rsidRDefault="001A0B1A" w:rsidP="001A0B1A">
      <w:pPr>
        <w:pStyle w:val="a5"/>
      </w:pPr>
      <w:r>
        <w:t>Кузина А. Ф.,</w:t>
      </w:r>
    </w:p>
    <w:p w:rsidR="001A0B1A" w:rsidRDefault="001A0B1A" w:rsidP="001A0B1A">
      <w:pPr>
        <w:pStyle w:val="a6"/>
      </w:pPr>
      <w:r>
        <w:t>кандидат экономических наук, доцент кафедры бухгалтерского учета, Кубанский государственный аграрный университет имени И. Т. Трубилина, Краснодар, Россия, anechkafedorovna@yandex.ru</w:t>
      </w:r>
    </w:p>
    <w:p w:rsidR="001A0B1A" w:rsidRDefault="001A0B1A" w:rsidP="001A0B1A">
      <w:pPr>
        <w:pStyle w:val="a5"/>
      </w:pPr>
      <w:r>
        <w:t>Вакуленко Е. В.,</w:t>
      </w:r>
    </w:p>
    <w:p w:rsidR="001A0B1A" w:rsidRDefault="001A0B1A" w:rsidP="001A0B1A">
      <w:pPr>
        <w:pStyle w:val="a6"/>
      </w:pPr>
      <w:r>
        <w:t>студент учетно-финансового факультета, Кубанский государственный аграрный университет имени И. Т. Трубилина, Краснодар, Россия, katerina.vakulenko02@mail.ru</w:t>
      </w:r>
    </w:p>
    <w:p w:rsidR="001A0B1A" w:rsidRDefault="001A0B1A" w:rsidP="001A0B1A">
      <w:pPr>
        <w:pStyle w:val="a5"/>
      </w:pPr>
      <w:r>
        <w:t>Трофименко К. С.,</w:t>
      </w:r>
    </w:p>
    <w:p w:rsidR="001A0B1A" w:rsidRDefault="001A0B1A" w:rsidP="001A0B1A">
      <w:pPr>
        <w:pStyle w:val="a6"/>
      </w:pPr>
      <w:r>
        <w:t>студент учетно-финансового факультета, Кубанский государственный аграрный университет имени И. Т. Трубилина, Краснодар, Россия, 2002trofimenko@mail.ru</w:t>
      </w:r>
    </w:p>
    <w:p w:rsidR="001A0B1A" w:rsidRDefault="001A0B1A" w:rsidP="001A0B1A">
      <w:pPr>
        <w:pStyle w:val="a7"/>
      </w:pPr>
      <w:r>
        <w:t xml:space="preserve">В статье рассматриваются проблемы развития финансового и управленческого учета затрат и </w:t>
      </w:r>
      <w:proofErr w:type="spellStart"/>
      <w:r>
        <w:t>калькулирования</w:t>
      </w:r>
      <w:proofErr w:type="spellEnd"/>
      <w:r>
        <w:t xml:space="preserve"> </w:t>
      </w:r>
      <w:proofErr w:type="spellStart"/>
      <w:r>
        <w:t>маслосемян</w:t>
      </w:r>
      <w:proofErr w:type="spellEnd"/>
      <w:r>
        <w:t xml:space="preserve"> подсолнечника. Подчеркивается важность разграничения категорий «издержки», «затраты», «расходы» и «себестоимость». Анализируется структура себестоимости одного центнера </w:t>
      </w:r>
      <w:proofErr w:type="spellStart"/>
      <w:r>
        <w:t>маслосемян</w:t>
      </w:r>
      <w:proofErr w:type="spellEnd"/>
      <w:r>
        <w:t xml:space="preserve"> подсолнечника в аграрном формировании. Изучаются важные факторы, влияющие на себестоимость, такие как урожайность, затраты на производство и рыночные условия. Анализируются существующие методы учета и </w:t>
      </w:r>
      <w:proofErr w:type="spellStart"/>
      <w:r>
        <w:t>калькулирования</w:t>
      </w:r>
      <w:proofErr w:type="spellEnd"/>
      <w:r>
        <w:t xml:space="preserve">, применяемые в аграрном секторе, и предлагается оптимизация процессов, направленных на снижение себестоимости продукции на основе инструментария управленческого учета. </w:t>
      </w:r>
    </w:p>
    <w:p w:rsidR="001A0B1A" w:rsidRDefault="001A0B1A" w:rsidP="001A0B1A">
      <w:pPr>
        <w:pStyle w:val="a7"/>
      </w:pPr>
      <w:proofErr w:type="gramStart"/>
      <w:r>
        <w:rPr>
          <w:spacing w:val="43"/>
        </w:rPr>
        <w:t>Ключевые слова</w:t>
      </w:r>
      <w:r>
        <w:t>: управленческий учет; агрокультура; аграрные формирования; учет затрат; себестоимость; подсолнечник.</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 xml:space="preserve">Management accounting of costs and calculation of sunflower oil seeds in organizations of the agro-industrial complex </w:t>
      </w:r>
    </w:p>
    <w:p w:rsidR="001A0B1A" w:rsidRPr="001A0B1A" w:rsidRDefault="001A0B1A" w:rsidP="001A0B1A">
      <w:pPr>
        <w:pStyle w:val="a9"/>
        <w:rPr>
          <w:lang w:val="en-US"/>
        </w:rPr>
      </w:pPr>
      <w:proofErr w:type="spellStart"/>
      <w:r w:rsidRPr="001A0B1A">
        <w:rPr>
          <w:lang w:val="en-US"/>
        </w:rPr>
        <w:t>Kuzina</w:t>
      </w:r>
      <w:proofErr w:type="spellEnd"/>
      <w:r w:rsidRPr="001A0B1A">
        <w:rPr>
          <w:lang w:val="en-US"/>
        </w:rPr>
        <w:t xml:space="preserve"> A. F., </w:t>
      </w:r>
    </w:p>
    <w:p w:rsidR="001A0B1A" w:rsidRPr="001A0B1A" w:rsidRDefault="001A0B1A" w:rsidP="001A0B1A">
      <w:pPr>
        <w:pStyle w:val="aa"/>
        <w:rPr>
          <w:lang w:val="en-US"/>
        </w:rPr>
      </w:pPr>
      <w:r w:rsidRPr="001A0B1A">
        <w:rPr>
          <w:lang w:val="en-US"/>
        </w:rPr>
        <w:t xml:space="preserve">PhD in Economics, Associate Professor of Accounting Department, </w:t>
      </w:r>
      <w:proofErr w:type="gramStart"/>
      <w:r w:rsidRPr="001A0B1A">
        <w:rPr>
          <w:lang w:val="en-US"/>
        </w:rPr>
        <w:t>Kuban</w:t>
      </w:r>
      <w:proofErr w:type="gramEnd"/>
      <w:r w:rsidRPr="001A0B1A">
        <w:rPr>
          <w:lang w:val="en-US"/>
        </w:rPr>
        <w:t xml:space="preserve"> State Agrarian University named after I. T. </w:t>
      </w:r>
      <w:proofErr w:type="spellStart"/>
      <w:r w:rsidRPr="001A0B1A">
        <w:rPr>
          <w:lang w:val="en-US"/>
        </w:rPr>
        <w:t>Trubilin</w:t>
      </w:r>
      <w:proofErr w:type="spellEnd"/>
      <w:r w:rsidRPr="001A0B1A">
        <w:rPr>
          <w:lang w:val="en-US"/>
        </w:rPr>
        <w:t xml:space="preserve">, Krasnodar, Russia, anechkafedorovna@yandex.ru </w:t>
      </w:r>
    </w:p>
    <w:p w:rsidR="001A0B1A" w:rsidRPr="001A0B1A" w:rsidRDefault="001A0B1A" w:rsidP="001A0B1A">
      <w:pPr>
        <w:pStyle w:val="a9"/>
        <w:rPr>
          <w:lang w:val="en-US"/>
        </w:rPr>
      </w:pPr>
      <w:proofErr w:type="spellStart"/>
      <w:r w:rsidRPr="001A0B1A">
        <w:rPr>
          <w:lang w:val="en-US"/>
        </w:rPr>
        <w:t>Vakulenko</w:t>
      </w:r>
      <w:proofErr w:type="spellEnd"/>
      <w:r w:rsidRPr="001A0B1A">
        <w:rPr>
          <w:lang w:val="en-US"/>
        </w:rPr>
        <w:t xml:space="preserve"> E. V.,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of Accounting and Finance Faculty, Kuban State Agrarian University named after I. T. </w:t>
      </w:r>
      <w:proofErr w:type="spellStart"/>
      <w:r w:rsidRPr="001A0B1A">
        <w:rPr>
          <w:lang w:val="en-US"/>
        </w:rPr>
        <w:t>Trubilin</w:t>
      </w:r>
      <w:proofErr w:type="spellEnd"/>
      <w:r w:rsidRPr="001A0B1A">
        <w:rPr>
          <w:lang w:val="en-US"/>
        </w:rPr>
        <w:t xml:space="preserve">, Krasnodar, Russia, katerina.vakulenko02@mail.ru </w:t>
      </w:r>
    </w:p>
    <w:p w:rsidR="001A0B1A" w:rsidRPr="001A0B1A" w:rsidRDefault="001A0B1A" w:rsidP="001A0B1A">
      <w:pPr>
        <w:pStyle w:val="a9"/>
        <w:rPr>
          <w:lang w:val="en-US"/>
        </w:rPr>
      </w:pPr>
      <w:proofErr w:type="spellStart"/>
      <w:r w:rsidRPr="001A0B1A">
        <w:rPr>
          <w:lang w:val="en-US"/>
        </w:rPr>
        <w:t>Trofimenko</w:t>
      </w:r>
      <w:proofErr w:type="spellEnd"/>
      <w:r w:rsidRPr="001A0B1A">
        <w:rPr>
          <w:lang w:val="en-US"/>
        </w:rPr>
        <w:t xml:space="preserve"> K. S.,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of Accounting and Finance Faculty, Kuban State Agrarian University named after I. T. </w:t>
      </w:r>
      <w:proofErr w:type="spellStart"/>
      <w:r w:rsidRPr="001A0B1A">
        <w:rPr>
          <w:lang w:val="en-US"/>
        </w:rPr>
        <w:t>Trubilin</w:t>
      </w:r>
      <w:proofErr w:type="spellEnd"/>
      <w:r w:rsidRPr="001A0B1A">
        <w:rPr>
          <w:lang w:val="en-US"/>
        </w:rPr>
        <w:t xml:space="preserve">, Krasnodar, Russia, 2002trofimenko@mail.ru </w:t>
      </w:r>
    </w:p>
    <w:p w:rsidR="001A0B1A" w:rsidRPr="001A0B1A" w:rsidRDefault="001A0B1A" w:rsidP="001A0B1A">
      <w:pPr>
        <w:pStyle w:val="a7"/>
        <w:rPr>
          <w:lang w:val="en-US"/>
        </w:rPr>
      </w:pPr>
      <w:r w:rsidRPr="001A0B1A">
        <w:rPr>
          <w:lang w:val="en-US"/>
        </w:rPr>
        <w:lastRenderedPageBreak/>
        <w:t xml:space="preserve">The article discusses the problems of the development of financial and managerial cost accounting and calculation of sunflower oil seeds. The importance of distinguishing the categories of “costs”, “costs”, “expenses” and “cost” is emphasized. The structure of the cost of one hundredweight of sunflower oil seeds in the agricultural formation is analyzed. Important factors affecting cost, such as yield, production costs and market conditions, are being studied. The existing accounting and calculation methods used in the agricultural sector are analyzed, and optimization of processes aimed at reducing the cost of production based on management accounting tools is proposed. </w:t>
      </w:r>
    </w:p>
    <w:p w:rsidR="001A0B1A" w:rsidRPr="001A0B1A" w:rsidRDefault="001A0B1A" w:rsidP="001A0B1A">
      <w:pPr>
        <w:pStyle w:val="a7"/>
        <w:rPr>
          <w:lang w:val="en-US"/>
        </w:rPr>
      </w:pPr>
      <w:r w:rsidRPr="001A0B1A">
        <w:rPr>
          <w:spacing w:val="43"/>
          <w:lang w:val="en-US"/>
        </w:rPr>
        <w:t>Keywords</w:t>
      </w:r>
      <w:r w:rsidRPr="001A0B1A">
        <w:rPr>
          <w:lang w:val="en-US"/>
        </w:rPr>
        <w:t>: management accounting; agriculture; agricultural formations; cost accounting; cost; sunflower.</w:t>
      </w:r>
    </w:p>
    <w:p w:rsidR="001A0B1A" w:rsidRPr="001A0B1A" w:rsidRDefault="001A0B1A" w:rsidP="001A0B1A">
      <w:pPr>
        <w:pStyle w:val="a3"/>
        <w:rPr>
          <w:lang w:val="ru-RU"/>
        </w:rPr>
      </w:pPr>
      <w:r w:rsidRPr="001A0B1A">
        <w:rPr>
          <w:lang w:val="ru-RU"/>
        </w:rPr>
        <w:t>УДК 338.43 (470.57)</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10.47576/2949-1878.2024.61.49.005</w:t>
      </w:r>
    </w:p>
    <w:p w:rsidR="001A0B1A" w:rsidRDefault="001A0B1A" w:rsidP="001A0B1A">
      <w:pPr>
        <w:pStyle w:val="a4"/>
      </w:pPr>
      <w:r>
        <w:t xml:space="preserve">Развитие органического сельского хозяйства </w:t>
      </w:r>
      <w:r>
        <w:br/>
        <w:t>как элемента региональной социально-экономической системы</w:t>
      </w:r>
    </w:p>
    <w:p w:rsidR="001A0B1A" w:rsidRDefault="001A0B1A" w:rsidP="001A0B1A">
      <w:pPr>
        <w:pStyle w:val="a5"/>
      </w:pPr>
      <w:proofErr w:type="spellStart"/>
      <w:r>
        <w:t>Галикеев</w:t>
      </w:r>
      <w:proofErr w:type="spellEnd"/>
      <w:proofErr w:type="gramStart"/>
      <w:r>
        <w:t xml:space="preserve"> Р</w:t>
      </w:r>
      <w:proofErr w:type="gramEnd"/>
      <w:r>
        <w:t xml:space="preserve">азит </w:t>
      </w:r>
      <w:proofErr w:type="spellStart"/>
      <w:r>
        <w:t>Набиахметович</w:t>
      </w:r>
      <w:proofErr w:type="spellEnd"/>
      <w:r>
        <w:t xml:space="preserve">, </w:t>
      </w:r>
    </w:p>
    <w:p w:rsidR="001A0B1A" w:rsidRDefault="001A0B1A" w:rsidP="001A0B1A">
      <w:pPr>
        <w:pStyle w:val="a6"/>
      </w:pPr>
      <w:r>
        <w:t>кандидат экономических наук, старший научный сотрудник сектора экономики и управления развитием территорий Института социально-экономических исследований, Уфимский федеральный исследовательский центр Российской академии наук, Уфа, Россия, razitg@inbox.ru</w:t>
      </w:r>
    </w:p>
    <w:p w:rsidR="001A0B1A" w:rsidRDefault="001A0B1A" w:rsidP="001A0B1A">
      <w:pPr>
        <w:pStyle w:val="a7"/>
      </w:pPr>
      <w:r>
        <w:t xml:space="preserve">В условиях интенсификации сельскохозяйственного производства в России, которое привело к повышению урожайности сельскохозяйственных культур и продуктивности сельскохозяйственных животных, имеют место и негативные последствия в виде опасности загрязнения элементов окружающей среды, вод, а также снижения качества аграрной продукции, приводящих к ухудшению состояния здоровья населения. Поэтому исследования в области экологии сельского хозяйства, организации органических систем, которые представляют собой достижение экологического равновесия через оптимальное сочетание различных </w:t>
      </w:r>
      <w:proofErr w:type="spellStart"/>
      <w:r>
        <w:t>агроэкосистем</w:t>
      </w:r>
      <w:proofErr w:type="spellEnd"/>
      <w:r>
        <w:t xml:space="preserve">, являются актуальными и своевременными. Оптимальное развитие альтернативных агроэкономических систем требует сбалансированного учета различных факторов: экологических, социальных и экономических, что увеличит степень приспосабливаемости систем к меняющимся потребностям в продуктах питания при одновременном обеспечении экологического равновесия в окружающей среде. </w:t>
      </w:r>
      <w:proofErr w:type="gramStart"/>
      <w:r>
        <w:t>Межмуниципальное и межрегиональное сотрудничество, а также определенная государственная поддержка и кооперация в органическом сельском хозяйстве позволят в перспективе перейти к более широкому использованию альтернативных агроэкономических систем, способствующих развитию органического сельского хозяйства как элемента региональной социально-экономической системы, которое будет как содействовать покрытию внутренней потребности Республики Башкортостан в экологически безопасной продукции продуктах, так и обеспечивать рост объемов поставок таких продуктов в другие</w:t>
      </w:r>
      <w:proofErr w:type="gramEnd"/>
      <w:r>
        <w:t xml:space="preserve"> регионы страны.</w:t>
      </w:r>
    </w:p>
    <w:p w:rsidR="001A0B1A" w:rsidRDefault="001A0B1A" w:rsidP="001A0B1A">
      <w:pPr>
        <w:pStyle w:val="a7"/>
      </w:pPr>
      <w:proofErr w:type="gramStart"/>
      <w:r>
        <w:rPr>
          <w:spacing w:val="43"/>
        </w:rPr>
        <w:t>Ключевые слова</w:t>
      </w:r>
      <w:r>
        <w:t>: интенсификация; аграрная продукция; экология; органическое сельское хозяйство; система; кооперация; регион.</w:t>
      </w:r>
      <w:proofErr w:type="gramEnd"/>
    </w:p>
    <w:p w:rsidR="001A0B1A" w:rsidRDefault="001A0B1A" w:rsidP="001A0B1A">
      <w:pPr>
        <w:pStyle w:val="a7"/>
      </w:pPr>
    </w:p>
    <w:p w:rsidR="001A0B1A" w:rsidRPr="001A0B1A" w:rsidRDefault="001A0B1A" w:rsidP="001A0B1A">
      <w:pPr>
        <w:pStyle w:val="a7"/>
      </w:pPr>
      <w:r>
        <w:t>Данное исследование выполнено в рамках государственного задания УФИЦ РАН № № 075-00570-24-01 на</w:t>
      </w:r>
      <w:r w:rsidRPr="001A0B1A">
        <w:t xml:space="preserve"> 2024 </w:t>
      </w:r>
      <w:r>
        <w:t>год</w:t>
      </w:r>
      <w:r w:rsidRPr="001A0B1A">
        <w:t xml:space="preserve"> </w:t>
      </w:r>
      <w:r>
        <w:t>и</w:t>
      </w:r>
      <w:r w:rsidRPr="001A0B1A">
        <w:t xml:space="preserve"> </w:t>
      </w:r>
      <w:r>
        <w:t>на</w:t>
      </w:r>
      <w:r w:rsidRPr="001A0B1A">
        <w:t xml:space="preserve"> </w:t>
      </w:r>
      <w:r>
        <w:t>плановый</w:t>
      </w:r>
      <w:r w:rsidRPr="001A0B1A">
        <w:t xml:space="preserve"> </w:t>
      </w:r>
      <w:r>
        <w:t>период</w:t>
      </w:r>
      <w:r w:rsidRPr="001A0B1A">
        <w:t xml:space="preserve"> 2025 </w:t>
      </w:r>
      <w:r>
        <w:t>и</w:t>
      </w:r>
      <w:r w:rsidRPr="001A0B1A">
        <w:t xml:space="preserve"> 2026 </w:t>
      </w:r>
      <w:r>
        <w:t>гг</w:t>
      </w:r>
      <w:r w:rsidRPr="001A0B1A">
        <w:t>.</w:t>
      </w:r>
    </w:p>
    <w:p w:rsidR="001A0B1A" w:rsidRPr="001A0B1A" w:rsidRDefault="001A0B1A" w:rsidP="001A0B1A">
      <w:pPr>
        <w:pStyle w:val="a7"/>
      </w:pPr>
    </w:p>
    <w:p w:rsidR="001A0B1A" w:rsidRPr="001A0B1A" w:rsidRDefault="001A0B1A" w:rsidP="001A0B1A">
      <w:pPr>
        <w:pStyle w:val="a8"/>
        <w:rPr>
          <w:lang w:val="en-US"/>
        </w:rPr>
      </w:pPr>
      <w:r w:rsidRPr="001A0B1A">
        <w:rPr>
          <w:lang w:val="en-US"/>
        </w:rPr>
        <w:t>Development of organic agriculture as an element of the regional socio-economic system</w:t>
      </w:r>
    </w:p>
    <w:p w:rsidR="001A0B1A" w:rsidRPr="001A0B1A" w:rsidRDefault="001A0B1A" w:rsidP="001A0B1A">
      <w:pPr>
        <w:pStyle w:val="a9"/>
        <w:rPr>
          <w:lang w:val="en-US"/>
        </w:rPr>
      </w:pPr>
      <w:proofErr w:type="spellStart"/>
      <w:r w:rsidRPr="001A0B1A">
        <w:rPr>
          <w:lang w:val="en-US"/>
        </w:rPr>
        <w:t>Galikeev</w:t>
      </w:r>
      <w:proofErr w:type="spellEnd"/>
      <w:r w:rsidRPr="001A0B1A">
        <w:rPr>
          <w:lang w:val="en-US"/>
        </w:rPr>
        <w:t xml:space="preserve"> </w:t>
      </w:r>
      <w:proofErr w:type="spellStart"/>
      <w:r w:rsidRPr="001A0B1A">
        <w:rPr>
          <w:lang w:val="en-US"/>
        </w:rPr>
        <w:t>Razit</w:t>
      </w:r>
      <w:proofErr w:type="spellEnd"/>
      <w:r w:rsidRPr="001A0B1A">
        <w:rPr>
          <w:lang w:val="en-US"/>
        </w:rPr>
        <w:t xml:space="preserve"> N., </w:t>
      </w:r>
    </w:p>
    <w:p w:rsidR="001A0B1A" w:rsidRPr="001A0B1A" w:rsidRDefault="001A0B1A" w:rsidP="001A0B1A">
      <w:pPr>
        <w:pStyle w:val="aa"/>
        <w:rPr>
          <w:lang w:val="en-US"/>
        </w:rPr>
      </w:pPr>
      <w:r w:rsidRPr="001A0B1A">
        <w:rPr>
          <w:lang w:val="en-US"/>
        </w:rPr>
        <w:t>PhD in Economics, Senior Researcher in the Sector of Economics and Territorial Development Management at the Institute of Socio-Economic Research, Ufa Federal Research Center of the Russian Academy of Sciences, Ufa, Russia, razitg@inbox.ru</w:t>
      </w:r>
    </w:p>
    <w:p w:rsidR="001A0B1A" w:rsidRPr="001A0B1A" w:rsidRDefault="001A0B1A" w:rsidP="001A0B1A">
      <w:pPr>
        <w:pStyle w:val="a7"/>
        <w:rPr>
          <w:lang w:val="en-US"/>
        </w:rPr>
      </w:pPr>
      <w:r w:rsidRPr="001A0B1A">
        <w:rPr>
          <w:lang w:val="en-US"/>
        </w:rPr>
        <w:t xml:space="preserve">In the context of increasing intensification of agricultural production in Russia, which has led to an increase in the yield of agricultural crops and the productivity of farm animals, has also led to certain negative consequences, there are also certain negative consequences in the form of the danger of pollution of environmental elements, water pollution, as well as a decrease in the quality of agricultural products, leading to a deterioration in the health of the population. Therefore, research in the field of agricultural ecology, the organization of organic systems, which represent the achievement of ecological balance through an optimal combination of various </w:t>
      </w:r>
      <w:proofErr w:type="spellStart"/>
      <w:r w:rsidRPr="001A0B1A">
        <w:rPr>
          <w:lang w:val="en-US"/>
        </w:rPr>
        <w:t>agroecosystems</w:t>
      </w:r>
      <w:proofErr w:type="spellEnd"/>
      <w:r w:rsidRPr="001A0B1A">
        <w:rPr>
          <w:lang w:val="en-US"/>
        </w:rPr>
        <w:t xml:space="preserve">, are relevant and timely. Optimal development of alternative </w:t>
      </w:r>
      <w:proofErr w:type="spellStart"/>
      <w:r w:rsidRPr="001A0B1A">
        <w:rPr>
          <w:lang w:val="en-US"/>
        </w:rPr>
        <w:t>agroeconomic</w:t>
      </w:r>
      <w:proofErr w:type="spellEnd"/>
      <w:r w:rsidRPr="001A0B1A">
        <w:rPr>
          <w:lang w:val="en-US"/>
        </w:rPr>
        <w:t xml:space="preserve"> systems requires a balanced consideration of </w:t>
      </w:r>
      <w:r w:rsidRPr="001A0B1A">
        <w:rPr>
          <w:lang w:val="en-US"/>
        </w:rPr>
        <w:lastRenderedPageBreak/>
        <w:t>various factors: environmental, social and economic, which will increase the degree of adaptability of systems to changing needs for food while simultaneously ensuring ecological balance in the environment. Inter-municipal and inter-regional cooperation, as well as certain state support and cooperation in organic agriculture will allow in the future to move to a wider use of alternative agro-economic systems that promote the development of organic agriculture as an element of the regional socio-economic system, which will help to cover the internal needs of the Republic of Bashkortostan for environmentally friendly products, and ensure an increase in the volume of supplies of such products to other regions of the Russian Federation.</w:t>
      </w:r>
    </w:p>
    <w:p w:rsidR="001A0B1A" w:rsidRPr="001A0B1A" w:rsidRDefault="001A0B1A" w:rsidP="001A0B1A">
      <w:pPr>
        <w:pStyle w:val="a7"/>
        <w:rPr>
          <w:lang w:val="en-US"/>
        </w:rPr>
      </w:pPr>
      <w:r w:rsidRPr="001A0B1A">
        <w:rPr>
          <w:spacing w:val="43"/>
          <w:lang w:val="en-US"/>
        </w:rPr>
        <w:t>Keywords</w:t>
      </w:r>
      <w:r w:rsidRPr="001A0B1A">
        <w:rPr>
          <w:lang w:val="en-US"/>
        </w:rPr>
        <w:t>: Intensification; agricultural products; ecology; organic agriculture; system; cooperation; region.</w:t>
      </w:r>
    </w:p>
    <w:p w:rsidR="001A0B1A" w:rsidRPr="001A0B1A" w:rsidRDefault="001A0B1A" w:rsidP="001A0B1A">
      <w:pPr>
        <w:pStyle w:val="a3"/>
        <w:rPr>
          <w:lang w:val="ru-RU"/>
        </w:rPr>
      </w:pPr>
      <w:r w:rsidRPr="001A0B1A">
        <w:rPr>
          <w:lang w:val="ru-RU"/>
        </w:rPr>
        <w:t>УДК 338</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10.47576/2949-1878.2024.38.19.006</w:t>
      </w:r>
    </w:p>
    <w:p w:rsidR="001A0B1A" w:rsidRDefault="001A0B1A" w:rsidP="001A0B1A">
      <w:pPr>
        <w:pStyle w:val="a4"/>
      </w:pPr>
      <w:r>
        <w:t>Особенности и инструменты цифровизации управления операционной логистической деятельностью организации</w:t>
      </w:r>
    </w:p>
    <w:p w:rsidR="001A0B1A" w:rsidRDefault="001A0B1A" w:rsidP="001A0B1A">
      <w:pPr>
        <w:pStyle w:val="a5"/>
      </w:pPr>
      <w:r>
        <w:t>Гегечкори Глеб Георгиевич,</w:t>
      </w:r>
    </w:p>
    <w:p w:rsidR="001A0B1A" w:rsidRDefault="001A0B1A" w:rsidP="001A0B1A">
      <w:pPr>
        <w:pStyle w:val="a6"/>
      </w:pPr>
      <w:r>
        <w:t>аспирант, Санкт-Петербургский гуманитарный университет профсоюзов, Санкт-Петербург, Россия</w:t>
      </w:r>
    </w:p>
    <w:p w:rsidR="001A0B1A" w:rsidRDefault="001A0B1A" w:rsidP="001A0B1A">
      <w:pPr>
        <w:pStyle w:val="a7"/>
      </w:pPr>
      <w:r>
        <w:t>Статья посвящена систематизации теоретических аспектов и особенностей цифровизации управления операционной логистической деятельностью организаций в условиях современных цифровых трансформаций. Раскрыты теоретические аспекты и практические инструменты цифровизации, влияющие на логистические процессы и подходы к их организации, управлению ими. Выделены общие принципы управления операционной логистической деятельностью,  их особенности в зависимости от типа предприятия, рынка, используемых транспортных средств и других характеристик. Уточнена роль цифровых технологий как катализатора изменений, обеспечивающего оптимизацию процессов, повышение качества услуг и конкурентоспособности (в случае успешной реализации). Охарактеризованы этапы цифровизации и направления ее влияния на логистическую деятельность, разграничено применение различных цифровых решений и их функций в деятельности транспортных и производственных компаний. Представлено обоснование необходимости стратегического планирования цифровых трансформаций. Систематизированы закономерности цифровизации, связанные со структурированием процессов, интеграцией данных и технологий, управлением рисками, повышением прозрачности деятельности и некоторыми другими.</w:t>
      </w:r>
    </w:p>
    <w:p w:rsidR="001A0B1A" w:rsidRDefault="001A0B1A" w:rsidP="001A0B1A">
      <w:pPr>
        <w:pStyle w:val="a7"/>
      </w:pPr>
      <w:r>
        <w:rPr>
          <w:spacing w:val="43"/>
        </w:rPr>
        <w:t>Ключевые слова:</w:t>
      </w:r>
      <w:r>
        <w:t xml:space="preserve"> цифровизация управления; операционная логистическая деятельность; цифровые технологии на транспорте; повышение эффективности транспорта; цифровая логистика; цифровая трансформация управления.</w:t>
      </w:r>
    </w:p>
    <w:p w:rsidR="001A0B1A" w:rsidRDefault="001A0B1A" w:rsidP="001A0B1A">
      <w:pPr>
        <w:pStyle w:val="a7"/>
      </w:pPr>
    </w:p>
    <w:p w:rsidR="001A0B1A" w:rsidRPr="001A0B1A" w:rsidRDefault="001A0B1A" w:rsidP="001A0B1A">
      <w:pPr>
        <w:pStyle w:val="a8"/>
        <w:rPr>
          <w:lang w:val="en-US"/>
        </w:rPr>
      </w:pPr>
      <w:r w:rsidRPr="001A0B1A">
        <w:rPr>
          <w:lang w:val="en-US"/>
        </w:rPr>
        <w:t xml:space="preserve">Features and tools of digitalization </w:t>
      </w:r>
      <w:r w:rsidRPr="001A0B1A">
        <w:rPr>
          <w:lang w:val="en-US"/>
        </w:rPr>
        <w:br/>
        <w:t>in the management of operational logistics activities of an organization</w:t>
      </w:r>
    </w:p>
    <w:p w:rsidR="001A0B1A" w:rsidRPr="001A0B1A" w:rsidRDefault="001A0B1A" w:rsidP="001A0B1A">
      <w:pPr>
        <w:pStyle w:val="a9"/>
        <w:rPr>
          <w:lang w:val="en-US"/>
        </w:rPr>
      </w:pPr>
      <w:proofErr w:type="spellStart"/>
      <w:r w:rsidRPr="001A0B1A">
        <w:rPr>
          <w:lang w:val="en-US"/>
        </w:rPr>
        <w:t>Gegechkori</w:t>
      </w:r>
      <w:proofErr w:type="spellEnd"/>
      <w:r w:rsidRPr="001A0B1A">
        <w:rPr>
          <w:lang w:val="en-US"/>
        </w:rPr>
        <w:t xml:space="preserve"> </w:t>
      </w:r>
      <w:proofErr w:type="spellStart"/>
      <w:r w:rsidRPr="001A0B1A">
        <w:rPr>
          <w:lang w:val="en-US"/>
        </w:rPr>
        <w:t>Gleb</w:t>
      </w:r>
      <w:proofErr w:type="spellEnd"/>
      <w:r w:rsidRPr="001A0B1A">
        <w:rPr>
          <w:lang w:val="en-US"/>
        </w:rPr>
        <w:t xml:space="preserve"> G.,</w:t>
      </w:r>
    </w:p>
    <w:p w:rsidR="001A0B1A" w:rsidRPr="001A0B1A" w:rsidRDefault="001A0B1A" w:rsidP="001A0B1A">
      <w:pPr>
        <w:pStyle w:val="aa"/>
        <w:rPr>
          <w:lang w:val="en-US"/>
        </w:rPr>
      </w:pPr>
      <w:r w:rsidRPr="001A0B1A">
        <w:rPr>
          <w:lang w:val="en-US"/>
        </w:rPr>
        <w:t xml:space="preserve">Postgraduate, St. Petersburg University of the Humanities and Social Science, </w:t>
      </w:r>
      <w:r w:rsidRPr="001A0B1A">
        <w:rPr>
          <w:lang w:val="en-US"/>
        </w:rPr>
        <w:br/>
        <w:t>St. Petersburg, Russia</w:t>
      </w:r>
    </w:p>
    <w:p w:rsidR="001A0B1A" w:rsidRPr="001A0B1A" w:rsidRDefault="001A0B1A" w:rsidP="001A0B1A">
      <w:pPr>
        <w:pStyle w:val="a7"/>
        <w:rPr>
          <w:lang w:val="en-US"/>
        </w:rPr>
      </w:pPr>
      <w:r w:rsidRPr="001A0B1A">
        <w:rPr>
          <w:lang w:val="en-US"/>
        </w:rPr>
        <w:t xml:space="preserve">The article is devoted to the systematization of theoretical aspects and features of digitalization in managing the operational logistics activities of organizations under modern digital transformations. Theoretical aspects and practical tools of digitalization influencing logistics processes and approaches to their organization and management are revealed. General principles of managing operational logistics activities are identified, and distinctions between these principles are drawn based on the type of enterprise, market, means of transport, and other characteristics. Thus, digitalization and transformation in management involve the integration of technologies into unique elements of operational logistics activities as a system. The role of digital technologies as a catalyst for change, ensuring process optimization, service quality improvement, and competitiveness (when successfully implemented), has been clarified. The stages of digitalization and its influence on logistics activities are characterized, and the application of various digital solutions and their functions in the activities of transport and production companies is delineated. The necessity of strategic planning for digital transformations is substantiated. The regularities of digitalization, associated with process structuring, data and technology integration, risk management, activity transparency improvement, and other aspects, are identified and systematized. </w:t>
      </w:r>
    </w:p>
    <w:p w:rsidR="001A0B1A" w:rsidRPr="001A0B1A" w:rsidRDefault="001A0B1A" w:rsidP="001A0B1A">
      <w:pPr>
        <w:pStyle w:val="a7"/>
        <w:rPr>
          <w:lang w:val="en-US"/>
        </w:rPr>
      </w:pPr>
      <w:r w:rsidRPr="001A0B1A">
        <w:rPr>
          <w:spacing w:val="43"/>
          <w:lang w:val="en-US"/>
        </w:rPr>
        <w:lastRenderedPageBreak/>
        <w:t>Keywords</w:t>
      </w:r>
      <w:r w:rsidRPr="001A0B1A">
        <w:rPr>
          <w:lang w:val="en-US"/>
        </w:rPr>
        <w:t xml:space="preserve">: digitalization of management; operational logistics activities; digital technologies in transport; transport efficiency improvement; digital logistics; digital transformation of management. </w:t>
      </w:r>
    </w:p>
    <w:p w:rsidR="001A0B1A" w:rsidRPr="001A0B1A" w:rsidRDefault="001A0B1A" w:rsidP="001A0B1A">
      <w:pPr>
        <w:pStyle w:val="a3"/>
        <w:rPr>
          <w:lang w:val="ru-RU"/>
        </w:rPr>
      </w:pPr>
      <w:r w:rsidRPr="001A0B1A">
        <w:rPr>
          <w:lang w:val="ru-RU"/>
        </w:rPr>
        <w:t>УДК 331</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10.47576/2949-1878.2024.75.96.007</w:t>
      </w:r>
    </w:p>
    <w:p w:rsidR="001A0B1A" w:rsidRDefault="001A0B1A" w:rsidP="001A0B1A">
      <w:pPr>
        <w:pStyle w:val="a4"/>
      </w:pPr>
      <w:r>
        <w:t xml:space="preserve">Роль человеческого капитала и цифровизации </w:t>
      </w:r>
      <w:r>
        <w:br/>
        <w:t>в устойчивом развитии сельских территорий</w:t>
      </w:r>
    </w:p>
    <w:p w:rsidR="001A0B1A" w:rsidRDefault="001A0B1A" w:rsidP="001A0B1A">
      <w:pPr>
        <w:pStyle w:val="a5"/>
      </w:pPr>
      <w:r>
        <w:t xml:space="preserve">Кузнецов Ярослав Анатольевич, </w:t>
      </w:r>
    </w:p>
    <w:p w:rsidR="001A0B1A" w:rsidRDefault="001A0B1A" w:rsidP="001A0B1A">
      <w:pPr>
        <w:pStyle w:val="a6"/>
      </w:pPr>
      <w:r>
        <w:t>студент факультета управления, Кубанский государственный аграрный университет имени И. Т. Трубилина, Краснодар, Россия</w:t>
      </w:r>
    </w:p>
    <w:p w:rsidR="001A0B1A" w:rsidRDefault="001A0B1A" w:rsidP="001A0B1A">
      <w:pPr>
        <w:pStyle w:val="a5"/>
      </w:pPr>
      <w:proofErr w:type="spellStart"/>
      <w:r>
        <w:t>Сычанина</w:t>
      </w:r>
      <w:proofErr w:type="spellEnd"/>
      <w:r>
        <w:t xml:space="preserve"> Светлана Николаевна, </w:t>
      </w:r>
    </w:p>
    <w:p w:rsidR="001A0B1A" w:rsidRDefault="001A0B1A" w:rsidP="001A0B1A">
      <w:pPr>
        <w:pStyle w:val="a6"/>
      </w:pPr>
      <w:r>
        <w:t>кандидат философских наук, доцент кафедры менеджмента, Кубанский государственный аграрный университет имени И. Т. Трубилина, Краснодар, Россия</w:t>
      </w:r>
    </w:p>
    <w:p w:rsidR="001A0B1A" w:rsidRDefault="001A0B1A" w:rsidP="001A0B1A">
      <w:pPr>
        <w:pStyle w:val="a7"/>
      </w:pPr>
      <w:r>
        <w:t>Статья посвящена анализу взаимосвязи человеческого капитала и цифровизации с устойчивым развитием сельских территорий. Целью исследования является анализ научно обоснованных подходов к устойчивому развитию сельских территорий, основанных на формировании и эффективном использовании человеческого капитала. Методологической основой исследования стали системный, структурно-функциональный и антропологический подходы. Анализируются такие факторы, препятствующие устойчивому развитию, как недостаток социальной инфраструктуры, отток населения и низкий уровень цифровой грамотности. Приводятся примеры успешных практик диверсификации сельской экономики и цифровой трансформации. Основными выводами являются необходимость инвестиций в человеческий капитал, повышения образовательного уровня и цифровой грамотности сельского населения, а также внедрения инновационных технологий и реструктуризации экономики сельских территорий. Значение исследования заключается в формировании комплексного подхода к развитию сельских территорий, который сочетает социальные, экономические и технологические аспекты.</w:t>
      </w:r>
    </w:p>
    <w:p w:rsidR="001A0B1A" w:rsidRDefault="001A0B1A" w:rsidP="001A0B1A">
      <w:pPr>
        <w:pStyle w:val="a7"/>
      </w:pPr>
      <w:r>
        <w:rPr>
          <w:spacing w:val="43"/>
        </w:rPr>
        <w:t>Ключевые слова</w:t>
      </w:r>
      <w:r>
        <w:t>: человеческий капитал; цифровизация; устойчивое развитие; сельские территории; инвестиции; цифровая грамотность; социальная инфраструктура.</w:t>
      </w:r>
    </w:p>
    <w:p w:rsidR="001A0B1A" w:rsidRDefault="001A0B1A" w:rsidP="001A0B1A">
      <w:pPr>
        <w:pStyle w:val="a7"/>
      </w:pPr>
    </w:p>
    <w:p w:rsidR="001A0B1A" w:rsidRPr="001A0B1A" w:rsidRDefault="001A0B1A" w:rsidP="001A0B1A">
      <w:pPr>
        <w:pStyle w:val="a4"/>
        <w:rPr>
          <w:lang w:val="en-US"/>
        </w:rPr>
      </w:pPr>
      <w:r w:rsidRPr="001A0B1A">
        <w:rPr>
          <w:lang w:val="en-US"/>
        </w:rPr>
        <w:t xml:space="preserve">The role of human capital and digitalization </w:t>
      </w:r>
      <w:r w:rsidRPr="001A0B1A">
        <w:rPr>
          <w:lang w:val="en-US"/>
        </w:rPr>
        <w:br/>
        <w:t xml:space="preserve">in sustainable rural development </w:t>
      </w:r>
    </w:p>
    <w:p w:rsidR="001A0B1A" w:rsidRPr="001A0B1A" w:rsidRDefault="001A0B1A" w:rsidP="001A0B1A">
      <w:pPr>
        <w:pStyle w:val="a9"/>
        <w:rPr>
          <w:lang w:val="en-US"/>
        </w:rPr>
      </w:pPr>
      <w:proofErr w:type="spellStart"/>
      <w:proofErr w:type="gramStart"/>
      <w:r w:rsidRPr="001A0B1A">
        <w:rPr>
          <w:lang w:val="en-US"/>
        </w:rPr>
        <w:t>Kuznetsov</w:t>
      </w:r>
      <w:proofErr w:type="spellEnd"/>
      <w:r w:rsidRPr="001A0B1A">
        <w:rPr>
          <w:lang w:val="en-US"/>
        </w:rPr>
        <w:t xml:space="preserve"> </w:t>
      </w:r>
      <w:proofErr w:type="spellStart"/>
      <w:r w:rsidRPr="001A0B1A">
        <w:rPr>
          <w:lang w:val="en-US"/>
        </w:rPr>
        <w:t>Yaroslav</w:t>
      </w:r>
      <w:proofErr w:type="spellEnd"/>
      <w:r w:rsidRPr="001A0B1A">
        <w:rPr>
          <w:lang w:val="en-US"/>
        </w:rPr>
        <w:t xml:space="preserve"> A.,</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of the Faculty of Management,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r w:rsidRPr="001A0B1A">
        <w:rPr>
          <w:lang w:val="en-US"/>
        </w:rPr>
        <w:t>Sychanina</w:t>
      </w:r>
      <w:proofErr w:type="spellEnd"/>
      <w:r w:rsidRPr="001A0B1A">
        <w:rPr>
          <w:lang w:val="en-US"/>
        </w:rPr>
        <w:t xml:space="preserve"> Svetlana N., </w:t>
      </w:r>
    </w:p>
    <w:p w:rsidR="001A0B1A" w:rsidRPr="001A0B1A" w:rsidRDefault="001A0B1A" w:rsidP="001A0B1A">
      <w:pPr>
        <w:pStyle w:val="aa"/>
        <w:rPr>
          <w:lang w:val="en-US"/>
        </w:rPr>
      </w:pPr>
      <w:r w:rsidRPr="001A0B1A">
        <w:rPr>
          <w:lang w:val="en-US"/>
        </w:rPr>
        <w:t xml:space="preserve">Candidate of Philosophical Sciences, Associate Professor of the Department of Management, Kuban State Agrarian University named after I. T. </w:t>
      </w:r>
      <w:proofErr w:type="spellStart"/>
      <w:r w:rsidRPr="001A0B1A">
        <w:rPr>
          <w:lang w:val="en-US"/>
        </w:rPr>
        <w:t>Trubilin</w:t>
      </w:r>
      <w:proofErr w:type="spellEnd"/>
      <w:r w:rsidRPr="001A0B1A">
        <w:rPr>
          <w:lang w:val="en-US"/>
        </w:rPr>
        <w:t>, Krasnodar, Russia</w:t>
      </w:r>
    </w:p>
    <w:p w:rsidR="001A0B1A" w:rsidRPr="001A0B1A" w:rsidRDefault="001A0B1A" w:rsidP="001A0B1A">
      <w:pPr>
        <w:pStyle w:val="a7"/>
        <w:rPr>
          <w:lang w:val="en-US"/>
        </w:rPr>
      </w:pPr>
      <w:r w:rsidRPr="001A0B1A">
        <w:rPr>
          <w:lang w:val="en-US"/>
        </w:rPr>
        <w:t>The article is devoted to the analysis of the relationship between human capital and digitalization with the sustainable development of rural areas. The purpose of the study is to analyze scientifically based approaches to sustainable rural development based on the formation and effective use of human capital. The methodological basis of the study was the systemic, structural-functional and anthropological approaches. The article analyzes such factors hindering sustainable development as lack of social infrastructure, population outflow and low level of digital literacy. Examples of successful practices of rural economic diversification and digital transformation are given. The main conclusions of the work are the need to invest in human capital, improve the educational level and digital literacy of the rural population, as well as the introduction of innovative technologies and the restructuring of the rural economy. The significance of the research lies in the formation of an integrated approach to rural development, which combines social, economic and technological aspects.</w:t>
      </w:r>
    </w:p>
    <w:p w:rsidR="001A0B1A" w:rsidRPr="001A0B1A" w:rsidRDefault="001A0B1A" w:rsidP="001A0B1A">
      <w:pPr>
        <w:pStyle w:val="a7"/>
        <w:rPr>
          <w:lang w:val="en-US"/>
        </w:rPr>
      </w:pPr>
      <w:r w:rsidRPr="001A0B1A">
        <w:rPr>
          <w:spacing w:val="43"/>
          <w:lang w:val="en-US"/>
        </w:rPr>
        <w:t>Keywords</w:t>
      </w:r>
      <w:r w:rsidRPr="001A0B1A">
        <w:rPr>
          <w:lang w:val="en-US"/>
        </w:rPr>
        <w:t>: human capital; digitalization; sustainable development; rural areas; investments; digital literacy; social infrastructure.</w:t>
      </w:r>
    </w:p>
    <w:p w:rsidR="001A0B1A" w:rsidRPr="001A0B1A" w:rsidRDefault="001A0B1A" w:rsidP="001A0B1A">
      <w:pPr>
        <w:pStyle w:val="a3"/>
        <w:rPr>
          <w:lang w:val="ru-RU"/>
        </w:rPr>
      </w:pPr>
      <w:r w:rsidRPr="001A0B1A">
        <w:rPr>
          <w:lang w:val="ru-RU"/>
        </w:rPr>
        <w:t>УДК 339</w:t>
      </w:r>
    </w:p>
    <w:p w:rsidR="001A0B1A" w:rsidRPr="001A0B1A" w:rsidRDefault="001A0B1A" w:rsidP="001A0B1A">
      <w:pPr>
        <w:pStyle w:val="a3"/>
        <w:rPr>
          <w:lang w:val="ru-RU"/>
        </w:rPr>
      </w:pPr>
      <w:proofErr w:type="spellStart"/>
      <w:proofErr w:type="gramStart"/>
      <w:r>
        <w:lastRenderedPageBreak/>
        <w:t>doi</w:t>
      </w:r>
      <w:proofErr w:type="spellEnd"/>
      <w:proofErr w:type="gramEnd"/>
      <w:r w:rsidRPr="001A0B1A">
        <w:rPr>
          <w:lang w:val="ru-RU"/>
        </w:rPr>
        <w:t>: 10.47576/2949-1878.2024.22.73.008</w:t>
      </w:r>
    </w:p>
    <w:p w:rsidR="001A0B1A" w:rsidRDefault="001A0B1A" w:rsidP="001A0B1A">
      <w:pPr>
        <w:pStyle w:val="a4"/>
      </w:pPr>
      <w:proofErr w:type="gramStart"/>
      <w:r>
        <w:t>Кросс-культурные</w:t>
      </w:r>
      <w:proofErr w:type="gramEnd"/>
      <w:r>
        <w:t xml:space="preserve"> аспекты PR-кампаний</w:t>
      </w:r>
    </w:p>
    <w:p w:rsidR="001A0B1A" w:rsidRDefault="001A0B1A" w:rsidP="001A0B1A">
      <w:pPr>
        <w:pStyle w:val="a5"/>
      </w:pPr>
      <w:r>
        <w:t>Фирсова Анастасия Александровна,</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 vvi2xLy@gmail.com</w:t>
      </w:r>
    </w:p>
    <w:p w:rsidR="001A0B1A" w:rsidRDefault="001A0B1A" w:rsidP="001A0B1A">
      <w:pPr>
        <w:pStyle w:val="a5"/>
      </w:pPr>
      <w:r>
        <w:t xml:space="preserve">Карапетян Алина </w:t>
      </w:r>
      <w:proofErr w:type="spellStart"/>
      <w:r>
        <w:t>Мкртичевна</w:t>
      </w:r>
      <w:proofErr w:type="spellEnd"/>
      <w:r>
        <w:t>,</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 mk.all.55.90@gmail.com</w:t>
      </w:r>
    </w:p>
    <w:p w:rsidR="001A0B1A" w:rsidRDefault="001A0B1A" w:rsidP="001A0B1A">
      <w:pPr>
        <w:pStyle w:val="a5"/>
      </w:pPr>
      <w:proofErr w:type="spellStart"/>
      <w:r>
        <w:t>Бунтовский</w:t>
      </w:r>
      <w:proofErr w:type="spellEnd"/>
      <w:r>
        <w:t xml:space="preserve"> Сергей Юрьевич,</w:t>
      </w:r>
    </w:p>
    <w:p w:rsidR="001A0B1A" w:rsidRDefault="001A0B1A" w:rsidP="001A0B1A">
      <w:pPr>
        <w:pStyle w:val="a6"/>
      </w:pPr>
      <w:r>
        <w:t>кандидат экономических наук, доцент кафедры государственного муниципального управления, Кубанский государственный аграрный университет имени И. Т. Трубилина, Краснодар, Россия, buntovskiys@gmail.com</w:t>
      </w:r>
    </w:p>
    <w:p w:rsidR="001A0B1A" w:rsidRDefault="001A0B1A" w:rsidP="001A0B1A">
      <w:pPr>
        <w:pStyle w:val="a7"/>
      </w:pPr>
      <w:r>
        <w:t xml:space="preserve">Статья посвящена исследованию </w:t>
      </w:r>
      <w:proofErr w:type="gramStart"/>
      <w:r>
        <w:t>кросс-культурных</w:t>
      </w:r>
      <w:proofErr w:type="gramEnd"/>
      <w:r>
        <w:t xml:space="preserve"> аспектов в области публичных отношений (PR) и их влиянию на практическую реализацию PR-кампаний. В условиях глобализации взаимодействие с многообразными культурными группами требует от специалистов в области PR глубокой осведомленности о культурных различиях, которые могут существенно влиять на восприятие сообщений и выбор коммуникационных каналов. Рассматриваются актуальные модели культурных различий, такие как модель </w:t>
      </w:r>
      <w:proofErr w:type="spellStart"/>
      <w:r>
        <w:t>Хофстеде</w:t>
      </w:r>
      <w:proofErr w:type="spellEnd"/>
      <w:r>
        <w:t xml:space="preserve">, и их применение в PR-стратегиях. Приводятся примеры успешных PR-кампаний в различных культурных контекстах, что иллюстрирует важность адаптации подходов к учету культурных факторов. Результаты исследования подчеркивают необходимость учета </w:t>
      </w:r>
      <w:proofErr w:type="gramStart"/>
      <w:r>
        <w:t>кросс-культурных</w:t>
      </w:r>
      <w:proofErr w:type="gramEnd"/>
      <w:r>
        <w:t xml:space="preserve"> аспектов при формировании PR-стратегий в условиях современных вызовов глобального рынка. </w:t>
      </w:r>
    </w:p>
    <w:p w:rsidR="001A0B1A" w:rsidRDefault="001A0B1A" w:rsidP="001A0B1A">
      <w:pPr>
        <w:pStyle w:val="a7"/>
      </w:pPr>
      <w:r>
        <w:rPr>
          <w:spacing w:val="43"/>
        </w:rPr>
        <w:t>Ключевые слова</w:t>
      </w:r>
      <w:r>
        <w:t>: публичные отношения; культура; адаптация; восприятие; глобализация.</w:t>
      </w:r>
    </w:p>
    <w:p w:rsidR="001A0B1A" w:rsidRDefault="001A0B1A" w:rsidP="001A0B1A">
      <w:pPr>
        <w:pStyle w:val="a7"/>
      </w:pPr>
    </w:p>
    <w:p w:rsidR="001A0B1A" w:rsidRPr="001A0B1A" w:rsidRDefault="001A0B1A" w:rsidP="001A0B1A">
      <w:pPr>
        <w:pStyle w:val="a8"/>
        <w:rPr>
          <w:lang w:val="en-US"/>
        </w:rPr>
      </w:pPr>
      <w:r w:rsidRPr="001A0B1A">
        <w:rPr>
          <w:lang w:val="en-US"/>
        </w:rPr>
        <w:t>Cross-cultural aspects of PR campaigns</w:t>
      </w:r>
    </w:p>
    <w:p w:rsidR="001A0B1A" w:rsidRPr="001A0B1A" w:rsidRDefault="001A0B1A" w:rsidP="001A0B1A">
      <w:pPr>
        <w:pStyle w:val="a9"/>
        <w:rPr>
          <w:lang w:val="en-US"/>
        </w:rPr>
      </w:pPr>
      <w:proofErr w:type="spellStart"/>
      <w:proofErr w:type="gramStart"/>
      <w:r w:rsidRPr="001A0B1A">
        <w:rPr>
          <w:lang w:val="en-US"/>
        </w:rPr>
        <w:t>Firsova</w:t>
      </w:r>
      <w:proofErr w:type="spellEnd"/>
      <w:r w:rsidRPr="001A0B1A">
        <w:rPr>
          <w:lang w:val="en-US"/>
        </w:rPr>
        <w:t xml:space="preserve"> Anastasia A.,</w:t>
      </w:r>
      <w:proofErr w:type="gramEnd"/>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vvi2xLy@gmail.com </w:t>
      </w:r>
    </w:p>
    <w:p w:rsidR="001A0B1A" w:rsidRPr="001A0B1A" w:rsidRDefault="001A0B1A" w:rsidP="001A0B1A">
      <w:pPr>
        <w:pStyle w:val="a9"/>
        <w:rPr>
          <w:lang w:val="en-US"/>
        </w:rPr>
      </w:pPr>
      <w:proofErr w:type="spellStart"/>
      <w:r w:rsidRPr="001A0B1A">
        <w:rPr>
          <w:lang w:val="en-US"/>
        </w:rPr>
        <w:t>Karapetyan</w:t>
      </w:r>
      <w:proofErr w:type="spellEnd"/>
      <w:r w:rsidRPr="001A0B1A">
        <w:rPr>
          <w:lang w:val="en-US"/>
        </w:rPr>
        <w:t xml:space="preserve"> </w:t>
      </w:r>
      <w:proofErr w:type="spellStart"/>
      <w:r w:rsidRPr="001A0B1A">
        <w:rPr>
          <w:lang w:val="en-US"/>
        </w:rPr>
        <w:t>Alina</w:t>
      </w:r>
      <w:proofErr w:type="spellEnd"/>
      <w:r w:rsidRPr="001A0B1A">
        <w:rPr>
          <w:lang w:val="en-US"/>
        </w:rPr>
        <w:t xml:space="preserve"> M</w:t>
      </w:r>
      <w:proofErr w:type="gramStart"/>
      <w:r w:rsidRPr="001A0B1A">
        <w:rPr>
          <w:lang w:val="en-US"/>
        </w:rPr>
        <w:t>.,</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mk.all.55.90@gmail.com </w:t>
      </w:r>
    </w:p>
    <w:p w:rsidR="001A0B1A" w:rsidRPr="001A0B1A" w:rsidRDefault="001A0B1A" w:rsidP="001A0B1A">
      <w:pPr>
        <w:pStyle w:val="a9"/>
        <w:rPr>
          <w:lang w:val="en-US"/>
        </w:rPr>
      </w:pPr>
      <w:proofErr w:type="spellStart"/>
      <w:r w:rsidRPr="001A0B1A">
        <w:rPr>
          <w:lang w:val="en-US"/>
        </w:rPr>
        <w:t>Buntovsky</w:t>
      </w:r>
      <w:proofErr w:type="spellEnd"/>
      <w:r w:rsidRPr="001A0B1A">
        <w:rPr>
          <w:lang w:val="en-US"/>
        </w:rPr>
        <w:t xml:space="preserve"> Sergey </w:t>
      </w:r>
      <w:proofErr w:type="gramStart"/>
      <w:r w:rsidRPr="001A0B1A">
        <w:rPr>
          <w:lang w:val="en-US"/>
        </w:rPr>
        <w:t>Yu.,</w:t>
      </w:r>
      <w:proofErr w:type="gramEnd"/>
    </w:p>
    <w:p w:rsidR="001A0B1A" w:rsidRPr="001A0B1A" w:rsidRDefault="001A0B1A" w:rsidP="001A0B1A">
      <w:pPr>
        <w:pStyle w:val="aa"/>
        <w:rPr>
          <w:lang w:val="en-US"/>
        </w:rPr>
      </w:pPr>
      <w:r w:rsidRPr="001A0B1A">
        <w:rPr>
          <w:lang w:val="en-US"/>
        </w:rPr>
        <w:t xml:space="preserve">Candidate of Economic Sciences, Associate Professor of the Department of State Municipal Management, Kuban State Agrarian University named after I. T. </w:t>
      </w:r>
      <w:proofErr w:type="spellStart"/>
      <w:r w:rsidRPr="001A0B1A">
        <w:rPr>
          <w:lang w:val="en-US"/>
        </w:rPr>
        <w:t>Trubilin</w:t>
      </w:r>
      <w:proofErr w:type="spellEnd"/>
      <w:r w:rsidRPr="001A0B1A">
        <w:rPr>
          <w:lang w:val="en-US"/>
        </w:rPr>
        <w:t xml:space="preserve">, Krasnodar, Russia, </w:t>
      </w:r>
      <w:proofErr w:type="gramStart"/>
      <w:r w:rsidRPr="001A0B1A">
        <w:rPr>
          <w:lang w:val="en-US"/>
        </w:rPr>
        <w:t>buntovskiys@gmail.com</w:t>
      </w:r>
      <w:proofErr w:type="gramEnd"/>
    </w:p>
    <w:p w:rsidR="001A0B1A" w:rsidRPr="001A0B1A" w:rsidRDefault="001A0B1A" w:rsidP="001A0B1A">
      <w:pPr>
        <w:pStyle w:val="a7"/>
        <w:rPr>
          <w:lang w:val="en-US"/>
        </w:rPr>
      </w:pPr>
      <w:r w:rsidRPr="001A0B1A">
        <w:rPr>
          <w:lang w:val="en-US"/>
        </w:rPr>
        <w:t xml:space="preserve">The article is devoted to the study of cross-cultural aspects in the field of public relations (PR) and their impact on the practical implementation of PR campaigns. In the context of globalization, interaction with diverse cultural groups requires PR professionals to be deeply aware of cultural differences that can significantly affect the perception of messages and the choice of communication channels. The article examines key theoretical models of cultural differences, such as the </w:t>
      </w:r>
      <w:proofErr w:type="spellStart"/>
      <w:r w:rsidRPr="001A0B1A">
        <w:rPr>
          <w:lang w:val="en-US"/>
        </w:rPr>
        <w:t>Hofstede</w:t>
      </w:r>
      <w:proofErr w:type="spellEnd"/>
      <w:r w:rsidRPr="001A0B1A">
        <w:rPr>
          <w:lang w:val="en-US"/>
        </w:rPr>
        <w:t xml:space="preserve"> model, and their application in PR strategies. Examples of successful and unsuccessful PR campaigns in various cultural contexts are given, which illustrates the importance of adapting approaches to cultural factors. The results of the conducted research emphasize the need to take into account cross-cultural aspects in the formation of PR strategies in the context of modern challenges of the global market.</w:t>
      </w:r>
    </w:p>
    <w:p w:rsidR="001A0B1A" w:rsidRPr="001A0B1A" w:rsidRDefault="001A0B1A" w:rsidP="001A0B1A">
      <w:pPr>
        <w:pStyle w:val="a7"/>
        <w:rPr>
          <w:lang w:val="en-US"/>
        </w:rPr>
      </w:pPr>
      <w:r w:rsidRPr="001A0B1A">
        <w:rPr>
          <w:spacing w:val="43"/>
          <w:lang w:val="en-US"/>
        </w:rPr>
        <w:t>Keywords</w:t>
      </w:r>
      <w:r w:rsidRPr="001A0B1A">
        <w:rPr>
          <w:lang w:val="en-US"/>
        </w:rPr>
        <w:t>: public relations; culture; adaptation; perception; globalization.</w:t>
      </w:r>
    </w:p>
    <w:p w:rsidR="001A0B1A" w:rsidRPr="001A0B1A" w:rsidRDefault="001A0B1A" w:rsidP="001A0B1A">
      <w:pPr>
        <w:pStyle w:val="a3"/>
        <w:rPr>
          <w:lang w:val="ru-RU"/>
        </w:rPr>
      </w:pPr>
      <w:r w:rsidRPr="001A0B1A">
        <w:rPr>
          <w:lang w:val="ru-RU"/>
        </w:rPr>
        <w:t>УДК 330</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10.47576/2949-1878.2024.35.58.009</w:t>
      </w:r>
    </w:p>
    <w:p w:rsidR="001A0B1A" w:rsidRDefault="001A0B1A" w:rsidP="001A0B1A">
      <w:pPr>
        <w:pStyle w:val="a4"/>
      </w:pPr>
      <w:r>
        <w:lastRenderedPageBreak/>
        <w:t>Роль кадровой политики в повышении эффективности государственного управления</w:t>
      </w:r>
    </w:p>
    <w:p w:rsidR="001A0B1A" w:rsidRDefault="001A0B1A" w:rsidP="001A0B1A">
      <w:pPr>
        <w:pStyle w:val="a5"/>
      </w:pPr>
      <w:proofErr w:type="spellStart"/>
      <w:r>
        <w:t>Кукко</w:t>
      </w:r>
      <w:proofErr w:type="spellEnd"/>
      <w:r>
        <w:t xml:space="preserve"> Савва Андреевич, </w:t>
      </w:r>
    </w:p>
    <w:p w:rsidR="001A0B1A" w:rsidRDefault="001A0B1A" w:rsidP="001A0B1A">
      <w:pPr>
        <w:pStyle w:val="a6"/>
      </w:pPr>
      <w:r>
        <w:t>студент факультета управления, Кубанский государственный аграрный университет имени И. Т. Трубилина, Краснодар, Россия</w:t>
      </w:r>
    </w:p>
    <w:p w:rsidR="001A0B1A" w:rsidRDefault="001A0B1A" w:rsidP="001A0B1A">
      <w:pPr>
        <w:pStyle w:val="a5"/>
      </w:pPr>
      <w:proofErr w:type="spellStart"/>
      <w:r>
        <w:t>Габидзашвили</w:t>
      </w:r>
      <w:proofErr w:type="spellEnd"/>
      <w:r>
        <w:t xml:space="preserve"> Давид </w:t>
      </w:r>
      <w:proofErr w:type="spellStart"/>
      <w:r>
        <w:t>Кахаберович</w:t>
      </w:r>
      <w:proofErr w:type="spellEnd"/>
      <w:r>
        <w:t xml:space="preserve">, </w:t>
      </w:r>
    </w:p>
    <w:p w:rsidR="001A0B1A" w:rsidRDefault="001A0B1A" w:rsidP="001A0B1A">
      <w:pPr>
        <w:pStyle w:val="a6"/>
      </w:pPr>
      <w:r>
        <w:t>студент факультета управления, Кубанский государственный аграрный университет имени И. Т. Трубилина, Краснодар, Россия</w:t>
      </w:r>
    </w:p>
    <w:p w:rsidR="001A0B1A" w:rsidRDefault="001A0B1A" w:rsidP="001A0B1A">
      <w:pPr>
        <w:pStyle w:val="a5"/>
      </w:pPr>
      <w:proofErr w:type="spellStart"/>
      <w:r>
        <w:t>Сычанина</w:t>
      </w:r>
      <w:proofErr w:type="spellEnd"/>
      <w:r>
        <w:t xml:space="preserve"> Светлана Николаевна, </w:t>
      </w:r>
    </w:p>
    <w:p w:rsidR="001A0B1A" w:rsidRDefault="001A0B1A" w:rsidP="001A0B1A">
      <w:pPr>
        <w:pStyle w:val="a6"/>
      </w:pPr>
      <w:r>
        <w:t>кандидат философских наук, доцент кафедры менеджмента, Кубанский государственный аграрный университет имени И. Т. Трубилина, Краснодар, Россия</w:t>
      </w:r>
    </w:p>
    <w:p w:rsidR="001A0B1A" w:rsidRDefault="001A0B1A" w:rsidP="001A0B1A">
      <w:pPr>
        <w:pStyle w:val="a7"/>
      </w:pPr>
      <w:r>
        <w:t xml:space="preserve">В статье рассматривается роль кадровой политики в повышении эффективности государственного управления. Основная цель работы – систематизация современных кадровых технологий и выработка рекомендаций по их внедрению в условиях социально-экономической нестабильности. Использованы методы теоретического анализа и обобщения, рассмотрены практики региональной и федеральной государственной службы. Основные выводы статьи указывают на необходимость модернизации таких кадровых технологий, как аттестация, карьерное планирование и ротация, с целью повышения профессионализма и мотивации государственных служащих. Основным направлением является формирование кадрового резерва с использованием таких современных технологий, как цифровые платформы и интерактивное обучение. Особое внимание уделено систематизации кадрового аудита и разработке унифицированных </w:t>
      </w:r>
      <w:proofErr w:type="gramStart"/>
      <w:r>
        <w:t>стандартов оценки эффективности работы персонала</w:t>
      </w:r>
      <w:proofErr w:type="gramEnd"/>
      <w:r>
        <w:t>. Особенность исследования заключается в акценте на интеграцию инновационных подходов в кадровую политику, которая позволяет адаптировать государственный аппарат в условиях нестабильности и укрепить доверие общества к государственной власти.</w:t>
      </w:r>
    </w:p>
    <w:p w:rsidR="001A0B1A" w:rsidRDefault="001A0B1A" w:rsidP="001A0B1A">
      <w:pPr>
        <w:pStyle w:val="a7"/>
      </w:pPr>
      <w:proofErr w:type="gramStart"/>
      <w:r>
        <w:rPr>
          <w:spacing w:val="43"/>
        </w:rPr>
        <w:t>Ключевые слова</w:t>
      </w:r>
      <w:r>
        <w:t>: кадровая политика; государственное управление; кадровые технологии; эффективность; кадровый резерв; мотивация; профессиональное развитие.</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The role of personnel policy in improving the effectiveness of public administration</w:t>
      </w:r>
    </w:p>
    <w:p w:rsidR="001A0B1A" w:rsidRPr="001A0B1A" w:rsidRDefault="001A0B1A" w:rsidP="001A0B1A">
      <w:pPr>
        <w:pStyle w:val="a9"/>
        <w:rPr>
          <w:lang w:val="en-US"/>
        </w:rPr>
      </w:pPr>
      <w:proofErr w:type="spellStart"/>
      <w:proofErr w:type="gramStart"/>
      <w:r w:rsidRPr="001A0B1A">
        <w:rPr>
          <w:lang w:val="en-US"/>
        </w:rPr>
        <w:t>Kukko</w:t>
      </w:r>
      <w:proofErr w:type="spellEnd"/>
      <w:r w:rsidRPr="001A0B1A">
        <w:rPr>
          <w:lang w:val="en-US"/>
        </w:rPr>
        <w:t xml:space="preserve"> </w:t>
      </w:r>
      <w:proofErr w:type="spellStart"/>
      <w:r w:rsidRPr="001A0B1A">
        <w:rPr>
          <w:lang w:val="en-US"/>
        </w:rPr>
        <w:t>Savva</w:t>
      </w:r>
      <w:proofErr w:type="spellEnd"/>
      <w:r w:rsidRPr="001A0B1A">
        <w:rPr>
          <w:lang w:val="en-US"/>
        </w:rPr>
        <w:t xml:space="preserve"> A.,</w:t>
      </w:r>
      <w:proofErr w:type="gramEnd"/>
    </w:p>
    <w:p w:rsidR="001A0B1A" w:rsidRPr="001A0B1A" w:rsidRDefault="001A0B1A" w:rsidP="001A0B1A">
      <w:pPr>
        <w:pStyle w:val="aa"/>
        <w:rPr>
          <w:lang w:val="en-US"/>
        </w:rPr>
      </w:pPr>
      <w:r w:rsidRPr="001A0B1A">
        <w:rPr>
          <w:lang w:val="en-US"/>
        </w:rPr>
        <w:t xml:space="preserve">Student of the Faculty of Management, I. T. </w:t>
      </w:r>
      <w:proofErr w:type="spellStart"/>
      <w:r w:rsidRPr="001A0B1A">
        <w:rPr>
          <w:lang w:val="en-US"/>
        </w:rPr>
        <w:t>Trubilin</w:t>
      </w:r>
      <w:proofErr w:type="spellEnd"/>
      <w:r w:rsidRPr="001A0B1A">
        <w:rPr>
          <w:lang w:val="en-US"/>
        </w:rPr>
        <w:t xml:space="preserve"> Kuban State Agrarian University, Krasnodar, Russia</w:t>
      </w:r>
    </w:p>
    <w:p w:rsidR="001A0B1A" w:rsidRPr="001A0B1A" w:rsidRDefault="001A0B1A" w:rsidP="001A0B1A">
      <w:pPr>
        <w:pStyle w:val="a9"/>
        <w:rPr>
          <w:lang w:val="en-US"/>
        </w:rPr>
      </w:pPr>
      <w:proofErr w:type="spellStart"/>
      <w:r w:rsidRPr="001A0B1A">
        <w:rPr>
          <w:lang w:val="en-US"/>
        </w:rPr>
        <w:t>Gabidzashvili</w:t>
      </w:r>
      <w:proofErr w:type="spellEnd"/>
      <w:r w:rsidRPr="001A0B1A">
        <w:rPr>
          <w:lang w:val="en-US"/>
        </w:rPr>
        <w:t xml:space="preserve"> David K.,</w:t>
      </w:r>
    </w:p>
    <w:p w:rsidR="001A0B1A" w:rsidRPr="001A0B1A" w:rsidRDefault="001A0B1A" w:rsidP="001A0B1A">
      <w:pPr>
        <w:pStyle w:val="aa"/>
        <w:rPr>
          <w:lang w:val="en-US"/>
        </w:rPr>
      </w:pPr>
      <w:r w:rsidRPr="001A0B1A">
        <w:rPr>
          <w:lang w:val="en-US"/>
        </w:rPr>
        <w:t xml:space="preserve">Student of the Faculty of Management, I. T. </w:t>
      </w:r>
      <w:proofErr w:type="spellStart"/>
      <w:r w:rsidRPr="001A0B1A">
        <w:rPr>
          <w:lang w:val="en-US"/>
        </w:rPr>
        <w:t>Trubilin</w:t>
      </w:r>
      <w:proofErr w:type="spellEnd"/>
      <w:r w:rsidRPr="001A0B1A">
        <w:rPr>
          <w:lang w:val="en-US"/>
        </w:rPr>
        <w:t xml:space="preserve"> Kuban State Agrarian University, Krasnodar, Russia</w:t>
      </w:r>
    </w:p>
    <w:p w:rsidR="001A0B1A" w:rsidRPr="001A0B1A" w:rsidRDefault="001A0B1A" w:rsidP="001A0B1A">
      <w:pPr>
        <w:pStyle w:val="a9"/>
        <w:rPr>
          <w:lang w:val="en-US"/>
        </w:rPr>
      </w:pPr>
      <w:proofErr w:type="spellStart"/>
      <w:r w:rsidRPr="001A0B1A">
        <w:rPr>
          <w:lang w:val="en-US"/>
        </w:rPr>
        <w:t>Sychanina</w:t>
      </w:r>
      <w:proofErr w:type="spellEnd"/>
      <w:r w:rsidRPr="001A0B1A">
        <w:rPr>
          <w:lang w:val="en-US"/>
        </w:rPr>
        <w:t xml:space="preserve"> Svetlana N., </w:t>
      </w:r>
    </w:p>
    <w:p w:rsidR="001A0B1A" w:rsidRPr="001A0B1A" w:rsidRDefault="001A0B1A" w:rsidP="001A0B1A">
      <w:pPr>
        <w:pStyle w:val="aa"/>
        <w:rPr>
          <w:lang w:val="en-US"/>
        </w:rPr>
      </w:pPr>
      <w:r w:rsidRPr="001A0B1A">
        <w:rPr>
          <w:lang w:val="en-US"/>
        </w:rPr>
        <w:t xml:space="preserve">Candidate of Philosophical Sciences, Associate Professor of the Department of Management, I. T. </w:t>
      </w:r>
      <w:proofErr w:type="spellStart"/>
      <w:r w:rsidRPr="001A0B1A">
        <w:rPr>
          <w:lang w:val="en-US"/>
        </w:rPr>
        <w:t>Trubilin</w:t>
      </w:r>
      <w:proofErr w:type="spellEnd"/>
      <w:r w:rsidRPr="001A0B1A">
        <w:rPr>
          <w:lang w:val="en-US"/>
        </w:rPr>
        <w:t xml:space="preserve"> Kuban State Agrarian University, Krasnodar, Russia</w:t>
      </w:r>
    </w:p>
    <w:p w:rsidR="001A0B1A" w:rsidRPr="001A0B1A" w:rsidRDefault="001A0B1A" w:rsidP="001A0B1A">
      <w:pPr>
        <w:pStyle w:val="a7"/>
        <w:rPr>
          <w:lang w:val="en-US"/>
        </w:rPr>
      </w:pPr>
      <w:r w:rsidRPr="001A0B1A">
        <w:rPr>
          <w:lang w:val="en-US"/>
        </w:rPr>
        <w:t>The article examines the role of personnel policy in improving the efficiency of public administration. The main purpose of the work is to systematize modern personnel technologies and develop recommendations for their implementation in conditions of socio-economic instability. The methods of theoretical analysis and generalization are used, the practices of regional and federal public service are considered. The main conclusions of the article point to the need to modernize personnel technologies such as certification, career planning and rotation in order to increase the professionalism and motivation of civil servants. The authors note that the main focus is the formation of a personnel reserve using modern technologies such as digital platforms and interactive learning. Special attention is paid to the systematization of personnel audit and the development of unified standards for evaluating staff performance. The peculiarity of the research lies in the emphasis on the integration of innovative approaches into personnel policy, which allows adapting the state apparatus to conditions of instability and strengthening public confidence in government.</w:t>
      </w:r>
    </w:p>
    <w:p w:rsidR="001A0B1A" w:rsidRPr="001A0B1A" w:rsidRDefault="001A0B1A" w:rsidP="001A0B1A">
      <w:pPr>
        <w:pStyle w:val="a7"/>
        <w:rPr>
          <w:lang w:val="en-US"/>
        </w:rPr>
      </w:pPr>
      <w:r w:rsidRPr="001A0B1A">
        <w:rPr>
          <w:spacing w:val="43"/>
          <w:lang w:val="en-US"/>
        </w:rPr>
        <w:t>Keywords</w:t>
      </w:r>
      <w:r w:rsidRPr="001A0B1A">
        <w:rPr>
          <w:lang w:val="en-US"/>
        </w:rPr>
        <w:t>: HR policy; public administration; HR technologies; efficiency; personnel reserve; motivation; professional development.</w:t>
      </w:r>
    </w:p>
    <w:p w:rsidR="001A0B1A" w:rsidRPr="001A0B1A" w:rsidRDefault="001A0B1A" w:rsidP="001A0B1A">
      <w:pPr>
        <w:pStyle w:val="a3"/>
        <w:rPr>
          <w:lang w:val="ru-RU"/>
        </w:rPr>
      </w:pPr>
      <w:r w:rsidRPr="001A0B1A">
        <w:rPr>
          <w:lang w:val="ru-RU"/>
        </w:rPr>
        <w:lastRenderedPageBreak/>
        <w:t>УДК 338</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10.47576/2949-1878.2024.99.82.010</w:t>
      </w:r>
    </w:p>
    <w:p w:rsidR="001A0B1A" w:rsidRDefault="001A0B1A" w:rsidP="001A0B1A">
      <w:pPr>
        <w:pStyle w:val="a4"/>
      </w:pPr>
      <w:r>
        <w:t xml:space="preserve">Повышение эффективности действующего бизнеса в условиях санкционного давления </w:t>
      </w:r>
      <w:r>
        <w:br/>
        <w:t>(на примере строительной отрасли)</w:t>
      </w:r>
    </w:p>
    <w:p w:rsidR="001A0B1A" w:rsidRDefault="001A0B1A" w:rsidP="001A0B1A">
      <w:pPr>
        <w:pStyle w:val="a5"/>
      </w:pPr>
      <w:proofErr w:type="spellStart"/>
      <w:r>
        <w:t>Прокаев</w:t>
      </w:r>
      <w:proofErr w:type="spellEnd"/>
      <w:r>
        <w:t xml:space="preserve"> Сергей Александрович,</w:t>
      </w:r>
    </w:p>
    <w:p w:rsidR="001A0B1A" w:rsidRDefault="001A0B1A" w:rsidP="001A0B1A">
      <w:pPr>
        <w:pStyle w:val="a6"/>
      </w:pPr>
      <w:r>
        <w:t xml:space="preserve">магистрант, Школа управления и междисциплинарных исследований, Уральский федеральный университет имени первого Президента России Б. Н. Ельцина, Екатеринбург, Россия, sp@svrd.ru </w:t>
      </w:r>
    </w:p>
    <w:p w:rsidR="001A0B1A" w:rsidRDefault="001A0B1A" w:rsidP="001A0B1A">
      <w:pPr>
        <w:pStyle w:val="a5"/>
      </w:pPr>
      <w:r>
        <w:t>Власов Максим Владиславович,</w:t>
      </w:r>
    </w:p>
    <w:p w:rsidR="001A0B1A" w:rsidRDefault="001A0B1A" w:rsidP="001A0B1A">
      <w:pPr>
        <w:pStyle w:val="a6"/>
      </w:pPr>
      <w:r>
        <w:t>кандидат экономических наук, руководитель центра экономической теории Института экономики, Уральское отделение Российской академии наук, Екатеринбург, Россия, mvlassov@mail.ru</w:t>
      </w:r>
    </w:p>
    <w:p w:rsidR="001A0B1A" w:rsidRDefault="001A0B1A" w:rsidP="001A0B1A">
      <w:pPr>
        <w:pStyle w:val="a7"/>
      </w:pPr>
      <w:r>
        <w:t>В последние годы, российский бизнес сталкивается с многочисленным давлением, в первую очередь, это связано с санкциями, которые вводят зарубежные страны. Так или иначе, ограничения коснулись всех сфер бизнеса, особенно строительную отрасль. Статья посвящена выбору концепций эффективности бизнеса, в условиях санкционного давления. На основе анализа публикаций, посвященных проблеме эффективности действующего бизнеса, систематизированы основные аналитические метрики. Для повышения эффективности действующего бизнеса в условиях санкционного давления, дана оценка каждой концепции, обоснована необходимость применения каждой из них, выбрана наиболее подходящая концепция для строительной отрасли. Актуальность темы заключается в том, что в условиях давления различных факторов на бизнес, каждая организация должна использовать лучшую стратегию эффективности, подходящую для конкретной отрасли. Исходя из того, что бизнес обладает разными характеристиками, соответственно, и стратегии эффективности будут различаться. Иными словами, то, что эффективно для одного вида бизнеса, для другого вовсе может не подходить, это следует учитывать при выборе стратегии эффективности. Разработанные рекомендации могут быть использованы для анализа данных по эффективности бизнеса в условиях кризиса и санкций.</w:t>
      </w:r>
    </w:p>
    <w:p w:rsidR="001A0B1A" w:rsidRDefault="001A0B1A" w:rsidP="001A0B1A">
      <w:pPr>
        <w:pStyle w:val="a7"/>
      </w:pPr>
      <w:proofErr w:type="gramStart"/>
      <w:r>
        <w:rPr>
          <w:spacing w:val="43"/>
        </w:rPr>
        <w:t>Ключевые слова</w:t>
      </w:r>
      <w:r>
        <w:t>: эффективность бизнеса; стратегии эффективности; стратегическое управление; системы целей; системы оценки и мониторинга; управление качеством; управление стоимостью; управление бизнесом; повышение конкурентоспособности.</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 xml:space="preserve">Improving the efficiency of an existing business </w:t>
      </w:r>
      <w:r w:rsidRPr="001A0B1A">
        <w:rPr>
          <w:lang w:val="en-US"/>
        </w:rPr>
        <w:br/>
        <w:t xml:space="preserve">in the face of sanctions pressure </w:t>
      </w:r>
      <w:r w:rsidRPr="001A0B1A">
        <w:rPr>
          <w:lang w:val="en-US"/>
        </w:rPr>
        <w:br/>
        <w:t>(using the example of the construction industry)</w:t>
      </w:r>
    </w:p>
    <w:p w:rsidR="001A0B1A" w:rsidRPr="001A0B1A" w:rsidRDefault="001A0B1A" w:rsidP="001A0B1A">
      <w:pPr>
        <w:pStyle w:val="a9"/>
        <w:rPr>
          <w:lang w:val="en-US"/>
        </w:rPr>
      </w:pPr>
      <w:proofErr w:type="spellStart"/>
      <w:proofErr w:type="gramStart"/>
      <w:r w:rsidRPr="001A0B1A">
        <w:rPr>
          <w:lang w:val="en-US"/>
        </w:rPr>
        <w:t>Prokaev</w:t>
      </w:r>
      <w:proofErr w:type="spellEnd"/>
      <w:r w:rsidRPr="001A0B1A">
        <w:rPr>
          <w:lang w:val="en-US"/>
        </w:rPr>
        <w:t xml:space="preserve"> Sergey A.,</w:t>
      </w:r>
      <w:proofErr w:type="gramEnd"/>
    </w:p>
    <w:p w:rsidR="001A0B1A" w:rsidRPr="001A0B1A" w:rsidRDefault="001A0B1A" w:rsidP="001A0B1A">
      <w:pPr>
        <w:pStyle w:val="aa"/>
        <w:rPr>
          <w:lang w:val="en-US"/>
        </w:rPr>
      </w:pPr>
      <w:r w:rsidRPr="001A0B1A">
        <w:rPr>
          <w:lang w:val="en-US"/>
        </w:rPr>
        <w:t xml:space="preserve">Student, School of Management and interdisciplinary researches, Ural Federal University named after the first President of Russia B.N. Yeltsin, Yekaterinburg, Russia, sp@svrd.ru </w:t>
      </w:r>
    </w:p>
    <w:p w:rsidR="001A0B1A" w:rsidRPr="001A0B1A" w:rsidRDefault="001A0B1A" w:rsidP="001A0B1A">
      <w:pPr>
        <w:pStyle w:val="a9"/>
        <w:rPr>
          <w:lang w:val="en-US"/>
        </w:rPr>
      </w:pPr>
      <w:proofErr w:type="spellStart"/>
      <w:r w:rsidRPr="001A0B1A">
        <w:rPr>
          <w:lang w:val="en-US"/>
        </w:rPr>
        <w:t>Vlasov</w:t>
      </w:r>
      <w:proofErr w:type="spellEnd"/>
      <w:r w:rsidRPr="001A0B1A">
        <w:rPr>
          <w:lang w:val="en-US"/>
        </w:rPr>
        <w:t xml:space="preserve"> Maxim V.,</w:t>
      </w:r>
    </w:p>
    <w:p w:rsidR="001A0B1A" w:rsidRPr="001A0B1A" w:rsidRDefault="001A0B1A" w:rsidP="001A0B1A">
      <w:pPr>
        <w:pStyle w:val="aa"/>
        <w:rPr>
          <w:lang w:val="en-US"/>
        </w:rPr>
      </w:pPr>
      <w:proofErr w:type="spellStart"/>
      <w:proofErr w:type="gramStart"/>
      <w:r w:rsidRPr="001A0B1A">
        <w:rPr>
          <w:lang w:val="en-US"/>
        </w:rPr>
        <w:t>Cand</w:t>
      </w:r>
      <w:proofErr w:type="spellEnd"/>
      <w:r w:rsidRPr="001A0B1A">
        <w:rPr>
          <w:lang w:val="en-US"/>
        </w:rPr>
        <w:t>.</w:t>
      </w:r>
      <w:proofErr w:type="gramEnd"/>
      <w:r w:rsidRPr="001A0B1A">
        <w:rPr>
          <w:lang w:val="en-US"/>
        </w:rPr>
        <w:t xml:space="preserve"> Sci. (Econ.), Head of the Center for Economic Theory, Ural Branch of the Russian Academy of Sciences, </w:t>
      </w:r>
      <w:proofErr w:type="spellStart"/>
      <w:r w:rsidRPr="001A0B1A">
        <w:rPr>
          <w:lang w:val="en-US"/>
        </w:rPr>
        <w:t>Ekaterinburg</w:t>
      </w:r>
      <w:proofErr w:type="spellEnd"/>
      <w:r w:rsidRPr="001A0B1A">
        <w:rPr>
          <w:lang w:val="en-US"/>
        </w:rPr>
        <w:t xml:space="preserve">, Russia, mvlassov@mail.ru </w:t>
      </w:r>
    </w:p>
    <w:p w:rsidR="001A0B1A" w:rsidRPr="001A0B1A" w:rsidRDefault="001A0B1A" w:rsidP="001A0B1A">
      <w:pPr>
        <w:pStyle w:val="a7"/>
        <w:rPr>
          <w:lang w:val="en-US"/>
        </w:rPr>
      </w:pPr>
      <w:r w:rsidRPr="001A0B1A">
        <w:rPr>
          <w:lang w:val="en-US"/>
        </w:rPr>
        <w:t xml:space="preserve">In recent years, Russian business has faced numerous pressures, primarily due to sanctions imposed by foreign countries. Anyway, the restrictions affected all areas of business, especially the construction industry. The article is devoted to the choice of business efficiency concepts in the context of sanctions pressure. Based on the analysis of publications devoted to the problem of the effectiveness of an operating business, the main analytical metrics are systematized. In order to increase the efficiency of the operating business under the conditions of sanctions pressure, an assessment of each concept is given, the need for each of them is justified, and the most appropriate concept for the construction industry is selected. The relevance of the topic lies in the fact that in the face of pressure from various factors on business, each organization must use the best efficiency strategy suitable for a specific industry. Based on </w:t>
      </w:r>
      <w:r w:rsidRPr="001A0B1A">
        <w:rPr>
          <w:lang w:val="en-US"/>
        </w:rPr>
        <w:lastRenderedPageBreak/>
        <w:t>the fact that a business has different characteristics, accordingly, efficiency strategies will differ. In other words, what is effective for one type of business may not be suitable for another; this should be taken into account when choosing an efficiency strategy. The developed recommendations can be used to analyze data on business performance in crisis conditions and sanctions.</w:t>
      </w:r>
    </w:p>
    <w:p w:rsidR="001A0B1A" w:rsidRPr="001A0B1A" w:rsidRDefault="001A0B1A" w:rsidP="001A0B1A">
      <w:pPr>
        <w:pStyle w:val="a7"/>
        <w:rPr>
          <w:lang w:val="en-US"/>
        </w:rPr>
      </w:pPr>
      <w:r w:rsidRPr="001A0B1A">
        <w:rPr>
          <w:spacing w:val="43"/>
          <w:lang w:val="en-US"/>
        </w:rPr>
        <w:t>Keywords</w:t>
      </w:r>
      <w:r w:rsidRPr="001A0B1A">
        <w:rPr>
          <w:lang w:val="en-US"/>
        </w:rPr>
        <w:t>: Business efficiency; efficiency strategies; strategic management; goal systems; evaluation and monitoring systems; quality management; cost management; business management; increasing competitiveness.</w:t>
      </w:r>
    </w:p>
    <w:p w:rsidR="001A0B1A" w:rsidRPr="001A0B1A" w:rsidRDefault="001A0B1A" w:rsidP="001A0B1A">
      <w:pPr>
        <w:pStyle w:val="a3"/>
        <w:rPr>
          <w:lang w:val="ru-RU"/>
        </w:rPr>
      </w:pPr>
      <w:r w:rsidRPr="001A0B1A">
        <w:rPr>
          <w:lang w:val="ru-RU"/>
        </w:rPr>
        <w:t>УДК 332.1</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10.47576/2949-1878.2024.33.63.011</w:t>
      </w:r>
    </w:p>
    <w:p w:rsidR="001A0B1A" w:rsidRDefault="001A0B1A" w:rsidP="001A0B1A">
      <w:pPr>
        <w:pStyle w:val="a4"/>
      </w:pPr>
      <w:r>
        <w:t>Роль интеллектуальных систем поддержки принятия решений в управлении муниципальными ресурсами</w:t>
      </w:r>
    </w:p>
    <w:p w:rsidR="001A0B1A" w:rsidRDefault="001A0B1A" w:rsidP="001A0B1A">
      <w:pPr>
        <w:pStyle w:val="a5"/>
      </w:pPr>
      <w:r>
        <w:t xml:space="preserve">Егоров </w:t>
      </w:r>
      <w:proofErr w:type="spellStart"/>
      <w:r>
        <w:t>Микаэл</w:t>
      </w:r>
      <w:proofErr w:type="spellEnd"/>
      <w:r>
        <w:t xml:space="preserve"> </w:t>
      </w:r>
      <w:proofErr w:type="spellStart"/>
      <w:r>
        <w:t>Саркисович</w:t>
      </w:r>
      <w:proofErr w:type="spellEnd"/>
      <w:r>
        <w:t>,</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r>
        <w:t>Герасимова Полина Алексеевна,</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w:t>
      </w:r>
    </w:p>
    <w:p w:rsidR="001A0B1A" w:rsidRDefault="001A0B1A" w:rsidP="001A0B1A">
      <w:pPr>
        <w:pStyle w:val="a5"/>
      </w:pPr>
      <w:proofErr w:type="spellStart"/>
      <w:r>
        <w:t>Лытнев</w:t>
      </w:r>
      <w:proofErr w:type="spellEnd"/>
      <w:r>
        <w:t xml:space="preserve"> Николай Николаевич,</w:t>
      </w:r>
    </w:p>
    <w:p w:rsidR="001A0B1A" w:rsidRDefault="001A0B1A" w:rsidP="001A0B1A">
      <w:pPr>
        <w:pStyle w:val="a6"/>
      </w:pPr>
      <w:r>
        <w:t>старший преподаватель кафедры компьютерных технологий и систем, Кубанский государственный аграрный университет имени И. Т. Трубилина, Краснодар, Россия</w:t>
      </w:r>
    </w:p>
    <w:p w:rsidR="001A0B1A" w:rsidRDefault="001A0B1A" w:rsidP="001A0B1A">
      <w:pPr>
        <w:pStyle w:val="a7"/>
      </w:pPr>
      <w:r>
        <w:t xml:space="preserve">Статья посвящена анализу принятия управленческих решений в сфере распределения ресурсов в рамках муниципальных органов Российской Федерации при поддержке и использовании интеллектуальных систем поддержки. Проведен анализ современных статистических данных по настоящему уровню влияния вышеуказанной технологии на распределение ресурсов местными органами управления. Проанализированы тенденции </w:t>
      </w:r>
      <w:proofErr w:type="gramStart"/>
      <w:r>
        <w:t>развития сферы распределения ресурсов муниципалитетов</w:t>
      </w:r>
      <w:proofErr w:type="gramEnd"/>
      <w:r>
        <w:t xml:space="preserve"> при долгосрочном использовании и устойчивом развитии систем поддержки принятия управленческих решений в Российской Федерации. С целью совершенствования анализируемой темы выделен ряд практических рекомендаций.</w:t>
      </w:r>
    </w:p>
    <w:p w:rsidR="001A0B1A" w:rsidRDefault="001A0B1A" w:rsidP="001A0B1A">
      <w:pPr>
        <w:pStyle w:val="a7"/>
      </w:pPr>
      <w:r>
        <w:rPr>
          <w:spacing w:val="43"/>
        </w:rPr>
        <w:t>Ключевые слова</w:t>
      </w:r>
      <w:r>
        <w:t>: интеллектуальные системы; искусственный интеллект; управление; цифровизация муниципалитетов; цифровые технологии.</w:t>
      </w:r>
    </w:p>
    <w:p w:rsidR="001A0B1A" w:rsidRDefault="001A0B1A" w:rsidP="001A0B1A">
      <w:pPr>
        <w:pStyle w:val="a7"/>
      </w:pPr>
    </w:p>
    <w:p w:rsidR="001A0B1A" w:rsidRPr="001A0B1A" w:rsidRDefault="001A0B1A" w:rsidP="001A0B1A">
      <w:pPr>
        <w:pStyle w:val="a8"/>
        <w:rPr>
          <w:lang w:val="en-US"/>
        </w:rPr>
      </w:pPr>
      <w:r w:rsidRPr="001A0B1A">
        <w:rPr>
          <w:lang w:val="en-US"/>
        </w:rPr>
        <w:t xml:space="preserve">The role of intelligent decision support systems </w:t>
      </w:r>
      <w:r w:rsidRPr="001A0B1A">
        <w:rPr>
          <w:lang w:val="en-US"/>
        </w:rPr>
        <w:br/>
        <w:t>in municipal resource management</w:t>
      </w:r>
    </w:p>
    <w:p w:rsidR="001A0B1A" w:rsidRPr="001A0B1A" w:rsidRDefault="001A0B1A" w:rsidP="001A0B1A">
      <w:pPr>
        <w:pStyle w:val="a9"/>
        <w:rPr>
          <w:lang w:val="en-US"/>
        </w:rPr>
      </w:pPr>
      <w:proofErr w:type="spellStart"/>
      <w:r w:rsidRPr="001A0B1A">
        <w:rPr>
          <w:lang w:val="en-US"/>
        </w:rPr>
        <w:t>Egorov</w:t>
      </w:r>
      <w:proofErr w:type="spellEnd"/>
      <w:r w:rsidRPr="001A0B1A">
        <w:rPr>
          <w:lang w:val="en-US"/>
        </w:rPr>
        <w:t xml:space="preserve"> Mikael S.,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proofErr w:type="gramStart"/>
      <w:r w:rsidRPr="001A0B1A">
        <w:rPr>
          <w:lang w:val="en-US"/>
        </w:rPr>
        <w:t>Gerasimova</w:t>
      </w:r>
      <w:proofErr w:type="spellEnd"/>
      <w:r w:rsidRPr="001A0B1A">
        <w:rPr>
          <w:lang w:val="en-US"/>
        </w:rPr>
        <w:t xml:space="preserve"> </w:t>
      </w:r>
      <w:proofErr w:type="spellStart"/>
      <w:r w:rsidRPr="001A0B1A">
        <w:rPr>
          <w:lang w:val="en-US"/>
        </w:rPr>
        <w:t>Polina</w:t>
      </w:r>
      <w:proofErr w:type="spellEnd"/>
      <w:r w:rsidRPr="001A0B1A">
        <w:rPr>
          <w:lang w:val="en-US"/>
        </w:rPr>
        <w:t xml:space="preserve"> A.,</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w:t>
      </w:r>
    </w:p>
    <w:p w:rsidR="001A0B1A" w:rsidRPr="001A0B1A" w:rsidRDefault="001A0B1A" w:rsidP="001A0B1A">
      <w:pPr>
        <w:pStyle w:val="a9"/>
        <w:rPr>
          <w:lang w:val="en-US"/>
        </w:rPr>
      </w:pPr>
      <w:proofErr w:type="spellStart"/>
      <w:r w:rsidRPr="001A0B1A">
        <w:rPr>
          <w:lang w:val="en-US"/>
        </w:rPr>
        <w:t>Lytnev</w:t>
      </w:r>
      <w:proofErr w:type="spellEnd"/>
      <w:r w:rsidRPr="001A0B1A">
        <w:rPr>
          <w:lang w:val="en-US"/>
        </w:rPr>
        <w:t xml:space="preserve"> </w:t>
      </w:r>
      <w:proofErr w:type="spellStart"/>
      <w:r w:rsidRPr="001A0B1A">
        <w:rPr>
          <w:lang w:val="en-US"/>
        </w:rPr>
        <w:t>Nikolay</w:t>
      </w:r>
      <w:proofErr w:type="spellEnd"/>
      <w:r w:rsidRPr="001A0B1A">
        <w:rPr>
          <w:lang w:val="en-US"/>
        </w:rPr>
        <w:t xml:space="preserve"> N., </w:t>
      </w:r>
    </w:p>
    <w:p w:rsidR="001A0B1A" w:rsidRPr="001A0B1A" w:rsidRDefault="001A0B1A" w:rsidP="001A0B1A">
      <w:pPr>
        <w:pStyle w:val="aa"/>
        <w:rPr>
          <w:lang w:val="en-US"/>
        </w:rPr>
      </w:pPr>
      <w:r w:rsidRPr="001A0B1A">
        <w:rPr>
          <w:lang w:val="en-US"/>
        </w:rPr>
        <w:t xml:space="preserve">Senior Lecturer at the Department of Computer Technologies and Systems, Kuban State Agrarian University named after I. T. </w:t>
      </w:r>
      <w:proofErr w:type="spellStart"/>
      <w:r w:rsidRPr="001A0B1A">
        <w:rPr>
          <w:lang w:val="en-US"/>
        </w:rPr>
        <w:t>Trubilin</w:t>
      </w:r>
      <w:proofErr w:type="spellEnd"/>
      <w:r w:rsidRPr="001A0B1A">
        <w:rPr>
          <w:lang w:val="en-US"/>
        </w:rPr>
        <w:t>, Krasnodar, Russia</w:t>
      </w:r>
    </w:p>
    <w:p w:rsidR="001A0B1A" w:rsidRPr="001A0B1A" w:rsidRDefault="001A0B1A" w:rsidP="001A0B1A">
      <w:pPr>
        <w:pStyle w:val="a7"/>
        <w:rPr>
          <w:lang w:val="en-US"/>
        </w:rPr>
      </w:pPr>
      <w:r w:rsidRPr="001A0B1A">
        <w:rPr>
          <w:lang w:val="en-US"/>
        </w:rPr>
        <w:t>The article is devoted to the analysis of management decision-making in the sphere of resource allocation within the municipal bodies of the Russian Federation with the support and use of intelligent support systems. The analysis of modern statistical data on the current level of influence of the above technology on the distribution of resources by local governments is carried out. Further trends in the development of the sphere of resource allocation of municipalities with long-term use and sustainable development of support systems for management decision-making in the Russian Federation are analyzed. In order to improve the analyzed topic, a number of practical recommendations are highlighted.</w:t>
      </w:r>
    </w:p>
    <w:p w:rsidR="001A0B1A" w:rsidRPr="001A0B1A" w:rsidRDefault="001A0B1A" w:rsidP="001A0B1A">
      <w:pPr>
        <w:pStyle w:val="a7"/>
        <w:rPr>
          <w:lang w:val="en-US"/>
        </w:rPr>
      </w:pPr>
      <w:r w:rsidRPr="001A0B1A">
        <w:rPr>
          <w:spacing w:val="43"/>
          <w:lang w:val="en-US"/>
        </w:rPr>
        <w:t>Keywords</w:t>
      </w:r>
      <w:r w:rsidRPr="001A0B1A">
        <w:rPr>
          <w:lang w:val="en-US"/>
        </w:rPr>
        <w:t>: Intelligent systems; artificial intelligence; management; digitalization of municipalities; digital technologies.</w:t>
      </w:r>
    </w:p>
    <w:p w:rsidR="001A0B1A" w:rsidRPr="001A0B1A" w:rsidRDefault="001A0B1A" w:rsidP="001A0B1A">
      <w:pPr>
        <w:pStyle w:val="a3"/>
        <w:rPr>
          <w:lang w:val="ru-RU"/>
        </w:rPr>
      </w:pPr>
      <w:r w:rsidRPr="001A0B1A">
        <w:rPr>
          <w:lang w:val="ru-RU"/>
        </w:rPr>
        <w:lastRenderedPageBreak/>
        <w:t>УДК 338:004</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10.47576/2949-1878.2024.44.75.012</w:t>
      </w:r>
    </w:p>
    <w:p w:rsidR="001A0B1A" w:rsidRDefault="001A0B1A" w:rsidP="001A0B1A">
      <w:pPr>
        <w:pStyle w:val="a4"/>
      </w:pPr>
      <w:r>
        <w:t>Цифровизация бизнес-процессов и управления инновациями организации</w:t>
      </w:r>
    </w:p>
    <w:p w:rsidR="001A0B1A" w:rsidRDefault="001A0B1A" w:rsidP="001A0B1A">
      <w:pPr>
        <w:pStyle w:val="a5"/>
      </w:pPr>
      <w:r>
        <w:t>Синицына Карина Игоревна,</w:t>
      </w:r>
    </w:p>
    <w:p w:rsidR="001A0B1A" w:rsidRDefault="001A0B1A" w:rsidP="001A0B1A">
      <w:pPr>
        <w:pStyle w:val="a6"/>
      </w:pPr>
      <w:r>
        <w:t>кандидат экономических наук, доцент кафедры менеджмента, Донецкий государственный университет, Донецк, ДНР, Россия, SinitsinaK@mail.ru</w:t>
      </w:r>
    </w:p>
    <w:p w:rsidR="001A0B1A" w:rsidRDefault="001A0B1A" w:rsidP="001A0B1A">
      <w:pPr>
        <w:pStyle w:val="a7"/>
      </w:pPr>
      <w:r>
        <w:t xml:space="preserve">В статье рассмотрен инструментарий информационной системы управления организацией, что позволило определить факторы, влияющие на архитектуру информационных систем. Установлена форма проявления позитивного и негативного влияния цифровых технологий на управление инновациями в организации. </w:t>
      </w:r>
      <w:proofErr w:type="gramStart"/>
      <w:r>
        <w:t>Сформулированы рекомендации для успешной цифровизации бизнес-процессов и управления инновациями в организации.</w:t>
      </w:r>
      <w:proofErr w:type="gramEnd"/>
    </w:p>
    <w:p w:rsidR="001A0B1A" w:rsidRDefault="001A0B1A" w:rsidP="001A0B1A">
      <w:pPr>
        <w:pStyle w:val="a7"/>
      </w:pPr>
      <w:r>
        <w:rPr>
          <w:spacing w:val="43"/>
        </w:rPr>
        <w:t xml:space="preserve">Ключевые слова: </w:t>
      </w:r>
      <w:r>
        <w:t>цифровизация; бизнес-процесс; управление; инновации; организация.</w:t>
      </w:r>
    </w:p>
    <w:p w:rsidR="001A0B1A" w:rsidRDefault="001A0B1A" w:rsidP="001A0B1A">
      <w:pPr>
        <w:pStyle w:val="a7"/>
      </w:pPr>
    </w:p>
    <w:p w:rsidR="001A0B1A" w:rsidRPr="001A0B1A" w:rsidRDefault="001A0B1A" w:rsidP="001A0B1A">
      <w:pPr>
        <w:pStyle w:val="a8"/>
        <w:rPr>
          <w:lang w:val="en-US"/>
        </w:rPr>
      </w:pPr>
      <w:r w:rsidRPr="001A0B1A">
        <w:rPr>
          <w:lang w:val="en-US"/>
        </w:rPr>
        <w:t>Digitalization of business processes and innovation management of the organization</w:t>
      </w:r>
    </w:p>
    <w:p w:rsidR="001A0B1A" w:rsidRPr="001A0B1A" w:rsidRDefault="001A0B1A" w:rsidP="001A0B1A">
      <w:pPr>
        <w:pStyle w:val="a9"/>
        <w:rPr>
          <w:lang w:val="en-US"/>
        </w:rPr>
      </w:pPr>
      <w:proofErr w:type="spellStart"/>
      <w:r w:rsidRPr="001A0B1A">
        <w:rPr>
          <w:lang w:val="en-US"/>
        </w:rPr>
        <w:t>Sinitsyna</w:t>
      </w:r>
      <w:proofErr w:type="spellEnd"/>
      <w:r w:rsidRPr="001A0B1A">
        <w:rPr>
          <w:lang w:val="en-US"/>
        </w:rPr>
        <w:t xml:space="preserve"> Karina I</w:t>
      </w:r>
      <w:proofErr w:type="gramStart"/>
      <w:r w:rsidRPr="001A0B1A">
        <w:rPr>
          <w:lang w:val="en-US"/>
        </w:rPr>
        <w:t>.,</w:t>
      </w:r>
      <w:proofErr w:type="gramEnd"/>
    </w:p>
    <w:p w:rsidR="001A0B1A" w:rsidRPr="001A0B1A" w:rsidRDefault="001A0B1A" w:rsidP="001A0B1A">
      <w:pPr>
        <w:pStyle w:val="aa"/>
        <w:rPr>
          <w:lang w:val="en-US"/>
        </w:rPr>
      </w:pPr>
      <w:r w:rsidRPr="001A0B1A">
        <w:rPr>
          <w:lang w:val="en-US"/>
        </w:rPr>
        <w:t>Candidate of Economic Sciences, Associate Professor of the Department of Management, Donetsk State University, Donetsk, DPR, Russia, SinitsinaK@mail.ru</w:t>
      </w:r>
    </w:p>
    <w:p w:rsidR="001A0B1A" w:rsidRPr="001A0B1A" w:rsidRDefault="001A0B1A" w:rsidP="001A0B1A">
      <w:pPr>
        <w:pStyle w:val="a7"/>
        <w:rPr>
          <w:lang w:val="en-US"/>
        </w:rPr>
      </w:pPr>
      <w:r w:rsidRPr="001A0B1A">
        <w:rPr>
          <w:lang w:val="en-US"/>
        </w:rPr>
        <w:t>The article considers the tools of the organization's information management system, which made it possible to determine the factors influencing the architecture of information systems. The form of manifestation of the positive and negative impact of digital technologies on innovation management in the organization has been established. Recommendations are formulated for the successful digitalization of business processes and innovation management in the organization.</w:t>
      </w:r>
    </w:p>
    <w:p w:rsidR="001A0B1A" w:rsidRPr="001A0B1A" w:rsidRDefault="001A0B1A" w:rsidP="001A0B1A">
      <w:pPr>
        <w:pStyle w:val="a7"/>
        <w:rPr>
          <w:lang w:val="en-US"/>
        </w:rPr>
      </w:pPr>
      <w:r w:rsidRPr="001A0B1A">
        <w:rPr>
          <w:spacing w:val="43"/>
          <w:lang w:val="en-US"/>
        </w:rPr>
        <w:t>Keywords</w:t>
      </w:r>
      <w:r w:rsidRPr="001A0B1A">
        <w:rPr>
          <w:lang w:val="en-US"/>
        </w:rPr>
        <w:t>: digitalization; business process; management; innovation; organization.</w:t>
      </w:r>
    </w:p>
    <w:p w:rsidR="001A0B1A" w:rsidRPr="001A0B1A" w:rsidRDefault="001A0B1A" w:rsidP="001A0B1A">
      <w:pPr>
        <w:pStyle w:val="a3"/>
        <w:rPr>
          <w:lang w:val="ru-RU"/>
        </w:rPr>
      </w:pPr>
      <w:r w:rsidRPr="001A0B1A">
        <w:rPr>
          <w:lang w:val="ru-RU"/>
        </w:rPr>
        <w:t>УДК 332</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10.47576/2949-1878.2024.16.56.013</w:t>
      </w:r>
    </w:p>
    <w:p w:rsidR="001A0B1A" w:rsidRDefault="001A0B1A" w:rsidP="001A0B1A">
      <w:pPr>
        <w:pStyle w:val="a4"/>
      </w:pPr>
      <w:r>
        <w:t xml:space="preserve">Экономическое развитие организаций регионов </w:t>
      </w:r>
      <w:r>
        <w:br/>
        <w:t>в условиях санкционного давления на Россию</w:t>
      </w:r>
    </w:p>
    <w:p w:rsidR="001A0B1A" w:rsidRDefault="001A0B1A" w:rsidP="001A0B1A">
      <w:pPr>
        <w:pStyle w:val="a5"/>
      </w:pPr>
      <w:proofErr w:type="spellStart"/>
      <w:r>
        <w:t>Болотнова</w:t>
      </w:r>
      <w:proofErr w:type="spellEnd"/>
      <w:r>
        <w:t xml:space="preserve"> Евгения Александровна,</w:t>
      </w:r>
    </w:p>
    <w:p w:rsidR="001A0B1A" w:rsidRDefault="001A0B1A" w:rsidP="001A0B1A">
      <w:pPr>
        <w:pStyle w:val="a6"/>
      </w:pPr>
      <w:r>
        <w:t>кандидат экономических наук, доцент кафедры экономического анализа учетно-финансовый факультета, Кубанский государственный аграрный университет, Краснодар, Россия, Shangrila20051@Rambler.ru</w:t>
      </w:r>
    </w:p>
    <w:p w:rsidR="001A0B1A" w:rsidRDefault="001A0B1A" w:rsidP="001A0B1A">
      <w:pPr>
        <w:pStyle w:val="a5"/>
      </w:pPr>
      <w:proofErr w:type="spellStart"/>
      <w:r>
        <w:t>Альшеновская</w:t>
      </w:r>
      <w:proofErr w:type="spellEnd"/>
      <w:r>
        <w:t xml:space="preserve"> Алина Александровна, </w:t>
      </w:r>
    </w:p>
    <w:p w:rsidR="001A0B1A" w:rsidRDefault="001A0B1A" w:rsidP="001A0B1A">
      <w:pPr>
        <w:pStyle w:val="a6"/>
      </w:pPr>
      <w:r>
        <w:t>бакалавр учетно-финансового факультета, Кубанский государственный аграрный университет, Краснодар, Россия, alinaalshenovskaya@mail.ru</w:t>
      </w:r>
    </w:p>
    <w:p w:rsidR="001A0B1A" w:rsidRDefault="001A0B1A" w:rsidP="001A0B1A">
      <w:pPr>
        <w:pStyle w:val="a5"/>
      </w:pPr>
      <w:r>
        <w:t xml:space="preserve">Бойко Наталья Андреевна, </w:t>
      </w:r>
    </w:p>
    <w:p w:rsidR="001A0B1A" w:rsidRDefault="001A0B1A" w:rsidP="001A0B1A">
      <w:pPr>
        <w:pStyle w:val="a6"/>
      </w:pPr>
      <w:r>
        <w:t>бакалавр учетно-финансового факультета, Кубанский государственный аграрный университет, Краснодар, Россия, nata.boiko09@mail.ru</w:t>
      </w:r>
    </w:p>
    <w:p w:rsidR="001A0B1A" w:rsidRDefault="001A0B1A" w:rsidP="001A0B1A">
      <w:pPr>
        <w:pStyle w:val="a7"/>
      </w:pPr>
      <w:proofErr w:type="gramStart"/>
      <w:r>
        <w:t xml:space="preserve">В статье анализируются проблемы экономического развития организаций российских регионов в условиях беспрецедентного усиления санкционного давления на Россию в 2022-2024 гг. На основе систематизации статистических данных и аналитических материалов выявлены проблемы, с которыми столкнулись </w:t>
      </w:r>
      <w:r>
        <w:lastRenderedPageBreak/>
        <w:t>региональные предприятия в новых реалиях: разрыв устоявшихся логистических и кооперационных цепочек, острый дефицит критически важных комплектующих и оборудования, резкое сокращение инвестиционных ресурсов и оборотных средств, падение платежеспособного</w:t>
      </w:r>
      <w:proofErr w:type="gramEnd"/>
      <w:r>
        <w:t xml:space="preserve"> спроса и объемов производства. Обоснованы приоритетные направления структурной адаптации промышленности регионов к новым вызовам.</w:t>
      </w:r>
    </w:p>
    <w:p w:rsidR="001A0B1A" w:rsidRDefault="001A0B1A" w:rsidP="001A0B1A">
      <w:pPr>
        <w:pStyle w:val="a7"/>
      </w:pPr>
      <w:proofErr w:type="gramStart"/>
      <w:r>
        <w:rPr>
          <w:spacing w:val="43"/>
        </w:rPr>
        <w:t>Ключевые слова</w:t>
      </w:r>
      <w:r>
        <w:t>: санкции; регионы России; промышленность; экономическое развитие; импортозамещение; локализация; кооперация; модернизация.</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Economic development of regional organizations under the sanctions pressure on Russia</w:t>
      </w:r>
    </w:p>
    <w:p w:rsidR="001A0B1A" w:rsidRPr="001A0B1A" w:rsidRDefault="001A0B1A" w:rsidP="001A0B1A">
      <w:pPr>
        <w:pStyle w:val="a9"/>
        <w:rPr>
          <w:lang w:val="en-US"/>
        </w:rPr>
      </w:pPr>
      <w:proofErr w:type="spellStart"/>
      <w:proofErr w:type="gramStart"/>
      <w:r w:rsidRPr="001A0B1A">
        <w:rPr>
          <w:lang w:val="en-US"/>
        </w:rPr>
        <w:t>Bolotnova</w:t>
      </w:r>
      <w:proofErr w:type="spellEnd"/>
      <w:r w:rsidRPr="001A0B1A">
        <w:rPr>
          <w:lang w:val="en-US"/>
        </w:rPr>
        <w:t xml:space="preserve"> </w:t>
      </w:r>
      <w:proofErr w:type="spellStart"/>
      <w:r w:rsidRPr="001A0B1A">
        <w:rPr>
          <w:lang w:val="en-US"/>
        </w:rPr>
        <w:t>Evgenia</w:t>
      </w:r>
      <w:proofErr w:type="spellEnd"/>
      <w:r w:rsidRPr="001A0B1A">
        <w:rPr>
          <w:lang w:val="en-US"/>
        </w:rPr>
        <w:t xml:space="preserve"> A.,</w:t>
      </w:r>
      <w:proofErr w:type="gramEnd"/>
    </w:p>
    <w:p w:rsidR="001A0B1A" w:rsidRPr="001A0B1A" w:rsidRDefault="001A0B1A" w:rsidP="001A0B1A">
      <w:pPr>
        <w:pStyle w:val="aa"/>
        <w:rPr>
          <w:lang w:val="en-US"/>
        </w:rPr>
      </w:pPr>
      <w:r w:rsidRPr="001A0B1A">
        <w:rPr>
          <w:lang w:val="en-US"/>
        </w:rPr>
        <w:t xml:space="preserve">Candidate of Economic Sciences, </w:t>
      </w:r>
      <w:r>
        <w:t>а</w:t>
      </w:r>
      <w:proofErr w:type="spellStart"/>
      <w:r w:rsidRPr="001A0B1A">
        <w:rPr>
          <w:lang w:val="en-US"/>
        </w:rPr>
        <w:t>ssociate</w:t>
      </w:r>
      <w:proofErr w:type="spellEnd"/>
      <w:r w:rsidRPr="001A0B1A">
        <w:rPr>
          <w:lang w:val="en-US"/>
        </w:rPr>
        <w:t xml:space="preserve"> Professor of Department of Economic Analysis of Faculty of Accounting and Finance, Kuban State Agrarian University, Krasnodar, Russia, Shangrila20051@Rambler.ru</w:t>
      </w:r>
    </w:p>
    <w:p w:rsidR="001A0B1A" w:rsidRPr="001A0B1A" w:rsidRDefault="001A0B1A" w:rsidP="001A0B1A">
      <w:pPr>
        <w:pStyle w:val="a9"/>
        <w:rPr>
          <w:lang w:val="en-US"/>
        </w:rPr>
      </w:pPr>
      <w:proofErr w:type="spellStart"/>
      <w:proofErr w:type="gramStart"/>
      <w:r w:rsidRPr="001A0B1A">
        <w:rPr>
          <w:lang w:val="en-US"/>
        </w:rPr>
        <w:t>Alshenovskaya</w:t>
      </w:r>
      <w:proofErr w:type="spellEnd"/>
      <w:r w:rsidRPr="001A0B1A">
        <w:rPr>
          <w:lang w:val="en-US"/>
        </w:rPr>
        <w:t xml:space="preserve"> </w:t>
      </w:r>
      <w:proofErr w:type="spellStart"/>
      <w:r w:rsidRPr="001A0B1A">
        <w:rPr>
          <w:lang w:val="en-US"/>
        </w:rPr>
        <w:t>Alina</w:t>
      </w:r>
      <w:proofErr w:type="spellEnd"/>
      <w:r w:rsidRPr="001A0B1A">
        <w:rPr>
          <w:lang w:val="en-US"/>
        </w:rPr>
        <w:t xml:space="preserve"> A.,</w:t>
      </w:r>
      <w:proofErr w:type="gramEnd"/>
    </w:p>
    <w:p w:rsidR="001A0B1A" w:rsidRPr="001A0B1A" w:rsidRDefault="001A0B1A" w:rsidP="001A0B1A">
      <w:pPr>
        <w:pStyle w:val="aa"/>
        <w:rPr>
          <w:lang w:val="en-US"/>
        </w:rPr>
      </w:pPr>
      <w:r w:rsidRPr="001A0B1A">
        <w:rPr>
          <w:lang w:val="en-US"/>
        </w:rPr>
        <w:t>Bachelor of Faculty of Accounting and Finance, Kuban State Agrarian University Krasnodar, Russia, alinaalshenovskaya@mail.ru</w:t>
      </w:r>
    </w:p>
    <w:p w:rsidR="001A0B1A" w:rsidRPr="001A0B1A" w:rsidRDefault="001A0B1A" w:rsidP="001A0B1A">
      <w:pPr>
        <w:pStyle w:val="a9"/>
        <w:rPr>
          <w:lang w:val="en-US"/>
        </w:rPr>
      </w:pPr>
      <w:proofErr w:type="spellStart"/>
      <w:proofErr w:type="gramStart"/>
      <w:r w:rsidRPr="001A0B1A">
        <w:rPr>
          <w:lang w:val="en-US"/>
        </w:rPr>
        <w:t>Boyko</w:t>
      </w:r>
      <w:proofErr w:type="spellEnd"/>
      <w:r w:rsidRPr="001A0B1A">
        <w:rPr>
          <w:lang w:val="en-US"/>
        </w:rPr>
        <w:t xml:space="preserve"> Natalya A.,</w:t>
      </w:r>
      <w:proofErr w:type="gramEnd"/>
    </w:p>
    <w:p w:rsidR="001A0B1A" w:rsidRPr="001A0B1A" w:rsidRDefault="001A0B1A" w:rsidP="001A0B1A">
      <w:pPr>
        <w:pStyle w:val="aa"/>
        <w:rPr>
          <w:lang w:val="en-US"/>
        </w:rPr>
      </w:pPr>
      <w:r w:rsidRPr="001A0B1A">
        <w:rPr>
          <w:lang w:val="en-US"/>
        </w:rPr>
        <w:t>Bachelor of Faculty of Accounting and Finance, Kuban State Agrarian University, Krasnodar, Russia, nata.boiko09@mail.ru</w:t>
      </w:r>
    </w:p>
    <w:p w:rsidR="001A0B1A" w:rsidRPr="001A0B1A" w:rsidRDefault="001A0B1A" w:rsidP="001A0B1A">
      <w:pPr>
        <w:pStyle w:val="a7"/>
        <w:rPr>
          <w:lang w:val="en-US"/>
        </w:rPr>
      </w:pPr>
      <w:r w:rsidRPr="001A0B1A">
        <w:rPr>
          <w:lang w:val="en-US"/>
        </w:rPr>
        <w:t xml:space="preserve">The article analyzes the problems of economic development of organizations in Russian regions in the context of an unprecedented increase in sanctions pressure on Russia in 2022-2024. Based on the systematization of statistical data and analytical materials, the key challenges faced by regional enterprises in the new realities have been identified: the rupture of established logistics and cooperation chains, an acute shortage of critical components and equipment, a sharp reduction in investment resources and working capital, a drop in effective demand and production volumes. The priority directions of the structural adaptation of the industry of the regions to new challenges are substantiated. </w:t>
      </w:r>
    </w:p>
    <w:p w:rsidR="001A0B1A" w:rsidRPr="001A0B1A" w:rsidRDefault="001A0B1A" w:rsidP="001A0B1A">
      <w:pPr>
        <w:pStyle w:val="a7"/>
        <w:rPr>
          <w:lang w:val="en-US"/>
        </w:rPr>
      </w:pPr>
      <w:r w:rsidRPr="001A0B1A">
        <w:rPr>
          <w:spacing w:val="43"/>
          <w:lang w:val="en-US"/>
        </w:rPr>
        <w:t>Keywords</w:t>
      </w:r>
      <w:r w:rsidRPr="001A0B1A">
        <w:rPr>
          <w:lang w:val="en-US"/>
        </w:rPr>
        <w:t>: sanctions; Russian regions; industry; economic development; import substitution; localization; cooperation; modernization</w:t>
      </w:r>
      <w:r w:rsidRPr="001A0B1A">
        <w:rPr>
          <w:lang w:val="en-US"/>
        </w:rPr>
        <w:t>.</w:t>
      </w:r>
    </w:p>
    <w:p w:rsidR="001A0B1A" w:rsidRPr="001A0B1A" w:rsidRDefault="001A0B1A" w:rsidP="001A0B1A">
      <w:pPr>
        <w:pStyle w:val="a3"/>
        <w:rPr>
          <w:lang w:val="ru-RU"/>
        </w:rPr>
      </w:pPr>
      <w:r w:rsidRPr="001A0B1A">
        <w:rPr>
          <w:lang w:val="ru-RU"/>
        </w:rPr>
        <w:t>УДК 339</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10.47576/2949-1878.2024.91.99.014</w:t>
      </w:r>
    </w:p>
    <w:p w:rsidR="001A0B1A" w:rsidRDefault="001A0B1A" w:rsidP="001A0B1A">
      <w:pPr>
        <w:pStyle w:val="a4"/>
      </w:pPr>
      <w:r>
        <w:t>Цифровая дипломатия как инструмент экономического продвижения: языковые стратегии в международной коммуникации</w:t>
      </w:r>
    </w:p>
    <w:p w:rsidR="001A0B1A" w:rsidRDefault="001A0B1A" w:rsidP="001A0B1A">
      <w:pPr>
        <w:pStyle w:val="a5"/>
      </w:pPr>
      <w:proofErr w:type="spellStart"/>
      <w:r>
        <w:t>Братковская</w:t>
      </w:r>
      <w:proofErr w:type="spellEnd"/>
      <w:r>
        <w:t xml:space="preserve"> Дарья Вадимовна, </w:t>
      </w:r>
    </w:p>
    <w:p w:rsidR="001A0B1A" w:rsidRDefault="001A0B1A" w:rsidP="001A0B1A">
      <w:pPr>
        <w:pStyle w:val="a6"/>
      </w:pPr>
      <w:r>
        <w:t>студент, Дальневосточный федеральный университет, Владивосток, Россия, bratkovskaya.dv@dvfu.ru</w:t>
      </w:r>
    </w:p>
    <w:p w:rsidR="001A0B1A" w:rsidRDefault="001A0B1A" w:rsidP="001A0B1A">
      <w:pPr>
        <w:pStyle w:val="a5"/>
      </w:pPr>
      <w:r>
        <w:t xml:space="preserve">Рогова Яна Дмитриевна, </w:t>
      </w:r>
    </w:p>
    <w:p w:rsidR="001A0B1A" w:rsidRDefault="001A0B1A" w:rsidP="001A0B1A">
      <w:pPr>
        <w:pStyle w:val="a6"/>
      </w:pPr>
      <w:r>
        <w:t xml:space="preserve">студент, Дальневосточный федеральный университет, Владивосток, Россия, </w:t>
      </w:r>
    </w:p>
    <w:p w:rsidR="001A0B1A" w:rsidRDefault="001A0B1A" w:rsidP="001A0B1A">
      <w:pPr>
        <w:pStyle w:val="a5"/>
      </w:pPr>
      <w:r>
        <w:t xml:space="preserve">Токарева Софья Александровна, </w:t>
      </w:r>
    </w:p>
    <w:p w:rsidR="001A0B1A" w:rsidRDefault="001A0B1A" w:rsidP="001A0B1A">
      <w:pPr>
        <w:pStyle w:val="a6"/>
      </w:pPr>
      <w:r>
        <w:t>студент, Дальневосточный федеральный университет, Владивосток, Россия</w:t>
      </w:r>
    </w:p>
    <w:p w:rsidR="001A0B1A" w:rsidRDefault="001A0B1A" w:rsidP="001A0B1A">
      <w:pPr>
        <w:pStyle w:val="a7"/>
      </w:pPr>
      <w:r>
        <w:t xml:space="preserve">В статье рассматриваются языковые стратегии, применяемые в цифровой дипломатии, и их роль в экономическом продвижении стран. Особое внимание уделено адаптации сообщений для многоязычных аудиторий, политике многозначности и четкости в дипломатическом дискурсе, а также использованию инклюзивного языка. На основе анализа кейсов США, Китая и России выявлены ключевые подходы к реализации языковых стратегий и их влияние на восприятие международной аудитории. Также обсуждаются возможности применения технологий искусственного интеллекта и машинного перевода для повышения эффективности коммуникации. Результаты исследования подчеркивают значимость баланса между </w:t>
      </w:r>
      <w:r>
        <w:lastRenderedPageBreak/>
        <w:t>универсальностью и локализацией сообщений в цифровой дипломатии. Практические рекомендации включают внедрение персонализированных коммуникационных стратегий и развитие мультимедийного контента. Направления дальнейших исследований связаны с изучением интеграции технологий обработки естественного языка и эмоционального воздействия в дипломатическом дискурсе. Таким образом, статья способствует пониманию языковых механизмов цифровой дипломатии и их потенциала для достижения экономических целей.</w:t>
      </w:r>
    </w:p>
    <w:p w:rsidR="001A0B1A" w:rsidRDefault="001A0B1A" w:rsidP="001A0B1A">
      <w:pPr>
        <w:pStyle w:val="a7"/>
      </w:pPr>
      <w:proofErr w:type="gramStart"/>
      <w:r>
        <w:rPr>
          <w:spacing w:val="43"/>
        </w:rPr>
        <w:t>Ключевые слова</w:t>
      </w:r>
      <w:r>
        <w:t xml:space="preserve">: цифровая дипломатия, экономическое продвижение, языковые стратегии, международная коммуникация, адаптация, локализация, </w:t>
      </w:r>
      <w:proofErr w:type="spellStart"/>
      <w:r>
        <w:t>инклюзивность</w:t>
      </w:r>
      <w:proofErr w:type="spellEnd"/>
      <w:r>
        <w:t>, искусственный интеллект, машинный перевод, мультимедиа, культурная адаптация.</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 xml:space="preserve">Digital Diplomacy as </w:t>
      </w:r>
      <w:proofErr w:type="gramStart"/>
      <w:r w:rsidRPr="001A0B1A">
        <w:rPr>
          <w:lang w:val="en-US"/>
        </w:rPr>
        <w:t>a</w:t>
      </w:r>
      <w:proofErr w:type="gramEnd"/>
      <w:r w:rsidRPr="001A0B1A">
        <w:rPr>
          <w:lang w:val="en-US"/>
        </w:rPr>
        <w:t xml:space="preserve"> Tool for Economic Advancement: Linguistic Strategies in International Communication</w:t>
      </w:r>
    </w:p>
    <w:p w:rsidR="001A0B1A" w:rsidRPr="001A0B1A" w:rsidRDefault="001A0B1A" w:rsidP="001A0B1A">
      <w:pPr>
        <w:pStyle w:val="a9"/>
        <w:rPr>
          <w:lang w:val="en-US"/>
        </w:rPr>
      </w:pPr>
      <w:proofErr w:type="spellStart"/>
      <w:r w:rsidRPr="001A0B1A">
        <w:rPr>
          <w:lang w:val="en-US"/>
        </w:rPr>
        <w:t>Bratkovskaya</w:t>
      </w:r>
      <w:proofErr w:type="spellEnd"/>
      <w:r w:rsidRPr="001A0B1A">
        <w:rPr>
          <w:lang w:val="en-US"/>
        </w:rPr>
        <w:t xml:space="preserve"> </w:t>
      </w:r>
      <w:proofErr w:type="spellStart"/>
      <w:r w:rsidRPr="001A0B1A">
        <w:rPr>
          <w:lang w:val="en-US"/>
        </w:rPr>
        <w:t>Daria</w:t>
      </w:r>
      <w:proofErr w:type="spellEnd"/>
      <w:r w:rsidRPr="001A0B1A">
        <w:rPr>
          <w:lang w:val="en-US"/>
        </w:rPr>
        <w:t xml:space="preserve"> V.,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Far Eastern Federal University, Vladivostok, Russia, bratkovskaya.dv@dvfu.ru </w:t>
      </w:r>
    </w:p>
    <w:p w:rsidR="001A0B1A" w:rsidRPr="001A0B1A" w:rsidRDefault="001A0B1A" w:rsidP="001A0B1A">
      <w:pPr>
        <w:pStyle w:val="a9"/>
        <w:rPr>
          <w:lang w:val="en-US"/>
        </w:rPr>
      </w:pPr>
      <w:proofErr w:type="spellStart"/>
      <w:proofErr w:type="gramStart"/>
      <w:r w:rsidRPr="001A0B1A">
        <w:rPr>
          <w:lang w:val="en-US"/>
        </w:rPr>
        <w:t>Rogova</w:t>
      </w:r>
      <w:proofErr w:type="spellEnd"/>
      <w:r w:rsidRPr="001A0B1A">
        <w:rPr>
          <w:lang w:val="en-US"/>
        </w:rPr>
        <w:t xml:space="preserve"> Yana D.,</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Far Eastern Federal University, Vladivostok, Russia, </w:t>
      </w:r>
    </w:p>
    <w:p w:rsidR="001A0B1A" w:rsidRPr="001A0B1A" w:rsidRDefault="001A0B1A" w:rsidP="001A0B1A">
      <w:pPr>
        <w:pStyle w:val="a9"/>
        <w:rPr>
          <w:lang w:val="en-US"/>
        </w:rPr>
      </w:pPr>
      <w:proofErr w:type="spellStart"/>
      <w:proofErr w:type="gramStart"/>
      <w:r w:rsidRPr="001A0B1A">
        <w:rPr>
          <w:lang w:val="en-US"/>
        </w:rPr>
        <w:t>Tokareva</w:t>
      </w:r>
      <w:proofErr w:type="spellEnd"/>
      <w:r w:rsidRPr="001A0B1A">
        <w:rPr>
          <w:lang w:val="en-US"/>
        </w:rPr>
        <w:t xml:space="preserve"> Sofia A.,</w:t>
      </w:r>
      <w:proofErr w:type="gramEnd"/>
      <w:r w:rsidRPr="001A0B1A">
        <w:rPr>
          <w:lang w:val="en-US"/>
        </w:rPr>
        <w:t xml:space="preserve">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Far Eastern Federal University, Vladivostok, Russia</w:t>
      </w:r>
    </w:p>
    <w:p w:rsidR="001A0B1A" w:rsidRPr="001A0B1A" w:rsidRDefault="001A0B1A" w:rsidP="001A0B1A">
      <w:pPr>
        <w:pStyle w:val="a7"/>
        <w:rPr>
          <w:lang w:val="en-US"/>
        </w:rPr>
      </w:pPr>
      <w:r w:rsidRPr="001A0B1A">
        <w:rPr>
          <w:lang w:val="en-US"/>
        </w:rPr>
        <w:t>This article examines linguistic strategies employed in digital diplomacy and their role in promoting countries’ economic objectives. Special attention is given to message adaptation for multilingual audiences, the balance between ambiguity and clarity in diplomatic discourse, and the use of inclusive language. Based on case studies of the United States, China, and Russia, the article identifies key approaches to linguistic strategies and their impact on international audiences’ perceptions. It also explores the potential of artificial intelligence and machine translation technologies to enhance communication effectiveness. The findings highlight the importance of balancing universality and localization in digital diplomacy messages. Practical recommendations include the adoption of personalized communication strategies and the development of multimedia content. Future research directions are linked to the integration of natural language processing technologies and emotional impact in diplomatic discourse. Thus, the article contributes to understanding the linguistic mechanisms of digital diplomacy and their potential to achieve economic goals.</w:t>
      </w:r>
    </w:p>
    <w:p w:rsidR="001A0B1A" w:rsidRPr="001A0B1A" w:rsidRDefault="001A0B1A" w:rsidP="001A0B1A">
      <w:pPr>
        <w:pStyle w:val="a7"/>
        <w:rPr>
          <w:lang w:val="en-US"/>
        </w:rPr>
      </w:pPr>
      <w:r w:rsidRPr="001A0B1A">
        <w:rPr>
          <w:spacing w:val="43"/>
          <w:lang w:val="en-US"/>
        </w:rPr>
        <w:t>Keywords</w:t>
      </w:r>
      <w:r w:rsidRPr="001A0B1A">
        <w:rPr>
          <w:lang w:val="en-US"/>
        </w:rPr>
        <w:t>: digital diplomacy; economic advancement; linguistic strategies; international communication; adaptation; localization; inclusivity; artificial intelligence; machine translation; multimedia; cultural adaptation.</w:t>
      </w:r>
    </w:p>
    <w:p w:rsidR="001A0B1A" w:rsidRPr="001A0B1A" w:rsidRDefault="001A0B1A" w:rsidP="001A0B1A">
      <w:pPr>
        <w:pStyle w:val="a3"/>
        <w:rPr>
          <w:lang w:val="ru-RU"/>
        </w:rPr>
      </w:pPr>
      <w:r w:rsidRPr="001A0B1A">
        <w:rPr>
          <w:lang w:val="ru-RU"/>
        </w:rPr>
        <w:t>УДК 364</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10.47576/2949-1878.2024.72.43.015</w:t>
      </w:r>
    </w:p>
    <w:p w:rsidR="001A0B1A" w:rsidRDefault="001A0B1A" w:rsidP="001A0B1A">
      <w:pPr>
        <w:pStyle w:val="a4"/>
      </w:pPr>
      <w:r>
        <w:t xml:space="preserve">Роль благотворительных организаций в оказании помощи гражданам Российской Федерации </w:t>
      </w:r>
    </w:p>
    <w:p w:rsidR="001A0B1A" w:rsidRDefault="001A0B1A" w:rsidP="001A0B1A">
      <w:pPr>
        <w:pStyle w:val="a5"/>
      </w:pPr>
      <w:r>
        <w:t xml:space="preserve">Белоусова Светлана Николаевна, </w:t>
      </w:r>
    </w:p>
    <w:p w:rsidR="001A0B1A" w:rsidRDefault="001A0B1A" w:rsidP="001A0B1A">
      <w:pPr>
        <w:pStyle w:val="a6"/>
      </w:pPr>
      <w:r>
        <w:t>кандидат экономических наук, доцент, Юго-Западный государственный университет, Курск, Россия, bsn275@mail.ru</w:t>
      </w:r>
    </w:p>
    <w:p w:rsidR="001A0B1A" w:rsidRDefault="001A0B1A" w:rsidP="001A0B1A">
      <w:pPr>
        <w:pStyle w:val="a5"/>
      </w:pPr>
      <w:r>
        <w:t xml:space="preserve">Новикова Анжелика Олеговна, </w:t>
      </w:r>
    </w:p>
    <w:p w:rsidR="001A0B1A" w:rsidRDefault="001A0B1A" w:rsidP="001A0B1A">
      <w:pPr>
        <w:pStyle w:val="a6"/>
      </w:pPr>
      <w:r>
        <w:t>студент, Юго-Западный государственный университет, Курск, Россия, lika.polyakova.0500@bk.ru</w:t>
      </w:r>
      <w:r>
        <w:tab/>
      </w:r>
    </w:p>
    <w:p w:rsidR="001A0B1A" w:rsidRDefault="001A0B1A" w:rsidP="001A0B1A">
      <w:pPr>
        <w:pStyle w:val="a5"/>
      </w:pPr>
      <w:proofErr w:type="spellStart"/>
      <w:r>
        <w:t>Ерпулева</w:t>
      </w:r>
      <w:proofErr w:type="spellEnd"/>
      <w:r>
        <w:t xml:space="preserve"> Дарья Андреевна,</w:t>
      </w:r>
    </w:p>
    <w:p w:rsidR="001A0B1A" w:rsidRDefault="001A0B1A" w:rsidP="001A0B1A">
      <w:pPr>
        <w:pStyle w:val="a6"/>
      </w:pPr>
      <w:r>
        <w:t>студент, Юго-Западный государственный университет, Курск, Россия, d.a.erpuleva@mail.ru</w:t>
      </w:r>
    </w:p>
    <w:p w:rsidR="001A0B1A" w:rsidRDefault="001A0B1A" w:rsidP="001A0B1A">
      <w:pPr>
        <w:pStyle w:val="a7"/>
      </w:pPr>
      <w:r>
        <w:t xml:space="preserve">Благотворительная деятельность является важным инструментом в борьбе с социальными вызовами современности. Сегодняшние реалии жизни показывают, что только государственными структурами решить ряд социальных проблем в стране невозможно. В этом плане значительную роль оказывают негосударственные благотворительные организации и волонтерские движения, которые наиболее мобильно включаются в оказание помощи больным детям, инвалидам, пенсионерам и пострадавшим гражданам в </w:t>
      </w:r>
      <w:r>
        <w:lastRenderedPageBreak/>
        <w:t xml:space="preserve">регионах. Инвестирование в благотворительность – это инвестиции в будущее, которые приведут к значительным позитивным изменениям на </w:t>
      </w:r>
      <w:proofErr w:type="gramStart"/>
      <w:r>
        <w:t>уровне</w:t>
      </w:r>
      <w:proofErr w:type="gramEnd"/>
      <w:r>
        <w:t xml:space="preserve"> как отдельных людей, так и всего общества. </w:t>
      </w:r>
    </w:p>
    <w:p w:rsidR="001A0B1A" w:rsidRDefault="001A0B1A" w:rsidP="001A0B1A">
      <w:pPr>
        <w:pStyle w:val="a7"/>
      </w:pPr>
      <w:r>
        <w:rPr>
          <w:spacing w:val="43"/>
        </w:rPr>
        <w:t>Ключевые слова</w:t>
      </w:r>
      <w:r>
        <w:t>: благотворительность; добровольчество; благотворительные фонды; волонтерские движения.</w:t>
      </w:r>
    </w:p>
    <w:p w:rsidR="001A0B1A" w:rsidRDefault="001A0B1A" w:rsidP="001A0B1A">
      <w:pPr>
        <w:pStyle w:val="a7"/>
      </w:pPr>
    </w:p>
    <w:p w:rsidR="001A0B1A" w:rsidRPr="001A0B1A" w:rsidRDefault="001A0B1A" w:rsidP="001A0B1A">
      <w:pPr>
        <w:pStyle w:val="a8"/>
        <w:rPr>
          <w:lang w:val="en-US"/>
        </w:rPr>
      </w:pPr>
      <w:r w:rsidRPr="001A0B1A">
        <w:rPr>
          <w:lang w:val="en-US"/>
        </w:rPr>
        <w:t xml:space="preserve">The role of charitable organizations in providing assistance to citizens of the Russian Federation </w:t>
      </w:r>
    </w:p>
    <w:p w:rsidR="001A0B1A" w:rsidRPr="001A0B1A" w:rsidRDefault="001A0B1A" w:rsidP="001A0B1A">
      <w:pPr>
        <w:pStyle w:val="a9"/>
        <w:rPr>
          <w:lang w:val="en-US"/>
        </w:rPr>
      </w:pPr>
      <w:proofErr w:type="spellStart"/>
      <w:r w:rsidRPr="001A0B1A">
        <w:rPr>
          <w:lang w:val="en-US"/>
        </w:rPr>
        <w:t>Belousova</w:t>
      </w:r>
      <w:proofErr w:type="spellEnd"/>
      <w:r w:rsidRPr="001A0B1A">
        <w:rPr>
          <w:lang w:val="en-US"/>
        </w:rPr>
        <w:t xml:space="preserve"> Svetlana N.,</w:t>
      </w:r>
    </w:p>
    <w:p w:rsidR="001A0B1A" w:rsidRPr="001A0B1A" w:rsidRDefault="001A0B1A" w:rsidP="001A0B1A">
      <w:pPr>
        <w:pStyle w:val="aa"/>
        <w:rPr>
          <w:lang w:val="en-US"/>
        </w:rPr>
      </w:pPr>
      <w:r w:rsidRPr="001A0B1A">
        <w:rPr>
          <w:lang w:val="en-US"/>
        </w:rPr>
        <w:t>PhD in Economics, Associate Professor, South-West State University, Kursk, Russia, bsn275@mail.ru</w:t>
      </w:r>
    </w:p>
    <w:p w:rsidR="001A0B1A" w:rsidRPr="001A0B1A" w:rsidRDefault="001A0B1A" w:rsidP="001A0B1A">
      <w:pPr>
        <w:pStyle w:val="a9"/>
        <w:rPr>
          <w:lang w:val="en-US"/>
        </w:rPr>
      </w:pPr>
      <w:proofErr w:type="spellStart"/>
      <w:proofErr w:type="gramStart"/>
      <w:r w:rsidRPr="001A0B1A">
        <w:rPr>
          <w:lang w:val="en-US"/>
        </w:rPr>
        <w:t>Novikova</w:t>
      </w:r>
      <w:proofErr w:type="spellEnd"/>
      <w:r w:rsidRPr="001A0B1A">
        <w:rPr>
          <w:lang w:val="en-US"/>
        </w:rPr>
        <w:t xml:space="preserve"> </w:t>
      </w:r>
      <w:proofErr w:type="spellStart"/>
      <w:r w:rsidRPr="001A0B1A">
        <w:rPr>
          <w:lang w:val="en-US"/>
        </w:rPr>
        <w:t>Anzhelika</w:t>
      </w:r>
      <w:proofErr w:type="spellEnd"/>
      <w:r w:rsidRPr="001A0B1A">
        <w:rPr>
          <w:lang w:val="en-US"/>
        </w:rPr>
        <w:t xml:space="preserve"> O.,</w:t>
      </w:r>
      <w:proofErr w:type="gramEnd"/>
    </w:p>
    <w:p w:rsidR="001A0B1A" w:rsidRPr="001A0B1A" w:rsidRDefault="001A0B1A" w:rsidP="001A0B1A">
      <w:pPr>
        <w:pStyle w:val="aa"/>
        <w:rPr>
          <w:lang w:val="en-US"/>
        </w:rPr>
      </w:pPr>
      <w:r w:rsidRPr="001A0B1A">
        <w:rPr>
          <w:lang w:val="en-US"/>
        </w:rPr>
        <w:t>Student, South-West State University, Kursk, Russia, lika.polyakova.0500@bk.ru</w:t>
      </w:r>
    </w:p>
    <w:p w:rsidR="001A0B1A" w:rsidRPr="001A0B1A" w:rsidRDefault="001A0B1A" w:rsidP="001A0B1A">
      <w:pPr>
        <w:pStyle w:val="a9"/>
        <w:rPr>
          <w:lang w:val="en-US"/>
        </w:rPr>
      </w:pPr>
      <w:proofErr w:type="spellStart"/>
      <w:r w:rsidRPr="001A0B1A">
        <w:rPr>
          <w:lang w:val="en-US"/>
        </w:rPr>
        <w:t>Erpuleva</w:t>
      </w:r>
      <w:proofErr w:type="spellEnd"/>
      <w:r w:rsidRPr="001A0B1A">
        <w:rPr>
          <w:lang w:val="en-US"/>
        </w:rPr>
        <w:t xml:space="preserve"> </w:t>
      </w:r>
      <w:proofErr w:type="spellStart"/>
      <w:r w:rsidRPr="001A0B1A">
        <w:rPr>
          <w:lang w:val="en-US"/>
        </w:rPr>
        <w:t>Daria</w:t>
      </w:r>
      <w:proofErr w:type="spellEnd"/>
      <w:r w:rsidRPr="001A0B1A">
        <w:rPr>
          <w:lang w:val="en-US"/>
        </w:rPr>
        <w:t xml:space="preserve"> </w:t>
      </w:r>
      <w:proofErr w:type="gramStart"/>
      <w:r>
        <w:t>А</w:t>
      </w:r>
      <w:r w:rsidRPr="001A0B1A">
        <w:rPr>
          <w:lang w:val="en-US"/>
        </w:rPr>
        <w:t>.,</w:t>
      </w:r>
      <w:proofErr w:type="gramEnd"/>
    </w:p>
    <w:p w:rsidR="001A0B1A" w:rsidRPr="001A0B1A" w:rsidRDefault="001A0B1A" w:rsidP="001A0B1A">
      <w:pPr>
        <w:pStyle w:val="aa"/>
        <w:rPr>
          <w:lang w:val="en-US"/>
        </w:rPr>
      </w:pPr>
      <w:r w:rsidRPr="001A0B1A">
        <w:rPr>
          <w:lang w:val="en-US"/>
        </w:rPr>
        <w:t>Student, South-West State University, Kursk, Russia, d.a.erpuleva@mail.ru</w:t>
      </w:r>
    </w:p>
    <w:p w:rsidR="001A0B1A" w:rsidRPr="001A0B1A" w:rsidRDefault="001A0B1A" w:rsidP="001A0B1A">
      <w:pPr>
        <w:pStyle w:val="a7"/>
        <w:rPr>
          <w:lang w:val="en-US"/>
        </w:rPr>
      </w:pPr>
      <w:r w:rsidRPr="001A0B1A">
        <w:rPr>
          <w:lang w:val="en-US"/>
        </w:rPr>
        <w:t>Charitable activities are an important tool in the fight against social challenges of our time. Today’s realities of life show that it is impossible to solve a number of social problems in the country only by government structures. In this regard, a significant role is played by non-governmental charitable organizations and volunteer movements, which are most mobile in providing assistance to sick children, disabled people, pensioners and affected citizens in the regions. Investing in charity is investing in the future, which will lead to significant positive changes both at the individual level and at the level of the whole society.</w:t>
      </w:r>
    </w:p>
    <w:p w:rsidR="001A0B1A" w:rsidRPr="001A0B1A" w:rsidRDefault="001A0B1A" w:rsidP="001A0B1A">
      <w:pPr>
        <w:pStyle w:val="a7"/>
        <w:rPr>
          <w:lang w:val="en-US"/>
        </w:rPr>
      </w:pPr>
      <w:r w:rsidRPr="001A0B1A">
        <w:rPr>
          <w:spacing w:val="43"/>
          <w:lang w:val="en-US"/>
        </w:rPr>
        <w:t>Keywords</w:t>
      </w:r>
      <w:r w:rsidRPr="001A0B1A">
        <w:rPr>
          <w:lang w:val="en-US"/>
        </w:rPr>
        <w:t>: charity; volunteerism; socio-economic development; charitable foundations; volunteer movements.</w:t>
      </w:r>
    </w:p>
    <w:p w:rsidR="001A0B1A" w:rsidRPr="001A0B1A" w:rsidRDefault="001A0B1A" w:rsidP="001A0B1A">
      <w:pPr>
        <w:pStyle w:val="a3"/>
        <w:rPr>
          <w:lang w:val="ru-RU"/>
        </w:rPr>
      </w:pPr>
      <w:r w:rsidRPr="001A0B1A">
        <w:rPr>
          <w:lang w:val="ru-RU"/>
        </w:rPr>
        <w:t>УДК 331.52</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10.47576/2949-1878.2024.59.40.016</w:t>
      </w:r>
    </w:p>
    <w:p w:rsidR="001A0B1A" w:rsidRDefault="001A0B1A" w:rsidP="001A0B1A">
      <w:pPr>
        <w:pStyle w:val="a4"/>
      </w:pPr>
      <w:r>
        <w:t>Развитие научного понимания механизма трансфера инноваций на рынке труда</w:t>
      </w:r>
    </w:p>
    <w:p w:rsidR="001A0B1A" w:rsidRDefault="001A0B1A" w:rsidP="001A0B1A">
      <w:pPr>
        <w:pStyle w:val="a5"/>
      </w:pPr>
      <w:r>
        <w:t xml:space="preserve">Грачева Мария Львовна, </w:t>
      </w:r>
    </w:p>
    <w:p w:rsidR="001A0B1A" w:rsidRDefault="001A0B1A" w:rsidP="001A0B1A">
      <w:pPr>
        <w:pStyle w:val="a6"/>
      </w:pPr>
      <w:r>
        <w:t>заместитель финансового директора, ООО «</w:t>
      </w:r>
      <w:proofErr w:type="spellStart"/>
      <w:r>
        <w:t>ТехРесурс</w:t>
      </w:r>
      <w:proofErr w:type="spellEnd"/>
      <w:r>
        <w:t>», Иваново, Россия, grachevam4riah@yandex.ru</w:t>
      </w:r>
    </w:p>
    <w:p w:rsidR="001A0B1A" w:rsidRDefault="001A0B1A" w:rsidP="001A0B1A">
      <w:pPr>
        <w:pStyle w:val="a7"/>
        <w:rPr>
          <w:spacing w:val="-2"/>
        </w:rPr>
      </w:pPr>
      <w:r>
        <w:rPr>
          <w:spacing w:val="-2"/>
        </w:rPr>
        <w:t xml:space="preserve">В статье рассматриваются теоретические аспекты механизма трансфера инноваций на современном российском рынке труда. Методы исследования включают концептуальный анализ, </w:t>
      </w:r>
      <w:proofErr w:type="spellStart"/>
      <w:r>
        <w:rPr>
          <w:spacing w:val="-2"/>
        </w:rPr>
        <w:t>форсайт</w:t>
      </w:r>
      <w:proofErr w:type="spellEnd"/>
      <w:r>
        <w:rPr>
          <w:spacing w:val="-2"/>
        </w:rPr>
        <w:t xml:space="preserve"> на рынке труда, литературный обзор. Описана специфика инноваций на рынке труда, представлены отличия инноваций на рынке труда от инноваций в других сферах и областях социально-экономической деятельности. Обращено внимание на социальный аспект инноваций на рынке труда. Уточнены определения понятий инноваций и инновационной деятельности на рынке труда, представлены характеристики ключевых взаимодействий субъектов инновационной деятельности. Предложены критерии для разработки типологии инноваций на рынке труда, рассмотрены наиболее ресурсоемкие технологические инновации, обоснована необходимость укрепления технологического суверенитета, важным аспектом которого выступает обновление существующего и формирование нового механизма трансфера инноваций. Описано авторское понимание контуров данного механизма, отличие которого от существующих подходов заключается в акценте на создании устойчивой экосистемы взаимодействия всех субъектов рынка труда, при котором каждый элемент системы получает экономические выгоды от участия в процессе трансфера инноваций на современном российском рынке труда. Результатом внедрения механизма выступит интеграция цифровых технологий с механизмами государственного стимулирования и ГЧП-партнерства в инновационной активности на рынке труда, что даст возможность сократить временные и финансовые затраты на трансфер знаний и технологий. </w:t>
      </w:r>
    </w:p>
    <w:p w:rsidR="001A0B1A" w:rsidRDefault="001A0B1A" w:rsidP="001A0B1A">
      <w:pPr>
        <w:pStyle w:val="a7"/>
      </w:pPr>
      <w:r>
        <w:rPr>
          <w:spacing w:val="43"/>
        </w:rPr>
        <w:t>Ключевые слова</w:t>
      </w:r>
      <w:r>
        <w:t>: рынок труда; инновации на рынке труда; трансфер инноваций на рынке труда; технологический суверенитет рынка труда; цифровые инновации в сфере труда.</w:t>
      </w:r>
    </w:p>
    <w:p w:rsidR="001A0B1A" w:rsidRDefault="001A0B1A" w:rsidP="001A0B1A">
      <w:pPr>
        <w:pStyle w:val="a7"/>
      </w:pPr>
    </w:p>
    <w:p w:rsidR="001A0B1A" w:rsidRPr="001A0B1A" w:rsidRDefault="001A0B1A" w:rsidP="001A0B1A">
      <w:pPr>
        <w:pStyle w:val="a8"/>
        <w:rPr>
          <w:lang w:val="en-US"/>
        </w:rPr>
      </w:pPr>
      <w:r w:rsidRPr="001A0B1A">
        <w:rPr>
          <w:lang w:val="en-US"/>
        </w:rPr>
        <w:t>Development of scientific understanding of the mechanism of innovation transfer in the labour market</w:t>
      </w:r>
    </w:p>
    <w:p w:rsidR="001A0B1A" w:rsidRPr="001A0B1A" w:rsidRDefault="001A0B1A" w:rsidP="001A0B1A">
      <w:pPr>
        <w:pStyle w:val="a9"/>
        <w:rPr>
          <w:lang w:val="en-US"/>
        </w:rPr>
      </w:pPr>
      <w:proofErr w:type="spellStart"/>
      <w:r w:rsidRPr="001A0B1A">
        <w:rPr>
          <w:lang w:val="en-US"/>
        </w:rPr>
        <w:lastRenderedPageBreak/>
        <w:t>Gracheva</w:t>
      </w:r>
      <w:proofErr w:type="spellEnd"/>
      <w:r w:rsidRPr="001A0B1A">
        <w:rPr>
          <w:lang w:val="en-US"/>
        </w:rPr>
        <w:t xml:space="preserve"> Maria L., </w:t>
      </w:r>
    </w:p>
    <w:p w:rsidR="001A0B1A" w:rsidRPr="001A0B1A" w:rsidRDefault="001A0B1A" w:rsidP="001A0B1A">
      <w:pPr>
        <w:pStyle w:val="aa"/>
        <w:rPr>
          <w:lang w:val="en-US"/>
        </w:rPr>
      </w:pPr>
      <w:r w:rsidRPr="001A0B1A">
        <w:rPr>
          <w:lang w:val="en-US"/>
        </w:rPr>
        <w:t xml:space="preserve">Deputy Financial Director, </w:t>
      </w:r>
      <w:proofErr w:type="spellStart"/>
      <w:r w:rsidRPr="001A0B1A">
        <w:rPr>
          <w:lang w:val="en-US"/>
        </w:rPr>
        <w:t>Techresurs</w:t>
      </w:r>
      <w:proofErr w:type="spellEnd"/>
      <w:r w:rsidRPr="001A0B1A">
        <w:rPr>
          <w:lang w:val="en-US"/>
        </w:rPr>
        <w:t xml:space="preserve"> LLC, Ivanovo, Russia, grachevam4riah@yandex.ru</w:t>
      </w:r>
    </w:p>
    <w:p w:rsidR="001A0B1A" w:rsidRPr="001A0B1A" w:rsidRDefault="001A0B1A" w:rsidP="001A0B1A">
      <w:pPr>
        <w:pStyle w:val="a7"/>
        <w:rPr>
          <w:lang w:val="en-US"/>
        </w:rPr>
      </w:pPr>
      <w:r w:rsidRPr="001A0B1A">
        <w:rPr>
          <w:lang w:val="en-US"/>
        </w:rPr>
        <w:t xml:space="preserve">The article proposes to develop theoretical aspects regarding the mechanism of innovation transfer in the modern Russian </w:t>
      </w:r>
      <w:proofErr w:type="spellStart"/>
      <w:r w:rsidRPr="001A0B1A">
        <w:rPr>
          <w:lang w:val="en-US"/>
        </w:rPr>
        <w:t>labour</w:t>
      </w:r>
      <w:proofErr w:type="spellEnd"/>
      <w:r w:rsidRPr="001A0B1A">
        <w:rPr>
          <w:lang w:val="en-US"/>
        </w:rPr>
        <w:t xml:space="preserve"> market. The research methods include conceptual analysis, foresight in the </w:t>
      </w:r>
      <w:proofErr w:type="spellStart"/>
      <w:r w:rsidRPr="001A0B1A">
        <w:rPr>
          <w:lang w:val="en-US"/>
        </w:rPr>
        <w:t>labour</w:t>
      </w:r>
      <w:proofErr w:type="spellEnd"/>
      <w:r w:rsidRPr="001A0B1A">
        <w:rPr>
          <w:lang w:val="en-US"/>
        </w:rPr>
        <w:t xml:space="preserve"> market, and literature review. The specifics of innovations in the </w:t>
      </w:r>
      <w:proofErr w:type="spellStart"/>
      <w:r w:rsidRPr="001A0B1A">
        <w:rPr>
          <w:lang w:val="en-US"/>
        </w:rPr>
        <w:t>labour</w:t>
      </w:r>
      <w:proofErr w:type="spellEnd"/>
      <w:r w:rsidRPr="001A0B1A">
        <w:rPr>
          <w:lang w:val="en-US"/>
        </w:rPr>
        <w:t xml:space="preserve"> market are described, and the differences between innovations in the </w:t>
      </w:r>
      <w:proofErr w:type="spellStart"/>
      <w:r w:rsidRPr="001A0B1A">
        <w:rPr>
          <w:lang w:val="en-US"/>
        </w:rPr>
        <w:t>labour</w:t>
      </w:r>
      <w:proofErr w:type="spellEnd"/>
      <w:r w:rsidRPr="001A0B1A">
        <w:rPr>
          <w:lang w:val="en-US"/>
        </w:rPr>
        <w:t xml:space="preserve"> market and innovations in other spheres and areas of socio-economic activity are presented. Attention is drawn to the social aspect of innovations in the </w:t>
      </w:r>
      <w:proofErr w:type="spellStart"/>
      <w:r w:rsidRPr="001A0B1A">
        <w:rPr>
          <w:lang w:val="en-US"/>
        </w:rPr>
        <w:t>labour</w:t>
      </w:r>
      <w:proofErr w:type="spellEnd"/>
      <w:r w:rsidRPr="001A0B1A">
        <w:rPr>
          <w:lang w:val="en-US"/>
        </w:rPr>
        <w:t xml:space="preserve"> market. The definitions of the concepts of innovation and innovation in the </w:t>
      </w:r>
      <w:proofErr w:type="spellStart"/>
      <w:r w:rsidRPr="001A0B1A">
        <w:rPr>
          <w:lang w:val="en-US"/>
        </w:rPr>
        <w:t>labour</w:t>
      </w:r>
      <w:proofErr w:type="spellEnd"/>
      <w:r w:rsidRPr="001A0B1A">
        <w:rPr>
          <w:lang w:val="en-US"/>
        </w:rPr>
        <w:t xml:space="preserve"> market are clarified, and the characteristics of key interactions between subjects of innovation are presented. The criteria for developing a typology of innovations in the </w:t>
      </w:r>
      <w:proofErr w:type="spellStart"/>
      <w:r w:rsidRPr="001A0B1A">
        <w:rPr>
          <w:lang w:val="en-US"/>
        </w:rPr>
        <w:t>labour</w:t>
      </w:r>
      <w:proofErr w:type="spellEnd"/>
      <w:r w:rsidRPr="001A0B1A">
        <w:rPr>
          <w:lang w:val="en-US"/>
        </w:rPr>
        <w:t xml:space="preserve"> market are proposed, the most resource-intensive technological innovations are considered, and the need to strengthen technological sovereignty in the Russian </w:t>
      </w:r>
      <w:proofErr w:type="spellStart"/>
      <w:r w:rsidRPr="001A0B1A">
        <w:rPr>
          <w:lang w:val="en-US"/>
        </w:rPr>
        <w:t>labour</w:t>
      </w:r>
      <w:proofErr w:type="spellEnd"/>
      <w:r w:rsidRPr="001A0B1A">
        <w:rPr>
          <w:lang w:val="en-US"/>
        </w:rPr>
        <w:t xml:space="preserve"> market is substantiated with illustrations of statistical data, an important aspect of which is the renewal of the existing and the formation of a new mechanism for the transfer of innovations. The author’s understanding of the contours of this mechanism is described, the difference of which from existing approaches lies in the emphasis on creating a sustainable ecosystem of interaction between all subjects of the </w:t>
      </w:r>
      <w:proofErr w:type="spellStart"/>
      <w:r w:rsidRPr="001A0B1A">
        <w:rPr>
          <w:lang w:val="en-US"/>
        </w:rPr>
        <w:t>labour</w:t>
      </w:r>
      <w:proofErr w:type="spellEnd"/>
      <w:r w:rsidRPr="001A0B1A">
        <w:rPr>
          <w:lang w:val="en-US"/>
        </w:rPr>
        <w:t xml:space="preserve"> market, in which each element of the system receives economic benefits from participating in the process of innovation transfer in the modern Russian </w:t>
      </w:r>
      <w:proofErr w:type="spellStart"/>
      <w:r w:rsidRPr="001A0B1A">
        <w:rPr>
          <w:lang w:val="en-US"/>
        </w:rPr>
        <w:t>labour</w:t>
      </w:r>
      <w:proofErr w:type="spellEnd"/>
      <w:r w:rsidRPr="001A0B1A">
        <w:rPr>
          <w:lang w:val="en-US"/>
        </w:rPr>
        <w:t xml:space="preserve"> market. The implementation of the mechanism will result in the integration of digital technologies with mechanisms of state stimulation and PPP partnership in innovative activity in the </w:t>
      </w:r>
      <w:proofErr w:type="spellStart"/>
      <w:r w:rsidRPr="001A0B1A">
        <w:rPr>
          <w:lang w:val="en-US"/>
        </w:rPr>
        <w:t>labour</w:t>
      </w:r>
      <w:proofErr w:type="spellEnd"/>
      <w:r w:rsidRPr="001A0B1A">
        <w:rPr>
          <w:lang w:val="en-US"/>
        </w:rPr>
        <w:t xml:space="preserve"> market, which will make it possible to reduce the time and financial costs of knowledge and technology transfer. </w:t>
      </w:r>
    </w:p>
    <w:p w:rsidR="001A0B1A" w:rsidRPr="001A0B1A" w:rsidRDefault="001A0B1A" w:rsidP="001A0B1A">
      <w:pPr>
        <w:pStyle w:val="a7"/>
        <w:rPr>
          <w:lang w:val="en-US"/>
        </w:rPr>
      </w:pPr>
      <w:r w:rsidRPr="001A0B1A">
        <w:rPr>
          <w:spacing w:val="43"/>
          <w:lang w:val="en-US"/>
        </w:rPr>
        <w:t>Keywords</w:t>
      </w:r>
      <w:r w:rsidRPr="001A0B1A">
        <w:rPr>
          <w:lang w:val="en-US"/>
        </w:rPr>
        <w:t xml:space="preserve">: </w:t>
      </w:r>
      <w:proofErr w:type="spellStart"/>
      <w:r w:rsidRPr="001A0B1A">
        <w:rPr>
          <w:lang w:val="en-US"/>
        </w:rPr>
        <w:t>labour</w:t>
      </w:r>
      <w:proofErr w:type="spellEnd"/>
      <w:r w:rsidRPr="001A0B1A">
        <w:rPr>
          <w:lang w:val="en-US"/>
        </w:rPr>
        <w:t xml:space="preserve"> market; innovations in the </w:t>
      </w:r>
      <w:proofErr w:type="spellStart"/>
      <w:r w:rsidRPr="001A0B1A">
        <w:rPr>
          <w:lang w:val="en-US"/>
        </w:rPr>
        <w:t>labour</w:t>
      </w:r>
      <w:proofErr w:type="spellEnd"/>
      <w:r w:rsidRPr="001A0B1A">
        <w:rPr>
          <w:lang w:val="en-US"/>
        </w:rPr>
        <w:t xml:space="preserve"> market; transfer of innovations in the </w:t>
      </w:r>
      <w:proofErr w:type="spellStart"/>
      <w:r w:rsidRPr="001A0B1A">
        <w:rPr>
          <w:lang w:val="en-US"/>
        </w:rPr>
        <w:t>labour</w:t>
      </w:r>
      <w:proofErr w:type="spellEnd"/>
      <w:r w:rsidRPr="001A0B1A">
        <w:rPr>
          <w:lang w:val="en-US"/>
        </w:rPr>
        <w:t xml:space="preserve"> market; technological sovereignty of the </w:t>
      </w:r>
      <w:proofErr w:type="spellStart"/>
      <w:r w:rsidRPr="001A0B1A">
        <w:rPr>
          <w:lang w:val="en-US"/>
        </w:rPr>
        <w:t>labour</w:t>
      </w:r>
      <w:proofErr w:type="spellEnd"/>
      <w:r w:rsidRPr="001A0B1A">
        <w:rPr>
          <w:lang w:val="en-US"/>
        </w:rPr>
        <w:t xml:space="preserve"> market; digital innovations in the </w:t>
      </w:r>
      <w:proofErr w:type="spellStart"/>
      <w:r w:rsidRPr="001A0B1A">
        <w:rPr>
          <w:lang w:val="en-US"/>
        </w:rPr>
        <w:t>labour</w:t>
      </w:r>
      <w:proofErr w:type="spellEnd"/>
      <w:r w:rsidRPr="001A0B1A">
        <w:rPr>
          <w:lang w:val="en-US"/>
        </w:rPr>
        <w:t xml:space="preserve"> sphere.</w:t>
      </w:r>
    </w:p>
    <w:p w:rsidR="001A0B1A" w:rsidRPr="001A0B1A" w:rsidRDefault="001A0B1A" w:rsidP="001A0B1A">
      <w:pPr>
        <w:pStyle w:val="a3"/>
        <w:rPr>
          <w:lang w:val="ru-RU"/>
        </w:rPr>
      </w:pPr>
      <w:r w:rsidRPr="001A0B1A">
        <w:rPr>
          <w:lang w:val="ru-RU"/>
        </w:rPr>
        <w:t xml:space="preserve">УДК 332.1 </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10.47576/2949-1878.2024.66.52.017</w:t>
      </w:r>
    </w:p>
    <w:p w:rsidR="001A0B1A" w:rsidRDefault="001A0B1A" w:rsidP="001A0B1A">
      <w:pPr>
        <w:pStyle w:val="a4"/>
      </w:pPr>
      <w:r>
        <w:t>Пути повышения инвестиционной привлекательности малых и средних городов Волгоградской области</w:t>
      </w:r>
    </w:p>
    <w:p w:rsidR="001A0B1A" w:rsidRDefault="001A0B1A" w:rsidP="001A0B1A">
      <w:pPr>
        <w:pStyle w:val="a5"/>
      </w:pPr>
      <w:r>
        <w:t xml:space="preserve">Щукина Н. В., </w:t>
      </w:r>
    </w:p>
    <w:p w:rsidR="001A0B1A" w:rsidRDefault="001A0B1A" w:rsidP="001A0B1A">
      <w:pPr>
        <w:pStyle w:val="a6"/>
      </w:pPr>
      <w:r>
        <w:t>Волгоградский государственный технический университет (</w:t>
      </w:r>
      <w:proofErr w:type="spellStart"/>
      <w:r>
        <w:t>Себряковский</w:t>
      </w:r>
      <w:proofErr w:type="spellEnd"/>
      <w:r>
        <w:t xml:space="preserve"> филиал), Волгоградская область, Россия</w:t>
      </w:r>
    </w:p>
    <w:p w:rsidR="001A0B1A" w:rsidRDefault="001A0B1A" w:rsidP="001A0B1A">
      <w:pPr>
        <w:pStyle w:val="a5"/>
      </w:pPr>
      <w:r>
        <w:t xml:space="preserve">Секачева Т. В., </w:t>
      </w:r>
    </w:p>
    <w:p w:rsidR="001A0B1A" w:rsidRDefault="001A0B1A" w:rsidP="001A0B1A">
      <w:pPr>
        <w:pStyle w:val="a6"/>
      </w:pPr>
      <w:r>
        <w:t>Волгоградский государственный технический университет (</w:t>
      </w:r>
      <w:proofErr w:type="spellStart"/>
      <w:r>
        <w:t>Себряковский</w:t>
      </w:r>
      <w:proofErr w:type="spellEnd"/>
      <w:r>
        <w:t xml:space="preserve"> филиал), Волгоградская область, Россия</w:t>
      </w:r>
    </w:p>
    <w:p w:rsidR="001A0B1A" w:rsidRDefault="001A0B1A" w:rsidP="001A0B1A">
      <w:pPr>
        <w:pStyle w:val="a5"/>
      </w:pPr>
      <w:proofErr w:type="spellStart"/>
      <w:r>
        <w:t>Ашмарина</w:t>
      </w:r>
      <w:proofErr w:type="spellEnd"/>
      <w:r>
        <w:t xml:space="preserve"> У. В., </w:t>
      </w:r>
    </w:p>
    <w:p w:rsidR="001A0B1A" w:rsidRDefault="001A0B1A" w:rsidP="001A0B1A">
      <w:pPr>
        <w:pStyle w:val="a6"/>
      </w:pPr>
      <w:r>
        <w:t>Волгоградский государственный технический университет (</w:t>
      </w:r>
      <w:proofErr w:type="spellStart"/>
      <w:r>
        <w:t>Себряковский</w:t>
      </w:r>
      <w:proofErr w:type="spellEnd"/>
      <w:r>
        <w:t xml:space="preserve"> филиал), Волгоградская область, Россия</w:t>
      </w:r>
    </w:p>
    <w:p w:rsidR="001A0B1A" w:rsidRDefault="001A0B1A" w:rsidP="001A0B1A">
      <w:pPr>
        <w:pStyle w:val="a7"/>
      </w:pPr>
      <w:proofErr w:type="gramStart"/>
      <w:r>
        <w:t>В статье представлена информация о малых городах Волгоградской области, их роли в экономическом развитии региона, сформулированы проблемы, влияющие на развитие исследуемой категории населенных пунктов, и обоснованы конкурентные преимущества, приведены факторы, влияющие на их привлекательность.</w:t>
      </w:r>
      <w:proofErr w:type="gramEnd"/>
      <w:r>
        <w:t xml:space="preserve"> Реализуемые инструменты государственной поддержки малых городов способствуют не только повышению качества жизни, но и их экономическому росту за счет сохранения человеческого потенциала и привлечения инвестиционных потоков.</w:t>
      </w:r>
    </w:p>
    <w:p w:rsidR="001A0B1A" w:rsidRDefault="001A0B1A" w:rsidP="001A0B1A">
      <w:pPr>
        <w:pStyle w:val="a7"/>
      </w:pPr>
      <w:r>
        <w:rPr>
          <w:spacing w:val="43"/>
        </w:rPr>
        <w:t>Ключевые слова</w:t>
      </w:r>
      <w:r>
        <w:t>: малые города; средние города; Волгоградская область; инвестиционный потенциал; экономика; национальный проект.</w:t>
      </w:r>
    </w:p>
    <w:p w:rsidR="001A0B1A" w:rsidRDefault="001A0B1A" w:rsidP="001A0B1A">
      <w:pPr>
        <w:pStyle w:val="a7"/>
      </w:pPr>
    </w:p>
    <w:p w:rsidR="001A0B1A" w:rsidRPr="001A0B1A" w:rsidRDefault="001A0B1A" w:rsidP="001A0B1A">
      <w:pPr>
        <w:pStyle w:val="a8"/>
        <w:rPr>
          <w:lang w:val="en-US"/>
        </w:rPr>
      </w:pPr>
      <w:r w:rsidRPr="001A0B1A">
        <w:rPr>
          <w:lang w:val="en-US"/>
        </w:rPr>
        <w:t>Ways to increase the investment attractiveness of small and medium-sized cities of the Volgograd region</w:t>
      </w:r>
    </w:p>
    <w:p w:rsidR="001A0B1A" w:rsidRPr="001A0B1A" w:rsidRDefault="001A0B1A" w:rsidP="001A0B1A">
      <w:pPr>
        <w:pStyle w:val="a9"/>
        <w:rPr>
          <w:lang w:val="en-US"/>
        </w:rPr>
      </w:pPr>
      <w:proofErr w:type="spellStart"/>
      <w:r w:rsidRPr="001A0B1A">
        <w:rPr>
          <w:lang w:val="en-US"/>
        </w:rPr>
        <w:t>Shchukina</w:t>
      </w:r>
      <w:proofErr w:type="spellEnd"/>
      <w:r w:rsidRPr="001A0B1A">
        <w:rPr>
          <w:lang w:val="en-US"/>
        </w:rPr>
        <w:t xml:space="preserve"> N. V., </w:t>
      </w:r>
    </w:p>
    <w:p w:rsidR="001A0B1A" w:rsidRPr="001A0B1A" w:rsidRDefault="001A0B1A" w:rsidP="001A0B1A">
      <w:pPr>
        <w:pStyle w:val="aa"/>
        <w:rPr>
          <w:lang w:val="en-US"/>
        </w:rPr>
      </w:pPr>
      <w:r w:rsidRPr="001A0B1A">
        <w:rPr>
          <w:lang w:val="en-US"/>
        </w:rPr>
        <w:t>Volgograd State Technical University (</w:t>
      </w:r>
      <w:proofErr w:type="spellStart"/>
      <w:r w:rsidRPr="001A0B1A">
        <w:rPr>
          <w:lang w:val="en-US"/>
        </w:rPr>
        <w:t>Sebryakovsky</w:t>
      </w:r>
      <w:proofErr w:type="spellEnd"/>
      <w:r w:rsidRPr="001A0B1A">
        <w:rPr>
          <w:lang w:val="en-US"/>
        </w:rPr>
        <w:t xml:space="preserve"> branch), Volgograd Region, Russia </w:t>
      </w:r>
    </w:p>
    <w:p w:rsidR="001A0B1A" w:rsidRPr="001A0B1A" w:rsidRDefault="001A0B1A" w:rsidP="001A0B1A">
      <w:pPr>
        <w:pStyle w:val="a9"/>
        <w:rPr>
          <w:lang w:val="en-US"/>
        </w:rPr>
      </w:pPr>
      <w:proofErr w:type="spellStart"/>
      <w:r w:rsidRPr="001A0B1A">
        <w:rPr>
          <w:lang w:val="en-US"/>
        </w:rPr>
        <w:t>Sekacheva</w:t>
      </w:r>
      <w:proofErr w:type="spellEnd"/>
      <w:r w:rsidRPr="001A0B1A">
        <w:rPr>
          <w:lang w:val="en-US"/>
        </w:rPr>
        <w:t xml:space="preserve"> T. V., </w:t>
      </w:r>
    </w:p>
    <w:p w:rsidR="001A0B1A" w:rsidRPr="001A0B1A" w:rsidRDefault="001A0B1A" w:rsidP="001A0B1A">
      <w:pPr>
        <w:pStyle w:val="aa"/>
        <w:rPr>
          <w:lang w:val="en-US"/>
        </w:rPr>
      </w:pPr>
      <w:r w:rsidRPr="001A0B1A">
        <w:rPr>
          <w:lang w:val="en-US"/>
        </w:rPr>
        <w:t>Volgograd State Technical University (</w:t>
      </w:r>
      <w:proofErr w:type="spellStart"/>
      <w:r w:rsidRPr="001A0B1A">
        <w:rPr>
          <w:lang w:val="en-US"/>
        </w:rPr>
        <w:t>Sebryakovsky</w:t>
      </w:r>
      <w:proofErr w:type="spellEnd"/>
      <w:r w:rsidRPr="001A0B1A">
        <w:rPr>
          <w:lang w:val="en-US"/>
        </w:rPr>
        <w:t xml:space="preserve"> branch), Volgograd Region, Russia </w:t>
      </w:r>
    </w:p>
    <w:p w:rsidR="001A0B1A" w:rsidRPr="001A0B1A" w:rsidRDefault="001A0B1A" w:rsidP="001A0B1A">
      <w:pPr>
        <w:pStyle w:val="a9"/>
        <w:rPr>
          <w:lang w:val="en-US"/>
        </w:rPr>
      </w:pPr>
      <w:proofErr w:type="spellStart"/>
      <w:proofErr w:type="gramStart"/>
      <w:r w:rsidRPr="001A0B1A">
        <w:rPr>
          <w:lang w:val="en-US"/>
        </w:rPr>
        <w:lastRenderedPageBreak/>
        <w:t>Ashmarina</w:t>
      </w:r>
      <w:proofErr w:type="spellEnd"/>
      <w:r w:rsidRPr="001A0B1A">
        <w:rPr>
          <w:lang w:val="en-US"/>
        </w:rPr>
        <w:t xml:space="preserve"> U. V.,</w:t>
      </w:r>
      <w:proofErr w:type="gramEnd"/>
      <w:r w:rsidRPr="001A0B1A">
        <w:rPr>
          <w:lang w:val="en-US"/>
        </w:rPr>
        <w:t xml:space="preserve"> </w:t>
      </w:r>
    </w:p>
    <w:p w:rsidR="001A0B1A" w:rsidRPr="001A0B1A" w:rsidRDefault="001A0B1A" w:rsidP="001A0B1A">
      <w:pPr>
        <w:pStyle w:val="aa"/>
        <w:rPr>
          <w:lang w:val="en-US"/>
        </w:rPr>
      </w:pPr>
      <w:r w:rsidRPr="001A0B1A">
        <w:rPr>
          <w:lang w:val="en-US"/>
        </w:rPr>
        <w:t>Volgograd State Technical University (</w:t>
      </w:r>
      <w:proofErr w:type="spellStart"/>
      <w:r w:rsidRPr="001A0B1A">
        <w:rPr>
          <w:lang w:val="en-US"/>
        </w:rPr>
        <w:t>Sebryakovsky</w:t>
      </w:r>
      <w:proofErr w:type="spellEnd"/>
      <w:r w:rsidRPr="001A0B1A">
        <w:rPr>
          <w:lang w:val="en-US"/>
        </w:rPr>
        <w:t xml:space="preserve"> Branch), Volgograd Region, Russia</w:t>
      </w:r>
    </w:p>
    <w:p w:rsidR="001A0B1A" w:rsidRPr="001A0B1A" w:rsidRDefault="001A0B1A" w:rsidP="001A0B1A">
      <w:pPr>
        <w:pStyle w:val="a7"/>
        <w:rPr>
          <w:lang w:val="en-US"/>
        </w:rPr>
      </w:pPr>
      <w:r w:rsidRPr="001A0B1A">
        <w:rPr>
          <w:lang w:val="en-US"/>
        </w:rPr>
        <w:t>This article provides information about the small towns of the Volgograd region, their role in the economic development of the region, the problems affecting the development of the studied category of settlements are formulated and competitive advantages are justified, the factors influencing their attractiveness are given. The implemented instruments of state support for small towns contribute not only to improving the quality of life, but also to their economic growth by preserving human potential and, accordingly, contributing to attracting investment flows.</w:t>
      </w:r>
    </w:p>
    <w:p w:rsidR="001A0B1A" w:rsidRPr="001A0B1A" w:rsidRDefault="001A0B1A" w:rsidP="001A0B1A">
      <w:pPr>
        <w:pStyle w:val="a7"/>
        <w:rPr>
          <w:lang w:val="en-US"/>
        </w:rPr>
      </w:pPr>
      <w:r w:rsidRPr="001A0B1A">
        <w:rPr>
          <w:spacing w:val="43"/>
          <w:lang w:val="en-US"/>
        </w:rPr>
        <w:t>Keywords</w:t>
      </w:r>
      <w:r w:rsidRPr="001A0B1A">
        <w:rPr>
          <w:lang w:val="en-US"/>
        </w:rPr>
        <w:t>: small towns, medium-sized cities; Volgograd region; investment potential; economy; national project.</w:t>
      </w:r>
    </w:p>
    <w:p w:rsidR="001A0B1A" w:rsidRPr="001A0B1A" w:rsidRDefault="001A0B1A" w:rsidP="001A0B1A">
      <w:pPr>
        <w:pStyle w:val="a3"/>
        <w:rPr>
          <w:lang w:val="ru-RU"/>
        </w:rPr>
      </w:pPr>
      <w:r w:rsidRPr="001A0B1A">
        <w:rPr>
          <w:lang w:val="ru-RU"/>
        </w:rPr>
        <w:t>УДК 339.138</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10.47576/2949-1878.2024.23.63.018</w:t>
      </w:r>
    </w:p>
    <w:p w:rsidR="001A0B1A" w:rsidRDefault="001A0B1A" w:rsidP="001A0B1A">
      <w:pPr>
        <w:pStyle w:val="a4"/>
      </w:pPr>
      <w:r>
        <w:t xml:space="preserve">Формирование </w:t>
      </w:r>
      <w:proofErr w:type="gramStart"/>
      <w:r>
        <w:t>методологии обоснования стратегии маркетинга международной компании</w:t>
      </w:r>
      <w:proofErr w:type="gramEnd"/>
    </w:p>
    <w:p w:rsidR="001A0B1A" w:rsidRDefault="001A0B1A" w:rsidP="001A0B1A">
      <w:pPr>
        <w:pStyle w:val="a5"/>
      </w:pPr>
      <w:proofErr w:type="spellStart"/>
      <w:r>
        <w:t>Масталыгин</w:t>
      </w:r>
      <w:proofErr w:type="spellEnd"/>
      <w:r>
        <w:t xml:space="preserve"> Алексей Евгеньевич, </w:t>
      </w:r>
    </w:p>
    <w:p w:rsidR="001A0B1A" w:rsidRDefault="001A0B1A" w:rsidP="001A0B1A">
      <w:pPr>
        <w:pStyle w:val="a6"/>
      </w:pPr>
      <w:r>
        <w:t>аспирант, Ивановский государственный энергетический университет имени В. И. Ленина, Иваново, Россия, axlmas@yandex.ru</w:t>
      </w:r>
    </w:p>
    <w:p w:rsidR="001A0B1A" w:rsidRDefault="001A0B1A" w:rsidP="001A0B1A">
      <w:pPr>
        <w:pStyle w:val="a5"/>
      </w:pPr>
      <w:r>
        <w:t xml:space="preserve">Карякин Александр Михайлович, </w:t>
      </w:r>
    </w:p>
    <w:p w:rsidR="001A0B1A" w:rsidRDefault="001A0B1A" w:rsidP="001A0B1A">
      <w:pPr>
        <w:pStyle w:val="a6"/>
      </w:pPr>
      <w:r>
        <w:t>доктор экономических наук, профессор, профессор кафедры менеджмента и маркетинга, Ивановский государственный энергетический университет имени В. И. Ленина, Иваново, Россия, karal54321@yandex.ru</w:t>
      </w:r>
    </w:p>
    <w:p w:rsidR="001A0B1A" w:rsidRDefault="001A0B1A" w:rsidP="001A0B1A">
      <w:pPr>
        <w:pStyle w:val="a5"/>
      </w:pPr>
      <w:proofErr w:type="spellStart"/>
      <w:r>
        <w:t>Вылгина</w:t>
      </w:r>
      <w:proofErr w:type="spellEnd"/>
      <w:r>
        <w:t xml:space="preserve"> Юлия Вадимовна, </w:t>
      </w:r>
    </w:p>
    <w:p w:rsidR="001A0B1A" w:rsidRDefault="001A0B1A" w:rsidP="001A0B1A">
      <w:pPr>
        <w:pStyle w:val="a6"/>
      </w:pPr>
      <w:r>
        <w:t xml:space="preserve">кандидат экономических наук, доцент, доцент кафедры менеджмента и маркетинга, Ивановский государственный энергетический университет имени В. И. Ленина, Иваново, Россия, jvilgina@mail.ru </w:t>
      </w:r>
    </w:p>
    <w:p w:rsidR="001A0B1A" w:rsidRDefault="001A0B1A" w:rsidP="001A0B1A">
      <w:pPr>
        <w:pStyle w:val="a7"/>
      </w:pPr>
      <w:r>
        <w:t xml:space="preserve">В статье рассматриваются возможности использования модифицированного метода QFD для обоснования выбора стратегического направления развития для компаний, выходящих на международный рынок. Исследуется структура модифицированной модели. Анализируются особенности и проблемы, связанные с ее применением. </w:t>
      </w:r>
    </w:p>
    <w:p w:rsidR="001A0B1A" w:rsidRDefault="001A0B1A" w:rsidP="001A0B1A">
      <w:pPr>
        <w:pStyle w:val="a7"/>
      </w:pPr>
      <w:r>
        <w:rPr>
          <w:spacing w:val="43"/>
        </w:rPr>
        <w:t>Ключевые слова</w:t>
      </w:r>
      <w:r>
        <w:t xml:space="preserve">: стратегия маркетинга международной компании (СММК); базовая модель QFD; модифицированная модель; </w:t>
      </w:r>
      <w:proofErr w:type="spellStart"/>
      <w:r>
        <w:t>приоритизация</w:t>
      </w:r>
      <w:proofErr w:type="spellEnd"/>
      <w:r>
        <w:t xml:space="preserve"> показателей. </w:t>
      </w:r>
    </w:p>
    <w:p w:rsidR="001A0B1A" w:rsidRDefault="001A0B1A" w:rsidP="001A0B1A">
      <w:pPr>
        <w:pStyle w:val="a7"/>
      </w:pPr>
    </w:p>
    <w:p w:rsidR="001A0B1A" w:rsidRPr="001A0B1A" w:rsidRDefault="001A0B1A" w:rsidP="001A0B1A">
      <w:pPr>
        <w:pStyle w:val="a8"/>
        <w:rPr>
          <w:lang w:val="en-US"/>
        </w:rPr>
      </w:pPr>
      <w:r w:rsidRPr="001A0B1A">
        <w:rPr>
          <w:lang w:val="en-US"/>
        </w:rPr>
        <w:t xml:space="preserve">Formation of methodology for substantiating the marketing strategy of an international company </w:t>
      </w:r>
    </w:p>
    <w:p w:rsidR="001A0B1A" w:rsidRPr="001A0B1A" w:rsidRDefault="001A0B1A" w:rsidP="001A0B1A">
      <w:pPr>
        <w:pStyle w:val="a9"/>
        <w:rPr>
          <w:lang w:val="en-US"/>
        </w:rPr>
      </w:pPr>
      <w:proofErr w:type="spellStart"/>
      <w:r w:rsidRPr="001A0B1A">
        <w:rPr>
          <w:lang w:val="en-US"/>
        </w:rPr>
        <w:t>Mastalygin</w:t>
      </w:r>
      <w:proofErr w:type="spellEnd"/>
      <w:r w:rsidRPr="001A0B1A">
        <w:rPr>
          <w:lang w:val="en-US"/>
        </w:rPr>
        <w:t xml:space="preserve"> Alexey E., </w:t>
      </w:r>
    </w:p>
    <w:p w:rsidR="001A0B1A" w:rsidRPr="001A0B1A" w:rsidRDefault="001A0B1A" w:rsidP="001A0B1A">
      <w:pPr>
        <w:pStyle w:val="aa"/>
        <w:rPr>
          <w:lang w:val="en-US"/>
        </w:rPr>
      </w:pPr>
      <w:r w:rsidRPr="001A0B1A">
        <w:rPr>
          <w:lang w:val="en-US"/>
        </w:rPr>
        <w:t xml:space="preserve">PhD student, Ivanovo State Power Engineering University named after V. I. Lenin, Ivanovo, Russia, </w:t>
      </w:r>
      <w:proofErr w:type="gramStart"/>
      <w:r w:rsidRPr="001A0B1A">
        <w:rPr>
          <w:lang w:val="en-US"/>
        </w:rPr>
        <w:t>axlmas@yandex.ru</w:t>
      </w:r>
      <w:proofErr w:type="gramEnd"/>
      <w:r w:rsidRPr="001A0B1A">
        <w:rPr>
          <w:lang w:val="en-US"/>
        </w:rPr>
        <w:t xml:space="preserve"> </w:t>
      </w:r>
    </w:p>
    <w:p w:rsidR="001A0B1A" w:rsidRPr="001A0B1A" w:rsidRDefault="001A0B1A" w:rsidP="001A0B1A">
      <w:pPr>
        <w:pStyle w:val="a9"/>
        <w:rPr>
          <w:lang w:val="en-US"/>
        </w:rPr>
      </w:pPr>
      <w:proofErr w:type="spellStart"/>
      <w:r w:rsidRPr="001A0B1A">
        <w:rPr>
          <w:lang w:val="en-US"/>
        </w:rPr>
        <w:t>Karyakin</w:t>
      </w:r>
      <w:proofErr w:type="spellEnd"/>
      <w:r w:rsidRPr="001A0B1A">
        <w:rPr>
          <w:lang w:val="en-US"/>
        </w:rPr>
        <w:t xml:space="preserve"> Alexander M</w:t>
      </w:r>
      <w:proofErr w:type="gramStart"/>
      <w:r w:rsidRPr="001A0B1A">
        <w:rPr>
          <w:lang w:val="en-US"/>
        </w:rPr>
        <w:t>.,</w:t>
      </w:r>
      <w:proofErr w:type="gramEnd"/>
      <w:r w:rsidRPr="001A0B1A">
        <w:rPr>
          <w:lang w:val="en-US"/>
        </w:rPr>
        <w:t xml:space="preserve"> </w:t>
      </w:r>
    </w:p>
    <w:p w:rsidR="001A0B1A" w:rsidRPr="001A0B1A" w:rsidRDefault="001A0B1A" w:rsidP="001A0B1A">
      <w:pPr>
        <w:pStyle w:val="aa"/>
        <w:rPr>
          <w:lang w:val="en-US"/>
        </w:rPr>
      </w:pPr>
      <w:r w:rsidRPr="001A0B1A">
        <w:rPr>
          <w:lang w:val="en-US"/>
        </w:rPr>
        <w:t xml:space="preserve">Doctor of Economics, Professor, Professor of the Department of Management and Marketing, Ivanovo State Power Engineering University named after V. I. Lenin, Ivanovo, Russia, </w:t>
      </w:r>
      <w:proofErr w:type="gramStart"/>
      <w:r w:rsidRPr="001A0B1A">
        <w:rPr>
          <w:lang w:val="en-US"/>
        </w:rPr>
        <w:t>karal54321@yandex.ru</w:t>
      </w:r>
      <w:proofErr w:type="gramEnd"/>
      <w:r w:rsidRPr="001A0B1A">
        <w:rPr>
          <w:lang w:val="en-US"/>
        </w:rPr>
        <w:t xml:space="preserve"> </w:t>
      </w:r>
    </w:p>
    <w:p w:rsidR="001A0B1A" w:rsidRPr="001A0B1A" w:rsidRDefault="001A0B1A" w:rsidP="001A0B1A">
      <w:pPr>
        <w:pStyle w:val="a9"/>
        <w:rPr>
          <w:lang w:val="en-US"/>
        </w:rPr>
      </w:pPr>
      <w:proofErr w:type="spellStart"/>
      <w:r w:rsidRPr="001A0B1A">
        <w:rPr>
          <w:lang w:val="en-US"/>
        </w:rPr>
        <w:t>Vylgina</w:t>
      </w:r>
      <w:proofErr w:type="spellEnd"/>
      <w:r w:rsidRPr="001A0B1A">
        <w:rPr>
          <w:lang w:val="en-US"/>
        </w:rPr>
        <w:t xml:space="preserve"> </w:t>
      </w:r>
      <w:proofErr w:type="spellStart"/>
      <w:r w:rsidRPr="001A0B1A">
        <w:rPr>
          <w:lang w:val="en-US"/>
        </w:rPr>
        <w:t>Yulia</w:t>
      </w:r>
      <w:proofErr w:type="spellEnd"/>
      <w:r w:rsidRPr="001A0B1A">
        <w:rPr>
          <w:lang w:val="en-US"/>
        </w:rPr>
        <w:t xml:space="preserve"> V., </w:t>
      </w:r>
    </w:p>
    <w:p w:rsidR="001A0B1A" w:rsidRPr="001A0B1A" w:rsidRDefault="001A0B1A" w:rsidP="001A0B1A">
      <w:pPr>
        <w:pStyle w:val="aa"/>
        <w:rPr>
          <w:lang w:val="en-US"/>
        </w:rPr>
      </w:pPr>
      <w:r w:rsidRPr="001A0B1A">
        <w:rPr>
          <w:lang w:val="en-US"/>
        </w:rPr>
        <w:t xml:space="preserve">Candidate of Economic Sciences, Associate Professor, Associate Professor of the Department of Management and Marketing, Ivanovo State Power Engineering University named after V. I. Lenin, Ivanovo, Russia, </w:t>
      </w:r>
      <w:proofErr w:type="gramStart"/>
      <w:r w:rsidRPr="001A0B1A">
        <w:rPr>
          <w:lang w:val="en-US"/>
        </w:rPr>
        <w:t>jvilgina@mail.ru</w:t>
      </w:r>
      <w:proofErr w:type="gramEnd"/>
      <w:r w:rsidRPr="001A0B1A">
        <w:rPr>
          <w:lang w:val="en-US"/>
        </w:rPr>
        <w:t xml:space="preserve"> </w:t>
      </w:r>
    </w:p>
    <w:p w:rsidR="001A0B1A" w:rsidRPr="001A0B1A" w:rsidRDefault="001A0B1A" w:rsidP="001A0B1A">
      <w:pPr>
        <w:pStyle w:val="a7"/>
        <w:rPr>
          <w:lang w:val="en-US"/>
        </w:rPr>
      </w:pPr>
      <w:r w:rsidRPr="001A0B1A">
        <w:rPr>
          <w:lang w:val="en-US"/>
        </w:rPr>
        <w:lastRenderedPageBreak/>
        <w:t xml:space="preserve">The article discusses the possibilities of using the modified QFD method to justify the choice of a strategic development direction for companies entering the international market. The structure of the modified model is investigated. The features and problems associated with its application are analyzed. </w:t>
      </w:r>
    </w:p>
    <w:p w:rsidR="001A0B1A" w:rsidRPr="001A0B1A" w:rsidRDefault="001A0B1A" w:rsidP="001A0B1A">
      <w:pPr>
        <w:pStyle w:val="a7"/>
        <w:rPr>
          <w:lang w:val="en-US"/>
        </w:rPr>
      </w:pPr>
      <w:r w:rsidRPr="001A0B1A">
        <w:rPr>
          <w:spacing w:val="43"/>
          <w:lang w:val="en-US"/>
        </w:rPr>
        <w:t>Keywords</w:t>
      </w:r>
      <w:r w:rsidRPr="001A0B1A">
        <w:rPr>
          <w:lang w:val="en-US"/>
        </w:rPr>
        <w:t>: marketing strategy of an international company (SMMC); basic QFD model; modified model; prioritization of indicators.</w:t>
      </w:r>
    </w:p>
    <w:p w:rsidR="001A0B1A" w:rsidRPr="001A0B1A" w:rsidRDefault="001A0B1A" w:rsidP="001A0B1A">
      <w:pPr>
        <w:pStyle w:val="a3"/>
        <w:rPr>
          <w:lang w:val="ru-RU"/>
        </w:rPr>
      </w:pPr>
      <w:r w:rsidRPr="001A0B1A">
        <w:rPr>
          <w:lang w:val="ru-RU"/>
        </w:rPr>
        <w:t>УДК 332.1</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10.47576/2949-1878.2024.40.80.019</w:t>
      </w:r>
    </w:p>
    <w:p w:rsidR="001A0B1A" w:rsidRDefault="001A0B1A" w:rsidP="001A0B1A">
      <w:pPr>
        <w:pStyle w:val="a4"/>
      </w:pPr>
      <w:r>
        <w:t>Особенности функционирования и развития топливно-энергетического комплекса Калининградской области в условиях эскалации военно-экономического противоборства России со странами НАТО</w:t>
      </w:r>
    </w:p>
    <w:p w:rsidR="001A0B1A" w:rsidRDefault="001A0B1A" w:rsidP="001A0B1A">
      <w:pPr>
        <w:pStyle w:val="a5"/>
      </w:pPr>
      <w:r>
        <w:t xml:space="preserve">Рязанов Александр Анатольевич, </w:t>
      </w:r>
    </w:p>
    <w:p w:rsidR="001A0B1A" w:rsidRDefault="001A0B1A" w:rsidP="001A0B1A">
      <w:pPr>
        <w:pStyle w:val="a6"/>
      </w:pPr>
      <w:r>
        <w:t xml:space="preserve">доктор экономических наук, доцент, профессор кафедры экономики, Университет мировых цивилизаций имени В. В. Жириновского, Москва, Россия, alekryazanov@yandex.ru </w:t>
      </w:r>
    </w:p>
    <w:p w:rsidR="001A0B1A" w:rsidRDefault="001A0B1A" w:rsidP="001A0B1A">
      <w:pPr>
        <w:pStyle w:val="a7"/>
      </w:pPr>
      <w:r>
        <w:t xml:space="preserve">Актуальность темы исследования обусловлена как определяющей ролью топливно-энергетического комплекса Калининградской области в обеспечении энергетической безопасности региона в условиях эскалации межгосударственного военно-экономического противоборства нашей страны с государствами НАТО, так и практической значимостью исследований, направленных на выявление перспективных путей развития данного регионального межотраслевого хозяйственного объединения. Основными результатами исследования являются отраслевой состав, характеристика особенностей функционирования ТЭК региона в современных условиях, а также перечень перспективных направлений его развития в интересах обеспечения стратегической энергетической безопасности Калининградской области. </w:t>
      </w:r>
    </w:p>
    <w:p w:rsidR="001A0B1A" w:rsidRDefault="001A0B1A" w:rsidP="001A0B1A">
      <w:pPr>
        <w:pStyle w:val="a7"/>
      </w:pPr>
      <w:r>
        <w:rPr>
          <w:spacing w:val="43"/>
        </w:rPr>
        <w:t>Ключевые слова</w:t>
      </w:r>
      <w:r>
        <w:t xml:space="preserve">: БРЭЛЛ; диверсификация региональной энергосистемы; Калининградская область; топливно-энергетический баланс; топливно-энергетический комплекс; энергетическая безопасность региона. </w:t>
      </w:r>
    </w:p>
    <w:p w:rsidR="001A0B1A" w:rsidRDefault="001A0B1A" w:rsidP="001A0B1A">
      <w:pPr>
        <w:pStyle w:val="a7"/>
      </w:pPr>
    </w:p>
    <w:p w:rsidR="001A0B1A" w:rsidRPr="001A0B1A" w:rsidRDefault="001A0B1A" w:rsidP="001A0B1A">
      <w:pPr>
        <w:pStyle w:val="a8"/>
        <w:rPr>
          <w:lang w:val="en-US"/>
        </w:rPr>
      </w:pPr>
      <w:r w:rsidRPr="001A0B1A">
        <w:rPr>
          <w:lang w:val="en-US"/>
        </w:rPr>
        <w:t xml:space="preserve">Features of the functioning and development </w:t>
      </w:r>
      <w:r w:rsidRPr="001A0B1A">
        <w:rPr>
          <w:lang w:val="en-US"/>
        </w:rPr>
        <w:br/>
        <w:t xml:space="preserve">of the fuel and energy complex of the Kaliningrad region in the context of the escalation </w:t>
      </w:r>
      <w:r w:rsidRPr="001A0B1A">
        <w:rPr>
          <w:lang w:val="en-US"/>
        </w:rPr>
        <w:br/>
        <w:t xml:space="preserve">of the military-economic Russia’s confrontation </w:t>
      </w:r>
      <w:r w:rsidRPr="001A0B1A">
        <w:rPr>
          <w:lang w:val="en-US"/>
        </w:rPr>
        <w:br/>
        <w:t>with NATO countries</w:t>
      </w:r>
    </w:p>
    <w:p w:rsidR="001A0B1A" w:rsidRPr="001A0B1A" w:rsidRDefault="001A0B1A" w:rsidP="001A0B1A">
      <w:pPr>
        <w:pStyle w:val="a9"/>
        <w:rPr>
          <w:lang w:val="en-US"/>
        </w:rPr>
      </w:pPr>
      <w:proofErr w:type="spellStart"/>
      <w:proofErr w:type="gramStart"/>
      <w:r w:rsidRPr="001A0B1A">
        <w:rPr>
          <w:lang w:val="en-US"/>
        </w:rPr>
        <w:t>Ryazanov</w:t>
      </w:r>
      <w:proofErr w:type="spellEnd"/>
      <w:r w:rsidRPr="001A0B1A">
        <w:rPr>
          <w:lang w:val="en-US"/>
        </w:rPr>
        <w:t xml:space="preserve"> Alexander A.,</w:t>
      </w:r>
      <w:proofErr w:type="gramEnd"/>
      <w:r w:rsidRPr="001A0B1A">
        <w:rPr>
          <w:lang w:val="en-US"/>
        </w:rPr>
        <w:t xml:space="preserve"> </w:t>
      </w:r>
    </w:p>
    <w:p w:rsidR="001A0B1A" w:rsidRPr="001A0B1A" w:rsidRDefault="001A0B1A" w:rsidP="001A0B1A">
      <w:pPr>
        <w:pStyle w:val="aa"/>
        <w:rPr>
          <w:lang w:val="en-US"/>
        </w:rPr>
      </w:pPr>
      <w:r w:rsidRPr="001A0B1A">
        <w:rPr>
          <w:lang w:val="en-US"/>
        </w:rPr>
        <w:t xml:space="preserve">Doctor of Economics, Associate Professor, Professor of the Department of Economics, V.V. Zhirinovsky University of World Civilizations, Moscow, Russia, alekryazanov@yandex.ru </w:t>
      </w:r>
    </w:p>
    <w:p w:rsidR="001A0B1A" w:rsidRPr="001A0B1A" w:rsidRDefault="001A0B1A" w:rsidP="001A0B1A">
      <w:pPr>
        <w:pStyle w:val="a7"/>
        <w:rPr>
          <w:lang w:val="en-US"/>
        </w:rPr>
      </w:pPr>
      <w:r w:rsidRPr="001A0B1A">
        <w:rPr>
          <w:lang w:val="en-US"/>
        </w:rPr>
        <w:t xml:space="preserve">The relevance of the research topic is due to the determining role of the fuel and energy complex (hereinafter referred to as the fuel and energy complex) The Kaliningrad region’s role in ensuring the energy security of the region in the context of the escalation of our country’s interstate military-economic confrontation with NATO states, as well as the practical significance of research aimed at identifying promising ways to develop this regional </w:t>
      </w:r>
      <w:proofErr w:type="spellStart"/>
      <w:r w:rsidRPr="001A0B1A">
        <w:rPr>
          <w:lang w:val="en-US"/>
        </w:rPr>
        <w:t>intersectoral</w:t>
      </w:r>
      <w:proofErr w:type="spellEnd"/>
      <w:r w:rsidRPr="001A0B1A">
        <w:rPr>
          <w:lang w:val="en-US"/>
        </w:rPr>
        <w:t xml:space="preserve"> economic association. The main results of the study are the </w:t>
      </w:r>
      <w:proofErr w:type="spellStart"/>
      <w:r w:rsidRPr="001A0B1A">
        <w:rPr>
          <w:lang w:val="en-US"/>
        </w:rPr>
        <w:t>sectoral</w:t>
      </w:r>
      <w:proofErr w:type="spellEnd"/>
      <w:r w:rsidRPr="001A0B1A">
        <w:rPr>
          <w:lang w:val="en-US"/>
        </w:rPr>
        <w:t xml:space="preserve"> composition, characteristics of the functioning of the fuel and energy complex of the region in modern conditions, as well as a list of promising directions for its development in the interests of ensuring strategic energy security of the Kaliningrad region. </w:t>
      </w:r>
    </w:p>
    <w:p w:rsidR="001A0B1A" w:rsidRPr="001A0B1A" w:rsidRDefault="001A0B1A" w:rsidP="001A0B1A">
      <w:pPr>
        <w:pStyle w:val="a7"/>
        <w:rPr>
          <w:lang w:val="en-US"/>
        </w:rPr>
      </w:pPr>
      <w:r w:rsidRPr="001A0B1A">
        <w:rPr>
          <w:spacing w:val="43"/>
          <w:lang w:val="en-US"/>
        </w:rPr>
        <w:t>Keywords</w:t>
      </w:r>
      <w:r w:rsidRPr="001A0B1A">
        <w:rPr>
          <w:lang w:val="en-US"/>
        </w:rPr>
        <w:t>: BRELL; diversification of the regional energy system; Kaliningrad region; fuel and energy balance; fuel and energy complex; energy security of the region.</w:t>
      </w:r>
    </w:p>
    <w:p w:rsidR="001A0B1A" w:rsidRPr="001A0B1A" w:rsidRDefault="001A0B1A" w:rsidP="001A0B1A">
      <w:pPr>
        <w:pStyle w:val="a3"/>
        <w:rPr>
          <w:lang w:val="ru-RU"/>
        </w:rPr>
      </w:pPr>
      <w:r w:rsidRPr="001A0B1A">
        <w:rPr>
          <w:lang w:val="ru-RU"/>
        </w:rPr>
        <w:t>УДК 369.04</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10.47576/2949-1878.2024.35.85.020</w:t>
      </w:r>
    </w:p>
    <w:p w:rsidR="001A0B1A" w:rsidRDefault="001A0B1A" w:rsidP="001A0B1A">
      <w:pPr>
        <w:pStyle w:val="a4"/>
      </w:pPr>
      <w:r>
        <w:lastRenderedPageBreak/>
        <w:t xml:space="preserve">Актуальные вопросы социального </w:t>
      </w:r>
      <w:r>
        <w:br/>
        <w:t>обеспечения участников специальной военной операции и их семей</w:t>
      </w:r>
    </w:p>
    <w:p w:rsidR="001A0B1A" w:rsidRDefault="001A0B1A" w:rsidP="001A0B1A">
      <w:pPr>
        <w:pStyle w:val="a5"/>
      </w:pPr>
      <w:r>
        <w:t xml:space="preserve">Чистов Игорь Вадимович, </w:t>
      </w:r>
    </w:p>
    <w:p w:rsidR="001A0B1A" w:rsidRDefault="001A0B1A" w:rsidP="001A0B1A">
      <w:pPr>
        <w:pStyle w:val="a6"/>
      </w:pPr>
      <w:r>
        <w:t xml:space="preserve">заслуженный деятель науки Российской Федерации, доктор экономических наук, профессор, заведующий кафедрой управления военно-экономической деятельностью, Военный университет </w:t>
      </w:r>
      <w:proofErr w:type="gramStart"/>
      <w:r>
        <w:t>имени князя Александра Невского Министерства обороны Российской</w:t>
      </w:r>
      <w:proofErr w:type="gramEnd"/>
      <w:r>
        <w:t xml:space="preserve"> Федерации, Москва, Россия, ivchistov@mail.ru.</w:t>
      </w:r>
    </w:p>
    <w:p w:rsidR="001A0B1A" w:rsidRDefault="001A0B1A" w:rsidP="001A0B1A">
      <w:pPr>
        <w:pStyle w:val="a5"/>
      </w:pPr>
      <w:proofErr w:type="spellStart"/>
      <w:r>
        <w:t>Шутарев</w:t>
      </w:r>
      <w:proofErr w:type="spellEnd"/>
      <w:r>
        <w:t xml:space="preserve"> Петр Владимирович,</w:t>
      </w:r>
    </w:p>
    <w:p w:rsidR="001A0B1A" w:rsidRDefault="001A0B1A" w:rsidP="001A0B1A">
      <w:pPr>
        <w:pStyle w:val="a6"/>
      </w:pPr>
      <w:r>
        <w:t xml:space="preserve">преподаватель кафедры управления военно-экономической деятельностью, Военный университет </w:t>
      </w:r>
      <w:proofErr w:type="gramStart"/>
      <w:r>
        <w:t>имени князя Александра Невского Министерства обороны Российской</w:t>
      </w:r>
      <w:proofErr w:type="gramEnd"/>
      <w:r>
        <w:t xml:space="preserve"> Федерации, Москва, Россия, shutarev1972@yandex.ru</w:t>
      </w:r>
    </w:p>
    <w:p w:rsidR="001A0B1A" w:rsidRDefault="001A0B1A" w:rsidP="001A0B1A">
      <w:pPr>
        <w:pStyle w:val="a7"/>
      </w:pPr>
      <w:r>
        <w:t xml:space="preserve">Одним из важнейших элементов системы социального обеспечения военнослужащих, принимающих участие в специальной военной операции, и их семей является предоставление указанной категории лиц социальных гарантий и мер социальной поддержки, установленных государством.  </w:t>
      </w:r>
    </w:p>
    <w:p w:rsidR="001A0B1A" w:rsidRDefault="001A0B1A" w:rsidP="001A0B1A">
      <w:pPr>
        <w:pStyle w:val="a7"/>
      </w:pPr>
      <w:r>
        <w:rPr>
          <w:spacing w:val="43"/>
        </w:rPr>
        <w:t>Ключевые слова:</w:t>
      </w:r>
      <w:r>
        <w:t xml:space="preserve"> социальное обеспечение военнослужащих и их семей; меры социальной поддержки; специальная военная операция. </w:t>
      </w:r>
    </w:p>
    <w:p w:rsidR="001A0B1A" w:rsidRDefault="001A0B1A" w:rsidP="001A0B1A">
      <w:pPr>
        <w:pStyle w:val="a7"/>
      </w:pPr>
    </w:p>
    <w:p w:rsidR="001A0B1A" w:rsidRPr="001A0B1A" w:rsidRDefault="001A0B1A" w:rsidP="001A0B1A">
      <w:pPr>
        <w:pStyle w:val="a8"/>
        <w:rPr>
          <w:lang w:val="en-US"/>
        </w:rPr>
      </w:pPr>
      <w:r w:rsidRPr="001A0B1A">
        <w:rPr>
          <w:lang w:val="en-US"/>
        </w:rPr>
        <w:t>Current issues of social security for participants in a special military operation and their families</w:t>
      </w:r>
    </w:p>
    <w:p w:rsidR="001A0B1A" w:rsidRPr="001A0B1A" w:rsidRDefault="001A0B1A" w:rsidP="001A0B1A">
      <w:pPr>
        <w:pStyle w:val="a9"/>
        <w:rPr>
          <w:lang w:val="en-US"/>
        </w:rPr>
      </w:pPr>
      <w:proofErr w:type="spellStart"/>
      <w:r w:rsidRPr="001A0B1A">
        <w:rPr>
          <w:lang w:val="en-US"/>
        </w:rPr>
        <w:t>Chistov</w:t>
      </w:r>
      <w:proofErr w:type="spellEnd"/>
      <w:r w:rsidRPr="001A0B1A">
        <w:rPr>
          <w:lang w:val="en-US"/>
        </w:rPr>
        <w:t xml:space="preserve"> Igor V., </w:t>
      </w:r>
    </w:p>
    <w:p w:rsidR="001A0B1A" w:rsidRPr="001A0B1A" w:rsidRDefault="001A0B1A" w:rsidP="001A0B1A">
      <w:pPr>
        <w:pStyle w:val="aa"/>
        <w:rPr>
          <w:lang w:val="en-US"/>
        </w:rPr>
      </w:pPr>
      <w:r w:rsidRPr="001A0B1A">
        <w:rPr>
          <w:lang w:val="en-US"/>
        </w:rPr>
        <w:t xml:space="preserve">Honored Scientist of the Russian Federation, Doctor of Economics, Professor, Head of the Department of Military and Economic Activity Management, Prince Alexander </w:t>
      </w:r>
      <w:proofErr w:type="spellStart"/>
      <w:r w:rsidRPr="001A0B1A">
        <w:rPr>
          <w:lang w:val="en-US"/>
        </w:rPr>
        <w:t>Nevsky</w:t>
      </w:r>
      <w:proofErr w:type="spellEnd"/>
      <w:r w:rsidRPr="001A0B1A">
        <w:rPr>
          <w:lang w:val="en-US"/>
        </w:rPr>
        <w:t xml:space="preserve"> Military University of the Ministry of Defense of the Russian Federation, Moscow, Russia, ivchistov@mail.ru </w:t>
      </w:r>
    </w:p>
    <w:p w:rsidR="001A0B1A" w:rsidRPr="001A0B1A" w:rsidRDefault="001A0B1A" w:rsidP="001A0B1A">
      <w:pPr>
        <w:pStyle w:val="a9"/>
        <w:rPr>
          <w:lang w:val="en-US"/>
        </w:rPr>
      </w:pPr>
      <w:proofErr w:type="spellStart"/>
      <w:r w:rsidRPr="001A0B1A">
        <w:rPr>
          <w:lang w:val="en-US"/>
        </w:rPr>
        <w:t>Shustarev</w:t>
      </w:r>
      <w:proofErr w:type="spellEnd"/>
      <w:r w:rsidRPr="001A0B1A">
        <w:rPr>
          <w:lang w:val="en-US"/>
        </w:rPr>
        <w:t xml:space="preserve"> </w:t>
      </w:r>
      <w:proofErr w:type="spellStart"/>
      <w:r w:rsidRPr="001A0B1A">
        <w:rPr>
          <w:lang w:val="en-US"/>
        </w:rPr>
        <w:t>Pyotr</w:t>
      </w:r>
      <w:proofErr w:type="spellEnd"/>
      <w:r w:rsidRPr="001A0B1A">
        <w:rPr>
          <w:lang w:val="en-US"/>
        </w:rPr>
        <w:t xml:space="preserve"> V., </w:t>
      </w:r>
    </w:p>
    <w:p w:rsidR="001A0B1A" w:rsidRPr="001A0B1A" w:rsidRDefault="001A0B1A" w:rsidP="001A0B1A">
      <w:pPr>
        <w:pStyle w:val="aa"/>
        <w:rPr>
          <w:lang w:val="en-US"/>
        </w:rPr>
      </w:pPr>
      <w:r w:rsidRPr="001A0B1A">
        <w:rPr>
          <w:lang w:val="en-US"/>
        </w:rPr>
        <w:t xml:space="preserve">Lecturer at the Department of Military and Economic Activity Management, Prince Alexander </w:t>
      </w:r>
      <w:proofErr w:type="spellStart"/>
      <w:r w:rsidRPr="001A0B1A">
        <w:rPr>
          <w:lang w:val="en-US"/>
        </w:rPr>
        <w:t>Nevsky</w:t>
      </w:r>
      <w:proofErr w:type="spellEnd"/>
      <w:r w:rsidRPr="001A0B1A">
        <w:rPr>
          <w:lang w:val="en-US"/>
        </w:rPr>
        <w:t xml:space="preserve"> Military University of the Ministry of Defense of the Russian Federation, Moscow, Russia, shutarev1972@yandex.ru</w:t>
      </w:r>
    </w:p>
    <w:p w:rsidR="001A0B1A" w:rsidRPr="001A0B1A" w:rsidRDefault="001A0B1A" w:rsidP="001A0B1A">
      <w:pPr>
        <w:pStyle w:val="a7"/>
        <w:rPr>
          <w:lang w:val="en-US"/>
        </w:rPr>
      </w:pPr>
      <w:r w:rsidRPr="001A0B1A">
        <w:rPr>
          <w:lang w:val="en-US"/>
        </w:rPr>
        <w:t xml:space="preserve">One of the most important elements of the social security system for military personnel taking part in a special military operation and their families is the provision of social guarantees and social support measures established by the State to this category of persons. </w:t>
      </w:r>
    </w:p>
    <w:p w:rsidR="001A0B1A" w:rsidRPr="001A0B1A" w:rsidRDefault="001A0B1A" w:rsidP="001A0B1A">
      <w:pPr>
        <w:pStyle w:val="a7"/>
        <w:rPr>
          <w:lang w:val="en-US"/>
        </w:rPr>
      </w:pPr>
      <w:r w:rsidRPr="001A0B1A">
        <w:rPr>
          <w:spacing w:val="43"/>
          <w:lang w:val="en-US"/>
        </w:rPr>
        <w:t>Keywords</w:t>
      </w:r>
      <w:r w:rsidRPr="001A0B1A">
        <w:rPr>
          <w:lang w:val="en-US"/>
        </w:rPr>
        <w:t>: social security for military personnel and their families, social support measures; special military operation.</w:t>
      </w:r>
    </w:p>
    <w:p w:rsidR="001A0B1A" w:rsidRPr="001A0B1A" w:rsidRDefault="001A0B1A" w:rsidP="001A0B1A">
      <w:pPr>
        <w:pStyle w:val="a3"/>
        <w:rPr>
          <w:lang w:val="ru-RU"/>
        </w:rPr>
      </w:pPr>
      <w:r w:rsidRPr="001A0B1A">
        <w:rPr>
          <w:lang w:val="ru-RU"/>
        </w:rPr>
        <w:t>УДК 336</w:t>
      </w:r>
    </w:p>
    <w:p w:rsidR="001A0B1A" w:rsidRPr="001A0B1A" w:rsidRDefault="001A0B1A" w:rsidP="001A0B1A">
      <w:pPr>
        <w:pStyle w:val="a3"/>
        <w:rPr>
          <w:lang w:val="ru-RU"/>
        </w:rPr>
      </w:pPr>
      <w:proofErr w:type="spellStart"/>
      <w:r>
        <w:t>doi</w:t>
      </w:r>
      <w:proofErr w:type="spellEnd"/>
      <w:r w:rsidRPr="001A0B1A">
        <w:rPr>
          <w:lang w:val="ru-RU"/>
        </w:rPr>
        <w:t>:10.47576/2949-1878.2024.40.98.021</w:t>
      </w:r>
    </w:p>
    <w:p w:rsidR="001A0B1A" w:rsidRDefault="001A0B1A" w:rsidP="001A0B1A">
      <w:pPr>
        <w:pStyle w:val="a4"/>
      </w:pPr>
      <w:r>
        <w:t>Оценка эффективности финансовых результатов организации</w:t>
      </w:r>
    </w:p>
    <w:p w:rsidR="001A0B1A" w:rsidRDefault="001A0B1A" w:rsidP="001A0B1A">
      <w:pPr>
        <w:pStyle w:val="a5"/>
      </w:pPr>
      <w:proofErr w:type="spellStart"/>
      <w:r>
        <w:t>Шокумова</w:t>
      </w:r>
      <w:proofErr w:type="spellEnd"/>
      <w:r>
        <w:t xml:space="preserve"> </w:t>
      </w:r>
      <w:proofErr w:type="spellStart"/>
      <w:r>
        <w:t>Рамета</w:t>
      </w:r>
      <w:proofErr w:type="spellEnd"/>
      <w:r>
        <w:t xml:space="preserve"> </w:t>
      </w:r>
      <w:proofErr w:type="spellStart"/>
      <w:r>
        <w:t>Езидовна</w:t>
      </w:r>
      <w:proofErr w:type="spellEnd"/>
      <w:r>
        <w:t xml:space="preserve">, </w:t>
      </w:r>
    </w:p>
    <w:p w:rsidR="001A0B1A" w:rsidRDefault="001A0B1A" w:rsidP="001A0B1A">
      <w:pPr>
        <w:pStyle w:val="a6"/>
      </w:pPr>
      <w:r>
        <w:t xml:space="preserve">кандидат экономических наук, доцент, Кабардино-Балкарский государственный аграрный университет имени В. М. </w:t>
      </w:r>
      <w:proofErr w:type="spellStart"/>
      <w:r>
        <w:t>Кокова</w:t>
      </w:r>
      <w:proofErr w:type="spellEnd"/>
      <w:r>
        <w:t>, Нальчик, Россия, rameta77777@mail.ru</w:t>
      </w:r>
    </w:p>
    <w:p w:rsidR="001A0B1A" w:rsidRDefault="001A0B1A" w:rsidP="001A0B1A">
      <w:pPr>
        <w:pStyle w:val="a7"/>
      </w:pPr>
      <w:r>
        <w:t xml:space="preserve">В статье проведен  анализ финансовых результатов и дана оценка деятельности компании. Приведены мероприятия для улучшения работы компании, так как современные экономические условия требуют от </w:t>
      </w:r>
      <w:r>
        <w:lastRenderedPageBreak/>
        <w:t>предпринимательских структур систематически эффективной деятельности и конкурентоспособности выпускаемой продукции.</w:t>
      </w:r>
    </w:p>
    <w:p w:rsidR="001A0B1A" w:rsidRDefault="001A0B1A" w:rsidP="001A0B1A">
      <w:pPr>
        <w:pStyle w:val="a7"/>
      </w:pPr>
      <w:proofErr w:type="gramStart"/>
      <w:r>
        <w:rPr>
          <w:spacing w:val="43"/>
        </w:rPr>
        <w:t>Ключевые слова</w:t>
      </w:r>
      <w:r>
        <w:t>: оценка; финансовый результат; прибыль; выручка; доходы; расходы;  рентабельность;  оборотный  актив.</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Assessment of the efficiency of financial results of the organization</w:t>
      </w:r>
    </w:p>
    <w:p w:rsidR="001A0B1A" w:rsidRPr="001A0B1A" w:rsidRDefault="001A0B1A" w:rsidP="001A0B1A">
      <w:pPr>
        <w:pStyle w:val="a9"/>
        <w:rPr>
          <w:lang w:val="en-US"/>
        </w:rPr>
      </w:pPr>
      <w:proofErr w:type="spellStart"/>
      <w:r w:rsidRPr="001A0B1A">
        <w:rPr>
          <w:lang w:val="en-US"/>
        </w:rPr>
        <w:t>Shokumova</w:t>
      </w:r>
      <w:proofErr w:type="spellEnd"/>
      <w:r w:rsidRPr="001A0B1A">
        <w:rPr>
          <w:lang w:val="en-US"/>
        </w:rPr>
        <w:t xml:space="preserve"> </w:t>
      </w:r>
      <w:proofErr w:type="spellStart"/>
      <w:r w:rsidRPr="001A0B1A">
        <w:rPr>
          <w:lang w:val="en-US"/>
        </w:rPr>
        <w:t>Rameta</w:t>
      </w:r>
      <w:proofErr w:type="spellEnd"/>
      <w:r w:rsidRPr="001A0B1A">
        <w:rPr>
          <w:lang w:val="en-US"/>
        </w:rPr>
        <w:t xml:space="preserve"> E., </w:t>
      </w:r>
    </w:p>
    <w:p w:rsidR="001A0B1A" w:rsidRPr="001A0B1A" w:rsidRDefault="001A0B1A" w:rsidP="001A0B1A">
      <w:pPr>
        <w:pStyle w:val="aa"/>
        <w:rPr>
          <w:lang w:val="en-US"/>
        </w:rPr>
      </w:pPr>
      <w:r w:rsidRPr="001A0B1A">
        <w:rPr>
          <w:lang w:val="en-US"/>
        </w:rPr>
        <w:t xml:space="preserve">PhD in Economics, Associate Professor, </w:t>
      </w:r>
      <w:proofErr w:type="spellStart"/>
      <w:proofErr w:type="gramStart"/>
      <w:r w:rsidRPr="001A0B1A">
        <w:rPr>
          <w:lang w:val="en-US"/>
        </w:rPr>
        <w:t>Kabardino</w:t>
      </w:r>
      <w:proofErr w:type="gramEnd"/>
      <w:r w:rsidRPr="001A0B1A">
        <w:rPr>
          <w:lang w:val="en-US"/>
        </w:rPr>
        <w:t>-Balkarian</w:t>
      </w:r>
      <w:proofErr w:type="spellEnd"/>
      <w:r w:rsidRPr="001A0B1A">
        <w:rPr>
          <w:lang w:val="en-US"/>
        </w:rPr>
        <w:t xml:space="preserve"> State Agrarian University named after V.M. </w:t>
      </w:r>
      <w:proofErr w:type="spellStart"/>
      <w:r w:rsidRPr="001A0B1A">
        <w:rPr>
          <w:lang w:val="en-US"/>
        </w:rPr>
        <w:t>Kokov</w:t>
      </w:r>
      <w:proofErr w:type="spellEnd"/>
      <w:r w:rsidRPr="001A0B1A">
        <w:rPr>
          <w:lang w:val="en-US"/>
        </w:rPr>
        <w:t>, Nalchik, Russia, rameta77777@mail.ru</w:t>
      </w:r>
    </w:p>
    <w:p w:rsidR="001A0B1A" w:rsidRPr="001A0B1A" w:rsidRDefault="001A0B1A" w:rsidP="001A0B1A">
      <w:pPr>
        <w:pStyle w:val="a7"/>
        <w:rPr>
          <w:lang w:val="en-US"/>
        </w:rPr>
      </w:pPr>
      <w:r w:rsidRPr="001A0B1A">
        <w:rPr>
          <w:lang w:val="en-US"/>
        </w:rPr>
        <w:t>The article analyzes the financial results and assesses the company's activities. Measures are given to improve the company's performance, since modern economic conditions require systematically effective activities and competitiveness of manufactured products from business structures.</w:t>
      </w:r>
    </w:p>
    <w:p w:rsidR="001A0B1A" w:rsidRPr="001A0B1A" w:rsidRDefault="001A0B1A" w:rsidP="001A0B1A">
      <w:pPr>
        <w:pStyle w:val="a7"/>
        <w:rPr>
          <w:lang w:val="en-US"/>
        </w:rPr>
      </w:pPr>
      <w:r w:rsidRPr="001A0B1A">
        <w:rPr>
          <w:spacing w:val="43"/>
          <w:lang w:val="en-US"/>
        </w:rPr>
        <w:t>Keywords</w:t>
      </w:r>
      <w:r w:rsidRPr="001A0B1A">
        <w:rPr>
          <w:lang w:val="en-US"/>
        </w:rPr>
        <w:t>: assessment; financial result; profit; revenue; income; expenses; profitability; current assets.</w:t>
      </w:r>
    </w:p>
    <w:p w:rsidR="001A0B1A" w:rsidRPr="001A0B1A" w:rsidRDefault="001A0B1A" w:rsidP="001A0B1A">
      <w:pPr>
        <w:pStyle w:val="a3"/>
        <w:rPr>
          <w:lang w:val="ru-RU"/>
        </w:rPr>
      </w:pPr>
      <w:r w:rsidRPr="001A0B1A">
        <w:rPr>
          <w:lang w:val="ru-RU"/>
        </w:rPr>
        <w:t xml:space="preserve">УДК 332(470.620) </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10.47576/2949-1878.2024.14.10.022</w:t>
      </w:r>
    </w:p>
    <w:p w:rsidR="001A0B1A" w:rsidRDefault="001A0B1A" w:rsidP="001A0B1A">
      <w:pPr>
        <w:pStyle w:val="a4"/>
      </w:pPr>
      <w:r>
        <w:t>Анализ показателей деятельности компаний в Краснодарском крае с помощью комплекса статистических методов</w:t>
      </w:r>
    </w:p>
    <w:p w:rsidR="001A0B1A" w:rsidRDefault="001A0B1A" w:rsidP="001A0B1A">
      <w:pPr>
        <w:pStyle w:val="a5"/>
      </w:pPr>
      <w:proofErr w:type="spellStart"/>
      <w:r>
        <w:t>Гоник</w:t>
      </w:r>
      <w:proofErr w:type="spellEnd"/>
      <w:r>
        <w:t xml:space="preserve"> Г. Г.,</w:t>
      </w:r>
    </w:p>
    <w:p w:rsidR="001A0B1A" w:rsidRDefault="001A0B1A" w:rsidP="001A0B1A">
      <w:pPr>
        <w:pStyle w:val="a6"/>
      </w:pPr>
      <w:r>
        <w:t>кандидат экономических наук, доцент кафедры статистики и прикладной математике, Кубанский государственный аграрный университет имени И. Т. Трубилина, Краснодар, Россия, trigon05@mail.ru</w:t>
      </w:r>
    </w:p>
    <w:p w:rsidR="001A0B1A" w:rsidRDefault="001A0B1A" w:rsidP="001A0B1A">
      <w:pPr>
        <w:pStyle w:val="a5"/>
      </w:pPr>
      <w:proofErr w:type="spellStart"/>
      <w:r>
        <w:t>Аблезова</w:t>
      </w:r>
      <w:proofErr w:type="spellEnd"/>
      <w:r>
        <w:t xml:space="preserve"> Е. А.,</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 elizabeth.ablezova@mail.ru</w:t>
      </w:r>
    </w:p>
    <w:p w:rsidR="001A0B1A" w:rsidRDefault="001A0B1A" w:rsidP="001A0B1A">
      <w:pPr>
        <w:pStyle w:val="a5"/>
      </w:pPr>
      <w:proofErr w:type="spellStart"/>
      <w:r>
        <w:t>Огибенина</w:t>
      </w:r>
      <w:proofErr w:type="spellEnd"/>
      <w:r>
        <w:t xml:space="preserve"> А. А.,</w:t>
      </w:r>
    </w:p>
    <w:p w:rsidR="001A0B1A" w:rsidRDefault="001A0B1A" w:rsidP="001A0B1A">
      <w:pPr>
        <w:pStyle w:val="a6"/>
      </w:pPr>
      <w:r>
        <w:t xml:space="preserve">студент, Кубанский государственный аграрный университет имени </w:t>
      </w:r>
      <w:r>
        <w:br/>
        <w:t>И. Т. Трубилина, Краснодар, Россия, ogibenina2003@mail.ru</w:t>
      </w:r>
    </w:p>
    <w:p w:rsidR="001A0B1A" w:rsidRDefault="001A0B1A" w:rsidP="001A0B1A">
      <w:pPr>
        <w:pStyle w:val="a7"/>
      </w:pPr>
      <w:r>
        <w:t>Статья посвящена анализу деятельности крупных компаний, функционирующих в Краснодарском крае, с использованием комплекса статистических методов. Собраны и обработаны данные о различных аспектах деятельности компаний, включая географическое распределение, отраслевую принадлежность, численность работников, финансовые результаты. Применение статистических методов позволило глубже понять взаимосвязи между различными факторами и оценить их влияние на эффективность бизнеса. Результаты исследования продемонстрировали наличие значительных различий в показателях компаний в зависимости от их размера и отрасли, а также выявили ключевые тенденции, способствующие успешному развитию бизнеса в Краснодарском крае.</w:t>
      </w:r>
    </w:p>
    <w:p w:rsidR="001A0B1A" w:rsidRDefault="001A0B1A" w:rsidP="001A0B1A">
      <w:pPr>
        <w:pStyle w:val="a7"/>
      </w:pPr>
      <w:r>
        <w:rPr>
          <w:spacing w:val="43"/>
        </w:rPr>
        <w:t>Ключевые слова</w:t>
      </w:r>
      <w:r>
        <w:t xml:space="preserve">: </w:t>
      </w:r>
      <w:proofErr w:type="gramStart"/>
      <w:r>
        <w:t>Краснодарский край; промышленность; конкуренция; анализ; статистические методы; экономические показатели; динамика; себестоимость; выручка; рентабельность; государственная поддержка.</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Analysis of company performance indicators in the Krasnodar region using a complex of static methods</w:t>
      </w:r>
    </w:p>
    <w:p w:rsidR="001A0B1A" w:rsidRPr="001A0B1A" w:rsidRDefault="001A0B1A" w:rsidP="001A0B1A">
      <w:pPr>
        <w:pStyle w:val="a9"/>
        <w:rPr>
          <w:lang w:val="en-US"/>
        </w:rPr>
      </w:pPr>
      <w:proofErr w:type="spellStart"/>
      <w:r w:rsidRPr="001A0B1A">
        <w:rPr>
          <w:lang w:val="en-US"/>
        </w:rPr>
        <w:t>Gonik</w:t>
      </w:r>
      <w:proofErr w:type="spellEnd"/>
      <w:r w:rsidRPr="001A0B1A">
        <w:rPr>
          <w:lang w:val="en-US"/>
        </w:rPr>
        <w:t xml:space="preserve"> G. G., </w:t>
      </w:r>
    </w:p>
    <w:p w:rsidR="001A0B1A" w:rsidRPr="001A0B1A" w:rsidRDefault="001A0B1A" w:rsidP="001A0B1A">
      <w:pPr>
        <w:pStyle w:val="aa"/>
        <w:rPr>
          <w:lang w:val="en-US"/>
        </w:rPr>
      </w:pPr>
      <w:r w:rsidRPr="001A0B1A">
        <w:rPr>
          <w:lang w:val="en-US"/>
        </w:rPr>
        <w:lastRenderedPageBreak/>
        <w:t xml:space="preserve">PhD in Economics, Associate Professor of the Department of Statistics and Applied Mathematics, Kuban State Agrarian University named after I. T. </w:t>
      </w:r>
      <w:proofErr w:type="spellStart"/>
      <w:r w:rsidRPr="001A0B1A">
        <w:rPr>
          <w:lang w:val="en-US"/>
        </w:rPr>
        <w:t>Trubilin</w:t>
      </w:r>
      <w:proofErr w:type="spellEnd"/>
      <w:r w:rsidRPr="001A0B1A">
        <w:rPr>
          <w:lang w:val="en-US"/>
        </w:rPr>
        <w:t xml:space="preserve">, Krasnodar, Russia, </w:t>
      </w:r>
      <w:proofErr w:type="gramStart"/>
      <w:r w:rsidRPr="001A0B1A">
        <w:rPr>
          <w:lang w:val="en-US"/>
        </w:rPr>
        <w:t>trigon05@mail.ru</w:t>
      </w:r>
      <w:proofErr w:type="gramEnd"/>
      <w:r w:rsidRPr="001A0B1A">
        <w:rPr>
          <w:lang w:val="en-US"/>
        </w:rPr>
        <w:t xml:space="preserve"> </w:t>
      </w:r>
    </w:p>
    <w:p w:rsidR="001A0B1A" w:rsidRPr="001A0B1A" w:rsidRDefault="001A0B1A" w:rsidP="001A0B1A">
      <w:pPr>
        <w:pStyle w:val="a9"/>
        <w:rPr>
          <w:lang w:val="en-US"/>
        </w:rPr>
      </w:pPr>
      <w:proofErr w:type="spellStart"/>
      <w:r w:rsidRPr="001A0B1A">
        <w:rPr>
          <w:lang w:val="en-US"/>
        </w:rPr>
        <w:t>Ablyazova</w:t>
      </w:r>
      <w:proofErr w:type="spellEnd"/>
      <w:r w:rsidRPr="001A0B1A">
        <w:rPr>
          <w:lang w:val="en-US"/>
        </w:rPr>
        <w:t xml:space="preserve"> E. A.,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xml:space="preserve">, Krasnodar, Russia, elizabeth.ablezova@mail.ru </w:t>
      </w:r>
    </w:p>
    <w:p w:rsidR="001A0B1A" w:rsidRPr="001A0B1A" w:rsidRDefault="001A0B1A" w:rsidP="001A0B1A">
      <w:pPr>
        <w:pStyle w:val="a9"/>
        <w:rPr>
          <w:lang w:val="en-US"/>
        </w:rPr>
      </w:pPr>
      <w:proofErr w:type="spellStart"/>
      <w:r w:rsidRPr="001A0B1A">
        <w:rPr>
          <w:lang w:val="en-US"/>
        </w:rPr>
        <w:t>Ogibenina</w:t>
      </w:r>
      <w:proofErr w:type="spellEnd"/>
      <w:r w:rsidRPr="001A0B1A">
        <w:rPr>
          <w:lang w:val="en-US"/>
        </w:rPr>
        <w:t xml:space="preserve"> A. A., </w:t>
      </w:r>
    </w:p>
    <w:p w:rsidR="001A0B1A" w:rsidRPr="001A0B1A" w:rsidRDefault="001A0B1A" w:rsidP="001A0B1A">
      <w:pPr>
        <w:pStyle w:val="aa"/>
        <w:rPr>
          <w:lang w:val="en-US"/>
        </w:rPr>
      </w:pPr>
      <w:proofErr w:type="gramStart"/>
      <w:r w:rsidRPr="001A0B1A">
        <w:rPr>
          <w:lang w:val="en-US"/>
        </w:rPr>
        <w:t>student</w:t>
      </w:r>
      <w:proofErr w:type="gramEnd"/>
      <w:r w:rsidRPr="001A0B1A">
        <w:rPr>
          <w:lang w:val="en-US"/>
        </w:rPr>
        <w:t xml:space="preserve">, Kuban State Agrarian University named after I. T. </w:t>
      </w:r>
      <w:proofErr w:type="spellStart"/>
      <w:r w:rsidRPr="001A0B1A">
        <w:rPr>
          <w:lang w:val="en-US"/>
        </w:rPr>
        <w:t>Trubilin</w:t>
      </w:r>
      <w:proofErr w:type="spellEnd"/>
      <w:r w:rsidRPr="001A0B1A">
        <w:rPr>
          <w:lang w:val="en-US"/>
        </w:rPr>
        <w:t>, Krasnodar, Russia, ogibenina2003@mail.ru</w:t>
      </w:r>
    </w:p>
    <w:p w:rsidR="001A0B1A" w:rsidRPr="001A0B1A" w:rsidRDefault="001A0B1A" w:rsidP="001A0B1A">
      <w:pPr>
        <w:pStyle w:val="a7"/>
        <w:rPr>
          <w:lang w:val="en-US"/>
        </w:rPr>
      </w:pPr>
      <w:r w:rsidRPr="001A0B1A">
        <w:rPr>
          <w:lang w:val="en-US"/>
        </w:rPr>
        <w:t>The article is devoted to the analysis of the activities of large companies operating in the Krasnodar Territory, using a set of statistical methods. During the study, data on various aspects of the companies’ activities were collected and processed, including geographic distribution, industry affiliation, number of employees, and financial results. The use of statistical methods allowed for a deeper understanding of the relationships between various factors and an assessment of their impact on business efficiency. The results of the study demonstrated the presence of significant differences in the performance of companies depending on their size and industry, and also identified key trends and patterns that contribute to the successful development of business in the Krasnodar Territory.</w:t>
      </w:r>
    </w:p>
    <w:p w:rsidR="001A0B1A" w:rsidRPr="001A0B1A" w:rsidRDefault="001A0B1A" w:rsidP="001A0B1A">
      <w:pPr>
        <w:pStyle w:val="a7"/>
        <w:rPr>
          <w:lang w:val="en-US"/>
        </w:rPr>
      </w:pPr>
      <w:r w:rsidRPr="001A0B1A">
        <w:rPr>
          <w:spacing w:val="43"/>
          <w:lang w:val="en-US"/>
        </w:rPr>
        <w:t>Keywords</w:t>
      </w:r>
      <w:r w:rsidRPr="001A0B1A">
        <w:rPr>
          <w:lang w:val="en-US"/>
        </w:rPr>
        <w:t>: Krasnodar Territory; industry; competition; analysis; statistical methods; economic indicators; dynamics; cost; revenue; profitability; government support.</w:t>
      </w:r>
    </w:p>
    <w:p w:rsidR="001A0B1A" w:rsidRPr="001A0B1A" w:rsidRDefault="001A0B1A" w:rsidP="001A0B1A">
      <w:pPr>
        <w:pStyle w:val="a3"/>
        <w:rPr>
          <w:lang w:val="ru-RU"/>
        </w:rPr>
      </w:pPr>
      <w:r w:rsidRPr="001A0B1A">
        <w:rPr>
          <w:lang w:val="ru-RU"/>
        </w:rPr>
        <w:t>УДК 338.244</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10.47576/2949-1878.2024.71.85.023</w:t>
      </w:r>
    </w:p>
    <w:p w:rsidR="001A0B1A" w:rsidRDefault="001A0B1A" w:rsidP="001A0B1A">
      <w:pPr>
        <w:pStyle w:val="a4"/>
      </w:pPr>
      <w:r>
        <w:t>Управление рисками как необходимость стратегического развития современных предприятий</w:t>
      </w:r>
    </w:p>
    <w:p w:rsidR="001A0B1A" w:rsidRDefault="001A0B1A" w:rsidP="001A0B1A">
      <w:pPr>
        <w:pStyle w:val="a5"/>
      </w:pPr>
      <w:proofErr w:type="spellStart"/>
      <w:r>
        <w:t>Куркис</w:t>
      </w:r>
      <w:proofErr w:type="spellEnd"/>
      <w:r>
        <w:t xml:space="preserve"> </w:t>
      </w:r>
      <w:proofErr w:type="spellStart"/>
      <w:r>
        <w:t>Мажд</w:t>
      </w:r>
      <w:proofErr w:type="spellEnd"/>
      <w:r>
        <w:t>,</w:t>
      </w:r>
    </w:p>
    <w:p w:rsidR="001A0B1A" w:rsidRDefault="001A0B1A" w:rsidP="001A0B1A">
      <w:pPr>
        <w:pStyle w:val="a6"/>
      </w:pPr>
      <w:r>
        <w:t>аспирант кафедры маркетинга, Белгородский государственный технологический университет имени В. Г. Шухова, Белгород, Россия</w:t>
      </w:r>
    </w:p>
    <w:p w:rsidR="001A0B1A" w:rsidRDefault="001A0B1A" w:rsidP="001A0B1A">
      <w:pPr>
        <w:pStyle w:val="a7"/>
      </w:pPr>
      <w:proofErr w:type="gramStart"/>
      <w:r>
        <w:t>В статье проанализированы современные условия внешней бизнес-среды, выделены факторы эффективного риск-менеджмента.</w:t>
      </w:r>
      <w:proofErr w:type="gramEnd"/>
      <w:r>
        <w:t xml:space="preserve"> Проведен </w:t>
      </w:r>
      <w:proofErr w:type="spellStart"/>
      <w:r>
        <w:t>библиометрический</w:t>
      </w:r>
      <w:proofErr w:type="spellEnd"/>
      <w:r>
        <w:t xml:space="preserve"> анализ публикаций по </w:t>
      </w:r>
      <w:proofErr w:type="gramStart"/>
      <w:r>
        <w:t>риск-менеджменту</w:t>
      </w:r>
      <w:proofErr w:type="gramEnd"/>
      <w:r>
        <w:t xml:space="preserve"> за 2010-2024 гг. с использованием базы данных lens.org. Проанализированы этапы процесса управления рисками с учетом </w:t>
      </w:r>
      <w:proofErr w:type="gramStart"/>
      <w:r>
        <w:t>интенсивной</w:t>
      </w:r>
      <w:proofErr w:type="gramEnd"/>
      <w:r>
        <w:t xml:space="preserve"> цифровизации предприятия, исследованы возможные последствия предприятия от игнорирования процесса управления рисками.</w:t>
      </w:r>
    </w:p>
    <w:p w:rsidR="001A0B1A" w:rsidRDefault="001A0B1A" w:rsidP="001A0B1A">
      <w:pPr>
        <w:pStyle w:val="a7"/>
      </w:pPr>
      <w:r>
        <w:rPr>
          <w:spacing w:val="43"/>
        </w:rPr>
        <w:t>Ключевые слова:</w:t>
      </w:r>
      <w:r>
        <w:t xml:space="preserve"> риск; предприятие; риск-менеджмент; цифровизация; предприятия; развитие.</w:t>
      </w:r>
    </w:p>
    <w:p w:rsidR="001A0B1A" w:rsidRDefault="001A0B1A" w:rsidP="001A0B1A">
      <w:pPr>
        <w:pStyle w:val="a7"/>
      </w:pPr>
    </w:p>
    <w:p w:rsidR="001A0B1A" w:rsidRPr="001A0B1A" w:rsidRDefault="001A0B1A" w:rsidP="001A0B1A">
      <w:pPr>
        <w:pStyle w:val="a8"/>
        <w:rPr>
          <w:lang w:val="en-US"/>
        </w:rPr>
      </w:pPr>
      <w:r w:rsidRPr="001A0B1A">
        <w:rPr>
          <w:lang w:val="en-US"/>
        </w:rPr>
        <w:t xml:space="preserve">Risk management as </w:t>
      </w:r>
      <w:proofErr w:type="gramStart"/>
      <w:r w:rsidRPr="001A0B1A">
        <w:rPr>
          <w:lang w:val="en-US"/>
        </w:rPr>
        <w:t>a</w:t>
      </w:r>
      <w:proofErr w:type="gramEnd"/>
      <w:r w:rsidRPr="001A0B1A">
        <w:rPr>
          <w:lang w:val="en-US"/>
        </w:rPr>
        <w:t xml:space="preserve"> necessity for the strategic development of modern enterprises</w:t>
      </w:r>
    </w:p>
    <w:p w:rsidR="001A0B1A" w:rsidRPr="001A0B1A" w:rsidRDefault="001A0B1A" w:rsidP="001A0B1A">
      <w:pPr>
        <w:pStyle w:val="a9"/>
        <w:rPr>
          <w:lang w:val="en-US"/>
        </w:rPr>
      </w:pPr>
      <w:proofErr w:type="spellStart"/>
      <w:r w:rsidRPr="001A0B1A">
        <w:rPr>
          <w:lang w:val="en-US"/>
        </w:rPr>
        <w:t>Kourkis</w:t>
      </w:r>
      <w:proofErr w:type="spellEnd"/>
      <w:r w:rsidRPr="001A0B1A">
        <w:rPr>
          <w:lang w:val="en-US"/>
        </w:rPr>
        <w:t xml:space="preserve"> </w:t>
      </w:r>
      <w:proofErr w:type="spellStart"/>
      <w:r w:rsidRPr="001A0B1A">
        <w:rPr>
          <w:lang w:val="en-US"/>
        </w:rPr>
        <w:t>Majd</w:t>
      </w:r>
      <w:proofErr w:type="spellEnd"/>
      <w:r w:rsidRPr="001A0B1A">
        <w:rPr>
          <w:lang w:val="en-US"/>
        </w:rPr>
        <w:t>,</w:t>
      </w:r>
    </w:p>
    <w:p w:rsidR="001A0B1A" w:rsidRPr="001A0B1A" w:rsidRDefault="001A0B1A" w:rsidP="001A0B1A">
      <w:pPr>
        <w:pStyle w:val="aa"/>
        <w:rPr>
          <w:lang w:val="en-US"/>
        </w:rPr>
      </w:pPr>
      <w:r w:rsidRPr="001A0B1A">
        <w:rPr>
          <w:lang w:val="en-US"/>
        </w:rPr>
        <w:t xml:space="preserve">Postgraduate student of the Marketing Department, Belgorod State Technological University named after V. G. </w:t>
      </w:r>
      <w:proofErr w:type="spellStart"/>
      <w:r w:rsidRPr="001A0B1A">
        <w:rPr>
          <w:lang w:val="en-US"/>
        </w:rPr>
        <w:t>Shukhov</w:t>
      </w:r>
      <w:proofErr w:type="spellEnd"/>
      <w:r w:rsidRPr="001A0B1A">
        <w:rPr>
          <w:lang w:val="en-US"/>
        </w:rPr>
        <w:t>, Belgorod, Russia</w:t>
      </w:r>
    </w:p>
    <w:p w:rsidR="001A0B1A" w:rsidRPr="001A0B1A" w:rsidRDefault="001A0B1A" w:rsidP="001A0B1A">
      <w:pPr>
        <w:pStyle w:val="a7"/>
        <w:rPr>
          <w:lang w:val="en-US"/>
        </w:rPr>
      </w:pPr>
      <w:r w:rsidRPr="001A0B1A">
        <w:rPr>
          <w:lang w:val="en-US"/>
        </w:rPr>
        <w:t xml:space="preserve">The article analyzes the current conditions of the external business environment, highlights the factors of effective risk management. The author conducted a </w:t>
      </w:r>
      <w:proofErr w:type="spellStart"/>
      <w:r w:rsidRPr="001A0B1A">
        <w:rPr>
          <w:lang w:val="en-US"/>
        </w:rPr>
        <w:t>bibliometric</w:t>
      </w:r>
      <w:proofErr w:type="spellEnd"/>
      <w:r w:rsidRPr="001A0B1A">
        <w:rPr>
          <w:lang w:val="en-US"/>
        </w:rPr>
        <w:t xml:space="preserve"> analysis of publications on risk management for the period 2010-2024 using a database lens.org. The stages of the risk management process are analyzed taking into account the intensive digitalization of the </w:t>
      </w:r>
      <w:proofErr w:type="gramStart"/>
      <w:r w:rsidRPr="001A0B1A">
        <w:rPr>
          <w:lang w:val="en-US"/>
        </w:rPr>
        <w:t>enterprise,</w:t>
      </w:r>
      <w:proofErr w:type="gramEnd"/>
      <w:r w:rsidRPr="001A0B1A">
        <w:rPr>
          <w:lang w:val="en-US"/>
        </w:rPr>
        <w:t xml:space="preserve"> the possible consequences of the enterprise from ignoring the risk management process are investigated.</w:t>
      </w:r>
    </w:p>
    <w:p w:rsidR="001A0B1A" w:rsidRPr="001A0B1A" w:rsidRDefault="001A0B1A" w:rsidP="001A0B1A">
      <w:pPr>
        <w:pStyle w:val="a7"/>
        <w:rPr>
          <w:lang w:val="en-US"/>
        </w:rPr>
      </w:pPr>
      <w:r w:rsidRPr="001A0B1A">
        <w:rPr>
          <w:spacing w:val="43"/>
          <w:lang w:val="en-US"/>
        </w:rPr>
        <w:t>Keywords</w:t>
      </w:r>
      <w:r w:rsidRPr="001A0B1A">
        <w:rPr>
          <w:lang w:val="en-US"/>
        </w:rPr>
        <w:t>: risk; enterprise; risk management; digitalization; enterprises; development.</w:t>
      </w:r>
    </w:p>
    <w:p w:rsidR="001A0B1A" w:rsidRDefault="001A0B1A" w:rsidP="001A0B1A">
      <w:pPr>
        <w:pStyle w:val="a3"/>
      </w:pPr>
      <w:r>
        <w:t>УДК 336.71</w:t>
      </w:r>
    </w:p>
    <w:p w:rsidR="001A0B1A" w:rsidRDefault="001A0B1A" w:rsidP="001A0B1A">
      <w:pPr>
        <w:pStyle w:val="a3"/>
      </w:pPr>
      <w:proofErr w:type="spellStart"/>
      <w:proofErr w:type="gramStart"/>
      <w:r>
        <w:t>doi</w:t>
      </w:r>
      <w:proofErr w:type="spellEnd"/>
      <w:proofErr w:type="gramEnd"/>
      <w:r>
        <w:t>: 10.47576/2949-1878.2024.71.53.024</w:t>
      </w:r>
    </w:p>
    <w:p w:rsidR="001A0B1A" w:rsidRDefault="001A0B1A" w:rsidP="001A0B1A">
      <w:pPr>
        <w:pStyle w:val="a4"/>
      </w:pPr>
      <w:r>
        <w:lastRenderedPageBreak/>
        <w:t>Роль публичных финансов в обеспечении экономического роста</w:t>
      </w:r>
    </w:p>
    <w:p w:rsidR="001A0B1A" w:rsidRDefault="001A0B1A" w:rsidP="001A0B1A">
      <w:pPr>
        <w:pStyle w:val="a5"/>
      </w:pPr>
      <w:r>
        <w:t>Хоменко Яна Владимировна,</w:t>
      </w:r>
    </w:p>
    <w:p w:rsidR="001A0B1A" w:rsidRDefault="001A0B1A" w:rsidP="001A0B1A">
      <w:pPr>
        <w:pStyle w:val="a6"/>
      </w:pPr>
      <w:r>
        <w:t>доктор экономических наук, профессор, профессор кафедры экономической теории и государственного управления, Донецкий национальный технический университет, Донецк, ДНР, Россия, yana_homenko@mail.ru</w:t>
      </w:r>
    </w:p>
    <w:p w:rsidR="001A0B1A" w:rsidRDefault="001A0B1A" w:rsidP="001A0B1A">
      <w:pPr>
        <w:pStyle w:val="a7"/>
      </w:pPr>
      <w:r>
        <w:t>В статье описана динамическая система, показывающая, как взаимодействуют государственный долг, первичный баланс, рост ВВП и государственная политика в долгосрочной перспективе, что позволяет моделировать развитие ситуации и прогнозировать, как изменения в этих переменных повлияют на уровень государственного долга. Обосновано, что на коэффициент первичного баланса влияют налоговая ставка и темпы роста государственных расходов на социальную поддержку, что позволяет использовать фискальную политику (налоги и расходы) для достижения целей обеспечения экономического роста по первичному балансу, учитывая при этом состояние государственного долга. Проведена оценка объема государственного долга Российской Федерации в 2012-2024 гг. Определены приоритетные задачи обеспечения устойчивости публичных финансов для дальнейшего экономического роста.</w:t>
      </w:r>
    </w:p>
    <w:p w:rsidR="001A0B1A" w:rsidRDefault="001A0B1A" w:rsidP="001A0B1A">
      <w:pPr>
        <w:pStyle w:val="a7"/>
      </w:pPr>
      <w:r>
        <w:rPr>
          <w:spacing w:val="43"/>
        </w:rPr>
        <w:t>Ключевые слова:</w:t>
      </w:r>
      <w:r>
        <w:t xml:space="preserve"> финансы; устойчивость; экономический рост; публичные финансы; государственный долг.</w:t>
      </w:r>
    </w:p>
    <w:p w:rsidR="001A0B1A" w:rsidRDefault="001A0B1A" w:rsidP="001A0B1A">
      <w:pPr>
        <w:pStyle w:val="a7"/>
      </w:pPr>
    </w:p>
    <w:p w:rsidR="001A0B1A" w:rsidRPr="001A0B1A" w:rsidRDefault="001A0B1A" w:rsidP="001A0B1A">
      <w:pPr>
        <w:pStyle w:val="a8"/>
        <w:rPr>
          <w:lang w:val="en-US"/>
        </w:rPr>
      </w:pPr>
      <w:r w:rsidRPr="001A0B1A">
        <w:rPr>
          <w:lang w:val="en-US"/>
        </w:rPr>
        <w:t>The role of public finance in ensuring economic growth</w:t>
      </w:r>
    </w:p>
    <w:p w:rsidR="001A0B1A" w:rsidRPr="001A0B1A" w:rsidRDefault="001A0B1A" w:rsidP="001A0B1A">
      <w:pPr>
        <w:pStyle w:val="a9"/>
        <w:rPr>
          <w:lang w:val="en-US"/>
        </w:rPr>
      </w:pPr>
      <w:proofErr w:type="spellStart"/>
      <w:r w:rsidRPr="001A0B1A">
        <w:rPr>
          <w:lang w:val="en-US"/>
        </w:rPr>
        <w:t>Khomenko</w:t>
      </w:r>
      <w:proofErr w:type="spellEnd"/>
      <w:r w:rsidRPr="001A0B1A">
        <w:rPr>
          <w:lang w:val="en-US"/>
        </w:rPr>
        <w:t xml:space="preserve"> Yana V.,</w:t>
      </w:r>
    </w:p>
    <w:p w:rsidR="001A0B1A" w:rsidRPr="001A0B1A" w:rsidRDefault="001A0B1A" w:rsidP="001A0B1A">
      <w:pPr>
        <w:pStyle w:val="aa"/>
        <w:rPr>
          <w:lang w:val="en-US"/>
        </w:rPr>
      </w:pPr>
      <w:proofErr w:type="gramStart"/>
      <w:r w:rsidRPr="001A0B1A">
        <w:rPr>
          <w:lang w:val="en-US"/>
        </w:rPr>
        <w:t>doctor</w:t>
      </w:r>
      <w:proofErr w:type="gramEnd"/>
      <w:r w:rsidRPr="001A0B1A">
        <w:rPr>
          <w:lang w:val="en-US"/>
        </w:rPr>
        <w:t xml:space="preserve"> of Economics, Professor, Professor of the Department of Economic Theory and Public Administration, Donetsk National Technical University, Donetsk, DNR, Russia, yana_homenko@mail.ru</w:t>
      </w:r>
    </w:p>
    <w:p w:rsidR="001A0B1A" w:rsidRPr="001A0B1A" w:rsidRDefault="001A0B1A" w:rsidP="001A0B1A">
      <w:pPr>
        <w:pStyle w:val="a7"/>
        <w:rPr>
          <w:lang w:val="en-US"/>
        </w:rPr>
      </w:pPr>
      <w:r w:rsidRPr="001A0B1A">
        <w:rPr>
          <w:lang w:val="en-US"/>
        </w:rPr>
        <w:t>A dynamic system showing how public debt, primary balance, GDP growth and public policy interact in the long run is described, which allows us to model the development of the situation and forecast how changes in these variables will affect the level of public debt. It is substantiated that the primary balance coefficient is influenced by the tax rate and the growth rate of public expenditures on social support, which demonstrates the feasibility of employing fiscal policy instruments – taxation and government expenditure – to attain economic growth objectives consistent with the primary balance, while acknowledging the prevailing level of public debt. An assessment of the Russian Federation’s public debt trajectory from 2012 to 2024 is presented. Furthermore, the research identifies priority actions necessary to secure the long-term sustainability of public finances and thereby facilitate continued economic expansion.</w:t>
      </w:r>
    </w:p>
    <w:p w:rsidR="001A0B1A" w:rsidRPr="001A0B1A" w:rsidRDefault="001A0B1A" w:rsidP="001A0B1A">
      <w:pPr>
        <w:pStyle w:val="a7"/>
        <w:rPr>
          <w:lang w:val="en-US"/>
        </w:rPr>
      </w:pPr>
      <w:r w:rsidRPr="001A0B1A">
        <w:rPr>
          <w:spacing w:val="43"/>
          <w:lang w:val="en-US"/>
        </w:rPr>
        <w:t>Keywords</w:t>
      </w:r>
      <w:r w:rsidRPr="001A0B1A">
        <w:rPr>
          <w:lang w:val="en-US"/>
        </w:rPr>
        <w:t>: finance; sustainability; economic growth; public finance; public debt.</w:t>
      </w:r>
    </w:p>
    <w:p w:rsidR="001A0B1A" w:rsidRDefault="001A0B1A" w:rsidP="001A0B1A">
      <w:pPr>
        <w:pStyle w:val="a3"/>
      </w:pPr>
      <w:r>
        <w:t>УДК 330</w:t>
      </w:r>
    </w:p>
    <w:p w:rsidR="001A0B1A" w:rsidRDefault="001A0B1A" w:rsidP="001A0B1A">
      <w:pPr>
        <w:pStyle w:val="a3"/>
      </w:pPr>
      <w:proofErr w:type="spellStart"/>
      <w:proofErr w:type="gramStart"/>
      <w:r>
        <w:t>doi</w:t>
      </w:r>
      <w:proofErr w:type="spellEnd"/>
      <w:proofErr w:type="gramEnd"/>
      <w:r>
        <w:t>: 10.47576/2949-1878.2024.91.13.025</w:t>
      </w:r>
    </w:p>
    <w:p w:rsidR="001A0B1A" w:rsidRDefault="001A0B1A" w:rsidP="001A0B1A">
      <w:pPr>
        <w:pStyle w:val="a4"/>
      </w:pPr>
      <w:r>
        <w:t xml:space="preserve">Современное состояние кибербезопасности </w:t>
      </w:r>
      <w:r>
        <w:br/>
        <w:t>в Российской Федерации</w:t>
      </w:r>
    </w:p>
    <w:p w:rsidR="001A0B1A" w:rsidRDefault="001A0B1A" w:rsidP="001A0B1A">
      <w:pPr>
        <w:pStyle w:val="a5"/>
      </w:pPr>
      <w:r>
        <w:t xml:space="preserve">Чапаев </w:t>
      </w:r>
      <w:proofErr w:type="spellStart"/>
      <w:r>
        <w:t>Набигуллах</w:t>
      </w:r>
      <w:proofErr w:type="spellEnd"/>
      <w:r>
        <w:t xml:space="preserve"> </w:t>
      </w:r>
      <w:proofErr w:type="spellStart"/>
      <w:r>
        <w:t>Мухтарович</w:t>
      </w:r>
      <w:proofErr w:type="spellEnd"/>
      <w:r>
        <w:t>,</w:t>
      </w:r>
    </w:p>
    <w:p w:rsidR="001A0B1A" w:rsidRDefault="001A0B1A" w:rsidP="001A0B1A">
      <w:pPr>
        <w:pStyle w:val="a6"/>
      </w:pPr>
      <w:r>
        <w:t>кандидат экономических наук, доцент кафедры прикладной информатики, Дагестанский государственный университет, Махачкала, Россия, chapaev71@mail.ru</w:t>
      </w:r>
    </w:p>
    <w:p w:rsidR="001A0B1A" w:rsidRDefault="001A0B1A" w:rsidP="001A0B1A">
      <w:pPr>
        <w:pStyle w:val="a7"/>
      </w:pPr>
      <w:r>
        <w:t xml:space="preserve">В статье рассматривается современное состояние кибербезопасности в России, ее нормативно-правовая база, направленная на защиту информационных ресурсов и киберпространства, для обеспечения суверенитета, обороноспособности и безопасности государства, эффективного развития экономики и социальной сферы. Отмечается, что сложность стоящих перед Россией проблем требует выработки сбалансированной стратегии, исходящей из взаимосвязанности проблем национальной и международной безопасности, социально-экономического развития страны и информационной безопасности государства. Рассмотрены проблемы и уязвимости в системе кибербезопасности, отмечается, что количество и качество кибератак продолжает расти, сопровождаясь увеличением ущерба как для экономики. Разработка и реализация стратегии кибербезопасности должна происходить на уровне государства и организаций. Это </w:t>
      </w:r>
      <w:r>
        <w:lastRenderedPageBreak/>
        <w:t xml:space="preserve">включает определение приоритетных направлений развития кибербезопасности, создание механизмов управления рисками, разработку стандартов и нормативов в области кибербезопасности. </w:t>
      </w:r>
    </w:p>
    <w:p w:rsidR="001A0B1A" w:rsidRDefault="001A0B1A" w:rsidP="001A0B1A">
      <w:pPr>
        <w:pStyle w:val="a7"/>
      </w:pPr>
      <w:proofErr w:type="gramStart"/>
      <w:r>
        <w:rPr>
          <w:spacing w:val="43"/>
        </w:rPr>
        <w:t>Ключевые слова</w:t>
      </w:r>
      <w:r>
        <w:t xml:space="preserve">: кибербезопасность; </w:t>
      </w:r>
      <w:proofErr w:type="spellStart"/>
      <w:r>
        <w:t>киберпромышленность</w:t>
      </w:r>
      <w:proofErr w:type="spellEnd"/>
      <w:r>
        <w:t xml:space="preserve">; национальная безопасность; кибератака; </w:t>
      </w:r>
      <w:proofErr w:type="spellStart"/>
      <w:r>
        <w:t>киберучение</w:t>
      </w:r>
      <w:proofErr w:type="spellEnd"/>
      <w:r>
        <w:t xml:space="preserve">; нормативно-правовая база; банковская система; экономика; конкуренция; защита информации; </w:t>
      </w:r>
      <w:proofErr w:type="spellStart"/>
      <w:r>
        <w:t>гейткипинг</w:t>
      </w:r>
      <w:proofErr w:type="spellEnd"/>
      <w:r>
        <w:t xml:space="preserve">; сетевое общество; законодательные акты; организационные меры. </w:t>
      </w:r>
      <w:proofErr w:type="gramEnd"/>
    </w:p>
    <w:p w:rsidR="001A0B1A" w:rsidRDefault="001A0B1A" w:rsidP="001A0B1A">
      <w:pPr>
        <w:pStyle w:val="a7"/>
      </w:pPr>
    </w:p>
    <w:p w:rsidR="001A0B1A" w:rsidRPr="001A0B1A" w:rsidRDefault="001A0B1A" w:rsidP="001A0B1A">
      <w:pPr>
        <w:pStyle w:val="a8"/>
        <w:rPr>
          <w:lang w:val="en-US"/>
        </w:rPr>
      </w:pPr>
      <w:r w:rsidRPr="001A0B1A">
        <w:rPr>
          <w:lang w:val="en-US"/>
        </w:rPr>
        <w:t>The current state of cybersecurity in the Russian Federation</w:t>
      </w:r>
    </w:p>
    <w:p w:rsidR="001A0B1A" w:rsidRPr="001A0B1A" w:rsidRDefault="001A0B1A" w:rsidP="001A0B1A">
      <w:pPr>
        <w:pStyle w:val="a9"/>
        <w:rPr>
          <w:lang w:val="en-US"/>
        </w:rPr>
      </w:pPr>
      <w:proofErr w:type="spellStart"/>
      <w:r w:rsidRPr="001A0B1A">
        <w:rPr>
          <w:lang w:val="en-US"/>
        </w:rPr>
        <w:t>Chapaev</w:t>
      </w:r>
      <w:proofErr w:type="spellEnd"/>
      <w:r w:rsidRPr="001A0B1A">
        <w:rPr>
          <w:lang w:val="en-US"/>
        </w:rPr>
        <w:t xml:space="preserve"> </w:t>
      </w:r>
      <w:proofErr w:type="spellStart"/>
      <w:r w:rsidRPr="001A0B1A">
        <w:rPr>
          <w:lang w:val="en-US"/>
        </w:rPr>
        <w:t>Nabigullah</w:t>
      </w:r>
      <w:proofErr w:type="spellEnd"/>
      <w:r w:rsidRPr="001A0B1A">
        <w:rPr>
          <w:lang w:val="en-US"/>
        </w:rPr>
        <w:t xml:space="preserve"> M</w:t>
      </w:r>
      <w:proofErr w:type="gramStart"/>
      <w:r w:rsidRPr="001A0B1A">
        <w:rPr>
          <w:lang w:val="en-US"/>
        </w:rPr>
        <w:t>.,</w:t>
      </w:r>
      <w:proofErr w:type="gramEnd"/>
    </w:p>
    <w:p w:rsidR="001A0B1A" w:rsidRPr="001A0B1A" w:rsidRDefault="001A0B1A" w:rsidP="001A0B1A">
      <w:pPr>
        <w:pStyle w:val="aa"/>
        <w:rPr>
          <w:lang w:val="en-US"/>
        </w:rPr>
      </w:pPr>
      <w:r w:rsidRPr="001A0B1A">
        <w:rPr>
          <w:lang w:val="en-US"/>
        </w:rPr>
        <w:t>Candidate of Economic Sciences, Associate Professor of the Department Applied Informatics, Dagestan State University, Makhachkala, Russia, chapaev71@mail.ru</w:t>
      </w:r>
    </w:p>
    <w:p w:rsidR="001A0B1A" w:rsidRPr="001A0B1A" w:rsidRDefault="001A0B1A" w:rsidP="001A0B1A">
      <w:pPr>
        <w:pStyle w:val="a7"/>
        <w:rPr>
          <w:lang w:val="en-US"/>
        </w:rPr>
      </w:pPr>
      <w:r w:rsidRPr="001A0B1A">
        <w:rPr>
          <w:lang w:val="en-US"/>
        </w:rPr>
        <w:t xml:space="preserve">The article examines the current state of </w:t>
      </w:r>
      <w:proofErr w:type="spellStart"/>
      <w:r w:rsidRPr="001A0B1A">
        <w:rPr>
          <w:lang w:val="en-US"/>
        </w:rPr>
        <w:t>cybersecurity</w:t>
      </w:r>
      <w:proofErr w:type="spellEnd"/>
      <w:r w:rsidRPr="001A0B1A">
        <w:rPr>
          <w:lang w:val="en-US"/>
        </w:rPr>
        <w:t xml:space="preserve"> in Russia, its regulatory and legal framework aimed at protecting information resources and cyberspace, ensuring the sovereignty, defense capability and security of the state, effective economic and social development. It is noted that the complexity of the problems facing Russia requires the development of a balanced strategy based on the interconnectedness of the problems of national and international security, socio-economic development of the country and information security of the state. The article examines the problems and vulnerabilities in the </w:t>
      </w:r>
      <w:proofErr w:type="spellStart"/>
      <w:r w:rsidRPr="001A0B1A">
        <w:rPr>
          <w:lang w:val="en-US"/>
        </w:rPr>
        <w:t>cybersecurity</w:t>
      </w:r>
      <w:proofErr w:type="spellEnd"/>
      <w:r w:rsidRPr="001A0B1A">
        <w:rPr>
          <w:lang w:val="en-US"/>
        </w:rPr>
        <w:t xml:space="preserve"> system, which shows that the number and quality of </w:t>
      </w:r>
      <w:proofErr w:type="spellStart"/>
      <w:r w:rsidRPr="001A0B1A">
        <w:rPr>
          <w:lang w:val="en-US"/>
        </w:rPr>
        <w:t>cyber attacks</w:t>
      </w:r>
      <w:proofErr w:type="spellEnd"/>
      <w:r w:rsidRPr="001A0B1A">
        <w:rPr>
          <w:lang w:val="en-US"/>
        </w:rPr>
        <w:t xml:space="preserve"> continues to grow annually, accompanied by an increase in damage to both the domestic economy and the economies of other countries. The development and implementation of a </w:t>
      </w:r>
      <w:proofErr w:type="spellStart"/>
      <w:r w:rsidRPr="001A0B1A">
        <w:rPr>
          <w:lang w:val="en-US"/>
        </w:rPr>
        <w:t>cybersecurity</w:t>
      </w:r>
      <w:proofErr w:type="spellEnd"/>
      <w:r w:rsidRPr="001A0B1A">
        <w:rPr>
          <w:lang w:val="en-US"/>
        </w:rPr>
        <w:t xml:space="preserve"> strategy should take place at the level of the state and organizations. This includes identifying priority areas for the development of </w:t>
      </w:r>
      <w:proofErr w:type="spellStart"/>
      <w:r w:rsidRPr="001A0B1A">
        <w:rPr>
          <w:lang w:val="en-US"/>
        </w:rPr>
        <w:t>cybersecurity</w:t>
      </w:r>
      <w:proofErr w:type="spellEnd"/>
      <w:r w:rsidRPr="001A0B1A">
        <w:rPr>
          <w:lang w:val="en-US"/>
        </w:rPr>
        <w:t xml:space="preserve">, creating risk management mechanisms, and developing standards and regulations in the field of </w:t>
      </w:r>
      <w:proofErr w:type="spellStart"/>
      <w:r w:rsidRPr="001A0B1A">
        <w:rPr>
          <w:lang w:val="en-US"/>
        </w:rPr>
        <w:t>cybersecurity</w:t>
      </w:r>
      <w:proofErr w:type="spellEnd"/>
      <w:r w:rsidRPr="001A0B1A">
        <w:rPr>
          <w:lang w:val="en-US"/>
        </w:rPr>
        <w:t>.</w:t>
      </w:r>
    </w:p>
    <w:p w:rsidR="001A0B1A" w:rsidRPr="001A0B1A" w:rsidRDefault="001A0B1A" w:rsidP="001A0B1A">
      <w:pPr>
        <w:pStyle w:val="a7"/>
        <w:rPr>
          <w:lang w:val="en-US"/>
        </w:rPr>
      </w:pPr>
      <w:r w:rsidRPr="001A0B1A">
        <w:rPr>
          <w:spacing w:val="43"/>
          <w:lang w:val="en-US"/>
        </w:rPr>
        <w:t>Keywords</w:t>
      </w:r>
      <w:r w:rsidRPr="001A0B1A">
        <w:rPr>
          <w:lang w:val="en-US"/>
        </w:rPr>
        <w:t xml:space="preserve">: </w:t>
      </w:r>
      <w:proofErr w:type="spellStart"/>
      <w:r w:rsidRPr="001A0B1A">
        <w:rPr>
          <w:lang w:val="en-US"/>
        </w:rPr>
        <w:t>cybersecurity</w:t>
      </w:r>
      <w:proofErr w:type="spellEnd"/>
      <w:r w:rsidRPr="001A0B1A">
        <w:rPr>
          <w:lang w:val="en-US"/>
        </w:rPr>
        <w:t xml:space="preserve">; cyber industries; national security; </w:t>
      </w:r>
      <w:proofErr w:type="spellStart"/>
      <w:r w:rsidRPr="001A0B1A">
        <w:rPr>
          <w:lang w:val="en-US"/>
        </w:rPr>
        <w:t>cyberattack</w:t>
      </w:r>
      <w:proofErr w:type="spellEnd"/>
      <w:r w:rsidRPr="001A0B1A">
        <w:rPr>
          <w:lang w:val="en-US"/>
        </w:rPr>
        <w:t>; cyber exercises; regulatory framework; banking system; economy; competition; information protection; gatekeeping; network society; legislative acts; organizational measures.</w:t>
      </w:r>
    </w:p>
    <w:p w:rsidR="001A0B1A" w:rsidRPr="001A0B1A" w:rsidRDefault="001A0B1A" w:rsidP="001A0B1A">
      <w:pPr>
        <w:pStyle w:val="a3"/>
        <w:rPr>
          <w:lang w:val="ru-RU"/>
        </w:rPr>
      </w:pPr>
      <w:r w:rsidRPr="001A0B1A">
        <w:rPr>
          <w:lang w:val="ru-RU"/>
        </w:rPr>
        <w:t>УДК 343</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10.47576/2949-1878.2024.43.65.026</w:t>
      </w:r>
    </w:p>
    <w:p w:rsidR="001A0B1A" w:rsidRDefault="001A0B1A" w:rsidP="001A0B1A">
      <w:pPr>
        <w:pStyle w:val="a4"/>
      </w:pPr>
      <w:r>
        <w:t>Проблемы регламентации и применения стати 210.1 Уголовного кодекса Российской Федерации (занятие высшего положения в преступной иерархии)</w:t>
      </w:r>
    </w:p>
    <w:p w:rsidR="001A0B1A" w:rsidRDefault="001A0B1A" w:rsidP="001A0B1A">
      <w:pPr>
        <w:pStyle w:val="a5"/>
      </w:pPr>
      <w:r>
        <w:t>Горбунов Лев Владимирович,</w:t>
      </w:r>
    </w:p>
    <w:p w:rsidR="001A0B1A" w:rsidRDefault="001A0B1A" w:rsidP="001A0B1A">
      <w:pPr>
        <w:pStyle w:val="a6"/>
      </w:pPr>
      <w:r>
        <w:t>инспектор отдела режима и надзора, УФСИН России по Республике Коми, Сыктывкар, Россия, lev.leva-11@yandex.ru</w:t>
      </w:r>
    </w:p>
    <w:p w:rsidR="001A0B1A" w:rsidRDefault="001A0B1A" w:rsidP="001A0B1A">
      <w:pPr>
        <w:pStyle w:val="a7"/>
      </w:pPr>
      <w:r>
        <w:t>В статье освещены некоторые проблемы регламентации и применения состава преступления, предусмотренного статьей 210.1 Уголовного кодекса Российской Федерации. Особое внимание уделено толкованию понятия лица, занимающего высшее положение в преступной иерархии.</w:t>
      </w:r>
    </w:p>
    <w:p w:rsidR="001A0B1A" w:rsidRDefault="001A0B1A" w:rsidP="001A0B1A">
      <w:pPr>
        <w:pStyle w:val="a7"/>
      </w:pPr>
      <w:r>
        <w:rPr>
          <w:spacing w:val="43"/>
        </w:rPr>
        <w:t>Ключевые слова</w:t>
      </w:r>
      <w:r>
        <w:t>: организованная преступность; преступная иерархия; преступное сообщество; уголовная ответственность; уголовное право.</w:t>
      </w:r>
    </w:p>
    <w:p w:rsidR="001A0B1A" w:rsidRDefault="001A0B1A" w:rsidP="001A0B1A">
      <w:pPr>
        <w:pStyle w:val="a7"/>
      </w:pPr>
    </w:p>
    <w:p w:rsidR="001A0B1A" w:rsidRPr="001A0B1A" w:rsidRDefault="001A0B1A" w:rsidP="001A0B1A">
      <w:pPr>
        <w:pStyle w:val="a8"/>
        <w:rPr>
          <w:lang w:val="en-US"/>
        </w:rPr>
      </w:pPr>
      <w:r w:rsidRPr="001A0B1A">
        <w:rPr>
          <w:lang w:val="en-US"/>
        </w:rPr>
        <w:t xml:space="preserve">Problems of regulation and application of article 210.1 of the </w:t>
      </w:r>
      <w:r>
        <w:t>С</w:t>
      </w:r>
      <w:r w:rsidRPr="001A0B1A">
        <w:rPr>
          <w:lang w:val="en-US"/>
        </w:rPr>
        <w:t xml:space="preserve">riminal </w:t>
      </w:r>
      <w:r>
        <w:t>С</w:t>
      </w:r>
      <w:r w:rsidRPr="001A0B1A">
        <w:rPr>
          <w:lang w:val="en-US"/>
        </w:rPr>
        <w:t>ode of the Russian Federation (occupiing the highest position in the criminal hierarchy)</w:t>
      </w:r>
    </w:p>
    <w:p w:rsidR="001A0B1A" w:rsidRPr="001A0B1A" w:rsidRDefault="001A0B1A" w:rsidP="001A0B1A">
      <w:pPr>
        <w:pStyle w:val="a9"/>
        <w:rPr>
          <w:lang w:val="en-US"/>
        </w:rPr>
      </w:pPr>
      <w:proofErr w:type="spellStart"/>
      <w:r w:rsidRPr="001A0B1A">
        <w:rPr>
          <w:lang w:val="en-US"/>
        </w:rPr>
        <w:t>Gorbunov</w:t>
      </w:r>
      <w:proofErr w:type="spellEnd"/>
      <w:r w:rsidRPr="001A0B1A">
        <w:rPr>
          <w:lang w:val="en-US"/>
        </w:rPr>
        <w:t xml:space="preserve"> Lev V.,</w:t>
      </w:r>
    </w:p>
    <w:p w:rsidR="001A0B1A" w:rsidRPr="001A0B1A" w:rsidRDefault="001A0B1A" w:rsidP="001A0B1A">
      <w:pPr>
        <w:pStyle w:val="aa"/>
        <w:rPr>
          <w:lang w:val="en-US"/>
        </w:rPr>
      </w:pPr>
      <w:r w:rsidRPr="001A0B1A">
        <w:rPr>
          <w:lang w:val="en-US"/>
        </w:rPr>
        <w:t xml:space="preserve">Inspector of the Regime and Supervision Department, MFPS for the Republic of </w:t>
      </w:r>
      <w:proofErr w:type="spellStart"/>
      <w:r w:rsidRPr="001A0B1A">
        <w:rPr>
          <w:lang w:val="en-US"/>
        </w:rPr>
        <w:t>Komi</w:t>
      </w:r>
      <w:proofErr w:type="spellEnd"/>
      <w:r w:rsidRPr="001A0B1A">
        <w:rPr>
          <w:lang w:val="en-US"/>
        </w:rPr>
        <w:t>, Syktyvkar, Russia, lev.leva-11@yandex.ru</w:t>
      </w:r>
    </w:p>
    <w:p w:rsidR="001A0B1A" w:rsidRPr="001A0B1A" w:rsidRDefault="001A0B1A" w:rsidP="001A0B1A">
      <w:pPr>
        <w:pStyle w:val="a7"/>
        <w:rPr>
          <w:lang w:val="en-US"/>
        </w:rPr>
      </w:pPr>
      <w:r w:rsidRPr="001A0B1A">
        <w:rPr>
          <w:lang w:val="en-US"/>
        </w:rPr>
        <w:t>The article highlights some problems of regulation and application of the elements of the crime provided for in Article 210.1 of the Criminal Code of the Russian Federation. Particular attention is paid to the interpretation of the concept of a person occupying a higher position in the criminal hierarchy.</w:t>
      </w:r>
    </w:p>
    <w:p w:rsidR="001A0B1A" w:rsidRPr="001A0B1A" w:rsidRDefault="001A0B1A" w:rsidP="001A0B1A">
      <w:pPr>
        <w:pStyle w:val="a7"/>
        <w:rPr>
          <w:lang w:val="en-US"/>
        </w:rPr>
      </w:pPr>
      <w:r w:rsidRPr="001A0B1A">
        <w:rPr>
          <w:spacing w:val="43"/>
          <w:lang w:val="en-US"/>
        </w:rPr>
        <w:lastRenderedPageBreak/>
        <w:t>Keywords</w:t>
      </w:r>
      <w:r w:rsidRPr="001A0B1A">
        <w:rPr>
          <w:lang w:val="en-US"/>
        </w:rPr>
        <w:t>: organized crime; criminal hierarchy; criminal community; criminal liability; criminal law.</w:t>
      </w:r>
    </w:p>
    <w:p w:rsidR="001A0B1A" w:rsidRPr="001A0B1A" w:rsidRDefault="001A0B1A" w:rsidP="001A0B1A">
      <w:pPr>
        <w:pStyle w:val="a3"/>
        <w:rPr>
          <w:lang w:val="ru-RU"/>
        </w:rPr>
      </w:pPr>
      <w:r w:rsidRPr="001A0B1A">
        <w:rPr>
          <w:lang w:val="ru-RU"/>
        </w:rPr>
        <w:t>УДК 37.037.1</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10.47576/2949-1878.2024.82.11.027</w:t>
      </w:r>
    </w:p>
    <w:p w:rsidR="001A0B1A" w:rsidRDefault="001A0B1A" w:rsidP="001A0B1A">
      <w:pPr>
        <w:pStyle w:val="a4"/>
      </w:pPr>
      <w:r>
        <w:t>Личностно ориентированный подход государства в продвижении физической культуры среди населения Дагестана с помощью искусственного интеллекта</w:t>
      </w:r>
    </w:p>
    <w:p w:rsidR="001A0B1A" w:rsidRDefault="001A0B1A" w:rsidP="001A0B1A">
      <w:pPr>
        <w:pStyle w:val="a5"/>
      </w:pPr>
      <w:proofErr w:type="spellStart"/>
      <w:r>
        <w:t>Сеферов</w:t>
      </w:r>
      <w:proofErr w:type="spellEnd"/>
      <w:r>
        <w:t xml:space="preserve"> </w:t>
      </w:r>
      <w:proofErr w:type="spellStart"/>
      <w:r>
        <w:t>Рафат</w:t>
      </w:r>
      <w:proofErr w:type="spellEnd"/>
      <w:r>
        <w:t xml:space="preserve"> </w:t>
      </w:r>
      <w:proofErr w:type="spellStart"/>
      <w:r>
        <w:t>Айдынович</w:t>
      </w:r>
      <w:proofErr w:type="spellEnd"/>
      <w:r>
        <w:t xml:space="preserve">, </w:t>
      </w:r>
    </w:p>
    <w:p w:rsidR="001A0B1A" w:rsidRDefault="001A0B1A" w:rsidP="001A0B1A">
      <w:pPr>
        <w:pStyle w:val="a6"/>
        <w:rPr>
          <w:spacing w:val="-2"/>
        </w:rPr>
      </w:pPr>
      <w:r>
        <w:rPr>
          <w:spacing w:val="-2"/>
        </w:rPr>
        <w:t>аспирант, Институт мировой экономики, Дербент, Россия rafat10@mail.ru</w:t>
      </w:r>
    </w:p>
    <w:p w:rsidR="001A0B1A" w:rsidRDefault="001A0B1A" w:rsidP="001A0B1A">
      <w:pPr>
        <w:pStyle w:val="a7"/>
      </w:pPr>
      <w:r>
        <w:t>В статье рассматриваются методы личностно ориентированного подхода государства в продвижении физической культуры среди населения Республики Дагестан с использованием искусственного интеллекта. Обсуждаются потенциальные технологии, основанные на искусственном интеллекте, для мотивации граждан к ведению здорового образа жизни, поддержки их физической активности и организации спортивных мероприятий. Особое внимание уделяется учету социокультурных особенностей региона и примерам успешных реализаций внедрений искусственного интеллекта.</w:t>
      </w:r>
    </w:p>
    <w:p w:rsidR="001A0B1A" w:rsidRDefault="001A0B1A" w:rsidP="001A0B1A">
      <w:pPr>
        <w:pStyle w:val="a7"/>
      </w:pPr>
      <w:r>
        <w:rPr>
          <w:spacing w:val="43"/>
        </w:rPr>
        <w:t>Ключевые слова:</w:t>
      </w:r>
      <w:r>
        <w:t xml:space="preserve"> искусственный интеллект; Республика Дагестан; физическая культура; личность.  </w:t>
      </w:r>
    </w:p>
    <w:p w:rsidR="001A0B1A" w:rsidRPr="001A0B1A" w:rsidRDefault="001A0B1A" w:rsidP="001A0B1A">
      <w:pPr>
        <w:pStyle w:val="a8"/>
        <w:rPr>
          <w:lang w:val="en-US"/>
        </w:rPr>
      </w:pPr>
      <w:r w:rsidRPr="001A0B1A">
        <w:rPr>
          <w:lang w:val="en-US"/>
        </w:rPr>
        <w:t>The personality-oriented approach of the state in promoting physical culture among the population of Dagestan with the help of artificial intelligence</w:t>
      </w:r>
    </w:p>
    <w:p w:rsidR="001A0B1A" w:rsidRPr="001A0B1A" w:rsidRDefault="001A0B1A" w:rsidP="001A0B1A">
      <w:pPr>
        <w:pStyle w:val="a9"/>
        <w:rPr>
          <w:lang w:val="en-US"/>
        </w:rPr>
      </w:pPr>
      <w:proofErr w:type="spellStart"/>
      <w:proofErr w:type="gramStart"/>
      <w:r w:rsidRPr="001A0B1A">
        <w:rPr>
          <w:lang w:val="en-US"/>
        </w:rPr>
        <w:t>Seferov</w:t>
      </w:r>
      <w:proofErr w:type="spellEnd"/>
      <w:r w:rsidRPr="001A0B1A">
        <w:rPr>
          <w:lang w:val="en-US"/>
        </w:rPr>
        <w:t xml:space="preserve"> </w:t>
      </w:r>
      <w:proofErr w:type="spellStart"/>
      <w:r w:rsidRPr="001A0B1A">
        <w:rPr>
          <w:lang w:val="en-US"/>
        </w:rPr>
        <w:t>Rafat</w:t>
      </w:r>
      <w:proofErr w:type="spellEnd"/>
      <w:r w:rsidRPr="001A0B1A">
        <w:rPr>
          <w:lang w:val="en-US"/>
        </w:rPr>
        <w:t xml:space="preserve"> A.,</w:t>
      </w:r>
      <w:proofErr w:type="gramEnd"/>
      <w:r w:rsidRPr="001A0B1A">
        <w:rPr>
          <w:lang w:val="en-US"/>
        </w:rPr>
        <w:t xml:space="preserve"> </w:t>
      </w:r>
    </w:p>
    <w:p w:rsidR="001A0B1A" w:rsidRPr="001A0B1A" w:rsidRDefault="001A0B1A" w:rsidP="001A0B1A">
      <w:pPr>
        <w:pStyle w:val="aa"/>
        <w:rPr>
          <w:lang w:val="en-US"/>
        </w:rPr>
      </w:pPr>
      <w:r w:rsidRPr="001A0B1A">
        <w:rPr>
          <w:lang w:val="en-US"/>
        </w:rPr>
        <w:t xml:space="preserve">Postgraduate student, Institute of World Economy, </w:t>
      </w:r>
      <w:proofErr w:type="spellStart"/>
      <w:r w:rsidRPr="001A0B1A">
        <w:rPr>
          <w:lang w:val="en-US"/>
        </w:rPr>
        <w:t>Derbent</w:t>
      </w:r>
      <w:proofErr w:type="spellEnd"/>
      <w:r w:rsidRPr="001A0B1A">
        <w:rPr>
          <w:lang w:val="en-US"/>
        </w:rPr>
        <w:t xml:space="preserve">, Russia, </w:t>
      </w:r>
      <w:r w:rsidRPr="001A0B1A">
        <w:rPr>
          <w:lang w:val="en-US"/>
        </w:rPr>
        <w:br/>
        <w:t>rafat10@mail.ru</w:t>
      </w:r>
    </w:p>
    <w:p w:rsidR="001A0B1A" w:rsidRPr="001A0B1A" w:rsidRDefault="001A0B1A" w:rsidP="001A0B1A">
      <w:pPr>
        <w:pStyle w:val="a7"/>
        <w:rPr>
          <w:lang w:val="en-US"/>
        </w:rPr>
      </w:pPr>
      <w:r w:rsidRPr="001A0B1A">
        <w:rPr>
          <w:lang w:val="en-US"/>
        </w:rPr>
        <w:t>This article examines the methods of the personality-oriented approach of the state in promoting physical culture among the population of the Republic of Dagestan using artificial intelligence. Potential technologies based on artificial intelligence are discussed to motivate citizens to lead a healthy lifestyle, support their physical activity and organize sports events. Special attention is paid to taking into account the socio-cultural characteristics of the region and examples of successful implementations of artificial intelligence.</w:t>
      </w:r>
    </w:p>
    <w:p w:rsidR="001A0B1A" w:rsidRPr="001A0B1A" w:rsidRDefault="001A0B1A" w:rsidP="001A0B1A">
      <w:pPr>
        <w:pStyle w:val="a7"/>
        <w:rPr>
          <w:lang w:val="en-US"/>
        </w:rPr>
      </w:pPr>
      <w:r w:rsidRPr="001A0B1A">
        <w:rPr>
          <w:spacing w:val="43"/>
          <w:lang w:val="en-US"/>
        </w:rPr>
        <w:t>Keywords</w:t>
      </w:r>
      <w:r w:rsidRPr="001A0B1A">
        <w:rPr>
          <w:lang w:val="en-US"/>
        </w:rPr>
        <w:t>: Artificial intelligence; Republic of Dagestan; physical education; personality.</w:t>
      </w:r>
    </w:p>
    <w:p w:rsidR="001A0B1A" w:rsidRPr="001A0B1A" w:rsidRDefault="001A0B1A" w:rsidP="001A0B1A">
      <w:pPr>
        <w:pStyle w:val="a3"/>
        <w:rPr>
          <w:lang w:val="ru-RU"/>
        </w:rPr>
      </w:pPr>
      <w:r w:rsidRPr="001A0B1A">
        <w:rPr>
          <w:lang w:val="ru-RU"/>
        </w:rPr>
        <w:t>УДК 37.037.1</w:t>
      </w:r>
    </w:p>
    <w:p w:rsidR="001A0B1A" w:rsidRPr="001A0B1A" w:rsidRDefault="001A0B1A" w:rsidP="001A0B1A">
      <w:pPr>
        <w:pStyle w:val="a3"/>
        <w:rPr>
          <w:lang w:val="ru-RU"/>
        </w:rPr>
      </w:pPr>
      <w:proofErr w:type="spellStart"/>
      <w:proofErr w:type="gramStart"/>
      <w:r>
        <w:t>doi</w:t>
      </w:r>
      <w:proofErr w:type="spellEnd"/>
      <w:proofErr w:type="gramEnd"/>
      <w:r w:rsidRPr="001A0B1A">
        <w:rPr>
          <w:lang w:val="ru-RU"/>
        </w:rPr>
        <w:t>: 10.47576/2949-1878.2024.56.97.028</w:t>
      </w:r>
    </w:p>
    <w:p w:rsidR="001A0B1A" w:rsidRDefault="001A0B1A" w:rsidP="001A0B1A">
      <w:pPr>
        <w:pStyle w:val="a4"/>
      </w:pPr>
      <w:r>
        <w:t xml:space="preserve">Формирование личностной физической культуры </w:t>
      </w:r>
      <w:r>
        <w:br/>
        <w:t xml:space="preserve">у самозанятой молодежи в Республике Дагестан </w:t>
      </w:r>
    </w:p>
    <w:p w:rsidR="001A0B1A" w:rsidRDefault="001A0B1A" w:rsidP="001A0B1A">
      <w:pPr>
        <w:pStyle w:val="a5"/>
      </w:pPr>
      <w:proofErr w:type="spellStart"/>
      <w:r>
        <w:t>Сеферов</w:t>
      </w:r>
      <w:proofErr w:type="spellEnd"/>
      <w:r>
        <w:t xml:space="preserve"> </w:t>
      </w:r>
      <w:proofErr w:type="spellStart"/>
      <w:r>
        <w:t>Рафат</w:t>
      </w:r>
      <w:proofErr w:type="spellEnd"/>
      <w:r>
        <w:t xml:space="preserve"> </w:t>
      </w:r>
      <w:proofErr w:type="spellStart"/>
      <w:r>
        <w:t>Айдынович</w:t>
      </w:r>
      <w:proofErr w:type="spellEnd"/>
      <w:r>
        <w:t xml:space="preserve">, </w:t>
      </w:r>
    </w:p>
    <w:p w:rsidR="001A0B1A" w:rsidRDefault="001A0B1A" w:rsidP="001A0B1A">
      <w:pPr>
        <w:pStyle w:val="a6"/>
        <w:rPr>
          <w:spacing w:val="-2"/>
        </w:rPr>
      </w:pPr>
      <w:r>
        <w:rPr>
          <w:spacing w:val="-2"/>
        </w:rPr>
        <w:t>аспирант, Институт мировой экономики, Дербент, Россия rafat10@mail.ru</w:t>
      </w:r>
    </w:p>
    <w:p w:rsidR="001A0B1A" w:rsidRDefault="001A0B1A" w:rsidP="001A0B1A">
      <w:pPr>
        <w:pStyle w:val="a7"/>
      </w:pPr>
      <w:r>
        <w:t xml:space="preserve">В статье рассматриваются особенности формирования личностной физической культуры у </w:t>
      </w:r>
      <w:proofErr w:type="spellStart"/>
      <w:r>
        <w:t>самозанятой</w:t>
      </w:r>
      <w:proofErr w:type="spellEnd"/>
      <w:r>
        <w:t xml:space="preserve"> молодежи в Республике Дагестан. Обсуждаются ключевые факторы, влияющие на уровень физической активности данной социальной группы, а также возможности интеграции физической культуры в их повседневную жизнь. Особое внимание уделяется социокультурным аспектам региона, мотивации к ведению здорового образа жизни и практическим рекомендациям по вовлечению молодежи в физкультурно-оздоровительные программы. Также рассматриваются примеры успешных инициатив, включая использование цифровых технологий, привлечение </w:t>
      </w:r>
      <w:proofErr w:type="spellStart"/>
      <w:r>
        <w:t>блогеров</w:t>
      </w:r>
      <w:proofErr w:type="spellEnd"/>
      <w:r>
        <w:t xml:space="preserve"> для продвижения идей здорового образа жизни и поддержку государственных структур.</w:t>
      </w:r>
    </w:p>
    <w:p w:rsidR="001A0B1A" w:rsidRDefault="001A0B1A" w:rsidP="001A0B1A">
      <w:pPr>
        <w:pStyle w:val="a7"/>
      </w:pPr>
      <w:r>
        <w:rPr>
          <w:spacing w:val="43"/>
        </w:rPr>
        <w:t>Ключевые слова:</w:t>
      </w:r>
      <w:r>
        <w:t xml:space="preserve"> физическая культура; личность; Республика Дагестан; самозанятость; молодежь; развитие. </w:t>
      </w:r>
    </w:p>
    <w:p w:rsidR="001A0B1A" w:rsidRDefault="001A0B1A" w:rsidP="001A0B1A">
      <w:pPr>
        <w:pStyle w:val="a7"/>
      </w:pPr>
    </w:p>
    <w:p w:rsidR="001A0B1A" w:rsidRPr="001A0B1A" w:rsidRDefault="001A0B1A" w:rsidP="001A0B1A">
      <w:pPr>
        <w:pStyle w:val="a8"/>
        <w:rPr>
          <w:lang w:val="en-US"/>
        </w:rPr>
      </w:pPr>
      <w:r w:rsidRPr="001A0B1A">
        <w:rPr>
          <w:lang w:val="en-US"/>
        </w:rPr>
        <w:lastRenderedPageBreak/>
        <w:t>Formation of personal physical culture among self-employed youth in the Republic of Dagestan</w:t>
      </w:r>
    </w:p>
    <w:p w:rsidR="001A0B1A" w:rsidRPr="001A0B1A" w:rsidRDefault="001A0B1A" w:rsidP="001A0B1A">
      <w:pPr>
        <w:pStyle w:val="a9"/>
        <w:rPr>
          <w:lang w:val="en-US"/>
        </w:rPr>
      </w:pPr>
      <w:proofErr w:type="spellStart"/>
      <w:proofErr w:type="gramStart"/>
      <w:r w:rsidRPr="001A0B1A">
        <w:rPr>
          <w:lang w:val="en-US"/>
        </w:rPr>
        <w:t>Seferov</w:t>
      </w:r>
      <w:proofErr w:type="spellEnd"/>
      <w:r w:rsidRPr="001A0B1A">
        <w:rPr>
          <w:lang w:val="en-US"/>
        </w:rPr>
        <w:t xml:space="preserve"> </w:t>
      </w:r>
      <w:proofErr w:type="spellStart"/>
      <w:r w:rsidRPr="001A0B1A">
        <w:rPr>
          <w:lang w:val="en-US"/>
        </w:rPr>
        <w:t>Rafat</w:t>
      </w:r>
      <w:proofErr w:type="spellEnd"/>
      <w:r w:rsidRPr="001A0B1A">
        <w:rPr>
          <w:lang w:val="en-US"/>
        </w:rPr>
        <w:t xml:space="preserve"> A.,</w:t>
      </w:r>
      <w:proofErr w:type="gramEnd"/>
      <w:r w:rsidRPr="001A0B1A">
        <w:rPr>
          <w:lang w:val="en-US"/>
        </w:rPr>
        <w:t xml:space="preserve"> </w:t>
      </w:r>
    </w:p>
    <w:p w:rsidR="001A0B1A" w:rsidRPr="001A0B1A" w:rsidRDefault="001A0B1A" w:rsidP="001A0B1A">
      <w:pPr>
        <w:pStyle w:val="aa"/>
        <w:rPr>
          <w:spacing w:val="-2"/>
          <w:lang w:val="en-US"/>
        </w:rPr>
      </w:pPr>
      <w:r w:rsidRPr="001A0B1A">
        <w:rPr>
          <w:spacing w:val="-2"/>
          <w:lang w:val="en-US"/>
        </w:rPr>
        <w:t xml:space="preserve">Postgraduate student, Institute of World Economy, </w:t>
      </w:r>
      <w:proofErr w:type="spellStart"/>
      <w:r w:rsidRPr="001A0B1A">
        <w:rPr>
          <w:spacing w:val="-2"/>
          <w:lang w:val="en-US"/>
        </w:rPr>
        <w:t>Derbent</w:t>
      </w:r>
      <w:proofErr w:type="spellEnd"/>
      <w:r w:rsidRPr="001A0B1A">
        <w:rPr>
          <w:spacing w:val="-2"/>
          <w:lang w:val="en-US"/>
        </w:rPr>
        <w:t>, Russia, rafat10@mail.ru</w:t>
      </w:r>
    </w:p>
    <w:p w:rsidR="001A0B1A" w:rsidRPr="001A0B1A" w:rsidRDefault="001A0B1A" w:rsidP="001A0B1A">
      <w:pPr>
        <w:pStyle w:val="a7"/>
        <w:rPr>
          <w:lang w:val="en-US"/>
        </w:rPr>
      </w:pPr>
      <w:r w:rsidRPr="001A0B1A">
        <w:rPr>
          <w:lang w:val="en-US"/>
        </w:rPr>
        <w:t>The article examines the peculiarities of the formation of personal physical culture among self-employed youth in the Republic of Dagestan. The key factors influencing the level of physical activity of this social group, as well as the possibilities of integrating physical culture into their daily lives, are discussed. Special attention is paid to the socio-cultural aspects of the region, motivation to lead a healthy lifestyle and practical recommendations for involving young people in physical education and wellness programs. Examples of successful initiatives are also considered, including the use of digital technologies, the involvement of bloggers to promote healthy lifestyle ideas and the support of government agencies.</w:t>
      </w:r>
    </w:p>
    <w:p w:rsidR="001A0B1A" w:rsidRPr="001A0B1A" w:rsidRDefault="001A0B1A" w:rsidP="001A0B1A">
      <w:pPr>
        <w:pStyle w:val="a7"/>
        <w:rPr>
          <w:lang w:val="en-US"/>
        </w:rPr>
      </w:pPr>
      <w:r w:rsidRPr="001A0B1A">
        <w:rPr>
          <w:spacing w:val="43"/>
          <w:lang w:val="en-US"/>
        </w:rPr>
        <w:t>Keywords</w:t>
      </w:r>
      <w:r w:rsidRPr="001A0B1A">
        <w:rPr>
          <w:lang w:val="en-US"/>
        </w:rPr>
        <w:t>: Physical culture; personality; Republic of Dagestan; self-employment; youth; development.</w:t>
      </w:r>
    </w:p>
    <w:p w:rsidR="00266541" w:rsidRPr="001A0B1A" w:rsidRDefault="00266541">
      <w:pPr>
        <w:rPr>
          <w:lang w:val="en-US"/>
        </w:rPr>
      </w:pPr>
    </w:p>
    <w:sectPr w:rsidR="00266541" w:rsidRPr="001A0B1A" w:rsidSect="009339A9">
      <w:pgSz w:w="11906" w:h="16838"/>
      <w:pgMar w:top="720" w:right="72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B16"/>
    <w:rsid w:val="001A0B1A"/>
    <w:rsid w:val="00266541"/>
    <w:rsid w:val="00C90B16"/>
    <w:rsid w:val="00DB1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УДК"/>
    <w:basedOn w:val="a"/>
    <w:uiPriority w:val="99"/>
    <w:rsid w:val="001A0B1A"/>
    <w:pPr>
      <w:autoSpaceDE w:val="0"/>
      <w:autoSpaceDN w:val="0"/>
      <w:adjustRightInd w:val="0"/>
      <w:spacing w:after="227" w:line="288" w:lineRule="auto"/>
      <w:textAlignment w:val="center"/>
    </w:pPr>
    <w:rPr>
      <w:rFonts w:ascii="Arial" w:hAnsi="Arial" w:cs="Arial"/>
      <w:b/>
      <w:bCs/>
      <w:color w:val="000000"/>
      <w:sz w:val="28"/>
      <w:szCs w:val="28"/>
      <w:lang w:val="en-US"/>
    </w:rPr>
  </w:style>
  <w:style w:type="paragraph" w:customStyle="1" w:styleId="a4">
    <w:name w:val="Заголовок статьи"/>
    <w:basedOn w:val="a"/>
    <w:uiPriority w:val="99"/>
    <w:rsid w:val="001A0B1A"/>
    <w:pPr>
      <w:suppressAutoHyphens/>
      <w:autoSpaceDE w:val="0"/>
      <w:autoSpaceDN w:val="0"/>
      <w:adjustRightInd w:val="0"/>
      <w:spacing w:before="113" w:after="340" w:line="288" w:lineRule="auto"/>
      <w:jc w:val="center"/>
      <w:textAlignment w:val="center"/>
    </w:pPr>
    <w:rPr>
      <w:rFonts w:ascii="Arial" w:hAnsi="Arial" w:cs="Arial"/>
      <w:b/>
      <w:bCs/>
      <w:caps/>
      <w:color w:val="000000"/>
      <w:sz w:val="30"/>
      <w:szCs w:val="30"/>
    </w:rPr>
  </w:style>
  <w:style w:type="paragraph" w:customStyle="1" w:styleId="a5">
    <w:name w:val="Автор"/>
    <w:basedOn w:val="a"/>
    <w:uiPriority w:val="99"/>
    <w:rsid w:val="001A0B1A"/>
    <w:pPr>
      <w:autoSpaceDE w:val="0"/>
      <w:autoSpaceDN w:val="0"/>
      <w:adjustRightInd w:val="0"/>
      <w:spacing w:after="0" w:line="288" w:lineRule="auto"/>
      <w:ind w:left="1701"/>
      <w:textAlignment w:val="center"/>
    </w:pPr>
    <w:rPr>
      <w:rFonts w:ascii="Arial" w:hAnsi="Arial" w:cs="Arial"/>
      <w:b/>
      <w:bCs/>
      <w:color w:val="000000"/>
    </w:rPr>
  </w:style>
  <w:style w:type="paragraph" w:customStyle="1" w:styleId="a6">
    <w:name w:val="автор_кандидат"/>
    <w:basedOn w:val="a"/>
    <w:uiPriority w:val="99"/>
    <w:rsid w:val="001A0B1A"/>
    <w:pPr>
      <w:autoSpaceDE w:val="0"/>
      <w:autoSpaceDN w:val="0"/>
      <w:adjustRightInd w:val="0"/>
      <w:spacing w:after="113" w:line="288" w:lineRule="auto"/>
      <w:ind w:left="1701"/>
      <w:jc w:val="both"/>
      <w:textAlignment w:val="center"/>
    </w:pPr>
    <w:rPr>
      <w:rFonts w:ascii="Arial" w:hAnsi="Arial" w:cs="Arial"/>
      <w:i/>
      <w:iCs/>
      <w:color w:val="000000"/>
    </w:rPr>
  </w:style>
  <w:style w:type="paragraph" w:customStyle="1" w:styleId="a7">
    <w:name w:val="аннотация"/>
    <w:basedOn w:val="a"/>
    <w:uiPriority w:val="99"/>
    <w:rsid w:val="001A0B1A"/>
    <w:pPr>
      <w:autoSpaceDE w:val="0"/>
      <w:autoSpaceDN w:val="0"/>
      <w:adjustRightInd w:val="0"/>
      <w:spacing w:after="0" w:line="210" w:lineRule="atLeast"/>
      <w:ind w:firstLine="266"/>
      <w:jc w:val="both"/>
      <w:textAlignment w:val="center"/>
    </w:pPr>
    <w:rPr>
      <w:rFonts w:ascii="Arial" w:hAnsi="Arial" w:cs="Arial"/>
      <w:color w:val="000000"/>
      <w:sz w:val="20"/>
      <w:szCs w:val="20"/>
    </w:rPr>
  </w:style>
  <w:style w:type="paragraph" w:customStyle="1" w:styleId="a8">
    <w:name w:val="Заголовок статьи_англ"/>
    <w:basedOn w:val="a4"/>
    <w:uiPriority w:val="99"/>
    <w:rsid w:val="001A0B1A"/>
  </w:style>
  <w:style w:type="paragraph" w:customStyle="1" w:styleId="a9">
    <w:name w:val="Автор_англ"/>
    <w:basedOn w:val="a5"/>
    <w:uiPriority w:val="99"/>
    <w:rsid w:val="001A0B1A"/>
  </w:style>
  <w:style w:type="paragraph" w:customStyle="1" w:styleId="aa">
    <w:name w:val="автор_кандидат_англ"/>
    <w:basedOn w:val="a6"/>
    <w:uiPriority w:val="99"/>
    <w:rsid w:val="001A0B1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УДК"/>
    <w:basedOn w:val="a"/>
    <w:uiPriority w:val="99"/>
    <w:rsid w:val="001A0B1A"/>
    <w:pPr>
      <w:autoSpaceDE w:val="0"/>
      <w:autoSpaceDN w:val="0"/>
      <w:adjustRightInd w:val="0"/>
      <w:spacing w:after="227" w:line="288" w:lineRule="auto"/>
      <w:textAlignment w:val="center"/>
    </w:pPr>
    <w:rPr>
      <w:rFonts w:ascii="Arial" w:hAnsi="Arial" w:cs="Arial"/>
      <w:b/>
      <w:bCs/>
      <w:color w:val="000000"/>
      <w:sz w:val="28"/>
      <w:szCs w:val="28"/>
      <w:lang w:val="en-US"/>
    </w:rPr>
  </w:style>
  <w:style w:type="paragraph" w:customStyle="1" w:styleId="a4">
    <w:name w:val="Заголовок статьи"/>
    <w:basedOn w:val="a"/>
    <w:uiPriority w:val="99"/>
    <w:rsid w:val="001A0B1A"/>
    <w:pPr>
      <w:suppressAutoHyphens/>
      <w:autoSpaceDE w:val="0"/>
      <w:autoSpaceDN w:val="0"/>
      <w:adjustRightInd w:val="0"/>
      <w:spacing w:before="113" w:after="340" w:line="288" w:lineRule="auto"/>
      <w:jc w:val="center"/>
      <w:textAlignment w:val="center"/>
    </w:pPr>
    <w:rPr>
      <w:rFonts w:ascii="Arial" w:hAnsi="Arial" w:cs="Arial"/>
      <w:b/>
      <w:bCs/>
      <w:caps/>
      <w:color w:val="000000"/>
      <w:sz w:val="30"/>
      <w:szCs w:val="30"/>
    </w:rPr>
  </w:style>
  <w:style w:type="paragraph" w:customStyle="1" w:styleId="a5">
    <w:name w:val="Автор"/>
    <w:basedOn w:val="a"/>
    <w:uiPriority w:val="99"/>
    <w:rsid w:val="001A0B1A"/>
    <w:pPr>
      <w:autoSpaceDE w:val="0"/>
      <w:autoSpaceDN w:val="0"/>
      <w:adjustRightInd w:val="0"/>
      <w:spacing w:after="0" w:line="288" w:lineRule="auto"/>
      <w:ind w:left="1701"/>
      <w:textAlignment w:val="center"/>
    </w:pPr>
    <w:rPr>
      <w:rFonts w:ascii="Arial" w:hAnsi="Arial" w:cs="Arial"/>
      <w:b/>
      <w:bCs/>
      <w:color w:val="000000"/>
    </w:rPr>
  </w:style>
  <w:style w:type="paragraph" w:customStyle="1" w:styleId="a6">
    <w:name w:val="автор_кандидат"/>
    <w:basedOn w:val="a"/>
    <w:uiPriority w:val="99"/>
    <w:rsid w:val="001A0B1A"/>
    <w:pPr>
      <w:autoSpaceDE w:val="0"/>
      <w:autoSpaceDN w:val="0"/>
      <w:adjustRightInd w:val="0"/>
      <w:spacing w:after="113" w:line="288" w:lineRule="auto"/>
      <w:ind w:left="1701"/>
      <w:jc w:val="both"/>
      <w:textAlignment w:val="center"/>
    </w:pPr>
    <w:rPr>
      <w:rFonts w:ascii="Arial" w:hAnsi="Arial" w:cs="Arial"/>
      <w:i/>
      <w:iCs/>
      <w:color w:val="000000"/>
    </w:rPr>
  </w:style>
  <w:style w:type="paragraph" w:customStyle="1" w:styleId="a7">
    <w:name w:val="аннотация"/>
    <w:basedOn w:val="a"/>
    <w:uiPriority w:val="99"/>
    <w:rsid w:val="001A0B1A"/>
    <w:pPr>
      <w:autoSpaceDE w:val="0"/>
      <w:autoSpaceDN w:val="0"/>
      <w:adjustRightInd w:val="0"/>
      <w:spacing w:after="0" w:line="210" w:lineRule="atLeast"/>
      <w:ind w:firstLine="266"/>
      <w:jc w:val="both"/>
      <w:textAlignment w:val="center"/>
    </w:pPr>
    <w:rPr>
      <w:rFonts w:ascii="Arial" w:hAnsi="Arial" w:cs="Arial"/>
      <w:color w:val="000000"/>
      <w:sz w:val="20"/>
      <w:szCs w:val="20"/>
    </w:rPr>
  </w:style>
  <w:style w:type="paragraph" w:customStyle="1" w:styleId="a8">
    <w:name w:val="Заголовок статьи_англ"/>
    <w:basedOn w:val="a4"/>
    <w:uiPriority w:val="99"/>
    <w:rsid w:val="001A0B1A"/>
  </w:style>
  <w:style w:type="paragraph" w:customStyle="1" w:styleId="a9">
    <w:name w:val="Автор_англ"/>
    <w:basedOn w:val="a5"/>
    <w:uiPriority w:val="99"/>
    <w:rsid w:val="001A0B1A"/>
  </w:style>
  <w:style w:type="paragraph" w:customStyle="1" w:styleId="aa">
    <w:name w:val="автор_кандидат_англ"/>
    <w:basedOn w:val="a6"/>
    <w:uiPriority w:val="99"/>
    <w:rsid w:val="001A0B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25</Pages>
  <Words>11681</Words>
  <Characters>66583</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78108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3</cp:revision>
  <dcterms:created xsi:type="dcterms:W3CDTF">2024-12-23T09:27:00Z</dcterms:created>
  <dcterms:modified xsi:type="dcterms:W3CDTF">2024-12-24T17:54:00Z</dcterms:modified>
</cp:coreProperties>
</file>