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92D" w:rsidRPr="0029192D" w:rsidRDefault="0029192D" w:rsidP="0029192D">
      <w:pPr>
        <w:pStyle w:val="a3"/>
        <w:rPr>
          <w:lang w:val="ru-RU"/>
        </w:rPr>
      </w:pPr>
      <w:r w:rsidRPr="0029192D">
        <w:rPr>
          <w:lang w:val="ru-RU"/>
        </w:rPr>
        <w:t>УДК 338</w:t>
      </w:r>
    </w:p>
    <w:p w:rsidR="0029192D" w:rsidRDefault="0029192D" w:rsidP="0029192D">
      <w:pPr>
        <w:pStyle w:val="a4"/>
      </w:pPr>
      <w:r>
        <w:t>Процесс воспроизводства и расширения жилищного фонда в регионе как объект экономических исследований</w:t>
      </w:r>
    </w:p>
    <w:p w:rsidR="0029192D" w:rsidRDefault="0029192D" w:rsidP="0029192D">
      <w:pPr>
        <w:pStyle w:val="a5"/>
      </w:pPr>
      <w:r>
        <w:t>Валуй Андрей Александрович,</w:t>
      </w:r>
    </w:p>
    <w:p w:rsidR="0029192D" w:rsidRDefault="0029192D" w:rsidP="0029192D">
      <w:pPr>
        <w:pStyle w:val="a6"/>
      </w:pPr>
      <w:r>
        <w:t xml:space="preserve">кандидат экономических наук, доцент базовой кафедры управления проектами и программами </w:t>
      </w:r>
      <w:proofErr w:type="spellStart"/>
      <w:r>
        <w:t>Capital</w:t>
      </w:r>
      <w:proofErr w:type="spellEnd"/>
      <w:r>
        <w:t xml:space="preserve"> </w:t>
      </w:r>
      <w:proofErr w:type="spellStart"/>
      <w:r>
        <w:t>Group</w:t>
      </w:r>
      <w:proofErr w:type="spellEnd"/>
      <w:r>
        <w:t>, Российский экономический университет им. Г. В. Плеханова, Москва, Россия, vaa_nauka@yandex.ru</w:t>
      </w:r>
    </w:p>
    <w:p w:rsidR="0029192D" w:rsidRDefault="0029192D" w:rsidP="0029192D">
      <w:pPr>
        <w:pStyle w:val="a7"/>
      </w:pPr>
      <w:r>
        <w:t xml:space="preserve">Актуальность рассматриваемой темы обусловлена необходимостью применения комплексного подхода к воспроизводству и расширенному воспроизводству жилищного фонда в регионах Российской Федерации, что, в свою очередь, осложняется дифференциацией социально-экономического положения каждого из субъектов. В статье рассматриваются исследования различных авторов, посвященные вопросам, связанным с процессом расширения и воспроизводства жилищного фонда в регионах: частное домостроение, жилье в сельской местности, социальная инфраструктура, ЖКХ, реновация. Отмечено, что такой градостроительный инструментарий, как реконструкция, не всегда подходит регионам из-за ветхости жилищного фонда. Даны выдержки из обзорных статей на ход программы реновации в Москве. Сделан вывод о том, что </w:t>
      </w:r>
      <w:proofErr w:type="spellStart"/>
      <w:r>
        <w:t>реновирование</w:t>
      </w:r>
      <w:proofErr w:type="spellEnd"/>
      <w:r>
        <w:t xml:space="preserve"> жилищного фонда наравне с новым домостроением является наиболее оптимальным инструментом расширенного воспроизводства жилищного фонда.</w:t>
      </w:r>
    </w:p>
    <w:p w:rsidR="0029192D" w:rsidRDefault="0029192D" w:rsidP="0029192D">
      <w:pPr>
        <w:pStyle w:val="a7"/>
      </w:pPr>
      <w:r>
        <w:rPr>
          <w:spacing w:val="43"/>
        </w:rPr>
        <w:t>Ключевые слова</w:t>
      </w:r>
      <w:r>
        <w:t>: строительство жилья в регионах; реновация; расширенное воспроизводство жилищного фонда.</w:t>
      </w:r>
    </w:p>
    <w:p w:rsidR="0029192D" w:rsidRPr="0029192D" w:rsidRDefault="0029192D" w:rsidP="0029192D">
      <w:pPr>
        <w:pStyle w:val="a8"/>
        <w:rPr>
          <w:lang w:val="en-US"/>
        </w:rPr>
      </w:pPr>
      <w:r w:rsidRPr="0029192D">
        <w:rPr>
          <w:lang w:val="en-US"/>
        </w:rPr>
        <w:t xml:space="preserve">The process of reproduction and expansion </w:t>
      </w:r>
      <w:r w:rsidRPr="0029192D">
        <w:rPr>
          <w:lang w:val="en-US"/>
        </w:rPr>
        <w:br/>
        <w:t xml:space="preserve">of housing stock in the region as an object </w:t>
      </w:r>
      <w:r w:rsidRPr="0029192D">
        <w:rPr>
          <w:lang w:val="en-US"/>
        </w:rPr>
        <w:br/>
        <w:t>of economic research</w:t>
      </w:r>
    </w:p>
    <w:p w:rsidR="0029192D" w:rsidRPr="0029192D" w:rsidRDefault="0029192D" w:rsidP="0029192D">
      <w:pPr>
        <w:pStyle w:val="a9"/>
        <w:rPr>
          <w:lang w:val="en-US"/>
        </w:rPr>
      </w:pPr>
      <w:proofErr w:type="spellStart"/>
      <w:proofErr w:type="gramStart"/>
      <w:r w:rsidRPr="0029192D">
        <w:rPr>
          <w:lang w:val="en-US"/>
        </w:rPr>
        <w:t>Valuy</w:t>
      </w:r>
      <w:proofErr w:type="spellEnd"/>
      <w:r w:rsidRPr="0029192D">
        <w:rPr>
          <w:lang w:val="en-US"/>
        </w:rPr>
        <w:t xml:space="preserve"> </w:t>
      </w:r>
      <w:proofErr w:type="spellStart"/>
      <w:r w:rsidRPr="0029192D">
        <w:rPr>
          <w:lang w:val="en-US"/>
        </w:rPr>
        <w:t>Andrey</w:t>
      </w:r>
      <w:proofErr w:type="spellEnd"/>
      <w:r w:rsidRPr="0029192D">
        <w:rPr>
          <w:lang w:val="en-US"/>
        </w:rPr>
        <w:t xml:space="preserve"> A.,</w:t>
      </w:r>
      <w:proofErr w:type="gramEnd"/>
    </w:p>
    <w:p w:rsidR="0029192D" w:rsidRPr="0029192D" w:rsidRDefault="0029192D" w:rsidP="0029192D">
      <w:pPr>
        <w:pStyle w:val="aa"/>
        <w:rPr>
          <w:lang w:val="en-US"/>
        </w:rPr>
      </w:pPr>
      <w:r w:rsidRPr="0029192D">
        <w:rPr>
          <w:lang w:val="en-US"/>
        </w:rPr>
        <w:t>PhD, Associate Professor, Basic Department of Project and Program Management Capital Group, Plekhanov Russian University of Economics, Moscow, Russia, vaa_nauka@yandex.ru</w:t>
      </w:r>
    </w:p>
    <w:p w:rsidR="0029192D" w:rsidRPr="0029192D" w:rsidRDefault="0029192D" w:rsidP="0029192D">
      <w:pPr>
        <w:pStyle w:val="a7"/>
        <w:rPr>
          <w:lang w:val="en-US"/>
        </w:rPr>
      </w:pPr>
      <w:r w:rsidRPr="0029192D">
        <w:rPr>
          <w:lang w:val="en-US"/>
        </w:rPr>
        <w:t>The relevance of the topic under consideration is conditioned by the need to apply an integrated approach to the reproduction and expanded reproduction of the housing stock in the regions of the Russian Federation, which, in turn, is complicated by the differentiation of the socio-economic situation of each of the subjects. The article reviews the studies of various authors devoted to the issues related to the process of expansion and reproduction of the housing stock in the regions: private housing, rural housing, social infrastructure, housing and communal services, renovation. It is noted that such urban planning tools as reconstruction are not always suitable for the regions due to the dilapidated housing stock. Excerpts from review articles on the progress of the renovation program in Moscow are given. The conclusion is made that renovation of housing stock along with new house-building is the most optimal instrument of expanded reproduction of housing stock.</w:t>
      </w:r>
    </w:p>
    <w:p w:rsidR="0029192D" w:rsidRPr="0029192D" w:rsidRDefault="0029192D" w:rsidP="0029192D">
      <w:pPr>
        <w:pStyle w:val="a7"/>
        <w:rPr>
          <w:lang w:val="en-US"/>
        </w:rPr>
      </w:pPr>
      <w:r w:rsidRPr="0029192D">
        <w:rPr>
          <w:spacing w:val="43"/>
          <w:lang w:val="en-US"/>
        </w:rPr>
        <w:t>Keywords</w:t>
      </w:r>
      <w:r w:rsidRPr="0029192D">
        <w:rPr>
          <w:lang w:val="en-US"/>
        </w:rPr>
        <w:t>: housing construction in the regions; renovation; expanded reproduction of the housing stock.</w:t>
      </w:r>
    </w:p>
    <w:p w:rsidR="00CE73ED" w:rsidRPr="00CE73ED" w:rsidRDefault="00CE73ED" w:rsidP="00CE73ED">
      <w:pPr>
        <w:pStyle w:val="a3"/>
        <w:rPr>
          <w:lang w:val="ru-RU"/>
        </w:rPr>
      </w:pPr>
      <w:r w:rsidRPr="00CE73ED">
        <w:rPr>
          <w:lang w:val="ru-RU"/>
        </w:rPr>
        <w:t>УДК 339</w:t>
      </w:r>
    </w:p>
    <w:p w:rsidR="00CE73ED" w:rsidRDefault="00CE73ED" w:rsidP="00CE73ED">
      <w:pPr>
        <w:pStyle w:val="a4"/>
      </w:pPr>
      <w:r>
        <w:t xml:space="preserve">Анализ </w:t>
      </w:r>
      <w:proofErr w:type="gramStart"/>
      <w:r>
        <w:t>маркетинговых</w:t>
      </w:r>
      <w:proofErr w:type="gramEnd"/>
      <w:r>
        <w:t xml:space="preserve"> технологий в деятельности EdTech-компаний </w:t>
      </w:r>
    </w:p>
    <w:p w:rsidR="00CE73ED" w:rsidRDefault="00CE73ED" w:rsidP="00CE73ED">
      <w:pPr>
        <w:pStyle w:val="a5"/>
      </w:pPr>
      <w:r>
        <w:t xml:space="preserve">Березовский Олег Витальевич, </w:t>
      </w:r>
    </w:p>
    <w:p w:rsidR="00CE73ED" w:rsidRDefault="00CE73ED" w:rsidP="00CE73ED">
      <w:pPr>
        <w:pStyle w:val="a6"/>
      </w:pPr>
      <w:r>
        <w:t xml:space="preserve">аспирант факультета менеджмента, МФПУ «Синергия», Москва, Россия, berezovskyoleg@yandex.ru </w:t>
      </w:r>
    </w:p>
    <w:p w:rsidR="00CE73ED" w:rsidRDefault="00CE73ED" w:rsidP="00CE73ED">
      <w:pPr>
        <w:pStyle w:val="a7"/>
      </w:pPr>
      <w:r>
        <w:t xml:space="preserve">В статье дается определение маркетинговых технологий, проводится анализ их структуры и рассматриваются различные классификации. Выделяются те, которые могут быть использованы </w:t>
      </w:r>
      <w:proofErr w:type="spellStart"/>
      <w:r>
        <w:t>EdTech</w:t>
      </w:r>
      <w:proofErr w:type="spellEnd"/>
      <w:r>
        <w:t xml:space="preserve"> компаниями с учетом особенностей их деятельности. </w:t>
      </w:r>
    </w:p>
    <w:p w:rsidR="00CE73ED" w:rsidRDefault="00CE73ED" w:rsidP="00CE73ED">
      <w:pPr>
        <w:pStyle w:val="a7"/>
      </w:pPr>
      <w:r>
        <w:rPr>
          <w:spacing w:val="43"/>
        </w:rPr>
        <w:t>Ключевые слова:</w:t>
      </w:r>
      <w:r>
        <w:t xml:space="preserve"> онлайн-образование; </w:t>
      </w:r>
      <w:proofErr w:type="spellStart"/>
      <w:r>
        <w:t>edtech</w:t>
      </w:r>
      <w:proofErr w:type="spellEnd"/>
      <w:r>
        <w:t xml:space="preserve">; </w:t>
      </w:r>
      <w:proofErr w:type="spellStart"/>
      <w:r>
        <w:t>martech</w:t>
      </w:r>
      <w:proofErr w:type="spellEnd"/>
      <w:r>
        <w:t>; маркетинговые технологии.</w:t>
      </w:r>
    </w:p>
    <w:p w:rsidR="00CE73ED" w:rsidRDefault="00CE73ED" w:rsidP="00CE73ED">
      <w:pPr>
        <w:pStyle w:val="a7"/>
      </w:pPr>
    </w:p>
    <w:p w:rsidR="00CE73ED" w:rsidRPr="00CE73ED" w:rsidRDefault="00CE73ED" w:rsidP="00CE73ED">
      <w:pPr>
        <w:pStyle w:val="a8"/>
        <w:rPr>
          <w:lang w:val="en-US"/>
        </w:rPr>
      </w:pPr>
      <w:r w:rsidRPr="00CE73ED">
        <w:rPr>
          <w:lang w:val="en-US"/>
        </w:rPr>
        <w:t xml:space="preserve">The analysis of marketing technologies for EdTech companies  </w:t>
      </w:r>
    </w:p>
    <w:p w:rsidR="00CE73ED" w:rsidRPr="00CE73ED" w:rsidRDefault="00CE73ED" w:rsidP="00CE73ED">
      <w:pPr>
        <w:pStyle w:val="a9"/>
        <w:rPr>
          <w:lang w:val="en-US"/>
        </w:rPr>
      </w:pPr>
      <w:proofErr w:type="spellStart"/>
      <w:r w:rsidRPr="00CE73ED">
        <w:rPr>
          <w:lang w:val="en-US"/>
        </w:rPr>
        <w:t>Berezovsky</w:t>
      </w:r>
      <w:proofErr w:type="spellEnd"/>
      <w:r w:rsidRPr="00CE73ED">
        <w:rPr>
          <w:lang w:val="en-US"/>
        </w:rPr>
        <w:t xml:space="preserve"> Oleg V., </w:t>
      </w:r>
    </w:p>
    <w:p w:rsidR="00CE73ED" w:rsidRPr="00CE73ED" w:rsidRDefault="00CE73ED" w:rsidP="00CE73ED">
      <w:pPr>
        <w:pStyle w:val="aa"/>
        <w:rPr>
          <w:lang w:val="en-US"/>
        </w:rPr>
      </w:pPr>
      <w:proofErr w:type="gramStart"/>
      <w:r w:rsidRPr="00CE73ED">
        <w:rPr>
          <w:lang w:val="en-US"/>
        </w:rPr>
        <w:t>postgraduate</w:t>
      </w:r>
      <w:proofErr w:type="gramEnd"/>
      <w:r w:rsidRPr="00CE73ED">
        <w:rPr>
          <w:lang w:val="en-US"/>
        </w:rPr>
        <w:t xml:space="preserve"> student of Faculty of Management, Synergy University, Moscow, Russia, berezovskyoleg@yandex.ru </w:t>
      </w:r>
    </w:p>
    <w:p w:rsidR="00CE73ED" w:rsidRPr="00CE73ED" w:rsidRDefault="00CE73ED" w:rsidP="00CE73ED">
      <w:pPr>
        <w:pStyle w:val="a7"/>
        <w:rPr>
          <w:lang w:val="en-US"/>
        </w:rPr>
      </w:pPr>
      <w:r w:rsidRPr="00CE73ED">
        <w:rPr>
          <w:lang w:val="en-US"/>
        </w:rPr>
        <w:t xml:space="preserve">The author gives a definition for marketing technologies, </w:t>
      </w:r>
      <w:proofErr w:type="spellStart"/>
      <w:r w:rsidRPr="00CE73ED">
        <w:rPr>
          <w:lang w:val="en-US"/>
        </w:rPr>
        <w:t>analises</w:t>
      </w:r>
      <w:proofErr w:type="spellEnd"/>
      <w:r w:rsidRPr="00CE73ED">
        <w:rPr>
          <w:lang w:val="en-US"/>
        </w:rPr>
        <w:t xml:space="preserve"> their structure, and looks into different classifications, singles out those that can be used by </w:t>
      </w:r>
      <w:proofErr w:type="spellStart"/>
      <w:r w:rsidRPr="00CE73ED">
        <w:rPr>
          <w:lang w:val="en-US"/>
        </w:rPr>
        <w:t>EdTech</w:t>
      </w:r>
      <w:proofErr w:type="spellEnd"/>
      <w:r w:rsidRPr="00CE73ED">
        <w:rPr>
          <w:lang w:val="en-US"/>
        </w:rPr>
        <w:t xml:space="preserve"> companies considering their business specifics. </w:t>
      </w:r>
    </w:p>
    <w:p w:rsidR="00CE73ED" w:rsidRPr="00CE73ED" w:rsidRDefault="00CE73ED" w:rsidP="00CE73ED">
      <w:pPr>
        <w:pStyle w:val="a7"/>
        <w:rPr>
          <w:lang w:val="en-US"/>
        </w:rPr>
      </w:pPr>
      <w:r w:rsidRPr="00CE73ED">
        <w:rPr>
          <w:spacing w:val="43"/>
          <w:lang w:val="en-US"/>
        </w:rPr>
        <w:t>Keywords</w:t>
      </w:r>
      <w:r w:rsidRPr="00CE73ED">
        <w:rPr>
          <w:lang w:val="en-US"/>
        </w:rPr>
        <w:t xml:space="preserve">: online education; </w:t>
      </w:r>
      <w:proofErr w:type="spellStart"/>
      <w:r w:rsidRPr="00CE73ED">
        <w:rPr>
          <w:lang w:val="en-US"/>
        </w:rPr>
        <w:t>edtech</w:t>
      </w:r>
      <w:proofErr w:type="spellEnd"/>
      <w:r w:rsidRPr="00CE73ED">
        <w:rPr>
          <w:lang w:val="en-US"/>
        </w:rPr>
        <w:t xml:space="preserve">; </w:t>
      </w:r>
      <w:proofErr w:type="spellStart"/>
      <w:r w:rsidRPr="00CE73ED">
        <w:rPr>
          <w:lang w:val="en-US"/>
        </w:rPr>
        <w:t>martech</w:t>
      </w:r>
      <w:proofErr w:type="spellEnd"/>
      <w:r w:rsidRPr="00CE73ED">
        <w:rPr>
          <w:lang w:val="en-US"/>
        </w:rPr>
        <w:t>.</w:t>
      </w:r>
    </w:p>
    <w:p w:rsidR="00CE73ED" w:rsidRPr="00CE73ED" w:rsidRDefault="00CE73ED" w:rsidP="00CE73ED">
      <w:pPr>
        <w:pStyle w:val="a3"/>
        <w:rPr>
          <w:lang w:val="ru-RU"/>
        </w:rPr>
      </w:pPr>
      <w:r w:rsidRPr="00CE73ED">
        <w:rPr>
          <w:lang w:val="ru-RU"/>
        </w:rPr>
        <w:t>УДК 338.43</w:t>
      </w:r>
    </w:p>
    <w:p w:rsidR="00CE73ED" w:rsidRDefault="00CE73ED" w:rsidP="00CE73ED">
      <w:pPr>
        <w:pStyle w:val="a4"/>
      </w:pPr>
      <w:r>
        <w:t>К вопросу о принятии решения по созданию агротехнопарка как фактора повышения эффективности экономики региона</w:t>
      </w:r>
    </w:p>
    <w:p w:rsidR="00CE73ED" w:rsidRDefault="00CE73ED" w:rsidP="00CE73ED">
      <w:pPr>
        <w:pStyle w:val="a5"/>
      </w:pPr>
      <w:proofErr w:type="spellStart"/>
      <w:r>
        <w:t>Ананичева</w:t>
      </w:r>
      <w:proofErr w:type="spellEnd"/>
      <w:r>
        <w:t xml:space="preserve"> Екатерина Павловна,</w:t>
      </w:r>
    </w:p>
    <w:p w:rsidR="00CE73ED" w:rsidRDefault="00CE73ED" w:rsidP="00CE73ED">
      <w:pPr>
        <w:pStyle w:val="a6"/>
      </w:pPr>
      <w:r>
        <w:t>кандидат экономических наук, доцент кафедры землеустройства, Государственный университет по землеустройству, Москва, Россия, tep_07@mail.ru</w:t>
      </w:r>
    </w:p>
    <w:p w:rsidR="00CE73ED" w:rsidRDefault="00CE73ED" w:rsidP="00CE73ED">
      <w:pPr>
        <w:pStyle w:val="a7"/>
      </w:pPr>
      <w:r>
        <w:t xml:space="preserve">В статье рассмотрены основные условия и возможности, характерные для принятия решения на уровне региона о создании </w:t>
      </w:r>
      <w:proofErr w:type="spellStart"/>
      <w:r>
        <w:t>агротехнопарка</w:t>
      </w:r>
      <w:proofErr w:type="spellEnd"/>
      <w:r>
        <w:t xml:space="preserve">, позволяющего повысить эффективность региональной экономики за счет вклада сельскохозяйственного сектора. Обоснован алгоритм разработки модели принятия решения о возможности создания </w:t>
      </w:r>
      <w:proofErr w:type="spellStart"/>
      <w:r>
        <w:t>агротехнопарка</w:t>
      </w:r>
      <w:proofErr w:type="spellEnd"/>
      <w:r>
        <w:t xml:space="preserve">. </w:t>
      </w:r>
      <w:proofErr w:type="gramStart"/>
      <w:r>
        <w:t>Разработаны экономические, социальные, экологические, географические, геологические, сельскохозяйственные, а также научные факторы, поддерживающие данное решение.</w:t>
      </w:r>
      <w:proofErr w:type="gramEnd"/>
      <w:r>
        <w:t xml:space="preserve"> Сформирован шаблон матрицы показателей оценки проекта </w:t>
      </w:r>
      <w:proofErr w:type="spellStart"/>
      <w:r>
        <w:t>агротехнопарка</w:t>
      </w:r>
      <w:proofErr w:type="spellEnd"/>
      <w:r>
        <w:t xml:space="preserve">. Представлены результаты опроса экспертов о целесообразности создания </w:t>
      </w:r>
      <w:proofErr w:type="spellStart"/>
      <w:r>
        <w:t>агротехнопарка</w:t>
      </w:r>
      <w:proofErr w:type="spellEnd"/>
      <w:r>
        <w:t xml:space="preserve"> по показателю «параметры окружающей среды». Составлена матрица возможных вариантов решений на основании расчета интегральной взвешенной оценки. Показаны результаты вычисления медианных оценок по факторам оценки целесообразности создания </w:t>
      </w:r>
      <w:proofErr w:type="spellStart"/>
      <w:r>
        <w:t>агротехнопарка</w:t>
      </w:r>
      <w:proofErr w:type="spellEnd"/>
      <w:r>
        <w:t xml:space="preserve"> и расчета интегральной оценки целесообразности.</w:t>
      </w:r>
    </w:p>
    <w:p w:rsidR="00CE73ED" w:rsidRDefault="00CE73ED" w:rsidP="00CE73ED">
      <w:pPr>
        <w:pStyle w:val="a7"/>
      </w:pPr>
      <w:r>
        <w:rPr>
          <w:spacing w:val="43"/>
        </w:rPr>
        <w:t>Ключевые слова:</w:t>
      </w:r>
      <w:r>
        <w:t xml:space="preserve"> </w:t>
      </w:r>
      <w:proofErr w:type="spellStart"/>
      <w:r>
        <w:t>агротехнопарк</w:t>
      </w:r>
      <w:proofErr w:type="spellEnd"/>
      <w:r>
        <w:t>; региональная экономика; факторы регионального экономического развития; факторы полезности.</w:t>
      </w:r>
    </w:p>
    <w:p w:rsidR="00CE73ED" w:rsidRDefault="00CE73ED" w:rsidP="00CE73ED">
      <w:pPr>
        <w:pStyle w:val="a7"/>
      </w:pPr>
    </w:p>
    <w:p w:rsidR="00CE73ED" w:rsidRPr="00CE73ED" w:rsidRDefault="00CE73ED" w:rsidP="00CE73ED">
      <w:pPr>
        <w:pStyle w:val="a8"/>
        <w:rPr>
          <w:lang w:val="en-US"/>
        </w:rPr>
      </w:pPr>
      <w:r w:rsidRPr="00CE73ED">
        <w:rPr>
          <w:lang w:val="en-US"/>
        </w:rPr>
        <w:t xml:space="preserve">On the issue of making a decision on the creation </w:t>
      </w:r>
      <w:r w:rsidRPr="00CE73ED">
        <w:rPr>
          <w:lang w:val="en-US"/>
        </w:rPr>
        <w:br/>
        <w:t xml:space="preserve">of an agrotechnopark as a factor in increasing </w:t>
      </w:r>
      <w:r w:rsidRPr="00CE73ED">
        <w:rPr>
          <w:lang w:val="en-US"/>
        </w:rPr>
        <w:br/>
        <w:t>the efficiency of the region's economy</w:t>
      </w:r>
    </w:p>
    <w:p w:rsidR="00CE73ED" w:rsidRPr="00CE73ED" w:rsidRDefault="00CE73ED" w:rsidP="00CE73ED">
      <w:pPr>
        <w:pStyle w:val="a9"/>
        <w:rPr>
          <w:lang w:val="en-US"/>
        </w:rPr>
      </w:pPr>
      <w:proofErr w:type="spellStart"/>
      <w:r w:rsidRPr="00CE73ED">
        <w:rPr>
          <w:lang w:val="en-US"/>
        </w:rPr>
        <w:t>Ananicheva</w:t>
      </w:r>
      <w:proofErr w:type="spellEnd"/>
      <w:r w:rsidRPr="00CE73ED">
        <w:rPr>
          <w:lang w:val="en-US"/>
        </w:rPr>
        <w:t xml:space="preserve"> Ekaterina P.,</w:t>
      </w:r>
    </w:p>
    <w:p w:rsidR="00CE73ED" w:rsidRPr="00CE73ED" w:rsidRDefault="00CE73ED" w:rsidP="00CE73ED">
      <w:pPr>
        <w:pStyle w:val="aa"/>
        <w:rPr>
          <w:lang w:val="en-US"/>
        </w:rPr>
      </w:pPr>
      <w:r w:rsidRPr="00CE73ED">
        <w:rPr>
          <w:lang w:val="en-US"/>
        </w:rPr>
        <w:t>Candidate of Economic Sciences, Associate Professor of the Department of Land Management, State University of Land Management, Moscow, Russia, tep_07@mail.ru</w:t>
      </w:r>
    </w:p>
    <w:p w:rsidR="00CE73ED" w:rsidRPr="00CE73ED" w:rsidRDefault="00CE73ED" w:rsidP="00CE73ED">
      <w:pPr>
        <w:pStyle w:val="a7"/>
        <w:rPr>
          <w:lang w:val="en-US"/>
        </w:rPr>
      </w:pPr>
      <w:r w:rsidRPr="00CE73ED">
        <w:rPr>
          <w:lang w:val="en-US"/>
        </w:rPr>
        <w:t>The article examines the main conditions and opportunities characteristic of making a decision at the regional level on the creation of an agro-</w:t>
      </w:r>
      <w:proofErr w:type="spellStart"/>
      <w:r w:rsidRPr="00CE73ED">
        <w:rPr>
          <w:lang w:val="en-US"/>
        </w:rPr>
        <w:t>technopark</w:t>
      </w:r>
      <w:proofErr w:type="spellEnd"/>
      <w:r w:rsidRPr="00CE73ED">
        <w:rPr>
          <w:lang w:val="en-US"/>
        </w:rPr>
        <w:t xml:space="preserve">, which allows increasing the efficiency of the regional economy through the contribution of the agricultural sector. An algorithm for developing a decision-making model on the possibility of creating an </w:t>
      </w:r>
      <w:proofErr w:type="spellStart"/>
      <w:r w:rsidRPr="00CE73ED">
        <w:rPr>
          <w:lang w:val="en-US"/>
        </w:rPr>
        <w:t>agrotechnopark</w:t>
      </w:r>
      <w:proofErr w:type="spellEnd"/>
      <w:r w:rsidRPr="00CE73ED">
        <w:rPr>
          <w:lang w:val="en-US"/>
        </w:rPr>
        <w:t xml:space="preserve"> is substantiated. Economic, social, environmental, geographical, geological, agricultural, as well as scientific factors have been developed that support the decision to create an </w:t>
      </w:r>
      <w:proofErr w:type="spellStart"/>
      <w:r w:rsidRPr="00CE73ED">
        <w:rPr>
          <w:lang w:val="en-US"/>
        </w:rPr>
        <w:t>agortechnopark</w:t>
      </w:r>
      <w:proofErr w:type="spellEnd"/>
      <w:r w:rsidRPr="00CE73ED">
        <w:rPr>
          <w:lang w:val="en-US"/>
        </w:rPr>
        <w:t xml:space="preserve">. A template for a matrix of indicators for assessing the </w:t>
      </w:r>
      <w:proofErr w:type="spellStart"/>
      <w:r w:rsidRPr="00CE73ED">
        <w:rPr>
          <w:lang w:val="en-US"/>
        </w:rPr>
        <w:t>agrotechnopark</w:t>
      </w:r>
      <w:proofErr w:type="spellEnd"/>
      <w:r w:rsidRPr="00CE73ED">
        <w:rPr>
          <w:lang w:val="en-US"/>
        </w:rPr>
        <w:t xml:space="preserve"> project has been generated. The results of a survey of experts on the feasibility of creating an </w:t>
      </w:r>
      <w:proofErr w:type="spellStart"/>
      <w:r w:rsidRPr="00CE73ED">
        <w:rPr>
          <w:lang w:val="en-US"/>
        </w:rPr>
        <w:t>agrotechnopark</w:t>
      </w:r>
      <w:proofErr w:type="spellEnd"/>
      <w:r w:rsidRPr="00CE73ED">
        <w:rPr>
          <w:lang w:val="en-US"/>
        </w:rPr>
        <w:t xml:space="preserve"> according to the indicator “Environmental Parameters” are presented. A matrix of possible solution options has been compiled based on the calculation of an integral weighted assessment. The results of calculating median estimates for factors assessing the feasibility of creating an agro-technological park and calculating the integral assessment of feasibility are shown.</w:t>
      </w:r>
    </w:p>
    <w:p w:rsidR="00CE73ED" w:rsidRPr="00CE73ED" w:rsidRDefault="00CE73ED" w:rsidP="00CE73ED">
      <w:pPr>
        <w:pStyle w:val="a7"/>
        <w:rPr>
          <w:lang w:val="en-US"/>
        </w:rPr>
      </w:pPr>
      <w:r w:rsidRPr="00CE73ED">
        <w:rPr>
          <w:spacing w:val="43"/>
          <w:lang w:val="en-US"/>
        </w:rPr>
        <w:t>Keywords</w:t>
      </w:r>
      <w:r w:rsidRPr="00CE73ED">
        <w:rPr>
          <w:lang w:val="en-US"/>
        </w:rPr>
        <w:t xml:space="preserve">: </w:t>
      </w:r>
      <w:proofErr w:type="spellStart"/>
      <w:r w:rsidRPr="00CE73ED">
        <w:rPr>
          <w:lang w:val="en-US"/>
        </w:rPr>
        <w:t>agrotechnopark</w:t>
      </w:r>
      <w:proofErr w:type="spellEnd"/>
      <w:r w:rsidRPr="00CE73ED">
        <w:rPr>
          <w:lang w:val="en-US"/>
        </w:rPr>
        <w:t>; regional economy; factors of regional economic development; utility factors.</w:t>
      </w:r>
    </w:p>
    <w:p w:rsidR="00CE73ED" w:rsidRPr="00CE73ED" w:rsidRDefault="00CE73ED" w:rsidP="00CE73ED">
      <w:pPr>
        <w:pStyle w:val="a3"/>
        <w:rPr>
          <w:lang w:val="ru-RU"/>
        </w:rPr>
      </w:pPr>
      <w:r w:rsidRPr="00CE73ED">
        <w:rPr>
          <w:lang w:val="ru-RU"/>
        </w:rPr>
        <w:t>УДК 332</w:t>
      </w:r>
    </w:p>
    <w:p w:rsidR="00CE73ED" w:rsidRDefault="00CE73ED" w:rsidP="00CE73ED">
      <w:pPr>
        <w:pStyle w:val="a4"/>
      </w:pPr>
      <w:r>
        <w:lastRenderedPageBreak/>
        <w:t xml:space="preserve">Ситуационная модель функционирования региональных жилищно-коммунальных систем </w:t>
      </w:r>
      <w:r>
        <w:br/>
        <w:t>в условиях цифровой трансформации</w:t>
      </w:r>
    </w:p>
    <w:p w:rsidR="00CE73ED" w:rsidRDefault="00CE73ED" w:rsidP="00CE73ED">
      <w:pPr>
        <w:pStyle w:val="a5"/>
      </w:pPr>
      <w:r>
        <w:t>Балашов Е. Б.,</w:t>
      </w:r>
    </w:p>
    <w:p w:rsidR="00CE73ED" w:rsidRDefault="00CE73ED" w:rsidP="00CE73ED">
      <w:pPr>
        <w:pStyle w:val="a6"/>
      </w:pPr>
      <w:r>
        <w:t xml:space="preserve">кандидат юридических наук, профессор кафедры </w:t>
      </w:r>
      <w:proofErr w:type="spellStart"/>
      <w:r>
        <w:t>урбанистики</w:t>
      </w:r>
      <w:proofErr w:type="spellEnd"/>
      <w:r>
        <w:t>, Московский политехнический университет, руководитель Московского аналитического центра в сфере городского хозяйства, Москва, Россия, balashov.evgenii@gmail.com</w:t>
      </w:r>
    </w:p>
    <w:p w:rsidR="00CE73ED" w:rsidRDefault="00CE73ED" w:rsidP="00CE73ED">
      <w:pPr>
        <w:pStyle w:val="a7"/>
      </w:pPr>
      <w:r>
        <w:t xml:space="preserve">Цифровизации процессов функционирования региональных жилищно-коммунальных систем характеризуется ускоренным проникновением цифровых, сетевых технологий, переходом на мобильные средства получения и обработки информации. В статье рассматриваются проблемные вопросы решения задач цифровизации развития регионального жилищно-коммунального хозяйства (ЖКХ). Возможности и ограничения по реализации проектов цифровизации связаны с имеющейся дифференциацией развития региональных жилищно-коммунальных систем и в целом социально-экономического развития регионов. Рассмотрен предлагаемый вариант регионального ситуационного центра ЖКХ. Данная модель структурно может представлять собой комплекс, включающий автоматизированную информационную систему (АИС), интегрирующую ведомственные городские информационные системы, единую цифровую платформу сервисов и Центр интегрированной цифровой платформы мониторинга состояния </w:t>
      </w:r>
      <w:proofErr w:type="gramStart"/>
      <w:r>
        <w:t>жилищно-коммунальное</w:t>
      </w:r>
      <w:proofErr w:type="gramEnd"/>
      <w:r>
        <w:t xml:space="preserve"> хозяйства. Показано, что информационная оперативно-прогнозная поддержка принятия управленческих решений на всех уровнях управления жилищно-коммунальным хозяйством позволяет осуществлять выработку регулирующих воздействий на реализацию мероприятий по устойчивому функционированию жилищно-коммунальной инфраструктуры в условиях цифровой трансформации.</w:t>
      </w:r>
    </w:p>
    <w:p w:rsidR="00CE73ED" w:rsidRDefault="00CE73ED" w:rsidP="00CE73ED">
      <w:pPr>
        <w:pStyle w:val="a7"/>
      </w:pPr>
      <w:r>
        <w:rPr>
          <w:spacing w:val="43"/>
        </w:rPr>
        <w:t>Ключевые слова</w:t>
      </w:r>
      <w:r>
        <w:t xml:space="preserve">: цифровизация; ситуационный центр; жилищно-коммунальное хозяйство; принятие решений. </w:t>
      </w:r>
    </w:p>
    <w:p w:rsidR="00CE73ED" w:rsidRDefault="00CE73ED" w:rsidP="00CE73ED">
      <w:pPr>
        <w:pStyle w:val="a7"/>
      </w:pPr>
    </w:p>
    <w:p w:rsidR="00CE73ED" w:rsidRPr="00CE73ED" w:rsidRDefault="00CE73ED" w:rsidP="00CE73ED">
      <w:pPr>
        <w:pStyle w:val="a8"/>
        <w:rPr>
          <w:lang w:val="en-US"/>
        </w:rPr>
      </w:pPr>
      <w:r w:rsidRPr="00CE73ED">
        <w:rPr>
          <w:lang w:val="en-US"/>
        </w:rPr>
        <w:t>Situational model of management of regional housing and utility systems in the conditions of digital transformation</w:t>
      </w:r>
    </w:p>
    <w:p w:rsidR="00CE73ED" w:rsidRPr="00CE73ED" w:rsidRDefault="00CE73ED" w:rsidP="00CE73ED">
      <w:pPr>
        <w:pStyle w:val="a9"/>
        <w:rPr>
          <w:lang w:val="en-US"/>
        </w:rPr>
      </w:pPr>
      <w:proofErr w:type="spellStart"/>
      <w:r w:rsidRPr="00CE73ED">
        <w:rPr>
          <w:lang w:val="en-US"/>
        </w:rPr>
        <w:t>Balashov</w:t>
      </w:r>
      <w:proofErr w:type="spellEnd"/>
      <w:r w:rsidRPr="00CE73ED">
        <w:rPr>
          <w:lang w:val="en-US"/>
        </w:rPr>
        <w:t xml:space="preserve"> E. B.,</w:t>
      </w:r>
    </w:p>
    <w:p w:rsidR="00CE73ED" w:rsidRPr="00CE73ED" w:rsidRDefault="00CE73ED" w:rsidP="00CE73ED">
      <w:pPr>
        <w:pStyle w:val="aa"/>
        <w:rPr>
          <w:lang w:val="en-US"/>
        </w:rPr>
      </w:pPr>
      <w:proofErr w:type="spellStart"/>
      <w:r w:rsidRPr="00CE73ED">
        <w:rPr>
          <w:lang w:val="en-US"/>
        </w:rPr>
        <w:t>Phd</w:t>
      </w:r>
      <w:proofErr w:type="spellEnd"/>
      <w:r w:rsidRPr="00CE73ED">
        <w:rPr>
          <w:lang w:val="en-US"/>
        </w:rPr>
        <w:t xml:space="preserve"> in Law, Professor of the Department of Urbanism, Moscow Polytechnic University, Head of the Moscow Analytical Center in the field of urban management,  Moscow, Russia, balashov.evgenii@gmail.com </w:t>
      </w:r>
    </w:p>
    <w:p w:rsidR="00CE73ED" w:rsidRPr="00CE73ED" w:rsidRDefault="00CE73ED" w:rsidP="00CE73ED">
      <w:pPr>
        <w:pStyle w:val="a7"/>
        <w:rPr>
          <w:lang w:val="en-US"/>
        </w:rPr>
      </w:pPr>
      <w:r w:rsidRPr="00CE73ED">
        <w:rPr>
          <w:lang w:val="en-US"/>
        </w:rPr>
        <w:t xml:space="preserve">Digitalization of the functioning processes of regional housing and communal services systems is characterized by the accelerated penetration of digital, network technologies, the transition to mobile means of receiving and processing information. The article considers the problematic issues of solving the problems of digitalization of the development of regional housing and communal services (RCS). Opportunities and limitations in the implementation of digitalization projects are associated with the existing differentiation in the development of regional housing and communal services systems and, in general, the socio-economic development of regions. This article considers the proposed version of the regional situational center for housing and communal services. </w:t>
      </w:r>
      <w:proofErr w:type="gramStart"/>
      <w:r w:rsidRPr="00CE73ED">
        <w:rPr>
          <w:lang w:val="en-US"/>
        </w:rPr>
        <w:t>This situational model.</w:t>
      </w:r>
      <w:proofErr w:type="gramEnd"/>
      <w:r w:rsidRPr="00CE73ED">
        <w:rPr>
          <w:lang w:val="en-US"/>
        </w:rPr>
        <w:t xml:space="preserve"> </w:t>
      </w:r>
      <w:proofErr w:type="gramStart"/>
      <w:r w:rsidRPr="00CE73ED">
        <w:rPr>
          <w:lang w:val="en-US"/>
        </w:rPr>
        <w:t>structurally</w:t>
      </w:r>
      <w:proofErr w:type="gramEnd"/>
      <w:r w:rsidRPr="00CE73ED">
        <w:rPr>
          <w:lang w:val="en-US"/>
        </w:rPr>
        <w:t>, it can be a complex that includes an automated information system (AIS), integrating departmental city information systems, a single digital platform of services and the Center for the integrated digital platform for monitoring the state of housing and communal services. It is shown that information operational and predictive support for making management decisions at all levels of housing and communal services management allows for the development of regulatory impacts on the implementation of measures for the sustainable functioning of the housing and communal infrastructure in the context of the digital transformation of the housing and communal services.</w:t>
      </w:r>
    </w:p>
    <w:p w:rsidR="00CE73ED" w:rsidRPr="00CE73ED" w:rsidRDefault="00CE73ED" w:rsidP="00CE73ED">
      <w:pPr>
        <w:pStyle w:val="a7"/>
        <w:rPr>
          <w:lang w:val="en-US"/>
        </w:rPr>
      </w:pPr>
      <w:r w:rsidRPr="00CE73ED">
        <w:rPr>
          <w:spacing w:val="43"/>
          <w:lang w:val="en-US"/>
        </w:rPr>
        <w:t>Keywords</w:t>
      </w:r>
      <w:r w:rsidRPr="00CE73ED">
        <w:rPr>
          <w:lang w:val="en-US"/>
        </w:rPr>
        <w:t>: digitalization; situation center; housing and communal services; decision-making.</w:t>
      </w:r>
    </w:p>
    <w:p w:rsidR="00CE73ED" w:rsidRPr="00CE73ED" w:rsidRDefault="00CE73ED" w:rsidP="00CE73ED">
      <w:pPr>
        <w:pStyle w:val="a3"/>
        <w:rPr>
          <w:lang w:val="ru-RU"/>
        </w:rPr>
      </w:pPr>
      <w:r w:rsidRPr="00CE73ED">
        <w:rPr>
          <w:lang w:val="ru-RU"/>
        </w:rPr>
        <w:t>УДК 378</w:t>
      </w:r>
    </w:p>
    <w:p w:rsidR="00CE73ED" w:rsidRDefault="00CE73ED" w:rsidP="00CE73ED">
      <w:pPr>
        <w:pStyle w:val="a4"/>
      </w:pPr>
      <w:r>
        <w:t>Особенности реализации подхода к управлению развитием научного потенциала студенческой молодежи в образовательных организациях высшего образования</w:t>
      </w:r>
    </w:p>
    <w:p w:rsidR="00CE73ED" w:rsidRDefault="00CE73ED" w:rsidP="00CE73ED">
      <w:pPr>
        <w:pStyle w:val="a5"/>
      </w:pPr>
      <w:r>
        <w:lastRenderedPageBreak/>
        <w:t>Грузина Юлия Михайловна,</w:t>
      </w:r>
    </w:p>
    <w:p w:rsidR="00CE73ED" w:rsidRDefault="00CE73ED" w:rsidP="00CE73ED">
      <w:pPr>
        <w:pStyle w:val="a6"/>
      </w:pPr>
      <w:r>
        <w:t>кандидат экономических наук, доцент, доцент кафедры менеджмента, Финансовый университет при Правительстве Российской Федерации, Москва, Россия, ymgruzina@fa.ru</w:t>
      </w:r>
    </w:p>
    <w:p w:rsidR="00CE73ED" w:rsidRDefault="00CE73ED" w:rsidP="00CE73ED">
      <w:pPr>
        <w:pStyle w:val="a7"/>
      </w:pPr>
      <w:r>
        <w:t xml:space="preserve">В статье рассмотрены основные компоненты подхода к управлению развитием научного потенциала студенческой молодежи в современных российских образовательных организациях. Выделены основные компоненты подхода к управлению развитием научного потенциала студенческой молодежи. Рассмотрены основные принципы </w:t>
      </w:r>
      <w:proofErr w:type="spellStart"/>
      <w:r>
        <w:t>экосистемного</w:t>
      </w:r>
      <w:proofErr w:type="spellEnd"/>
      <w:r>
        <w:t xml:space="preserve"> компонента. Представлены результаты опроса об удовлетворенности аспектами организации научной деятельности в образовательных организациях высшего образования. Раскрыты когнитивный, эмоционально-ценностный и поведенческий уровни в развитии компетенций. Предложены инструменты вовлечения и закрепления студенческой молодежи в научной деятельности в процессе обучения. Сформированы группы факторов, влияющих на управление развитием научного потенциала студенческой молодежи. Представлена структурная схема процессов обучения в контексте управления развитием научного потенциала студенческой молодежи. Обоснованы основные этапы проекта в высокотехнологичных секторах экономики с определением сроков, ресурсов, этапов и содержания его реализации.</w:t>
      </w:r>
    </w:p>
    <w:p w:rsidR="00CE73ED" w:rsidRDefault="00CE73ED" w:rsidP="00CE73ED">
      <w:pPr>
        <w:pStyle w:val="a7"/>
      </w:pPr>
      <w:r>
        <w:rPr>
          <w:spacing w:val="43"/>
        </w:rPr>
        <w:t>Ключевые слова</w:t>
      </w:r>
      <w:r>
        <w:t>: научный потенциал; студенческая молодежь; управление развитием научного потенциала; вовлечение молодежи в инновационную деятельность; мотивация развития.</w:t>
      </w:r>
    </w:p>
    <w:p w:rsidR="00CE73ED" w:rsidRDefault="00CE73ED" w:rsidP="00CE73ED">
      <w:pPr>
        <w:pStyle w:val="a7"/>
      </w:pPr>
    </w:p>
    <w:p w:rsidR="00CE73ED" w:rsidRPr="00CE73ED" w:rsidRDefault="00CE73ED" w:rsidP="00CE73ED">
      <w:pPr>
        <w:pStyle w:val="a8"/>
        <w:rPr>
          <w:lang w:val="en-US"/>
        </w:rPr>
      </w:pPr>
      <w:r w:rsidRPr="00CE73ED">
        <w:rPr>
          <w:lang w:val="en-US"/>
        </w:rPr>
        <w:t xml:space="preserve">Features of the implementation of the approach to managing the development of scientific potential of students in educational institutions </w:t>
      </w:r>
      <w:r w:rsidRPr="00CE73ED">
        <w:rPr>
          <w:lang w:val="en-US"/>
        </w:rPr>
        <w:br/>
        <w:t>of higher education</w:t>
      </w:r>
    </w:p>
    <w:p w:rsidR="00CE73ED" w:rsidRPr="00CE73ED" w:rsidRDefault="00CE73ED" w:rsidP="00CE73ED">
      <w:pPr>
        <w:pStyle w:val="a9"/>
        <w:rPr>
          <w:lang w:val="en-US"/>
        </w:rPr>
      </w:pPr>
      <w:proofErr w:type="spellStart"/>
      <w:r w:rsidRPr="00CE73ED">
        <w:rPr>
          <w:lang w:val="en-US"/>
        </w:rPr>
        <w:t>Gruzina</w:t>
      </w:r>
      <w:proofErr w:type="spellEnd"/>
      <w:r w:rsidRPr="00CE73ED">
        <w:rPr>
          <w:lang w:val="en-US"/>
        </w:rPr>
        <w:t xml:space="preserve"> </w:t>
      </w:r>
      <w:proofErr w:type="spellStart"/>
      <w:r w:rsidRPr="00CE73ED">
        <w:rPr>
          <w:lang w:val="en-US"/>
        </w:rPr>
        <w:t>Yulia</w:t>
      </w:r>
      <w:proofErr w:type="spellEnd"/>
      <w:r w:rsidRPr="00CE73ED">
        <w:rPr>
          <w:lang w:val="en-US"/>
        </w:rPr>
        <w:t xml:space="preserve"> M</w:t>
      </w:r>
      <w:proofErr w:type="gramStart"/>
      <w:r w:rsidRPr="00CE73ED">
        <w:rPr>
          <w:lang w:val="en-US"/>
        </w:rPr>
        <w:t>.,</w:t>
      </w:r>
      <w:proofErr w:type="gramEnd"/>
      <w:r w:rsidRPr="00CE73ED">
        <w:rPr>
          <w:lang w:val="en-US"/>
        </w:rPr>
        <w:t xml:space="preserve"> </w:t>
      </w:r>
    </w:p>
    <w:p w:rsidR="00CE73ED" w:rsidRPr="00CE73ED" w:rsidRDefault="00CE73ED" w:rsidP="00CE73ED">
      <w:pPr>
        <w:pStyle w:val="aa"/>
        <w:rPr>
          <w:lang w:val="en-US"/>
        </w:rPr>
      </w:pPr>
      <w:r w:rsidRPr="00CE73ED">
        <w:rPr>
          <w:lang w:val="en-US"/>
        </w:rPr>
        <w:t>Candidate of Economic Sciences, Associate Professor, Associate Professor of the Department of Management, Financial University under the Government of the Russian Federation, Moscow, Russia, ymgruzina@fa.ru</w:t>
      </w:r>
    </w:p>
    <w:p w:rsidR="00CE73ED" w:rsidRPr="00CE73ED" w:rsidRDefault="00CE73ED" w:rsidP="00CE73ED">
      <w:pPr>
        <w:pStyle w:val="a7"/>
        <w:rPr>
          <w:lang w:val="en-US"/>
        </w:rPr>
      </w:pPr>
      <w:r w:rsidRPr="00CE73ED">
        <w:rPr>
          <w:lang w:val="en-US"/>
        </w:rPr>
        <w:t>The article considers the main components of the approach to managing the development of scientific potential of students in modern Russian educational institutions. The main components of the approach to managing the development of scientific potential of students are highlighted. The main principles of the ecosystem component are considered. The results of a survey on satisfaction with aspects of organizing scientific activity in educational institutions of higher education are presented. The cognitive, emotional-value and behavioral levels in the development of competencies are revealed. Tools for involving and retaining students in scientific activities in the learning process are proposed. Groups of factors influencing the management of the development of scientific potential of students are formed. The article presents a structural diagram of the learning processes in the context of managing the development of scientific potential of student youth. The main stages of the project in high-tech sectors of the economy are substantiated with the definition of the terms, resources, stages and content of its implementation.</w:t>
      </w:r>
    </w:p>
    <w:p w:rsidR="00CE73ED" w:rsidRPr="00CE73ED" w:rsidRDefault="00CE73ED" w:rsidP="00CE73ED">
      <w:pPr>
        <w:pStyle w:val="a7"/>
        <w:rPr>
          <w:lang w:val="en-US"/>
        </w:rPr>
      </w:pPr>
      <w:r w:rsidRPr="00CE73ED">
        <w:rPr>
          <w:spacing w:val="43"/>
          <w:lang w:val="en-US"/>
        </w:rPr>
        <w:t>Keywords</w:t>
      </w:r>
      <w:r w:rsidRPr="00CE73ED">
        <w:rPr>
          <w:lang w:val="en-US"/>
        </w:rPr>
        <w:t>: scientific potential; student youth; managing the development of scientific potential; involving youth in innovative activities; motivation for development.</w:t>
      </w:r>
    </w:p>
    <w:p w:rsidR="00CE73ED" w:rsidRPr="00CE73ED" w:rsidRDefault="00CE73ED" w:rsidP="00CE73ED">
      <w:pPr>
        <w:pStyle w:val="a3"/>
        <w:rPr>
          <w:lang w:val="ru-RU"/>
        </w:rPr>
      </w:pPr>
      <w:r w:rsidRPr="00CE73ED">
        <w:rPr>
          <w:lang w:val="ru-RU"/>
        </w:rPr>
        <w:t>УДК 332.1</w:t>
      </w:r>
    </w:p>
    <w:p w:rsidR="00CE73ED" w:rsidRDefault="00CE73ED" w:rsidP="00CE73ED">
      <w:pPr>
        <w:pStyle w:val="a4"/>
      </w:pPr>
      <w:r>
        <w:t>Развитие систем управления инфраструктурой жизнеобеспечения крупных городов</w:t>
      </w:r>
    </w:p>
    <w:p w:rsidR="00CE73ED" w:rsidRDefault="00CE73ED" w:rsidP="00CE73ED">
      <w:pPr>
        <w:pStyle w:val="a5"/>
      </w:pPr>
      <w:r>
        <w:t>Балашов Евгений Борисович,</w:t>
      </w:r>
    </w:p>
    <w:p w:rsidR="00CE73ED" w:rsidRDefault="00CE73ED" w:rsidP="00CE73ED">
      <w:pPr>
        <w:pStyle w:val="a6"/>
      </w:pPr>
      <w:r>
        <w:t>кандидат юридических наук, руководитель, Московский аналитический центр в сфере городского хозяйства, Москва, Россия, balashov.evgenii@gmail.com</w:t>
      </w:r>
    </w:p>
    <w:p w:rsidR="00CE73ED" w:rsidRDefault="00CE73ED" w:rsidP="00CE73ED">
      <w:pPr>
        <w:pStyle w:val="a5"/>
      </w:pPr>
      <w:proofErr w:type="spellStart"/>
      <w:r>
        <w:t>Кабалинский</w:t>
      </w:r>
      <w:proofErr w:type="spellEnd"/>
      <w:r>
        <w:t xml:space="preserve"> Алексей Игоревич,</w:t>
      </w:r>
    </w:p>
    <w:p w:rsidR="00CE73ED" w:rsidRDefault="00CE73ED" w:rsidP="00CE73ED">
      <w:pPr>
        <w:pStyle w:val="a6"/>
      </w:pPr>
      <w:r>
        <w:t>кандидат экономических наук, доцент кафедры государственного и муниципального управления факультета высшей школы управления, Финансовый университет при Правительстве Российской Федерации, Москва, Россия, AIK22@yandex.ru</w:t>
      </w:r>
    </w:p>
    <w:p w:rsidR="00CE73ED" w:rsidRDefault="00CE73ED" w:rsidP="00CE73ED">
      <w:pPr>
        <w:pStyle w:val="a7"/>
      </w:pPr>
      <w:r>
        <w:lastRenderedPageBreak/>
        <w:t>В статье отражены результаты исследования, связанного с изучением составляющих городской среды, обеспечивающих ключевые для поддержания биологического существования потребности человека, технологические и эксплуатационные характеристики соответствующих инфраструктурных сооружений, управление данными объектами. Даны предложения по методологии совершенствования соответствующих систем в контексте развития использования цифровых технологий.</w:t>
      </w:r>
    </w:p>
    <w:p w:rsidR="00CE73ED" w:rsidRDefault="00CE73ED" w:rsidP="00CE73ED">
      <w:pPr>
        <w:pStyle w:val="a7"/>
      </w:pPr>
      <w:proofErr w:type="gramStart"/>
      <w:r>
        <w:rPr>
          <w:spacing w:val="43"/>
        </w:rPr>
        <w:t>Ключевые слова</w:t>
      </w:r>
      <w:r>
        <w:t>: региональная экономика; городское хозяйство; управление; цифровые технологии; услуги энергоснабжения; услуги теплоснабжения; услуги водоснабжения; услуги водоотведения.</w:t>
      </w:r>
      <w:proofErr w:type="gramEnd"/>
    </w:p>
    <w:p w:rsidR="00CE73ED" w:rsidRDefault="00CE73ED" w:rsidP="00CE73ED">
      <w:pPr>
        <w:pStyle w:val="a7"/>
      </w:pPr>
    </w:p>
    <w:p w:rsidR="00CE73ED" w:rsidRPr="00CE73ED" w:rsidRDefault="00CE73ED" w:rsidP="00CE73ED">
      <w:pPr>
        <w:pStyle w:val="a8"/>
        <w:rPr>
          <w:lang w:val="en-US"/>
        </w:rPr>
      </w:pPr>
      <w:r w:rsidRPr="00CE73ED">
        <w:rPr>
          <w:lang w:val="en-US"/>
        </w:rPr>
        <w:t xml:space="preserve">Development of life support infrastructure management systems in large cities </w:t>
      </w:r>
    </w:p>
    <w:p w:rsidR="00CE73ED" w:rsidRPr="00CE73ED" w:rsidRDefault="00CE73ED" w:rsidP="00CE73ED">
      <w:pPr>
        <w:pStyle w:val="a9"/>
        <w:rPr>
          <w:lang w:val="en-US"/>
        </w:rPr>
      </w:pPr>
      <w:proofErr w:type="spellStart"/>
      <w:r w:rsidRPr="00CE73ED">
        <w:rPr>
          <w:lang w:val="en-US"/>
        </w:rPr>
        <w:t>Balashov</w:t>
      </w:r>
      <w:proofErr w:type="spellEnd"/>
      <w:r w:rsidRPr="00CE73ED">
        <w:rPr>
          <w:lang w:val="en-US"/>
        </w:rPr>
        <w:t xml:space="preserve"> </w:t>
      </w:r>
      <w:proofErr w:type="spellStart"/>
      <w:r w:rsidRPr="00CE73ED">
        <w:rPr>
          <w:lang w:val="en-US"/>
        </w:rPr>
        <w:t>Evgeny</w:t>
      </w:r>
      <w:proofErr w:type="spellEnd"/>
      <w:r w:rsidRPr="00CE73ED">
        <w:rPr>
          <w:lang w:val="en-US"/>
        </w:rPr>
        <w:t xml:space="preserve"> B., </w:t>
      </w:r>
    </w:p>
    <w:p w:rsidR="00CE73ED" w:rsidRPr="00CE73ED" w:rsidRDefault="00CE73ED" w:rsidP="00CE73ED">
      <w:pPr>
        <w:pStyle w:val="aa"/>
        <w:rPr>
          <w:lang w:val="en-US"/>
        </w:rPr>
      </w:pPr>
      <w:r w:rsidRPr="00CE73ED">
        <w:rPr>
          <w:lang w:val="en-US"/>
        </w:rPr>
        <w:t xml:space="preserve">PhD in Law, Head, Moscow Analytical Center in the Field of Urban Economy, Moscow, Russia, balashov.evgenii@gmail.com </w:t>
      </w:r>
    </w:p>
    <w:p w:rsidR="00CE73ED" w:rsidRPr="00CE73ED" w:rsidRDefault="00CE73ED" w:rsidP="00CE73ED">
      <w:pPr>
        <w:pStyle w:val="a9"/>
        <w:rPr>
          <w:lang w:val="en-US"/>
        </w:rPr>
      </w:pPr>
      <w:proofErr w:type="spellStart"/>
      <w:r w:rsidRPr="00CE73ED">
        <w:rPr>
          <w:lang w:val="en-US"/>
        </w:rPr>
        <w:t>Kabalinsky</w:t>
      </w:r>
      <w:proofErr w:type="spellEnd"/>
      <w:r w:rsidRPr="00CE73ED">
        <w:rPr>
          <w:lang w:val="en-US"/>
        </w:rPr>
        <w:t xml:space="preserve"> Alexey I</w:t>
      </w:r>
      <w:proofErr w:type="gramStart"/>
      <w:r w:rsidRPr="00CE73ED">
        <w:rPr>
          <w:lang w:val="en-US"/>
        </w:rPr>
        <w:t>.,</w:t>
      </w:r>
      <w:proofErr w:type="gramEnd"/>
      <w:r w:rsidRPr="00CE73ED">
        <w:rPr>
          <w:lang w:val="en-US"/>
        </w:rPr>
        <w:t xml:space="preserve"> </w:t>
      </w:r>
    </w:p>
    <w:p w:rsidR="00CE73ED" w:rsidRPr="00CE73ED" w:rsidRDefault="00CE73ED" w:rsidP="00CE73ED">
      <w:pPr>
        <w:pStyle w:val="aa"/>
        <w:rPr>
          <w:lang w:val="en-US"/>
        </w:rPr>
      </w:pPr>
      <w:r w:rsidRPr="00CE73ED">
        <w:rPr>
          <w:lang w:val="en-US"/>
        </w:rPr>
        <w:t>PhD in Economics, Associate Professor of the Department of State and Municipal Management, Faculty of Higher School of Management, Financial University under the Government of the Russian Federation, Moscow, Russia, AIK22@yandex.ru</w:t>
      </w:r>
    </w:p>
    <w:p w:rsidR="00CE73ED" w:rsidRPr="00CE73ED" w:rsidRDefault="00CE73ED" w:rsidP="00CE73ED">
      <w:pPr>
        <w:pStyle w:val="a7"/>
        <w:rPr>
          <w:lang w:val="en-US"/>
        </w:rPr>
      </w:pPr>
      <w:r w:rsidRPr="00CE73ED">
        <w:rPr>
          <w:lang w:val="en-US"/>
        </w:rPr>
        <w:t>The article reflects the results of a study related to the study of the components of the urban environment that provide the key human needs for maintaining biological existence, the technological and operational characteristics of the corresponding infrastructure structures, and the management of these facilities. Suggestions are given on the methodology for improving the relevant systems in the context of the development of the use of digital technologies.</w:t>
      </w:r>
    </w:p>
    <w:p w:rsidR="00CE73ED" w:rsidRPr="00CE73ED" w:rsidRDefault="00CE73ED" w:rsidP="00CE73ED">
      <w:pPr>
        <w:pStyle w:val="a7"/>
        <w:rPr>
          <w:lang w:val="en-US"/>
        </w:rPr>
      </w:pPr>
      <w:r w:rsidRPr="00CE73ED">
        <w:rPr>
          <w:spacing w:val="43"/>
          <w:lang w:val="en-US"/>
        </w:rPr>
        <w:t>Keywords</w:t>
      </w:r>
      <w:r w:rsidRPr="00CE73ED">
        <w:rPr>
          <w:lang w:val="en-US"/>
        </w:rPr>
        <w:t>: regional economy; urban economy; management; digital technologies; energy supply; heat supply; water supply; sanitation.</w:t>
      </w:r>
    </w:p>
    <w:p w:rsidR="00CE73ED" w:rsidRPr="00CE73ED" w:rsidRDefault="00CE73ED" w:rsidP="00CE73ED">
      <w:pPr>
        <w:pStyle w:val="a3"/>
        <w:rPr>
          <w:lang w:val="ru-RU"/>
        </w:rPr>
      </w:pPr>
      <w:r w:rsidRPr="00CE73ED">
        <w:rPr>
          <w:lang w:val="ru-RU"/>
        </w:rPr>
        <w:t>УДК 332</w:t>
      </w:r>
    </w:p>
    <w:p w:rsidR="00CE73ED" w:rsidRDefault="00CE73ED" w:rsidP="00CE73ED">
      <w:pPr>
        <w:pStyle w:val="a4"/>
      </w:pPr>
      <w:r>
        <w:t>Возможности комплексной декомпозиции региональной экономической политики в России как объекта анализа эффективности</w:t>
      </w:r>
    </w:p>
    <w:p w:rsidR="00CE73ED" w:rsidRDefault="00CE73ED" w:rsidP="00CE73ED">
      <w:pPr>
        <w:pStyle w:val="a5"/>
      </w:pPr>
      <w:r>
        <w:t>Иванов Иван Александрович,</w:t>
      </w:r>
    </w:p>
    <w:p w:rsidR="00CE73ED" w:rsidRDefault="00CE73ED" w:rsidP="00CE73ED">
      <w:pPr>
        <w:pStyle w:val="aa"/>
      </w:pPr>
      <w:r>
        <w:t>аспирант, Институт региональных экономических исследований, Москва, Россия</w:t>
      </w:r>
    </w:p>
    <w:p w:rsidR="00CE73ED" w:rsidRDefault="00CE73ED" w:rsidP="00CE73ED">
      <w:pPr>
        <w:pStyle w:val="a7"/>
      </w:pPr>
      <w:r>
        <w:t xml:space="preserve">В статье рассматриваются возможности комплексной декомпозиции региональной экономической политики в </w:t>
      </w:r>
      <w:proofErr w:type="spellStart"/>
      <w:r>
        <w:t>россии</w:t>
      </w:r>
      <w:proofErr w:type="spellEnd"/>
      <w:r>
        <w:t xml:space="preserve"> как объекта анализа эффективности. Отмечается, что региональная экономическая политика требует комплексного подхода, учитывающего как экономические, так и социальные аспекты. Успешная реализация данной политики зависит от эффективного взаимодействия всех участников процесса, а также от способности адаптироваться к меняющимся условиям и вызовам.</w:t>
      </w:r>
    </w:p>
    <w:p w:rsidR="00CE73ED" w:rsidRDefault="00CE73ED" w:rsidP="00CE73ED">
      <w:pPr>
        <w:pStyle w:val="a7"/>
      </w:pPr>
      <w:r>
        <w:rPr>
          <w:spacing w:val="43"/>
        </w:rPr>
        <w:t>Ключевые слова</w:t>
      </w:r>
      <w:r>
        <w:t>: экономическая политика; комплексная декомпозиция, региональное развитие.</w:t>
      </w:r>
    </w:p>
    <w:p w:rsidR="00CE73ED" w:rsidRDefault="00CE73ED" w:rsidP="00CE73ED">
      <w:pPr>
        <w:pStyle w:val="a7"/>
      </w:pPr>
    </w:p>
    <w:p w:rsidR="00CE73ED" w:rsidRPr="00CE73ED" w:rsidRDefault="00CE73ED" w:rsidP="00CE73ED">
      <w:pPr>
        <w:pStyle w:val="a8"/>
        <w:rPr>
          <w:lang w:val="en-US"/>
        </w:rPr>
      </w:pPr>
      <w:r w:rsidRPr="00CE73ED">
        <w:rPr>
          <w:lang w:val="en-US"/>
        </w:rPr>
        <w:t>The possibilities of a comprehensive decomposition of regional economic policy in Russia as an object of efficiency analysis</w:t>
      </w:r>
    </w:p>
    <w:p w:rsidR="00CE73ED" w:rsidRPr="00CE73ED" w:rsidRDefault="00CE73ED" w:rsidP="00CE73ED">
      <w:pPr>
        <w:pStyle w:val="a9"/>
        <w:rPr>
          <w:lang w:val="en-US"/>
        </w:rPr>
      </w:pPr>
      <w:proofErr w:type="spellStart"/>
      <w:proofErr w:type="gramStart"/>
      <w:r w:rsidRPr="00CE73ED">
        <w:rPr>
          <w:lang w:val="en-US"/>
        </w:rPr>
        <w:t>Ivanov</w:t>
      </w:r>
      <w:proofErr w:type="spellEnd"/>
      <w:r w:rsidRPr="00CE73ED">
        <w:rPr>
          <w:lang w:val="en-US"/>
        </w:rPr>
        <w:t xml:space="preserve"> Ivan A.,</w:t>
      </w:r>
      <w:proofErr w:type="gramEnd"/>
    </w:p>
    <w:p w:rsidR="00CE73ED" w:rsidRPr="00CE73ED" w:rsidRDefault="00CE73ED" w:rsidP="00CE73ED">
      <w:pPr>
        <w:pStyle w:val="aa"/>
        <w:rPr>
          <w:lang w:val="en-US"/>
        </w:rPr>
      </w:pPr>
      <w:r w:rsidRPr="00CE73ED">
        <w:rPr>
          <w:lang w:val="en-US"/>
        </w:rPr>
        <w:t>PhD Student, Institute of Regional Economic Research, Moscow, Russia</w:t>
      </w:r>
    </w:p>
    <w:p w:rsidR="00CE73ED" w:rsidRPr="00CE73ED" w:rsidRDefault="00CE73ED" w:rsidP="00CE73ED">
      <w:pPr>
        <w:pStyle w:val="a7"/>
        <w:rPr>
          <w:lang w:val="en-US"/>
        </w:rPr>
      </w:pPr>
      <w:r w:rsidRPr="00CE73ED">
        <w:rPr>
          <w:lang w:val="en-US"/>
        </w:rPr>
        <w:t>The article discusses the possibilities of a comprehensive decomposition of regional economic policy in Russia as an object of efficiency analysis. It is noted that regional economic policy requires an integrated approach that takes into account both economic and social aspects. The successful implementation of this policy depends on the effective interaction of all participants in the process, as well as on the ability to adapt to changing conditions and challenges.</w:t>
      </w:r>
    </w:p>
    <w:p w:rsidR="00CE73ED" w:rsidRPr="00CE73ED" w:rsidRDefault="00CE73ED" w:rsidP="00CE73ED">
      <w:pPr>
        <w:pStyle w:val="a7"/>
        <w:rPr>
          <w:lang w:val="en-US"/>
        </w:rPr>
      </w:pPr>
      <w:r w:rsidRPr="00CE73ED">
        <w:rPr>
          <w:spacing w:val="43"/>
          <w:lang w:val="en-US"/>
        </w:rPr>
        <w:t>Keywords</w:t>
      </w:r>
      <w:r w:rsidRPr="00CE73ED">
        <w:rPr>
          <w:lang w:val="en-US"/>
        </w:rPr>
        <w:t>: economic policy; complex decomposition, regional development.</w:t>
      </w:r>
    </w:p>
    <w:p w:rsidR="00CE73ED" w:rsidRDefault="00CE73ED" w:rsidP="00CE73ED">
      <w:pPr>
        <w:pStyle w:val="a3"/>
      </w:pPr>
      <w:r>
        <w:t>УДК 330</w:t>
      </w:r>
    </w:p>
    <w:p w:rsidR="00CE73ED" w:rsidRDefault="00CE73ED" w:rsidP="00CE73ED">
      <w:pPr>
        <w:pStyle w:val="a4"/>
      </w:pPr>
      <w:r>
        <w:lastRenderedPageBreak/>
        <w:t>Определение роли управленческого консультанта в структуре субъектов малого и среднего предпринимательства при реализации инвестиционных проектов</w:t>
      </w:r>
    </w:p>
    <w:p w:rsidR="00CE73ED" w:rsidRDefault="00CE73ED" w:rsidP="00CE73ED">
      <w:pPr>
        <w:pStyle w:val="a5"/>
      </w:pPr>
      <w:r>
        <w:t>Капустин Дмитрий Леонидович,</w:t>
      </w:r>
    </w:p>
    <w:p w:rsidR="00CE73ED" w:rsidRDefault="00CE73ED" w:rsidP="00CE73ED">
      <w:pPr>
        <w:pStyle w:val="a6"/>
      </w:pPr>
      <w:r>
        <w:t>аспирант факультета Высшей школы управления (направление «Экономика»), Финансовый университет при Правительстве Российской Федерации, Москва, Россия, titul@titulgk.ru</w:t>
      </w:r>
    </w:p>
    <w:p w:rsidR="00CE73ED" w:rsidRDefault="00CE73ED" w:rsidP="00CE73ED">
      <w:pPr>
        <w:pStyle w:val="a7"/>
      </w:pPr>
      <w:r>
        <w:t xml:space="preserve">Цель статьи состоит в определении ведущих ролей управленческих консультантов в системе управления инвестиционными проектами субъектов малого и среднего предпринимательства (МСП). Задачи исследования сводятся к анализу видов управленческого консультирования и определению наиболее подходящего типа вида для инвестиционных проектов субъектов, классификации ролей управленческих консультантов в соответствии со спецификой инвестиционных проектов данных субъектов. Определено консалтинговое воздействие консультанта на систему управления заказчика. Выявлен перечень ролей консультантов в структуре управления инвестиционным проектом, на основе полученных результатов разработана классификация наиболее значимых для субъектов малого и среднего предпринимательства ролей консультанта. Приведены развернутые характеристики каждой роли. Сделаны выводы о занимаемых консультантами ролях в ходе реализации инвестиционных проектов данными субъектами. </w:t>
      </w:r>
    </w:p>
    <w:p w:rsidR="00CE73ED" w:rsidRDefault="00CE73ED" w:rsidP="00CE73ED">
      <w:pPr>
        <w:pStyle w:val="a7"/>
      </w:pPr>
      <w:proofErr w:type="gramStart"/>
      <w:r>
        <w:rPr>
          <w:spacing w:val="43"/>
        </w:rPr>
        <w:t>Ключевые слова</w:t>
      </w:r>
      <w:r>
        <w:t>: управление; консультирование; роль; инвестиция; инвестиционный проект; проект; управленческое консультирование.</w:t>
      </w:r>
      <w:proofErr w:type="gramEnd"/>
    </w:p>
    <w:p w:rsidR="00CE73ED" w:rsidRDefault="00CE73ED" w:rsidP="00CE73ED">
      <w:pPr>
        <w:pStyle w:val="a7"/>
      </w:pPr>
    </w:p>
    <w:p w:rsidR="00CE73ED" w:rsidRPr="00CE73ED" w:rsidRDefault="00CE73ED" w:rsidP="00CE73ED">
      <w:pPr>
        <w:pStyle w:val="a8"/>
        <w:rPr>
          <w:lang w:val="en-US"/>
        </w:rPr>
      </w:pPr>
      <w:r w:rsidRPr="00CE73ED">
        <w:rPr>
          <w:lang w:val="en-US"/>
        </w:rPr>
        <w:t xml:space="preserve">Determining the role of a management consultant in the structure of small and medium-sized enterprises in the implementation of investment projects </w:t>
      </w:r>
    </w:p>
    <w:p w:rsidR="00CE73ED" w:rsidRPr="00CE73ED" w:rsidRDefault="00CE73ED" w:rsidP="00CE73ED">
      <w:pPr>
        <w:pStyle w:val="a9"/>
        <w:rPr>
          <w:lang w:val="en-US"/>
        </w:rPr>
      </w:pPr>
      <w:r w:rsidRPr="00CE73ED">
        <w:rPr>
          <w:lang w:val="en-US"/>
        </w:rPr>
        <w:t xml:space="preserve">Kapustin Dmitry L., </w:t>
      </w:r>
    </w:p>
    <w:p w:rsidR="00CE73ED" w:rsidRPr="00CE73ED" w:rsidRDefault="00CE73ED" w:rsidP="00CE73ED">
      <w:pPr>
        <w:pStyle w:val="aa"/>
        <w:rPr>
          <w:lang w:val="en-US"/>
        </w:rPr>
      </w:pPr>
      <w:r w:rsidRPr="00CE73ED">
        <w:rPr>
          <w:lang w:val="en-US"/>
        </w:rPr>
        <w:t xml:space="preserve">Postgraduate Student at the Faculty of Higher School of Management (Economics), Financial University under the Government of the Russian Federation, Moscow, Russia, titul@titulgk.ru </w:t>
      </w:r>
    </w:p>
    <w:p w:rsidR="00CE73ED" w:rsidRPr="00CE73ED" w:rsidRDefault="00CE73ED" w:rsidP="00CE73ED">
      <w:pPr>
        <w:pStyle w:val="a7"/>
        <w:rPr>
          <w:lang w:val="en-US"/>
        </w:rPr>
      </w:pPr>
      <w:r w:rsidRPr="00CE73ED">
        <w:rPr>
          <w:lang w:val="en-US"/>
        </w:rPr>
        <w:t xml:space="preserve">The purpose of the article is to identify the leading roles of management consultants in the investment project management system for small and medium-sized enterprises (SMEs). The objectives of the study are to analyze the types of management consulting and determine the most appropriate type of type for investment projects of subjects, classify the roles of management consultants in accordance with the specifics of investment projects of these subjects. The consulting influence of the consultant on the customer's management system is determined. The list of consultant roles in the investment project management structure has been identified, and based on the results </w:t>
      </w:r>
      <w:proofErr w:type="gramStart"/>
      <w:r w:rsidRPr="00CE73ED">
        <w:rPr>
          <w:lang w:val="en-US"/>
        </w:rPr>
        <w:t>obtained,</w:t>
      </w:r>
      <w:proofErr w:type="gramEnd"/>
      <w:r w:rsidRPr="00CE73ED">
        <w:rPr>
          <w:lang w:val="en-US"/>
        </w:rPr>
        <w:t xml:space="preserve"> a classification of the most significant consultant roles for small and medium-sized businesses has been developed. Detailed characteristics of each role are given. Conclusions are drawn about the roles of consultants in the implementation of investment projects by these entities. </w:t>
      </w:r>
    </w:p>
    <w:p w:rsidR="00CE73ED" w:rsidRPr="00CE73ED" w:rsidRDefault="00CE73ED" w:rsidP="00CE73ED">
      <w:pPr>
        <w:pStyle w:val="a7"/>
        <w:rPr>
          <w:lang w:val="en-US"/>
        </w:rPr>
      </w:pPr>
      <w:r w:rsidRPr="00CE73ED">
        <w:rPr>
          <w:spacing w:val="43"/>
          <w:lang w:val="en-US"/>
        </w:rPr>
        <w:t>Keywords</w:t>
      </w:r>
      <w:r w:rsidRPr="00CE73ED">
        <w:rPr>
          <w:lang w:val="en-US"/>
        </w:rPr>
        <w:t>: management; consulting; role; investment; investment project; project; management consulting.</w:t>
      </w:r>
    </w:p>
    <w:p w:rsidR="00E95288" w:rsidRPr="00E95288" w:rsidRDefault="00E95288" w:rsidP="00E95288">
      <w:pPr>
        <w:pStyle w:val="a3"/>
        <w:rPr>
          <w:lang w:val="ru-RU"/>
        </w:rPr>
      </w:pPr>
      <w:r w:rsidRPr="00E95288">
        <w:rPr>
          <w:lang w:val="ru-RU"/>
        </w:rPr>
        <w:t>УДК 336</w:t>
      </w:r>
    </w:p>
    <w:p w:rsidR="00E95288" w:rsidRDefault="00E95288" w:rsidP="00E95288">
      <w:pPr>
        <w:pStyle w:val="a4"/>
      </w:pPr>
      <w:r>
        <w:t>К вопросу о финансовой стратегии использования цифровых нематериальных активов для повышения стоимости компании</w:t>
      </w:r>
    </w:p>
    <w:p w:rsidR="00E95288" w:rsidRDefault="00E95288" w:rsidP="00E95288">
      <w:pPr>
        <w:pStyle w:val="a5"/>
      </w:pPr>
      <w:proofErr w:type="spellStart"/>
      <w:r>
        <w:t>Лемищенко</w:t>
      </w:r>
      <w:proofErr w:type="spellEnd"/>
      <w:r>
        <w:t xml:space="preserve"> Ольга Александровна,</w:t>
      </w:r>
    </w:p>
    <w:p w:rsidR="00E95288" w:rsidRDefault="00E95288" w:rsidP="00E95288">
      <w:pPr>
        <w:pStyle w:val="a6"/>
      </w:pPr>
      <w:r>
        <w:t>аспирант кафедры оценочной деятельности и корпоративных финансов, Университет «Синергия», Москва, Россия, le_olga@inbox.ru</w:t>
      </w:r>
    </w:p>
    <w:p w:rsidR="00E95288" w:rsidRDefault="00E95288" w:rsidP="00E95288">
      <w:pPr>
        <w:pStyle w:val="a7"/>
      </w:pPr>
      <w:r>
        <w:t xml:space="preserve">В статье рассмотрены основные особенности финансовой стратегии использования цифровых нематериальных активов для повышения стоимости компании. Выявлены разновидности цифровых </w:t>
      </w:r>
      <w:r>
        <w:lastRenderedPageBreak/>
        <w:t>нематериальных активов. Рассмотрены направления влияния цифровых нематериальных активов на стоимость компании. Выявлены основные элементы финансовой стратегии компании в части мобилизации финансовых ресурсов на создание и привлечение цифровых нематериальных активов. Рассмотрены варианты использования цифровых нематериальных активов в процессе компенсации инвестиционных затрат на их создание и привлечение.</w:t>
      </w:r>
    </w:p>
    <w:p w:rsidR="00E95288" w:rsidRDefault="00E95288" w:rsidP="00E95288">
      <w:pPr>
        <w:pStyle w:val="a7"/>
      </w:pPr>
      <w:r>
        <w:rPr>
          <w:spacing w:val="43"/>
        </w:rPr>
        <w:t xml:space="preserve">Ключевые слова: </w:t>
      </w:r>
      <w:r>
        <w:t>цифровые нематериальные активы; финансовая стратегия; стоимость компании; секьюритизация нематериальных активов; оценка цифровых нематериальных активов.</w:t>
      </w:r>
    </w:p>
    <w:p w:rsidR="00E95288" w:rsidRDefault="00E95288" w:rsidP="00E95288">
      <w:pPr>
        <w:pStyle w:val="a7"/>
      </w:pPr>
    </w:p>
    <w:p w:rsidR="00E95288" w:rsidRPr="00E95288" w:rsidRDefault="00E95288" w:rsidP="00E95288">
      <w:pPr>
        <w:pStyle w:val="a8"/>
        <w:rPr>
          <w:lang w:val="en-US"/>
        </w:rPr>
      </w:pPr>
      <w:r w:rsidRPr="00E95288">
        <w:rPr>
          <w:lang w:val="en-US"/>
        </w:rPr>
        <w:t>On the issue of the financial strategy of using digital intangible assets to increase the value of the company</w:t>
      </w:r>
    </w:p>
    <w:p w:rsidR="00E95288" w:rsidRPr="00E95288" w:rsidRDefault="00E95288" w:rsidP="00E95288">
      <w:pPr>
        <w:pStyle w:val="a9"/>
        <w:rPr>
          <w:lang w:val="en-US"/>
        </w:rPr>
      </w:pPr>
      <w:proofErr w:type="spellStart"/>
      <w:proofErr w:type="gramStart"/>
      <w:r w:rsidRPr="00E95288">
        <w:rPr>
          <w:lang w:val="en-US"/>
        </w:rPr>
        <w:t>Lemishchenko</w:t>
      </w:r>
      <w:proofErr w:type="spellEnd"/>
      <w:r w:rsidRPr="00E95288">
        <w:rPr>
          <w:lang w:val="en-US"/>
        </w:rPr>
        <w:t xml:space="preserve"> Olga A.,</w:t>
      </w:r>
      <w:proofErr w:type="gramEnd"/>
    </w:p>
    <w:p w:rsidR="00E95288" w:rsidRPr="00E95288" w:rsidRDefault="00E95288" w:rsidP="00E95288">
      <w:pPr>
        <w:pStyle w:val="aa"/>
        <w:rPr>
          <w:lang w:val="en-US"/>
        </w:rPr>
      </w:pPr>
      <w:r w:rsidRPr="00E95288">
        <w:rPr>
          <w:lang w:val="en-US"/>
        </w:rPr>
        <w:t>Postgraduate student of the Department of Valuation Activities and Corporate Finance, Synergy University, Moscow, Russia, le_olga@inbox.ru</w:t>
      </w:r>
    </w:p>
    <w:p w:rsidR="00E95288" w:rsidRPr="00E95288" w:rsidRDefault="00E95288" w:rsidP="00E95288">
      <w:pPr>
        <w:pStyle w:val="a7"/>
        <w:rPr>
          <w:lang w:val="en-US"/>
        </w:rPr>
      </w:pPr>
      <w:r w:rsidRPr="00E95288">
        <w:rPr>
          <w:lang w:val="en-US"/>
        </w:rPr>
        <w:t>The article considers the main features of the financial strategy of using digital intangible assets to increase the value of the company. The main types of digital intangible assets are identified. The directions of influence of digital intangible assets on the value of the company are considered. The main elements of the company's financial strategy in terms of mobilizing financial resources for the creation and attraction of digital intangible assets are identified. Options for using digital intangible assets in the process of compensating investment costs for their creation and attraction are considered.</w:t>
      </w:r>
    </w:p>
    <w:p w:rsidR="00E95288" w:rsidRPr="00E95288" w:rsidRDefault="00E95288" w:rsidP="00E95288">
      <w:pPr>
        <w:pStyle w:val="a7"/>
        <w:rPr>
          <w:lang w:val="en-US"/>
        </w:rPr>
      </w:pPr>
      <w:r w:rsidRPr="00E95288">
        <w:rPr>
          <w:spacing w:val="43"/>
          <w:lang w:val="en-US"/>
        </w:rPr>
        <w:t>Keywords</w:t>
      </w:r>
      <w:r w:rsidRPr="00E95288">
        <w:rPr>
          <w:lang w:val="en-US"/>
        </w:rPr>
        <w:t>: digital intangible assets; financial strategy; company value; Securitization of intangible assets; valuation of digital intangible assets.</w:t>
      </w:r>
    </w:p>
    <w:p w:rsidR="00E95288" w:rsidRPr="00E95288" w:rsidRDefault="00E95288" w:rsidP="00E95288">
      <w:pPr>
        <w:pStyle w:val="a3"/>
        <w:rPr>
          <w:lang w:val="ru-RU"/>
        </w:rPr>
      </w:pPr>
      <w:r w:rsidRPr="00E95288">
        <w:rPr>
          <w:lang w:val="ru-RU"/>
        </w:rPr>
        <w:t>УДК 331</w:t>
      </w:r>
    </w:p>
    <w:p w:rsidR="00E95288" w:rsidRDefault="00E95288" w:rsidP="00E95288">
      <w:pPr>
        <w:pStyle w:val="a4"/>
      </w:pPr>
      <w:r>
        <w:t>Перспективы цифровизации процесса управления персонала на примере геймификации и применения искусственного интеллекта</w:t>
      </w:r>
    </w:p>
    <w:p w:rsidR="00E95288" w:rsidRDefault="00E95288" w:rsidP="00E95288">
      <w:pPr>
        <w:pStyle w:val="a5"/>
      </w:pPr>
      <w:r>
        <w:t>Куликов Андрей Сергеевич,</w:t>
      </w:r>
    </w:p>
    <w:p w:rsidR="00E95288" w:rsidRDefault="00E95288" w:rsidP="00E95288">
      <w:pPr>
        <w:pStyle w:val="a6"/>
      </w:pPr>
      <w:r>
        <w:t>аспирант кафедры предпринимательства и конкуренции факультета бизнеса, Московский финансово-промышленный университет «Синергия», Москва, Россия, andrew.kulikoff@vk.com</w:t>
      </w:r>
    </w:p>
    <w:p w:rsidR="00E95288" w:rsidRDefault="00E95288" w:rsidP="00E95288">
      <w:pPr>
        <w:pStyle w:val="a5"/>
      </w:pPr>
      <w:proofErr w:type="spellStart"/>
      <w:r>
        <w:t>Бандурин</w:t>
      </w:r>
      <w:proofErr w:type="spellEnd"/>
      <w:r>
        <w:t xml:space="preserve"> Александр Владимирович,</w:t>
      </w:r>
    </w:p>
    <w:p w:rsidR="00E95288" w:rsidRDefault="00E95288" w:rsidP="00E95288">
      <w:pPr>
        <w:pStyle w:val="a6"/>
      </w:pPr>
      <w:r>
        <w:t>доктор экономических наук, профессор, профессор кафедры организационного менеджмента, Московский финансово-промышленный университет «Синергия», Москва, Россия, abander@mail.ru</w:t>
      </w:r>
    </w:p>
    <w:p w:rsidR="00E95288" w:rsidRDefault="00E95288" w:rsidP="00E95288">
      <w:pPr>
        <w:pStyle w:val="a7"/>
      </w:pPr>
      <w:r>
        <w:t xml:space="preserve">Цифровая трансформация все активнее затрагивает абсолютно разные сферы экономики. Не обошла она стороной и такую сферу деятельности как управление персоналом. Причем, здесь это не просто замена человеческого труда </w:t>
      </w:r>
      <w:proofErr w:type="gramStart"/>
      <w:r>
        <w:t>на</w:t>
      </w:r>
      <w:proofErr w:type="gramEnd"/>
      <w:r>
        <w:t xml:space="preserve"> </w:t>
      </w:r>
      <w:proofErr w:type="gramStart"/>
      <w:r>
        <w:t>машинный</w:t>
      </w:r>
      <w:proofErr w:type="gramEnd"/>
      <w:r>
        <w:t xml:space="preserve">, то есть цифровизация, а именно трансформация, изменение подходов. Рассмотрены плюсы и минусы </w:t>
      </w:r>
      <w:proofErr w:type="spellStart"/>
      <w:r>
        <w:t>геймификации</w:t>
      </w:r>
      <w:proofErr w:type="spellEnd"/>
      <w:r>
        <w:t xml:space="preserve"> и делегации части функций искусственному интеллекту. Оба подхода повышают эффективность работы предприятия, а также непосредственно влияют на психологическую атмосферу в коллективах.</w:t>
      </w:r>
    </w:p>
    <w:p w:rsidR="00E95288" w:rsidRDefault="00E95288" w:rsidP="00E95288">
      <w:pPr>
        <w:pStyle w:val="a7"/>
      </w:pPr>
      <w:r>
        <w:rPr>
          <w:spacing w:val="43"/>
        </w:rPr>
        <w:t>Ключевые слова:</w:t>
      </w:r>
      <w:r>
        <w:t xml:space="preserve"> цифровизация; IT; управление персоналом; ИИ; </w:t>
      </w:r>
      <w:proofErr w:type="spellStart"/>
      <w:r>
        <w:t>геймификация</w:t>
      </w:r>
      <w:proofErr w:type="spellEnd"/>
      <w:r>
        <w:t xml:space="preserve">; менеджмент. </w:t>
      </w:r>
    </w:p>
    <w:p w:rsidR="00E95288" w:rsidRDefault="00E95288" w:rsidP="00E95288">
      <w:pPr>
        <w:pStyle w:val="a7"/>
      </w:pPr>
    </w:p>
    <w:p w:rsidR="00E95288" w:rsidRPr="00E95288" w:rsidRDefault="00E95288" w:rsidP="00E95288">
      <w:pPr>
        <w:pStyle w:val="a8"/>
        <w:rPr>
          <w:lang w:val="en-US"/>
        </w:rPr>
      </w:pPr>
      <w:r w:rsidRPr="00E95288">
        <w:rPr>
          <w:lang w:val="en-US"/>
        </w:rPr>
        <w:t xml:space="preserve">Prospects for digitalization of the personnel management process using the example of gamification and the use of artificial intelligence </w:t>
      </w:r>
    </w:p>
    <w:p w:rsidR="00E95288" w:rsidRPr="00E95288" w:rsidRDefault="00E95288" w:rsidP="00E95288">
      <w:pPr>
        <w:pStyle w:val="a9"/>
        <w:rPr>
          <w:lang w:val="en-US"/>
        </w:rPr>
      </w:pPr>
      <w:proofErr w:type="spellStart"/>
      <w:r w:rsidRPr="00E95288">
        <w:rPr>
          <w:lang w:val="en-US"/>
        </w:rPr>
        <w:t>Kulikov</w:t>
      </w:r>
      <w:proofErr w:type="spellEnd"/>
      <w:r w:rsidRPr="00E95288">
        <w:rPr>
          <w:lang w:val="en-US"/>
        </w:rPr>
        <w:t xml:space="preserve"> </w:t>
      </w:r>
      <w:proofErr w:type="spellStart"/>
      <w:r w:rsidRPr="00E95288">
        <w:rPr>
          <w:lang w:val="en-US"/>
        </w:rPr>
        <w:t>Andrey</w:t>
      </w:r>
      <w:proofErr w:type="spellEnd"/>
      <w:r w:rsidRPr="00E95288">
        <w:rPr>
          <w:lang w:val="en-US"/>
        </w:rPr>
        <w:t xml:space="preserve"> S., </w:t>
      </w:r>
    </w:p>
    <w:p w:rsidR="00E95288" w:rsidRPr="00E95288" w:rsidRDefault="00E95288" w:rsidP="00E95288">
      <w:pPr>
        <w:pStyle w:val="aa"/>
        <w:rPr>
          <w:lang w:val="en-US"/>
        </w:rPr>
      </w:pPr>
      <w:r w:rsidRPr="00E95288">
        <w:rPr>
          <w:lang w:val="en-US"/>
        </w:rPr>
        <w:lastRenderedPageBreak/>
        <w:t xml:space="preserve">Postgraduate Student of the Department of Entrepreneurship and Competition, Faculty of Business, Moscow Financial and Industrial University “Synergy”, Moscow, Russia, andrew.kulikoff@vk.com </w:t>
      </w:r>
    </w:p>
    <w:p w:rsidR="00E95288" w:rsidRPr="00E95288" w:rsidRDefault="00E95288" w:rsidP="00E95288">
      <w:pPr>
        <w:pStyle w:val="a9"/>
        <w:rPr>
          <w:lang w:val="en-US"/>
        </w:rPr>
      </w:pPr>
      <w:proofErr w:type="spellStart"/>
      <w:r w:rsidRPr="00E95288">
        <w:rPr>
          <w:lang w:val="en-US"/>
        </w:rPr>
        <w:t>Bandurin</w:t>
      </w:r>
      <w:proofErr w:type="spellEnd"/>
      <w:r w:rsidRPr="00E95288">
        <w:rPr>
          <w:lang w:val="en-US"/>
        </w:rPr>
        <w:t xml:space="preserve"> Alexander V., </w:t>
      </w:r>
    </w:p>
    <w:p w:rsidR="00E95288" w:rsidRPr="00E95288" w:rsidRDefault="00E95288" w:rsidP="00E95288">
      <w:pPr>
        <w:pStyle w:val="aa"/>
        <w:rPr>
          <w:lang w:val="en-US"/>
        </w:rPr>
      </w:pPr>
      <w:r w:rsidRPr="00E95288">
        <w:rPr>
          <w:lang w:val="en-US"/>
        </w:rPr>
        <w:t xml:space="preserve">Doctor of Economics, Professor, Professor of the Department of Organizational Management, Moscow Financial and Industrial University “Synergy”, Moscow, Russia, abander@mail.ru </w:t>
      </w:r>
    </w:p>
    <w:p w:rsidR="00E95288" w:rsidRPr="00E95288" w:rsidRDefault="00E95288" w:rsidP="00E95288">
      <w:pPr>
        <w:pStyle w:val="a7"/>
        <w:rPr>
          <w:lang w:val="en-US"/>
        </w:rPr>
      </w:pPr>
      <w:r w:rsidRPr="00E95288">
        <w:rPr>
          <w:lang w:val="en-US"/>
        </w:rPr>
        <w:t xml:space="preserve">Digital transformation is increasingly affecting completely different sectors of the economy. She did not ignore such a field of activity as personnel management. Moreover, here it is not just the replacement of human labor with machine labor, that is, digitalization, but transformation, a change in approaches. The pros and cons of </w:t>
      </w:r>
      <w:proofErr w:type="spellStart"/>
      <w:r w:rsidRPr="00E95288">
        <w:rPr>
          <w:lang w:val="en-US"/>
        </w:rPr>
        <w:t>gamification</w:t>
      </w:r>
      <w:proofErr w:type="spellEnd"/>
      <w:r w:rsidRPr="00E95288">
        <w:rPr>
          <w:lang w:val="en-US"/>
        </w:rPr>
        <w:t xml:space="preserve"> and delegation of some functions to artificial intelligence are considered. Both approaches increase the efficiency of the enterprise, and also directly affect the psychological atmosphere in the teams. </w:t>
      </w:r>
    </w:p>
    <w:p w:rsidR="00E95288" w:rsidRPr="00E95288" w:rsidRDefault="00E95288" w:rsidP="00E95288">
      <w:pPr>
        <w:pStyle w:val="a7"/>
        <w:rPr>
          <w:lang w:val="en-US"/>
        </w:rPr>
      </w:pPr>
      <w:r w:rsidRPr="00E95288">
        <w:rPr>
          <w:spacing w:val="43"/>
          <w:lang w:val="en-US"/>
        </w:rPr>
        <w:t>Keywords</w:t>
      </w:r>
      <w:r w:rsidRPr="00E95288">
        <w:rPr>
          <w:lang w:val="en-US"/>
        </w:rPr>
        <w:t xml:space="preserve">: digitalization; IT; personnel management; AI; </w:t>
      </w:r>
      <w:proofErr w:type="spellStart"/>
      <w:r w:rsidRPr="00E95288">
        <w:rPr>
          <w:lang w:val="en-US"/>
        </w:rPr>
        <w:t>gamification</w:t>
      </w:r>
      <w:proofErr w:type="spellEnd"/>
      <w:r w:rsidRPr="00E95288">
        <w:rPr>
          <w:lang w:val="en-US"/>
        </w:rPr>
        <w:t>; management.</w:t>
      </w:r>
    </w:p>
    <w:p w:rsidR="00E95288" w:rsidRPr="00E95288" w:rsidRDefault="00E95288" w:rsidP="00E95288">
      <w:pPr>
        <w:pStyle w:val="a3"/>
        <w:rPr>
          <w:lang w:val="ru-RU"/>
        </w:rPr>
      </w:pPr>
      <w:r w:rsidRPr="00E95288">
        <w:rPr>
          <w:lang w:val="ru-RU"/>
        </w:rPr>
        <w:t>УДК 338</w:t>
      </w:r>
    </w:p>
    <w:p w:rsidR="00E95288" w:rsidRDefault="00E95288" w:rsidP="00E95288">
      <w:pPr>
        <w:pStyle w:val="a4"/>
      </w:pPr>
      <w:r>
        <w:t>Основные факторы цифровой трансформации деловой среды промышленных предприятий</w:t>
      </w:r>
    </w:p>
    <w:p w:rsidR="00E95288" w:rsidRDefault="00E95288" w:rsidP="00E95288">
      <w:pPr>
        <w:pStyle w:val="a5"/>
      </w:pPr>
      <w:proofErr w:type="spellStart"/>
      <w:r>
        <w:t>Луговской</w:t>
      </w:r>
      <w:proofErr w:type="spellEnd"/>
      <w:r>
        <w:t xml:space="preserve"> Егор Игоревич,</w:t>
      </w:r>
    </w:p>
    <w:p w:rsidR="00E95288" w:rsidRDefault="00E95288" w:rsidP="00E95288">
      <w:pPr>
        <w:pStyle w:val="a6"/>
      </w:pPr>
      <w:r>
        <w:t>аспирант, Московский финансово-промышленный университет «Синергия», Москва, Россия, lugei_nauka@yandex.ru</w:t>
      </w:r>
    </w:p>
    <w:p w:rsidR="00E95288" w:rsidRDefault="00E95288" w:rsidP="00E95288">
      <w:pPr>
        <w:pStyle w:val="a7"/>
      </w:pPr>
      <w:r>
        <w:t>В статье рассматриваются наиболее важные факторы и условия цифровой трансформации деловой среды промышленных предприятий. Показаны основные этапы генезиса принципов и подходов к изучению деловой среды предприятия. Выявлены ключевые теоретико-методологические задачи анализа деловой среды промышленных предприятий. Обобщены составляющие фракталы деловой среды промышленных предприятий как объекта цифровой трансформации. Конкретизированы наиболее важные характеристики деловой среды промышленных предприятий и раскрыто их содержание.</w:t>
      </w:r>
    </w:p>
    <w:p w:rsidR="00E95288" w:rsidRDefault="00E95288" w:rsidP="00E95288">
      <w:pPr>
        <w:pStyle w:val="a7"/>
      </w:pPr>
      <w:r>
        <w:rPr>
          <w:spacing w:val="43"/>
        </w:rPr>
        <w:t>Ключевые слова:</w:t>
      </w:r>
      <w:r>
        <w:t xml:space="preserve"> деловая среда промышленных предприятий; цифровая трансформация системы управления; система управления; промышленное предприятие; экосистема промышленного предприятия.</w:t>
      </w:r>
    </w:p>
    <w:p w:rsidR="00E95288" w:rsidRDefault="00E95288" w:rsidP="00E95288">
      <w:pPr>
        <w:pStyle w:val="a7"/>
      </w:pPr>
    </w:p>
    <w:p w:rsidR="00E95288" w:rsidRPr="00E95288" w:rsidRDefault="00E95288" w:rsidP="00E95288">
      <w:pPr>
        <w:pStyle w:val="a8"/>
        <w:rPr>
          <w:lang w:val="en-US"/>
        </w:rPr>
      </w:pPr>
      <w:r w:rsidRPr="00E95288">
        <w:rPr>
          <w:lang w:val="en-US"/>
        </w:rPr>
        <w:t>The Main Factors of Digital Transformation of the Business Environment of Industrial Enterprises</w:t>
      </w:r>
    </w:p>
    <w:p w:rsidR="00E95288" w:rsidRPr="00E95288" w:rsidRDefault="00E95288" w:rsidP="00E95288">
      <w:pPr>
        <w:pStyle w:val="a9"/>
        <w:rPr>
          <w:lang w:val="en-US"/>
        </w:rPr>
      </w:pPr>
      <w:proofErr w:type="spellStart"/>
      <w:r w:rsidRPr="00E95288">
        <w:rPr>
          <w:lang w:val="en-US"/>
        </w:rPr>
        <w:t>Lugovskoy</w:t>
      </w:r>
      <w:proofErr w:type="spellEnd"/>
      <w:r w:rsidRPr="00E95288">
        <w:rPr>
          <w:lang w:val="en-US"/>
        </w:rPr>
        <w:t xml:space="preserve"> </w:t>
      </w:r>
      <w:proofErr w:type="spellStart"/>
      <w:r w:rsidRPr="00E95288">
        <w:rPr>
          <w:lang w:val="en-US"/>
        </w:rPr>
        <w:t>Egor</w:t>
      </w:r>
      <w:proofErr w:type="spellEnd"/>
      <w:r w:rsidRPr="00E95288">
        <w:rPr>
          <w:lang w:val="en-US"/>
        </w:rPr>
        <w:t xml:space="preserve"> I</w:t>
      </w:r>
      <w:proofErr w:type="gramStart"/>
      <w:r w:rsidRPr="00E95288">
        <w:rPr>
          <w:lang w:val="en-US"/>
        </w:rPr>
        <w:t>.,</w:t>
      </w:r>
      <w:proofErr w:type="gramEnd"/>
    </w:p>
    <w:p w:rsidR="00E95288" w:rsidRPr="00E95288" w:rsidRDefault="00E95288" w:rsidP="00E95288">
      <w:pPr>
        <w:pStyle w:val="aa"/>
        <w:rPr>
          <w:lang w:val="en-US"/>
        </w:rPr>
      </w:pPr>
      <w:proofErr w:type="gramStart"/>
      <w:r w:rsidRPr="00E95288">
        <w:rPr>
          <w:lang w:val="en-US"/>
        </w:rPr>
        <w:t>postgraduate</w:t>
      </w:r>
      <w:proofErr w:type="gramEnd"/>
      <w:r w:rsidRPr="00E95288">
        <w:rPr>
          <w:lang w:val="en-US"/>
        </w:rPr>
        <w:t xml:space="preserve"> student, Moscow Financial and Industrial University «Synergy», Moscow, Russia, lugei_nauka@yandex.ru</w:t>
      </w:r>
    </w:p>
    <w:p w:rsidR="00E95288" w:rsidRPr="00E95288" w:rsidRDefault="00E95288" w:rsidP="00E95288">
      <w:pPr>
        <w:pStyle w:val="a7"/>
        <w:rPr>
          <w:lang w:val="en-US"/>
        </w:rPr>
      </w:pPr>
      <w:r w:rsidRPr="00E95288">
        <w:rPr>
          <w:lang w:val="en-US"/>
        </w:rPr>
        <w:t>The article considers the most important factors and conditions of digital transformation of the business environment of industrial enterprises. The main stages of the genesis of principles and approaches to the study of the business environment of the enterprise are shown. The key theoretical and methodological tasks of the analysis of the business environment of industrial enterprises are identified. The fractal components of the business environment of industrial enterprises as an object of digital transformation are summarized. The most important characteristics of the business environment of industrial enterprises are specified and their content is disclosed.</w:t>
      </w:r>
    </w:p>
    <w:p w:rsidR="00E95288" w:rsidRPr="00E95288" w:rsidRDefault="00E95288" w:rsidP="00E95288">
      <w:pPr>
        <w:pStyle w:val="a7"/>
        <w:rPr>
          <w:lang w:val="en-US"/>
        </w:rPr>
      </w:pPr>
      <w:r w:rsidRPr="00E95288">
        <w:rPr>
          <w:spacing w:val="43"/>
          <w:lang w:val="en-US"/>
        </w:rPr>
        <w:t>Keywords</w:t>
      </w:r>
      <w:r w:rsidRPr="00E95288">
        <w:rPr>
          <w:lang w:val="en-US"/>
        </w:rPr>
        <w:t>: business environment of industrial enterprises; digital transformation of the management system; management system; industrial enterprise; ecosystem of an industrial enterprise.</w:t>
      </w:r>
    </w:p>
    <w:p w:rsidR="00E95288" w:rsidRPr="00BA0AC5" w:rsidRDefault="00E95288" w:rsidP="00E95288">
      <w:pPr>
        <w:pStyle w:val="a3"/>
        <w:rPr>
          <w:lang w:val="ru-RU"/>
        </w:rPr>
      </w:pPr>
      <w:r w:rsidRPr="00BA0AC5">
        <w:rPr>
          <w:lang w:val="ru-RU"/>
        </w:rPr>
        <w:t>УДК 331.1</w:t>
      </w:r>
    </w:p>
    <w:p w:rsidR="00E95288" w:rsidRDefault="00E95288" w:rsidP="00E95288">
      <w:pPr>
        <w:pStyle w:val="a4"/>
      </w:pPr>
      <w:r>
        <w:t xml:space="preserve">Создание </w:t>
      </w:r>
      <w:proofErr w:type="gramStart"/>
      <w:r>
        <w:t>модели сертификации профессиональных компетенций руководителя транспортного холдинга</w:t>
      </w:r>
      <w:proofErr w:type="gramEnd"/>
    </w:p>
    <w:p w:rsidR="00E95288" w:rsidRDefault="00E95288" w:rsidP="00E95288">
      <w:pPr>
        <w:pStyle w:val="a5"/>
      </w:pPr>
      <w:proofErr w:type="spellStart"/>
      <w:r>
        <w:t>Нугаева</w:t>
      </w:r>
      <w:proofErr w:type="spellEnd"/>
      <w:r>
        <w:t xml:space="preserve"> Л. А.,</w:t>
      </w:r>
    </w:p>
    <w:p w:rsidR="00E95288" w:rsidRDefault="00E95288" w:rsidP="00E95288">
      <w:pPr>
        <w:pStyle w:val="a6"/>
      </w:pPr>
      <w:r>
        <w:lastRenderedPageBreak/>
        <w:t>заместитель начальника Жигулевской дистанции инфраструктуры – филиала ОАО «РЖД» по кадрам и социальным вопросам; аспирант, Московский финансово-промышленный университет «Синергия», Москва, Россия, luizinya@mail.ru</w:t>
      </w:r>
    </w:p>
    <w:p w:rsidR="00E95288" w:rsidRDefault="00E95288" w:rsidP="00E95288">
      <w:pPr>
        <w:pStyle w:val="a7"/>
      </w:pPr>
      <w:r>
        <w:t xml:space="preserve">В статье рассматривается новое и малоизученное направление – раскрытие </w:t>
      </w:r>
      <w:proofErr w:type="gramStart"/>
      <w:r>
        <w:t>процедуры сертификации компетенций руководителя транспортного холдинга</w:t>
      </w:r>
      <w:proofErr w:type="gramEnd"/>
      <w:r>
        <w:t xml:space="preserve">. Появление профессиональных стандартов вызвало необходимость создания систем подтверждения соответствия требованиям этих стандартов – систем сертификации персонала. Сдача экзамена на получение сертификата – это возможность руководителю упорядочить и расширить свой запас знаний и навыков, определить программу дальнейшего развития. В качестве предмета изучения были выбраны профессиональные компетенции руководителей транспортного комплекса ОАО «РЖД». Результатом исследования является разработка </w:t>
      </w:r>
      <w:proofErr w:type="gramStart"/>
      <w:r>
        <w:t>модели сертификации профессиональных компетенций руководителя транспортного комплекса</w:t>
      </w:r>
      <w:proofErr w:type="gramEnd"/>
      <w:r>
        <w:t xml:space="preserve">. </w:t>
      </w:r>
    </w:p>
    <w:p w:rsidR="00E95288" w:rsidRDefault="00E95288" w:rsidP="00E95288">
      <w:pPr>
        <w:pStyle w:val="a7"/>
      </w:pPr>
      <w:r>
        <w:rPr>
          <w:spacing w:val="43"/>
        </w:rPr>
        <w:t>Ключевые слова:</w:t>
      </w:r>
      <w:r>
        <w:t xml:space="preserve"> холдинг; персонал; руководитель; компетенции; модель сертификации.</w:t>
      </w:r>
    </w:p>
    <w:p w:rsidR="00E95288" w:rsidRDefault="00E95288" w:rsidP="00E95288">
      <w:pPr>
        <w:pStyle w:val="a7"/>
      </w:pPr>
    </w:p>
    <w:p w:rsidR="00E95288" w:rsidRPr="00E95288" w:rsidRDefault="00E95288" w:rsidP="00E95288">
      <w:pPr>
        <w:pStyle w:val="a8"/>
        <w:rPr>
          <w:lang w:val="en-US"/>
        </w:rPr>
      </w:pPr>
      <w:r w:rsidRPr="00E95288">
        <w:rPr>
          <w:lang w:val="en-US"/>
        </w:rPr>
        <w:t xml:space="preserve">Creation of a model for certification </w:t>
      </w:r>
      <w:r w:rsidRPr="00E95288">
        <w:rPr>
          <w:lang w:val="en-US"/>
        </w:rPr>
        <w:br/>
        <w:t xml:space="preserve">of professional competencies of the head </w:t>
      </w:r>
      <w:r w:rsidRPr="00E95288">
        <w:rPr>
          <w:lang w:val="en-US"/>
        </w:rPr>
        <w:br/>
        <w:t>of a transport holding company</w:t>
      </w:r>
    </w:p>
    <w:p w:rsidR="00E95288" w:rsidRPr="00BA0AC5" w:rsidRDefault="00E95288" w:rsidP="00E95288">
      <w:pPr>
        <w:pStyle w:val="a9"/>
        <w:rPr>
          <w:lang w:val="en-US"/>
        </w:rPr>
      </w:pPr>
      <w:proofErr w:type="spellStart"/>
      <w:r w:rsidRPr="00BA0AC5">
        <w:rPr>
          <w:lang w:val="en-US"/>
        </w:rPr>
        <w:t>Nugaeva</w:t>
      </w:r>
      <w:proofErr w:type="spellEnd"/>
      <w:r w:rsidRPr="00BA0AC5">
        <w:rPr>
          <w:lang w:val="en-US"/>
        </w:rPr>
        <w:t xml:space="preserve"> L. A., </w:t>
      </w:r>
    </w:p>
    <w:p w:rsidR="00E95288" w:rsidRPr="00BA0AC5" w:rsidRDefault="00E95288" w:rsidP="00E95288">
      <w:pPr>
        <w:pStyle w:val="aa"/>
        <w:rPr>
          <w:lang w:val="en-US"/>
        </w:rPr>
      </w:pPr>
      <w:r w:rsidRPr="00BA0AC5">
        <w:rPr>
          <w:lang w:val="en-US"/>
        </w:rPr>
        <w:t xml:space="preserve">Deputy Head of the </w:t>
      </w:r>
      <w:proofErr w:type="spellStart"/>
      <w:r w:rsidRPr="00BA0AC5">
        <w:rPr>
          <w:lang w:val="en-US"/>
        </w:rPr>
        <w:t>Zhiguli</w:t>
      </w:r>
      <w:proofErr w:type="spellEnd"/>
      <w:r w:rsidRPr="00BA0AC5">
        <w:rPr>
          <w:lang w:val="en-US"/>
        </w:rPr>
        <w:t xml:space="preserve"> Infrastructure Distance – branch of JSC “Russian Railways” for personnel and social Issues; postgraduate student, Moscow Financial and Industrial University “Synergy”, Moscow, Russia, luizinya@mail.ru </w:t>
      </w:r>
    </w:p>
    <w:p w:rsidR="00E95288" w:rsidRPr="00BA0AC5" w:rsidRDefault="00E95288" w:rsidP="00E95288">
      <w:pPr>
        <w:pStyle w:val="a7"/>
        <w:rPr>
          <w:lang w:val="en-US"/>
        </w:rPr>
      </w:pPr>
      <w:r w:rsidRPr="00BA0AC5">
        <w:rPr>
          <w:lang w:val="en-US"/>
        </w:rPr>
        <w:t xml:space="preserve">The article discusses a new and little–studied area – the disclosure of the certification procedure for the competencies of the head of a transport holding company. The emergence of professional standards has necessitated the creation of systems to confirm compliance with the requirements of these standards – personnel certification systems. Passing the exam for obtaining a certificate is an opportunity for the head to streamline and expand his stock of knowledge and skills, to determine a program for further development. The professional competencies of the heads of the Russian Railways transport complex were chosen as the subject of study. The research methods used in the work are: the method of analysis and synthesis; the method of constructing generalizing economic indicators; the method of constructing series of dynamics; the index method; the method of structural analysis. The result of the research is the development of a model for certification of professional competencies of the head of the transport complex. </w:t>
      </w:r>
    </w:p>
    <w:p w:rsidR="00E95288" w:rsidRPr="00BA0AC5" w:rsidRDefault="00E95288" w:rsidP="00E95288">
      <w:pPr>
        <w:pStyle w:val="a7"/>
        <w:rPr>
          <w:lang w:val="en-US"/>
        </w:rPr>
      </w:pPr>
      <w:r w:rsidRPr="00BA0AC5">
        <w:rPr>
          <w:spacing w:val="43"/>
          <w:lang w:val="en-US"/>
        </w:rPr>
        <w:t>Keywords</w:t>
      </w:r>
      <w:r w:rsidRPr="00BA0AC5">
        <w:rPr>
          <w:lang w:val="en-US"/>
        </w:rPr>
        <w:t>: Holding; staff; manager; competencies; certification model.</w:t>
      </w:r>
    </w:p>
    <w:p w:rsidR="00BA0AC5" w:rsidRPr="00BA0AC5" w:rsidRDefault="00BA0AC5" w:rsidP="00BA0AC5">
      <w:pPr>
        <w:pStyle w:val="a3"/>
        <w:rPr>
          <w:lang w:val="ru-RU"/>
        </w:rPr>
      </w:pPr>
      <w:r w:rsidRPr="00BA0AC5">
        <w:rPr>
          <w:lang w:val="ru-RU"/>
        </w:rPr>
        <w:t>УДК 336</w:t>
      </w:r>
    </w:p>
    <w:p w:rsidR="00BA0AC5" w:rsidRDefault="00BA0AC5" w:rsidP="00BA0AC5">
      <w:pPr>
        <w:pStyle w:val="a4"/>
      </w:pPr>
      <w:r>
        <w:t xml:space="preserve">Моделирование оценки стоимости капитала </w:t>
      </w:r>
      <w:r>
        <w:br/>
        <w:t>в финансовом менеджменте</w:t>
      </w:r>
    </w:p>
    <w:p w:rsidR="00BA0AC5" w:rsidRDefault="00BA0AC5" w:rsidP="00BA0AC5">
      <w:pPr>
        <w:pStyle w:val="a5"/>
      </w:pPr>
      <w:proofErr w:type="spellStart"/>
      <w:r>
        <w:t>Невмержицкий</w:t>
      </w:r>
      <w:proofErr w:type="spellEnd"/>
      <w:r>
        <w:t xml:space="preserve"> Александр Леонидович,</w:t>
      </w:r>
    </w:p>
    <w:p w:rsidR="00BA0AC5" w:rsidRDefault="00BA0AC5" w:rsidP="00BA0AC5">
      <w:pPr>
        <w:pStyle w:val="a6"/>
      </w:pPr>
      <w:r>
        <w:t>аспирант 3 курса, кафедра финансов, денежного обращения и кредита, Уральский федеральный университет имени Б. Н. Ельцина, Екатеринбург, Россия</w:t>
      </w:r>
    </w:p>
    <w:p w:rsidR="00BA0AC5" w:rsidRDefault="00BA0AC5" w:rsidP="00BA0AC5">
      <w:pPr>
        <w:pStyle w:val="a5"/>
      </w:pPr>
      <w:r>
        <w:t>Разумовская Елена Александровна,</w:t>
      </w:r>
    </w:p>
    <w:p w:rsidR="00BA0AC5" w:rsidRDefault="00BA0AC5" w:rsidP="00BA0AC5">
      <w:pPr>
        <w:pStyle w:val="a6"/>
      </w:pPr>
      <w:r>
        <w:t xml:space="preserve">доктор экономических наук, профессор, кафедра финансов, денежного обращения и кредита, Уральский федеральный университет имени </w:t>
      </w:r>
      <w:r>
        <w:br/>
        <w:t>Б. Н. Ельцина, Екатеринбург, Россия</w:t>
      </w:r>
    </w:p>
    <w:p w:rsidR="00BA0AC5" w:rsidRDefault="00BA0AC5" w:rsidP="00BA0AC5">
      <w:pPr>
        <w:pStyle w:val="a7"/>
      </w:pPr>
      <w:r>
        <w:t xml:space="preserve">Статья посвящена актуальным вопросам – подходам к оценке стоимости капитала корпоративных субъектов. Данные подходы не являются принципиально новыми, однако авторы раскрывают их в контексте управления корпоративным капиталом, что более востребовано сегодня, нежели изложение классических положений финансового менеджмента непредметно. Наряду с моделью оценки капитальных активов авторами показана модель оценки рыночного риска (MRP) и оценка систематического риска компании. Кроме того, проведено моделирование прогнозной динамики рыночной стоимости собственного капитала через стоимость активов и долга, что иллюстрирует разницу, которая может представлять интерес для разных целей: кредитование, привлечение инвестиций или продажи </w:t>
      </w:r>
      <w:proofErr w:type="gramStart"/>
      <w:r>
        <w:t>бизнес-единицы</w:t>
      </w:r>
      <w:proofErr w:type="gramEnd"/>
      <w:r>
        <w:t>.</w:t>
      </w:r>
    </w:p>
    <w:p w:rsidR="00BA0AC5" w:rsidRDefault="00BA0AC5" w:rsidP="00BA0AC5">
      <w:pPr>
        <w:pStyle w:val="a7"/>
      </w:pPr>
      <w:r>
        <w:rPr>
          <w:spacing w:val="43"/>
        </w:rPr>
        <w:t xml:space="preserve">Ключевые слова: </w:t>
      </w:r>
      <w:r>
        <w:t>финансовый менеджмент; стоимость капитала; моделирование; корпоративный капитал.</w:t>
      </w:r>
    </w:p>
    <w:p w:rsidR="00BA0AC5" w:rsidRDefault="00BA0AC5" w:rsidP="00BA0AC5">
      <w:pPr>
        <w:pStyle w:val="a7"/>
      </w:pPr>
    </w:p>
    <w:p w:rsidR="00BA0AC5" w:rsidRPr="00BA0AC5" w:rsidRDefault="00BA0AC5" w:rsidP="00BA0AC5">
      <w:pPr>
        <w:pStyle w:val="a8"/>
        <w:rPr>
          <w:lang w:val="en-US"/>
        </w:rPr>
      </w:pPr>
      <w:r w:rsidRPr="00BA0AC5">
        <w:rPr>
          <w:lang w:val="en-US"/>
        </w:rPr>
        <w:t xml:space="preserve">Modeling the assessment of the cost of capital </w:t>
      </w:r>
      <w:r w:rsidRPr="00BA0AC5">
        <w:rPr>
          <w:lang w:val="en-US"/>
        </w:rPr>
        <w:br/>
        <w:t>in financial management</w:t>
      </w:r>
    </w:p>
    <w:p w:rsidR="00BA0AC5" w:rsidRPr="00BA0AC5" w:rsidRDefault="00BA0AC5" w:rsidP="00BA0AC5">
      <w:pPr>
        <w:pStyle w:val="a9"/>
        <w:rPr>
          <w:lang w:val="en-US"/>
        </w:rPr>
      </w:pPr>
      <w:proofErr w:type="spellStart"/>
      <w:r w:rsidRPr="00BA0AC5">
        <w:rPr>
          <w:lang w:val="en-US"/>
        </w:rPr>
        <w:t>Nevmerzhitskiy</w:t>
      </w:r>
      <w:proofErr w:type="spellEnd"/>
      <w:r w:rsidRPr="00BA0AC5">
        <w:rPr>
          <w:lang w:val="en-US"/>
        </w:rPr>
        <w:t xml:space="preserve"> Alexander L.,</w:t>
      </w:r>
    </w:p>
    <w:p w:rsidR="00BA0AC5" w:rsidRPr="00BA0AC5" w:rsidRDefault="00BA0AC5" w:rsidP="00BA0AC5">
      <w:pPr>
        <w:pStyle w:val="aa"/>
        <w:rPr>
          <w:lang w:val="en-US"/>
        </w:rPr>
      </w:pPr>
      <w:r w:rsidRPr="00BA0AC5">
        <w:rPr>
          <w:lang w:val="en-US"/>
        </w:rPr>
        <w:t>3rd year postgraduate student, Department of Finance, Money Circulation and Credit, Ural Federal University named after B.N. Yeltsin, Yekaterinburg, Russia</w:t>
      </w:r>
    </w:p>
    <w:p w:rsidR="00BA0AC5" w:rsidRPr="00BA0AC5" w:rsidRDefault="00BA0AC5" w:rsidP="00BA0AC5">
      <w:pPr>
        <w:pStyle w:val="a9"/>
        <w:rPr>
          <w:lang w:val="en-US"/>
        </w:rPr>
      </w:pPr>
      <w:proofErr w:type="spellStart"/>
      <w:proofErr w:type="gramStart"/>
      <w:r w:rsidRPr="00BA0AC5">
        <w:rPr>
          <w:lang w:val="en-US"/>
        </w:rPr>
        <w:t>Razumovskaya</w:t>
      </w:r>
      <w:proofErr w:type="spellEnd"/>
      <w:r w:rsidRPr="00BA0AC5">
        <w:rPr>
          <w:lang w:val="en-US"/>
        </w:rPr>
        <w:t xml:space="preserve"> Elena A.,</w:t>
      </w:r>
      <w:proofErr w:type="gramEnd"/>
    </w:p>
    <w:p w:rsidR="00BA0AC5" w:rsidRPr="00BA0AC5" w:rsidRDefault="00BA0AC5" w:rsidP="00BA0AC5">
      <w:pPr>
        <w:pStyle w:val="aa"/>
        <w:rPr>
          <w:lang w:val="en-US"/>
        </w:rPr>
      </w:pPr>
      <w:proofErr w:type="gramStart"/>
      <w:r w:rsidRPr="00BA0AC5">
        <w:rPr>
          <w:lang w:val="en-US"/>
        </w:rPr>
        <w:t>doctor</w:t>
      </w:r>
      <w:proofErr w:type="gramEnd"/>
      <w:r w:rsidRPr="00BA0AC5">
        <w:rPr>
          <w:lang w:val="en-US"/>
        </w:rPr>
        <w:t xml:space="preserve"> of economic sciences, professor, Department of Finance, Money Circulation and Credit, Ural Federal University named after B.N. Yeltsin, Yekaterinburg, Russia</w:t>
      </w:r>
    </w:p>
    <w:p w:rsidR="00BA0AC5" w:rsidRPr="00BA0AC5" w:rsidRDefault="00BA0AC5" w:rsidP="00BA0AC5">
      <w:pPr>
        <w:pStyle w:val="a7"/>
        <w:rPr>
          <w:lang w:val="en-US"/>
        </w:rPr>
      </w:pPr>
      <w:r w:rsidRPr="00BA0AC5">
        <w:rPr>
          <w:lang w:val="en-US"/>
        </w:rPr>
        <w:t>The article is devoted to very topical issues – approaches to assessing the cost of capital of corporate entities. These approaches are not fundamentally new, but the authors disclose them in the context of corporate capital management, which is more in demand today than the presentation of classical provisions of financial management is irrelevant. Along with the capital asset assessment model, the authors show the market risk assessment model (MRP) and the assessment of the company’s systematic risk. In addition, the authors modeled the predicted dynamics of the market value of equity through the value of assets and debt, which illustrates the difference that may be of interest for various purposes: lending, attracting investment or selling a business unit.</w:t>
      </w:r>
    </w:p>
    <w:p w:rsidR="00BA0AC5" w:rsidRPr="00BA0AC5" w:rsidRDefault="00BA0AC5" w:rsidP="00BA0AC5">
      <w:pPr>
        <w:pStyle w:val="a7"/>
        <w:rPr>
          <w:lang w:val="en-US"/>
        </w:rPr>
      </w:pPr>
      <w:r w:rsidRPr="00BA0AC5">
        <w:rPr>
          <w:spacing w:val="43"/>
          <w:lang w:val="en-US"/>
        </w:rPr>
        <w:t>Keywords</w:t>
      </w:r>
      <w:r w:rsidRPr="00BA0AC5">
        <w:rPr>
          <w:lang w:val="en-US"/>
        </w:rPr>
        <w:t>: financial management; cost of capital; modeling; corporate capital.</w:t>
      </w:r>
    </w:p>
    <w:p w:rsidR="00BA0AC5" w:rsidRPr="00BA0AC5" w:rsidRDefault="00BA0AC5" w:rsidP="00BA0AC5">
      <w:pPr>
        <w:pStyle w:val="a3"/>
        <w:rPr>
          <w:lang w:val="ru-RU"/>
        </w:rPr>
      </w:pPr>
      <w:r w:rsidRPr="00BA0AC5">
        <w:rPr>
          <w:lang w:val="ru-RU"/>
        </w:rPr>
        <w:t>УДК 338</w:t>
      </w:r>
    </w:p>
    <w:p w:rsidR="00BA0AC5" w:rsidRDefault="00BA0AC5" w:rsidP="00BA0AC5">
      <w:pPr>
        <w:pStyle w:val="a4"/>
      </w:pPr>
      <w:r>
        <w:t xml:space="preserve">Возможности </w:t>
      </w:r>
      <w:proofErr w:type="gramStart"/>
      <w:r>
        <w:t>использования инструментов поддержки принятия решений</w:t>
      </w:r>
      <w:proofErr w:type="gramEnd"/>
      <w:r>
        <w:t xml:space="preserve"> для повышения эффективности стратегического развития строительной компании</w:t>
      </w:r>
    </w:p>
    <w:p w:rsidR="00BA0AC5" w:rsidRDefault="00BA0AC5" w:rsidP="00BA0AC5">
      <w:pPr>
        <w:pStyle w:val="a5"/>
      </w:pPr>
      <w:r>
        <w:t>Ситников Григорий Николаевич,</w:t>
      </w:r>
    </w:p>
    <w:p w:rsidR="00BA0AC5" w:rsidRDefault="00BA0AC5" w:rsidP="00BA0AC5">
      <w:pPr>
        <w:pStyle w:val="a6"/>
      </w:pPr>
      <w:r>
        <w:t>аспирант, Финансово-промышленный университет «Синергия», Москва, Россия, sitnikov.grischa@yandex.ru</w:t>
      </w:r>
    </w:p>
    <w:p w:rsidR="00BA0AC5" w:rsidRDefault="00BA0AC5" w:rsidP="00BA0AC5">
      <w:pPr>
        <w:pStyle w:val="a7"/>
      </w:pPr>
      <w:r>
        <w:t xml:space="preserve">В статье рассматриваются основные направления </w:t>
      </w:r>
      <w:proofErr w:type="gramStart"/>
      <w:r>
        <w:t>использования современных инструментов поддержки принятия решений</w:t>
      </w:r>
      <w:proofErr w:type="gramEnd"/>
      <w:r>
        <w:t xml:space="preserve"> для трансформации стратегии компании в ее бизнес-модель. Показано, что основу трансформации составляет подход на основе сбалансированной системы показателей. Обоснованы наиболее важные факторы влияния </w:t>
      </w:r>
      <w:proofErr w:type="gramStart"/>
      <w:r>
        <w:t>бизнес-модели</w:t>
      </w:r>
      <w:proofErr w:type="gramEnd"/>
      <w:r>
        <w:t xml:space="preserve"> на деятельность компаний. Выявлены особенности создания </w:t>
      </w:r>
      <w:proofErr w:type="gramStart"/>
      <w:r>
        <w:t>бизнес-модели</w:t>
      </w:r>
      <w:proofErr w:type="gramEnd"/>
      <w:r>
        <w:t xml:space="preserve"> в строительных компаниях. Предложены основные группы </w:t>
      </w:r>
      <w:proofErr w:type="gramStart"/>
      <w:r>
        <w:t>декомпозиции систем поддержки принятия решений</w:t>
      </w:r>
      <w:proofErr w:type="gramEnd"/>
      <w:r>
        <w:t>. Показано место системы поддержки принятия решений в информационной среде компании.</w:t>
      </w:r>
    </w:p>
    <w:p w:rsidR="00BA0AC5" w:rsidRDefault="00BA0AC5" w:rsidP="00BA0AC5">
      <w:pPr>
        <w:pStyle w:val="a7"/>
      </w:pPr>
      <w:r>
        <w:rPr>
          <w:spacing w:val="43"/>
        </w:rPr>
        <w:t>Ключевые слова:</w:t>
      </w:r>
      <w:r>
        <w:t xml:space="preserve"> бизнес-модель компании; стратегические приоритеты развития компании; система поддержки принятия решений; строительный бизнес; трансформация стратегии в бизнес-модель.</w:t>
      </w:r>
    </w:p>
    <w:p w:rsidR="00BA0AC5" w:rsidRDefault="00BA0AC5" w:rsidP="00BA0AC5">
      <w:pPr>
        <w:pStyle w:val="a7"/>
      </w:pPr>
    </w:p>
    <w:p w:rsidR="00BA0AC5" w:rsidRPr="00BA0AC5" w:rsidRDefault="00BA0AC5" w:rsidP="00BA0AC5">
      <w:pPr>
        <w:pStyle w:val="a8"/>
        <w:rPr>
          <w:lang w:val="en-US"/>
        </w:rPr>
      </w:pPr>
      <w:r w:rsidRPr="00BA0AC5">
        <w:rPr>
          <w:lang w:val="en-US"/>
        </w:rPr>
        <w:t xml:space="preserve">Possibilities of using decision support tools </w:t>
      </w:r>
      <w:r w:rsidRPr="00BA0AC5">
        <w:rPr>
          <w:lang w:val="en-US"/>
        </w:rPr>
        <w:br/>
        <w:t>to improve the efficiency of strategic development of a construction company</w:t>
      </w:r>
    </w:p>
    <w:p w:rsidR="00BA0AC5" w:rsidRPr="00BA0AC5" w:rsidRDefault="00BA0AC5" w:rsidP="00BA0AC5">
      <w:pPr>
        <w:pStyle w:val="a9"/>
        <w:rPr>
          <w:lang w:val="en-US"/>
        </w:rPr>
      </w:pPr>
      <w:proofErr w:type="spellStart"/>
      <w:r w:rsidRPr="00BA0AC5">
        <w:rPr>
          <w:lang w:val="en-US"/>
        </w:rPr>
        <w:t>Sitnikov</w:t>
      </w:r>
      <w:proofErr w:type="spellEnd"/>
      <w:r w:rsidRPr="00BA0AC5">
        <w:rPr>
          <w:lang w:val="en-US"/>
        </w:rPr>
        <w:t xml:space="preserve"> </w:t>
      </w:r>
      <w:proofErr w:type="spellStart"/>
      <w:r w:rsidRPr="00BA0AC5">
        <w:rPr>
          <w:lang w:val="en-US"/>
        </w:rPr>
        <w:t>Grigory</w:t>
      </w:r>
      <w:proofErr w:type="spellEnd"/>
      <w:r w:rsidRPr="00BA0AC5">
        <w:rPr>
          <w:lang w:val="en-US"/>
        </w:rPr>
        <w:t xml:space="preserve"> N.,</w:t>
      </w:r>
    </w:p>
    <w:p w:rsidR="00BA0AC5" w:rsidRPr="00BA0AC5" w:rsidRDefault="00BA0AC5" w:rsidP="00BA0AC5">
      <w:pPr>
        <w:pStyle w:val="aa"/>
        <w:rPr>
          <w:lang w:val="en-US"/>
        </w:rPr>
      </w:pPr>
      <w:proofErr w:type="gramStart"/>
      <w:r w:rsidRPr="00BA0AC5">
        <w:rPr>
          <w:lang w:val="en-US"/>
        </w:rPr>
        <w:t>postgraduate</w:t>
      </w:r>
      <w:proofErr w:type="gramEnd"/>
      <w:r w:rsidRPr="00BA0AC5">
        <w:rPr>
          <w:lang w:val="en-US"/>
        </w:rPr>
        <w:t xml:space="preserve"> student, Financial and Industrial University "Synergy", Moscow, Russia, sitnikov.grischa@yandex.ru</w:t>
      </w:r>
    </w:p>
    <w:p w:rsidR="00BA0AC5" w:rsidRPr="00BA0AC5" w:rsidRDefault="00BA0AC5" w:rsidP="00BA0AC5">
      <w:pPr>
        <w:pStyle w:val="a7"/>
        <w:rPr>
          <w:lang w:val="en-US"/>
        </w:rPr>
      </w:pPr>
      <w:r w:rsidRPr="00BA0AC5">
        <w:rPr>
          <w:lang w:val="en-US"/>
        </w:rPr>
        <w:t>The article considers the main areas of using modern decision support tools to transform a company's strategy into its business model. It is shown that the basis of the transformation is an approach based on a balanced scorecard. The most important factors influencing the business model on the activities of companies are substantiated. The features of creating a business model in construction companies are revealed. The main groups of decomposition of decision support systems are proposed. The place of the decision support system in the company's information environment is shown.</w:t>
      </w:r>
    </w:p>
    <w:p w:rsidR="00BA0AC5" w:rsidRPr="00BA0AC5" w:rsidRDefault="00BA0AC5" w:rsidP="00BA0AC5">
      <w:pPr>
        <w:pStyle w:val="a7"/>
        <w:rPr>
          <w:lang w:val="en-US"/>
        </w:rPr>
      </w:pPr>
      <w:r w:rsidRPr="00BA0AC5">
        <w:rPr>
          <w:spacing w:val="43"/>
          <w:lang w:val="en-US"/>
        </w:rPr>
        <w:t>Keywords</w:t>
      </w:r>
      <w:r w:rsidRPr="00BA0AC5">
        <w:rPr>
          <w:lang w:val="en-US"/>
        </w:rPr>
        <w:t>: company business model; strategic priorities of company development; decision support system; construction business; transformation of strategy into a business model.</w:t>
      </w:r>
    </w:p>
    <w:p w:rsidR="00BA0AC5" w:rsidRPr="00BA0AC5" w:rsidRDefault="00BA0AC5" w:rsidP="00BA0AC5">
      <w:pPr>
        <w:pStyle w:val="a3"/>
        <w:rPr>
          <w:lang w:val="ru-RU"/>
        </w:rPr>
      </w:pPr>
      <w:r w:rsidRPr="00BA0AC5">
        <w:rPr>
          <w:lang w:val="ru-RU"/>
        </w:rPr>
        <w:lastRenderedPageBreak/>
        <w:t>УДК 330</w:t>
      </w:r>
    </w:p>
    <w:p w:rsidR="00BA0AC5" w:rsidRDefault="00BA0AC5" w:rsidP="00BA0AC5">
      <w:pPr>
        <w:pStyle w:val="a4"/>
      </w:pPr>
      <w:r>
        <w:t xml:space="preserve">Исследование потребительского поведения людей с ограниченными возможностями здоровья </w:t>
      </w:r>
      <w:r>
        <w:br/>
        <w:t>в постпандемический период</w:t>
      </w:r>
    </w:p>
    <w:p w:rsidR="00BA0AC5" w:rsidRDefault="00BA0AC5" w:rsidP="00BA0AC5">
      <w:pPr>
        <w:pStyle w:val="a5"/>
      </w:pPr>
      <w:r>
        <w:t>Разумовская Елена Александровна,</w:t>
      </w:r>
    </w:p>
    <w:p w:rsidR="00BA0AC5" w:rsidRDefault="00BA0AC5" w:rsidP="00BA0AC5">
      <w:pPr>
        <w:pStyle w:val="a6"/>
      </w:pPr>
      <w:r>
        <w:t xml:space="preserve">доктор экономических наук, профессор, кафедра финансов, денежного обращения и кредита, Уральский федеральный университет имени </w:t>
      </w:r>
      <w:r>
        <w:br/>
        <w:t>Б. Н. Ельцина, Екатеринбург, Россия</w:t>
      </w:r>
    </w:p>
    <w:p w:rsidR="00BA0AC5" w:rsidRDefault="00BA0AC5" w:rsidP="00BA0AC5">
      <w:pPr>
        <w:pStyle w:val="a5"/>
      </w:pPr>
      <w:proofErr w:type="spellStart"/>
      <w:r>
        <w:t>Ориничева</w:t>
      </w:r>
      <w:proofErr w:type="spellEnd"/>
      <w:r>
        <w:t xml:space="preserve"> Ольга Игоревна,</w:t>
      </w:r>
    </w:p>
    <w:p w:rsidR="00BA0AC5" w:rsidRDefault="00BA0AC5" w:rsidP="00BA0AC5">
      <w:pPr>
        <w:pStyle w:val="a6"/>
      </w:pPr>
      <w:r>
        <w:t>ассистент кафедры социальной работы, Уральский федеральный университет имени Б.Н. Ельцина, Екатеринбург, Россия</w:t>
      </w:r>
    </w:p>
    <w:p w:rsidR="00BA0AC5" w:rsidRDefault="00BA0AC5" w:rsidP="00BA0AC5">
      <w:pPr>
        <w:pStyle w:val="a5"/>
      </w:pPr>
      <w:r>
        <w:t>Лапин Александр Сергеевич,</w:t>
      </w:r>
    </w:p>
    <w:p w:rsidR="00BA0AC5" w:rsidRDefault="00BA0AC5" w:rsidP="00BA0AC5">
      <w:pPr>
        <w:pStyle w:val="a6"/>
      </w:pPr>
      <w:r>
        <w:t>аспирант третьего курса, кафедра финансов, денежного обращения и кредита, Уральский федеральный университет имени Б.Н. Ельцина, Екатеринбург, Россия</w:t>
      </w:r>
    </w:p>
    <w:p w:rsidR="00BA0AC5" w:rsidRDefault="00BA0AC5" w:rsidP="00BA0AC5">
      <w:pPr>
        <w:pStyle w:val="a7"/>
      </w:pPr>
      <w:r>
        <w:t xml:space="preserve">В статье исследуется адаптационные изменения потребительского поведения людей с ограниченными возможностями здоровья (ОВЗ) в условиях отмены пандемических ограничений. Проанализирована структура расходов людей с ОВЗ как индикативный параметр, характеризующий особенности финансового поведения указанной категории граждан в условиях адаптации к </w:t>
      </w:r>
      <w:proofErr w:type="spellStart"/>
      <w:r>
        <w:t>восстанавливающимся</w:t>
      </w:r>
      <w:proofErr w:type="spellEnd"/>
      <w:r>
        <w:t xml:space="preserve"> внешним условиям. Изучено финансовое и потребительское поведение людей с позиции оценки его динамики, рассматриваемой как адаптация к </w:t>
      </w:r>
      <w:proofErr w:type="spellStart"/>
      <w:r>
        <w:t>постпандемическим</w:t>
      </w:r>
      <w:proofErr w:type="spellEnd"/>
      <w:r>
        <w:t xml:space="preserve"> условиям. Выявлены изменения потребительского поведения людей с ОВЗ, интерпретированные авторами как адаптационные, которые обусловлены отменой пандемических ограничений: шоковые всплески спроса на отдельные продовольственные товары; индексация пособий не привела к восстановлению структуры потребления; адаптационное поведение привело к замещению ряда товаров аналогами, изменив пост пандемическую структуру потребления.</w:t>
      </w:r>
    </w:p>
    <w:p w:rsidR="00BA0AC5" w:rsidRDefault="00BA0AC5" w:rsidP="00BA0AC5">
      <w:pPr>
        <w:pStyle w:val="a7"/>
      </w:pPr>
      <w:r>
        <w:rPr>
          <w:spacing w:val="43"/>
        </w:rPr>
        <w:t>Ключевые слова:</w:t>
      </w:r>
      <w:r>
        <w:t xml:space="preserve"> адаптационное потребительское поведение; финансовые решения; финансовая грамотность; доходы; цены; структура потребления.</w:t>
      </w:r>
    </w:p>
    <w:p w:rsidR="00BA0AC5" w:rsidRDefault="00BA0AC5" w:rsidP="00BA0AC5">
      <w:pPr>
        <w:pStyle w:val="a7"/>
      </w:pPr>
    </w:p>
    <w:p w:rsidR="00BA0AC5" w:rsidRPr="00BA0AC5" w:rsidRDefault="00BA0AC5" w:rsidP="00BA0AC5">
      <w:pPr>
        <w:pStyle w:val="a8"/>
        <w:rPr>
          <w:lang w:val="en-US"/>
        </w:rPr>
      </w:pPr>
      <w:r w:rsidRPr="00BA0AC5">
        <w:rPr>
          <w:lang w:val="en-US"/>
        </w:rPr>
        <w:t>Study of consumer behavior of people with disabilities in the post-pandemic period</w:t>
      </w:r>
    </w:p>
    <w:p w:rsidR="00BA0AC5" w:rsidRPr="00BA0AC5" w:rsidRDefault="00BA0AC5" w:rsidP="00BA0AC5">
      <w:pPr>
        <w:pStyle w:val="a9"/>
        <w:rPr>
          <w:lang w:val="en-US"/>
        </w:rPr>
      </w:pPr>
      <w:proofErr w:type="spellStart"/>
      <w:proofErr w:type="gramStart"/>
      <w:r w:rsidRPr="00BA0AC5">
        <w:rPr>
          <w:lang w:val="en-US"/>
        </w:rPr>
        <w:t>Razumovskaya</w:t>
      </w:r>
      <w:proofErr w:type="spellEnd"/>
      <w:r w:rsidRPr="00BA0AC5">
        <w:rPr>
          <w:lang w:val="en-US"/>
        </w:rPr>
        <w:t xml:space="preserve"> Elena A.,</w:t>
      </w:r>
      <w:proofErr w:type="gramEnd"/>
    </w:p>
    <w:p w:rsidR="00BA0AC5" w:rsidRPr="00BA0AC5" w:rsidRDefault="00BA0AC5" w:rsidP="00BA0AC5">
      <w:pPr>
        <w:pStyle w:val="aa"/>
        <w:rPr>
          <w:lang w:val="en-US"/>
        </w:rPr>
      </w:pPr>
      <w:proofErr w:type="gramStart"/>
      <w:r w:rsidRPr="00BA0AC5">
        <w:rPr>
          <w:lang w:val="en-US"/>
        </w:rPr>
        <w:t>doctor</w:t>
      </w:r>
      <w:proofErr w:type="gramEnd"/>
      <w:r w:rsidRPr="00BA0AC5">
        <w:rPr>
          <w:lang w:val="en-US"/>
        </w:rPr>
        <w:t xml:space="preserve"> of economic sciences, professor, Department of Finance, Money Circulation and Credit, Ural Federal University named after B.N. Yeltsin, Yekaterinburg, Russia</w:t>
      </w:r>
    </w:p>
    <w:p w:rsidR="00BA0AC5" w:rsidRPr="00BA0AC5" w:rsidRDefault="00BA0AC5" w:rsidP="00BA0AC5">
      <w:pPr>
        <w:pStyle w:val="a9"/>
        <w:rPr>
          <w:lang w:val="en-US"/>
        </w:rPr>
      </w:pPr>
      <w:proofErr w:type="spellStart"/>
      <w:r w:rsidRPr="00BA0AC5">
        <w:rPr>
          <w:lang w:val="en-US"/>
        </w:rPr>
        <w:t>Orinicheva</w:t>
      </w:r>
      <w:proofErr w:type="spellEnd"/>
      <w:r w:rsidRPr="00BA0AC5">
        <w:rPr>
          <w:lang w:val="en-US"/>
        </w:rPr>
        <w:t xml:space="preserve"> Olga I</w:t>
      </w:r>
      <w:proofErr w:type="gramStart"/>
      <w:r w:rsidRPr="00BA0AC5">
        <w:rPr>
          <w:lang w:val="en-US"/>
        </w:rPr>
        <w:t>.,</w:t>
      </w:r>
      <w:proofErr w:type="gramEnd"/>
    </w:p>
    <w:p w:rsidR="00BA0AC5" w:rsidRPr="00BA0AC5" w:rsidRDefault="00BA0AC5" w:rsidP="00BA0AC5">
      <w:pPr>
        <w:pStyle w:val="aa"/>
        <w:rPr>
          <w:lang w:val="en-US"/>
        </w:rPr>
      </w:pPr>
      <w:r w:rsidRPr="00BA0AC5">
        <w:rPr>
          <w:lang w:val="en-US"/>
        </w:rPr>
        <w:t>Deputy Head of the Property Complex and Transport Operations Department, Ural Federal University named after B.N. Yeltsin, Yekaterinburg, Russia</w:t>
      </w:r>
    </w:p>
    <w:p w:rsidR="00BA0AC5" w:rsidRPr="00BA0AC5" w:rsidRDefault="00BA0AC5" w:rsidP="00BA0AC5">
      <w:pPr>
        <w:pStyle w:val="a9"/>
        <w:rPr>
          <w:lang w:val="en-US"/>
        </w:rPr>
      </w:pPr>
      <w:proofErr w:type="gramStart"/>
      <w:r w:rsidRPr="00BA0AC5">
        <w:rPr>
          <w:lang w:val="en-US"/>
        </w:rPr>
        <w:t>Lapin Alexander S.,</w:t>
      </w:r>
      <w:proofErr w:type="gramEnd"/>
    </w:p>
    <w:p w:rsidR="00BA0AC5" w:rsidRPr="00BA0AC5" w:rsidRDefault="00BA0AC5" w:rsidP="00BA0AC5">
      <w:pPr>
        <w:pStyle w:val="aa"/>
        <w:rPr>
          <w:lang w:val="en-US"/>
        </w:rPr>
      </w:pPr>
      <w:r w:rsidRPr="00BA0AC5">
        <w:rPr>
          <w:lang w:val="en-US"/>
        </w:rPr>
        <w:t>3rd year postgraduate student, Department of Finance, Money Circulation and Credit, Ural Federal University named after B.N. Yeltsin, Yekaterinburg, Russia</w:t>
      </w:r>
    </w:p>
    <w:p w:rsidR="00BA0AC5" w:rsidRPr="00BA0AC5" w:rsidRDefault="00BA0AC5" w:rsidP="00BA0AC5">
      <w:pPr>
        <w:pStyle w:val="a7"/>
        <w:rPr>
          <w:lang w:val="en-US"/>
        </w:rPr>
      </w:pPr>
      <w:r w:rsidRPr="00BA0AC5">
        <w:rPr>
          <w:lang w:val="en-US"/>
        </w:rPr>
        <w:t xml:space="preserve">The article examines the adaptive changes in consumer behavior of people with disabilities in the context of the lifting of pandemic restrictions. The structure of expenses of people with disabilities is analyzed as an indicative parameter characterizing the features of financial behavior of this category of citizens in terms of adaptation to recovering external conditions. The financial and consumer behavior of people has been studied from the perspective of assessing its dynamics, considered as adaptation to post-pandemic conditions. The changes in consumer behavior of people with disabilities have been identified, interpreted by the authors as adaptive, due to the lifting of pandemic restrictions: shock surges in demand for certain food products; indexation of benefits has not led to the restoration of consumption patterns; adaptive behavior has led to the replacement of a number of goods with analogues, changing the post-pandemic consumption pattern. </w:t>
      </w:r>
    </w:p>
    <w:p w:rsidR="00BA0AC5" w:rsidRPr="00BA0AC5" w:rsidRDefault="00BA0AC5" w:rsidP="00BA0AC5">
      <w:pPr>
        <w:pStyle w:val="a7"/>
        <w:rPr>
          <w:lang w:val="en-US"/>
        </w:rPr>
      </w:pPr>
      <w:r w:rsidRPr="00BA0AC5">
        <w:rPr>
          <w:spacing w:val="43"/>
          <w:lang w:val="en-US"/>
        </w:rPr>
        <w:lastRenderedPageBreak/>
        <w:t>Keywords</w:t>
      </w:r>
      <w:r w:rsidRPr="00BA0AC5">
        <w:rPr>
          <w:lang w:val="en-US"/>
        </w:rPr>
        <w:t>: adaptive consumer behavior; financial decisions; financial literacy; income; prices; consumption structure.</w:t>
      </w:r>
    </w:p>
    <w:p w:rsidR="00BA0AC5" w:rsidRPr="00BA0AC5" w:rsidRDefault="00BA0AC5" w:rsidP="00BA0AC5">
      <w:pPr>
        <w:pStyle w:val="a3"/>
        <w:rPr>
          <w:lang w:val="ru-RU"/>
        </w:rPr>
      </w:pPr>
      <w:r w:rsidRPr="00BA0AC5">
        <w:rPr>
          <w:lang w:val="ru-RU"/>
        </w:rPr>
        <w:t>УДК 330:004</w:t>
      </w:r>
    </w:p>
    <w:p w:rsidR="00BA0AC5" w:rsidRDefault="00BA0AC5" w:rsidP="00BA0AC5">
      <w:pPr>
        <w:pStyle w:val="a4"/>
      </w:pPr>
      <w:r>
        <w:t xml:space="preserve">Теоретические основы применения технологий смешанной реальности в цифровой трансформации бизнеса: анализ концепций </w:t>
      </w:r>
      <w:r>
        <w:br/>
        <w:t>и моделей</w:t>
      </w:r>
    </w:p>
    <w:p w:rsidR="00BA0AC5" w:rsidRDefault="00BA0AC5" w:rsidP="00BA0AC5">
      <w:pPr>
        <w:pStyle w:val="a5"/>
      </w:pPr>
      <w:r>
        <w:t>Горожанкин Александр Игоревич,</w:t>
      </w:r>
    </w:p>
    <w:p w:rsidR="00BA0AC5" w:rsidRDefault="00BA0AC5" w:rsidP="00BA0AC5">
      <w:pPr>
        <w:pStyle w:val="a6"/>
      </w:pPr>
      <w:r>
        <w:t>аспирант, Московский финансово-промышленный университет «Синергия», Москва, Россия, alexgorozh@gmail.com</w:t>
      </w:r>
    </w:p>
    <w:p w:rsidR="00BA0AC5" w:rsidRDefault="00BA0AC5" w:rsidP="00BA0AC5">
      <w:pPr>
        <w:pStyle w:val="a7"/>
      </w:pPr>
      <w:r>
        <w:t xml:space="preserve">В статье представлен систематический анализ теоретических основ применения технологий смешанной реальности (MR) в контексте цифровой трансформации бизнеса. Исследование охватывает эволюцию теоретических подходов к пониманию цифровой трансформации, классификацию моделей цифровой экономики и анализ потенциала MR-технологий в создании новых </w:t>
      </w:r>
      <w:proofErr w:type="gramStart"/>
      <w:r>
        <w:t>бизнес-моделей</w:t>
      </w:r>
      <w:proofErr w:type="gramEnd"/>
      <w:r>
        <w:t xml:space="preserve">. На основе комплексного анализа литературы и исторического развития технологий выявлены три основные теоретические парадигмы: технологическая, организационная и стратегическая. Разработана классификация моделей цифровой экономики в контексте применения MR-технологий, включающая линейные, платформенные, сетевые и гибридные модели. Исследование демонстрирует эволюцию роли MR-технологий от инструмента визуализации до основы создания новых форм </w:t>
      </w:r>
      <w:proofErr w:type="gramStart"/>
      <w:r>
        <w:t>бизнес-ценности</w:t>
      </w:r>
      <w:proofErr w:type="gramEnd"/>
      <w:r>
        <w:t>. Результаты исследования создают теоретическую основу для разработки стратегий цифровой трансформации и внедрения MR-технологий в различных организационных контекстах.</w:t>
      </w:r>
    </w:p>
    <w:p w:rsidR="00BA0AC5" w:rsidRDefault="00BA0AC5" w:rsidP="00BA0AC5">
      <w:pPr>
        <w:pStyle w:val="a7"/>
      </w:pPr>
      <w:r>
        <w:rPr>
          <w:spacing w:val="43"/>
        </w:rPr>
        <w:t>Ключевые слова:</w:t>
      </w:r>
      <w:r>
        <w:t xml:space="preserve"> цифровая трансформация; смешанная реальность; </w:t>
      </w:r>
      <w:proofErr w:type="gramStart"/>
      <w:r>
        <w:t>бизнес-модели</w:t>
      </w:r>
      <w:proofErr w:type="gramEnd"/>
      <w:r>
        <w:t>, организационные изменения; технологические инновации; теоретические подходы; цифровая экономика; MR-технологии; стратегическое управление; цифровизация бизнеса.</w:t>
      </w:r>
    </w:p>
    <w:p w:rsidR="00BA0AC5" w:rsidRDefault="00BA0AC5" w:rsidP="00BA0AC5">
      <w:pPr>
        <w:pStyle w:val="a7"/>
      </w:pPr>
    </w:p>
    <w:p w:rsidR="00BA0AC5" w:rsidRPr="00BA0AC5" w:rsidRDefault="00BA0AC5" w:rsidP="00BA0AC5">
      <w:pPr>
        <w:pStyle w:val="a8"/>
        <w:rPr>
          <w:lang w:val="en-US"/>
        </w:rPr>
      </w:pPr>
      <w:r w:rsidRPr="00BA0AC5">
        <w:rPr>
          <w:lang w:val="en-US"/>
        </w:rPr>
        <w:t>Theoretical Foundations of Applying Mixed Reality Technologies in Digital Transformation of Business: Analysis of Concepts and Models</w:t>
      </w:r>
    </w:p>
    <w:p w:rsidR="00BA0AC5" w:rsidRPr="00BA0AC5" w:rsidRDefault="00BA0AC5" w:rsidP="00BA0AC5">
      <w:pPr>
        <w:pStyle w:val="a9"/>
        <w:rPr>
          <w:lang w:val="en-US"/>
        </w:rPr>
      </w:pPr>
      <w:proofErr w:type="spellStart"/>
      <w:r w:rsidRPr="00BA0AC5">
        <w:rPr>
          <w:lang w:val="en-US"/>
        </w:rPr>
        <w:t>Gorozhankin</w:t>
      </w:r>
      <w:proofErr w:type="spellEnd"/>
      <w:r w:rsidRPr="00BA0AC5">
        <w:rPr>
          <w:lang w:val="en-US"/>
        </w:rPr>
        <w:t xml:space="preserve"> </w:t>
      </w:r>
      <w:proofErr w:type="spellStart"/>
      <w:r w:rsidRPr="00BA0AC5">
        <w:rPr>
          <w:lang w:val="en-US"/>
        </w:rPr>
        <w:t>Aleksandr</w:t>
      </w:r>
      <w:proofErr w:type="spellEnd"/>
      <w:r w:rsidRPr="00BA0AC5">
        <w:rPr>
          <w:lang w:val="en-US"/>
        </w:rPr>
        <w:t xml:space="preserve"> I</w:t>
      </w:r>
      <w:proofErr w:type="gramStart"/>
      <w:r w:rsidRPr="00BA0AC5">
        <w:rPr>
          <w:lang w:val="en-US"/>
        </w:rPr>
        <w:t>.,</w:t>
      </w:r>
      <w:proofErr w:type="gramEnd"/>
      <w:r w:rsidRPr="00BA0AC5">
        <w:rPr>
          <w:lang w:val="en-US"/>
        </w:rPr>
        <w:t xml:space="preserve"> </w:t>
      </w:r>
    </w:p>
    <w:p w:rsidR="00BA0AC5" w:rsidRPr="00BA0AC5" w:rsidRDefault="00BA0AC5" w:rsidP="00BA0AC5">
      <w:pPr>
        <w:pStyle w:val="aa"/>
        <w:rPr>
          <w:lang w:val="en-US"/>
        </w:rPr>
      </w:pPr>
      <w:proofErr w:type="gramStart"/>
      <w:r w:rsidRPr="00BA0AC5">
        <w:rPr>
          <w:lang w:val="en-US"/>
        </w:rPr>
        <w:t>student</w:t>
      </w:r>
      <w:proofErr w:type="gramEnd"/>
      <w:r w:rsidRPr="00BA0AC5">
        <w:rPr>
          <w:lang w:val="en-US"/>
        </w:rPr>
        <w:t>, Moscow Financial and Industrial University “Synergy”, Moscow, Russia</w:t>
      </w:r>
    </w:p>
    <w:p w:rsidR="00BA0AC5" w:rsidRPr="00BA0AC5" w:rsidRDefault="00BA0AC5" w:rsidP="00BA0AC5">
      <w:pPr>
        <w:pStyle w:val="a7"/>
        <w:rPr>
          <w:lang w:val="en-US"/>
        </w:rPr>
      </w:pPr>
      <w:r w:rsidRPr="00BA0AC5">
        <w:rPr>
          <w:lang w:val="en-US"/>
        </w:rPr>
        <w:t>The article presents a systematic analysis of the theoretical foundations for applying mixed reality (MR) technologies in the context of digital business transformation. The study covers the evolution of theoretical approaches to understanding digital transformation, classification of digital economy models, and analysis of MR technologies’ potential in creating new business models. Based on a comprehensive literature review and historical development of technologies, three main theoretical paradigms are identified: technological, organizational, and strategic. A classification of digital economy models in the context of MR technologies application has been developed, including linear, platform-based, network, and hybrid models. The research demonstrates the evolution of MR technologies’ role from a visualization tool to the foundation for creating new forms of business value. The research results provide a theoretical basis for developing digital transformation strategies and implementing MR technologies in various organizational contexts.</w:t>
      </w:r>
    </w:p>
    <w:p w:rsidR="00BA0AC5" w:rsidRPr="00BA0AC5" w:rsidRDefault="00BA0AC5" w:rsidP="00BA0AC5">
      <w:pPr>
        <w:pStyle w:val="a7"/>
        <w:rPr>
          <w:lang w:val="en-US"/>
        </w:rPr>
      </w:pPr>
      <w:r w:rsidRPr="00BA0AC5">
        <w:rPr>
          <w:spacing w:val="43"/>
          <w:lang w:val="en-US"/>
        </w:rPr>
        <w:t>Keywords</w:t>
      </w:r>
      <w:r w:rsidRPr="00BA0AC5">
        <w:rPr>
          <w:lang w:val="en-US"/>
        </w:rPr>
        <w:t>: digital transformation; mixed reality; business models; organizational change; technological innovation; theoretical approaches; digital economy; MR technologies; strategic management; business digitalization.</w:t>
      </w:r>
    </w:p>
    <w:p w:rsidR="00BA0AC5" w:rsidRPr="00BA0AC5" w:rsidRDefault="00BA0AC5" w:rsidP="00BA0AC5">
      <w:pPr>
        <w:pStyle w:val="a3"/>
        <w:rPr>
          <w:lang w:val="ru-RU"/>
        </w:rPr>
      </w:pPr>
      <w:r w:rsidRPr="00BA0AC5">
        <w:rPr>
          <w:lang w:val="ru-RU"/>
        </w:rPr>
        <w:t>УДК 332</w:t>
      </w:r>
    </w:p>
    <w:p w:rsidR="00BA0AC5" w:rsidRDefault="00BA0AC5" w:rsidP="00BA0AC5">
      <w:pPr>
        <w:pStyle w:val="a4"/>
      </w:pPr>
      <w:r>
        <w:t xml:space="preserve">Управление добавленной стоимостью </w:t>
      </w:r>
      <w:r>
        <w:br/>
        <w:t xml:space="preserve">в коммерческой недвижимости с учетом </w:t>
      </w:r>
      <w:proofErr w:type="gramStart"/>
      <w:r>
        <w:t>риск-факторов</w:t>
      </w:r>
      <w:proofErr w:type="gramEnd"/>
      <w:r>
        <w:t xml:space="preserve"> и региональной специфики</w:t>
      </w:r>
    </w:p>
    <w:p w:rsidR="00BA0AC5" w:rsidRDefault="00BA0AC5" w:rsidP="00BA0AC5">
      <w:pPr>
        <w:pStyle w:val="a5"/>
      </w:pPr>
      <w:r>
        <w:t>Романова Юлия Александровна,</w:t>
      </w:r>
    </w:p>
    <w:p w:rsidR="00BA0AC5" w:rsidRDefault="00BA0AC5" w:rsidP="00BA0AC5">
      <w:pPr>
        <w:pStyle w:val="a6"/>
      </w:pPr>
      <w:r>
        <w:lastRenderedPageBreak/>
        <w:t xml:space="preserve">доктор экономических наук, профессор кафедры финансов, бухгалтерского учета и экономической безопасности, Московский государственный университет технологий и управления имени К. Г. Разумовского (Первый казачий университет), Москва, Россия </w:t>
      </w:r>
    </w:p>
    <w:p w:rsidR="00BA0AC5" w:rsidRDefault="00BA0AC5" w:rsidP="00BA0AC5">
      <w:pPr>
        <w:pStyle w:val="a5"/>
      </w:pPr>
      <w:proofErr w:type="spellStart"/>
      <w:r>
        <w:t>Минимулин</w:t>
      </w:r>
      <w:proofErr w:type="spellEnd"/>
      <w:r>
        <w:t xml:space="preserve"> Дмитрий Владимирович,</w:t>
      </w:r>
    </w:p>
    <w:p w:rsidR="00BA0AC5" w:rsidRDefault="00BA0AC5" w:rsidP="00BA0AC5">
      <w:pPr>
        <w:pStyle w:val="a6"/>
      </w:pPr>
      <w:r>
        <w:t>кандидат экономических наук, генеральный директор, ООО «Ракета брокер бизнеса», dminimulin@yandex.ru</w:t>
      </w:r>
    </w:p>
    <w:p w:rsidR="00BA0AC5" w:rsidRDefault="00BA0AC5" w:rsidP="00BA0AC5">
      <w:pPr>
        <w:pStyle w:val="a5"/>
      </w:pPr>
      <w:proofErr w:type="spellStart"/>
      <w:r>
        <w:t>Брилон</w:t>
      </w:r>
      <w:proofErr w:type="spellEnd"/>
      <w:r>
        <w:t xml:space="preserve"> Андрей Валерьевич,</w:t>
      </w:r>
    </w:p>
    <w:p w:rsidR="00BA0AC5" w:rsidRDefault="00BA0AC5" w:rsidP="00BA0AC5">
      <w:pPr>
        <w:pStyle w:val="a6"/>
      </w:pPr>
      <w:r>
        <w:t>кандидат экономических наук, профессор кафедры экономики и таможенного дела, Российский университет кооперации, Мытищи, Московская обл., Россия, brilon.andrej2016@yandex.ru</w:t>
      </w:r>
    </w:p>
    <w:p w:rsidR="00BA0AC5" w:rsidRDefault="00BA0AC5" w:rsidP="00BA0AC5">
      <w:pPr>
        <w:pStyle w:val="a7"/>
      </w:pPr>
      <w:r>
        <w:t>В статье рассматриваются аспекты, связанные с созданием добавленной стоимости в результате управления коммерческой недвижимостью. Предложен комплексный подход к выявлению факторов, влияющих на добавленную стоимость. Исследованы методы оценки прироста стоимости на уровне как денежного потока, генерируемого недвижимостью, так и стоимости самого объекта недвижимости, капитализации его стоимости. Проанализированы некоторые виды рисков и степень их влияния на изменение получаемой добавленной стоимости.</w:t>
      </w:r>
    </w:p>
    <w:p w:rsidR="00BA0AC5" w:rsidRDefault="00BA0AC5" w:rsidP="00BA0AC5">
      <w:pPr>
        <w:pStyle w:val="a7"/>
      </w:pPr>
      <w:r>
        <w:rPr>
          <w:spacing w:val="43"/>
        </w:rPr>
        <w:t>Ключевые слова</w:t>
      </w:r>
      <w:r>
        <w:t>: добавленная стоимость; риск-фактор; управление недвижимостью; денежный поток; недвижимость; статьи доходов от объекта недвижимости; метод дисконтирования денежных потоков.</w:t>
      </w:r>
    </w:p>
    <w:p w:rsidR="00BA0AC5" w:rsidRDefault="00BA0AC5" w:rsidP="00BA0AC5">
      <w:pPr>
        <w:pStyle w:val="a7"/>
      </w:pPr>
    </w:p>
    <w:p w:rsidR="00BA0AC5" w:rsidRPr="00BA0AC5" w:rsidRDefault="00BA0AC5" w:rsidP="00BA0AC5">
      <w:pPr>
        <w:pStyle w:val="a8"/>
        <w:rPr>
          <w:lang w:val="en-US"/>
        </w:rPr>
      </w:pPr>
      <w:r w:rsidRPr="00BA0AC5">
        <w:rPr>
          <w:lang w:val="en-US"/>
        </w:rPr>
        <w:t>Management of added value in commercial real estate taking into account risk factors and regional specificities</w:t>
      </w:r>
    </w:p>
    <w:p w:rsidR="00BA0AC5" w:rsidRPr="00BA0AC5" w:rsidRDefault="00BA0AC5" w:rsidP="00BA0AC5">
      <w:pPr>
        <w:pStyle w:val="a9"/>
        <w:rPr>
          <w:lang w:val="en-US"/>
        </w:rPr>
      </w:pPr>
      <w:proofErr w:type="spellStart"/>
      <w:proofErr w:type="gramStart"/>
      <w:r w:rsidRPr="00BA0AC5">
        <w:rPr>
          <w:lang w:val="en-US"/>
        </w:rPr>
        <w:t>Romanova</w:t>
      </w:r>
      <w:proofErr w:type="spellEnd"/>
      <w:r w:rsidRPr="00BA0AC5">
        <w:rPr>
          <w:lang w:val="en-US"/>
        </w:rPr>
        <w:t xml:space="preserve"> </w:t>
      </w:r>
      <w:proofErr w:type="spellStart"/>
      <w:r w:rsidRPr="00BA0AC5">
        <w:rPr>
          <w:lang w:val="en-US"/>
        </w:rPr>
        <w:t>Yulia</w:t>
      </w:r>
      <w:proofErr w:type="spellEnd"/>
      <w:r w:rsidRPr="00BA0AC5">
        <w:rPr>
          <w:lang w:val="en-US"/>
        </w:rPr>
        <w:t xml:space="preserve"> A.,</w:t>
      </w:r>
      <w:proofErr w:type="gramEnd"/>
      <w:r w:rsidRPr="00BA0AC5">
        <w:rPr>
          <w:lang w:val="en-US"/>
        </w:rPr>
        <w:t xml:space="preserve"> </w:t>
      </w:r>
    </w:p>
    <w:p w:rsidR="00BA0AC5" w:rsidRPr="00BA0AC5" w:rsidRDefault="00BA0AC5" w:rsidP="00BA0AC5">
      <w:pPr>
        <w:pStyle w:val="aa"/>
        <w:rPr>
          <w:lang w:val="en-US"/>
        </w:rPr>
      </w:pPr>
      <w:r w:rsidRPr="00BA0AC5">
        <w:rPr>
          <w:lang w:val="en-US"/>
        </w:rPr>
        <w:t xml:space="preserve">Doctor of Economics, Professor of Finance, Accounting and Economic Security, Moscow State University of Technology and Management named after </w:t>
      </w:r>
      <w:r w:rsidRPr="00BA0AC5">
        <w:rPr>
          <w:lang w:val="en-US"/>
        </w:rPr>
        <w:br/>
        <w:t xml:space="preserve">K. G. </w:t>
      </w:r>
      <w:proofErr w:type="spellStart"/>
      <w:r w:rsidRPr="00BA0AC5">
        <w:rPr>
          <w:lang w:val="en-US"/>
        </w:rPr>
        <w:t>Razumovsky</w:t>
      </w:r>
      <w:proofErr w:type="spellEnd"/>
      <w:r w:rsidRPr="00BA0AC5">
        <w:rPr>
          <w:lang w:val="en-US"/>
        </w:rPr>
        <w:t xml:space="preserve"> (First Cossack University), Moscow, Russia </w:t>
      </w:r>
    </w:p>
    <w:p w:rsidR="00BA0AC5" w:rsidRPr="00BA0AC5" w:rsidRDefault="00BA0AC5" w:rsidP="00BA0AC5">
      <w:pPr>
        <w:pStyle w:val="a9"/>
        <w:rPr>
          <w:lang w:val="en-US"/>
        </w:rPr>
      </w:pPr>
      <w:proofErr w:type="spellStart"/>
      <w:r w:rsidRPr="00BA0AC5">
        <w:rPr>
          <w:lang w:val="en-US"/>
        </w:rPr>
        <w:t>Minimulin</w:t>
      </w:r>
      <w:proofErr w:type="spellEnd"/>
      <w:r w:rsidRPr="00BA0AC5">
        <w:rPr>
          <w:lang w:val="en-US"/>
        </w:rPr>
        <w:t xml:space="preserve"> Dmitry V., </w:t>
      </w:r>
    </w:p>
    <w:p w:rsidR="00BA0AC5" w:rsidRPr="00BA0AC5" w:rsidRDefault="00BA0AC5" w:rsidP="00BA0AC5">
      <w:pPr>
        <w:pStyle w:val="aa"/>
        <w:rPr>
          <w:lang w:val="en-US"/>
        </w:rPr>
      </w:pPr>
      <w:r w:rsidRPr="00BA0AC5">
        <w:rPr>
          <w:lang w:val="en-US"/>
        </w:rPr>
        <w:t xml:space="preserve">Candidate of Economic Sciences, General Director, </w:t>
      </w:r>
      <w:proofErr w:type="spellStart"/>
      <w:r w:rsidRPr="00BA0AC5">
        <w:rPr>
          <w:lang w:val="en-US"/>
        </w:rPr>
        <w:t>Raketa</w:t>
      </w:r>
      <w:proofErr w:type="spellEnd"/>
      <w:r w:rsidRPr="00BA0AC5">
        <w:rPr>
          <w:lang w:val="en-US"/>
        </w:rPr>
        <w:t xml:space="preserve"> Business Broker LLC, dminimulin@yandex.ru </w:t>
      </w:r>
    </w:p>
    <w:p w:rsidR="00BA0AC5" w:rsidRPr="00BA0AC5" w:rsidRDefault="00BA0AC5" w:rsidP="00BA0AC5">
      <w:pPr>
        <w:pStyle w:val="a9"/>
        <w:rPr>
          <w:lang w:val="en-US"/>
        </w:rPr>
      </w:pPr>
      <w:proofErr w:type="spellStart"/>
      <w:r w:rsidRPr="00BA0AC5">
        <w:rPr>
          <w:lang w:val="en-US"/>
        </w:rPr>
        <w:t>Brilon</w:t>
      </w:r>
      <w:proofErr w:type="spellEnd"/>
      <w:r w:rsidRPr="00BA0AC5">
        <w:rPr>
          <w:lang w:val="en-US"/>
        </w:rPr>
        <w:t xml:space="preserve"> </w:t>
      </w:r>
      <w:proofErr w:type="spellStart"/>
      <w:r w:rsidRPr="00BA0AC5">
        <w:rPr>
          <w:lang w:val="en-US"/>
        </w:rPr>
        <w:t>Andrey</w:t>
      </w:r>
      <w:proofErr w:type="spellEnd"/>
      <w:r w:rsidRPr="00BA0AC5">
        <w:rPr>
          <w:lang w:val="en-US"/>
        </w:rPr>
        <w:t xml:space="preserve"> V., </w:t>
      </w:r>
    </w:p>
    <w:p w:rsidR="00BA0AC5" w:rsidRPr="00BA0AC5" w:rsidRDefault="00BA0AC5" w:rsidP="00BA0AC5">
      <w:pPr>
        <w:pStyle w:val="aa"/>
        <w:rPr>
          <w:lang w:val="en-US"/>
        </w:rPr>
      </w:pPr>
      <w:r w:rsidRPr="00BA0AC5">
        <w:rPr>
          <w:lang w:val="en-US"/>
        </w:rPr>
        <w:t xml:space="preserve">Candidate of Economic Sciences, Professor of the Department of Economics and Customs Affairs, Russian University of Cooperation, </w:t>
      </w:r>
      <w:proofErr w:type="spellStart"/>
      <w:r w:rsidRPr="00BA0AC5">
        <w:rPr>
          <w:lang w:val="en-US"/>
        </w:rPr>
        <w:t>Mytishchi</w:t>
      </w:r>
      <w:proofErr w:type="spellEnd"/>
      <w:r w:rsidRPr="00BA0AC5">
        <w:rPr>
          <w:lang w:val="en-US"/>
        </w:rPr>
        <w:t>, Moscow Region, Russia, brilon.andrej2016@yandex.ru</w:t>
      </w:r>
    </w:p>
    <w:p w:rsidR="00BA0AC5" w:rsidRPr="00BA0AC5" w:rsidRDefault="00BA0AC5" w:rsidP="00BA0AC5">
      <w:pPr>
        <w:pStyle w:val="a7"/>
        <w:rPr>
          <w:lang w:val="en-US"/>
        </w:rPr>
      </w:pPr>
      <w:r w:rsidRPr="00BA0AC5">
        <w:rPr>
          <w:lang w:val="en-US"/>
        </w:rPr>
        <w:t>The article examines aspects related to the creation of added value as a result of commercial real estate management. A comprehensive approach to identifying factors influencing added value and methods for assessing the increase in value both at the level of cash flow generated by real estate and at the level of the value of the real estate object itself, capitalization of its value, is proposed.</w:t>
      </w:r>
    </w:p>
    <w:p w:rsidR="00BA0AC5" w:rsidRPr="00BA0AC5" w:rsidRDefault="00BA0AC5" w:rsidP="00BA0AC5">
      <w:pPr>
        <w:pStyle w:val="a7"/>
        <w:rPr>
          <w:lang w:val="en-US"/>
        </w:rPr>
      </w:pPr>
      <w:r w:rsidRPr="00BA0AC5">
        <w:rPr>
          <w:spacing w:val="43"/>
          <w:lang w:val="en-US"/>
        </w:rPr>
        <w:t>Keywords</w:t>
      </w:r>
      <w:r w:rsidRPr="00BA0AC5">
        <w:rPr>
          <w:lang w:val="en-US"/>
        </w:rPr>
        <w:t>: added value; risk factor; property management; cash flow; real estate; property income items; discounted cash flow method.</w:t>
      </w:r>
    </w:p>
    <w:p w:rsidR="00BA0AC5" w:rsidRPr="00BA0AC5" w:rsidRDefault="00BA0AC5" w:rsidP="00BA0AC5">
      <w:pPr>
        <w:pStyle w:val="a3"/>
        <w:rPr>
          <w:lang w:val="ru-RU"/>
        </w:rPr>
      </w:pPr>
      <w:r w:rsidRPr="00BA0AC5">
        <w:rPr>
          <w:lang w:val="ru-RU"/>
        </w:rPr>
        <w:t>УДК 338</w:t>
      </w:r>
    </w:p>
    <w:p w:rsidR="00BA0AC5" w:rsidRDefault="00BA0AC5" w:rsidP="00BA0AC5">
      <w:pPr>
        <w:pStyle w:val="a4"/>
      </w:pPr>
      <w:r>
        <w:t xml:space="preserve">Механизм </w:t>
      </w:r>
      <w:proofErr w:type="gramStart"/>
      <w:r>
        <w:t>обеспечения экономической безопасности предприятий сферы телекоммуникаций</w:t>
      </w:r>
      <w:proofErr w:type="gramEnd"/>
    </w:p>
    <w:p w:rsidR="00BA0AC5" w:rsidRDefault="00BA0AC5" w:rsidP="00BA0AC5">
      <w:pPr>
        <w:pStyle w:val="a5"/>
      </w:pPr>
      <w:r>
        <w:t>Абраменко Тимофей Викторович,</w:t>
      </w:r>
    </w:p>
    <w:p w:rsidR="00BA0AC5" w:rsidRDefault="00BA0AC5" w:rsidP="00BA0AC5">
      <w:pPr>
        <w:pStyle w:val="a6"/>
      </w:pPr>
      <w:r>
        <w:lastRenderedPageBreak/>
        <w:t>директор по работе с малыми, средними предприятиями и развитию сервисов, Корпоративный центр ПАО «Ростелеком», Москва, Россия, Timofey.Abramenko@rt.ru</w:t>
      </w:r>
    </w:p>
    <w:p w:rsidR="00BA0AC5" w:rsidRDefault="00BA0AC5" w:rsidP="00BA0AC5">
      <w:pPr>
        <w:pStyle w:val="a7"/>
      </w:pPr>
      <w:r>
        <w:t xml:space="preserve">В статье представлен механизм обеспечения экономической безопасности предприятий телекоммуникационного сектора, состоящий из структурированных мер и методов, направленных на усиление воздействия на ключевые факторы безопасности. Проведен анализ существующих подходов к созданию условий для эффективного противодействия внутренним и внешним угрозам. Рассмотрены важные аспекты системного подхода, управления рисками и стратегического планирования в условиях цифровой трансформации. Предложена уникальная модель, включающая детерминанты, субъекты и объекты механизма, а также функции мониторинга и управления рисками. Сформулированы рекомендации по внедрению инновационных решений и повышению устойчивости предприятий к изменениям в </w:t>
      </w:r>
      <w:proofErr w:type="gramStart"/>
      <w:r>
        <w:t>бизнес-среде</w:t>
      </w:r>
      <w:proofErr w:type="gramEnd"/>
      <w:r>
        <w:t>.</w:t>
      </w:r>
    </w:p>
    <w:p w:rsidR="00BA0AC5" w:rsidRDefault="00BA0AC5" w:rsidP="00BA0AC5">
      <w:pPr>
        <w:pStyle w:val="a7"/>
      </w:pPr>
      <w:proofErr w:type="gramStart"/>
      <w:r>
        <w:rPr>
          <w:spacing w:val="43"/>
        </w:rPr>
        <w:t>Ключевые слова:</w:t>
      </w:r>
      <w:r>
        <w:t xml:space="preserve"> экономическая безопасность; телекоммуникации; системы управления; управление рисками; инновационные решения; информационная безопасность; гибкость стратегий; цифровая трансформация.</w:t>
      </w:r>
      <w:proofErr w:type="gramEnd"/>
    </w:p>
    <w:p w:rsidR="00BA0AC5" w:rsidRDefault="00BA0AC5" w:rsidP="00BA0AC5">
      <w:pPr>
        <w:pStyle w:val="a7"/>
      </w:pPr>
    </w:p>
    <w:p w:rsidR="00BA0AC5" w:rsidRPr="00BA0AC5" w:rsidRDefault="00BA0AC5" w:rsidP="00BA0AC5">
      <w:pPr>
        <w:pStyle w:val="a8"/>
        <w:rPr>
          <w:lang w:val="en-US"/>
        </w:rPr>
      </w:pPr>
      <w:r w:rsidRPr="00BA0AC5">
        <w:rPr>
          <w:lang w:val="en-US"/>
        </w:rPr>
        <w:t xml:space="preserve">Mechanism for Ensuring Economic Security </w:t>
      </w:r>
      <w:r w:rsidRPr="00BA0AC5">
        <w:rPr>
          <w:lang w:val="en-US"/>
        </w:rPr>
        <w:br/>
        <w:t>of Telecommunications Enterprises</w:t>
      </w:r>
    </w:p>
    <w:p w:rsidR="00BA0AC5" w:rsidRPr="00BA0AC5" w:rsidRDefault="00BA0AC5" w:rsidP="00BA0AC5">
      <w:pPr>
        <w:pStyle w:val="a9"/>
        <w:rPr>
          <w:lang w:val="en-US"/>
        </w:rPr>
      </w:pPr>
      <w:proofErr w:type="spellStart"/>
      <w:r w:rsidRPr="00BA0AC5">
        <w:rPr>
          <w:lang w:val="en-US"/>
        </w:rPr>
        <w:t>Abramenko</w:t>
      </w:r>
      <w:proofErr w:type="spellEnd"/>
      <w:r w:rsidRPr="00BA0AC5">
        <w:rPr>
          <w:lang w:val="en-US"/>
        </w:rPr>
        <w:t xml:space="preserve"> </w:t>
      </w:r>
      <w:proofErr w:type="spellStart"/>
      <w:r w:rsidRPr="00BA0AC5">
        <w:rPr>
          <w:lang w:val="en-US"/>
        </w:rPr>
        <w:t>Timofey</w:t>
      </w:r>
      <w:proofErr w:type="spellEnd"/>
      <w:r w:rsidRPr="00BA0AC5">
        <w:rPr>
          <w:lang w:val="en-US"/>
        </w:rPr>
        <w:t xml:space="preserve"> V.,</w:t>
      </w:r>
    </w:p>
    <w:p w:rsidR="00BA0AC5" w:rsidRPr="00BA0AC5" w:rsidRDefault="00BA0AC5" w:rsidP="00BA0AC5">
      <w:pPr>
        <w:pStyle w:val="aa"/>
        <w:rPr>
          <w:lang w:val="en-US"/>
        </w:rPr>
      </w:pPr>
      <w:r w:rsidRPr="00BA0AC5">
        <w:rPr>
          <w:lang w:val="en-US"/>
        </w:rPr>
        <w:t xml:space="preserve">Director of Work with Small, medium-sized enterprises and Service Development, The Corporate Center of PJSC </w:t>
      </w:r>
      <w:proofErr w:type="spellStart"/>
      <w:r w:rsidRPr="00BA0AC5">
        <w:rPr>
          <w:lang w:val="en-US"/>
        </w:rPr>
        <w:t>Rostelecom</w:t>
      </w:r>
      <w:proofErr w:type="spellEnd"/>
      <w:r w:rsidRPr="00BA0AC5">
        <w:rPr>
          <w:lang w:val="en-US"/>
        </w:rPr>
        <w:t>, Moscow, Russia, Timofey.Abramenko@rt.ru</w:t>
      </w:r>
    </w:p>
    <w:p w:rsidR="00BA0AC5" w:rsidRPr="00BA0AC5" w:rsidRDefault="00BA0AC5" w:rsidP="00BA0AC5">
      <w:pPr>
        <w:pStyle w:val="a7"/>
        <w:rPr>
          <w:lang w:val="en-US"/>
        </w:rPr>
      </w:pPr>
      <w:r w:rsidRPr="00BA0AC5">
        <w:rPr>
          <w:lang w:val="en-US"/>
        </w:rPr>
        <w:t>The article presents a mechanism for ensuring the economic security of enterprises in the telecommunications sector, consisting of structured measures and methods aimed at enhancing the impact on key security factors. An analysis of existing approaches to creating conditions for effective counteraction to internal and external threats is conducted. Important aspects of a systems approach, risk management, and strategic planning in the context of digital transformation are examined. The author proposed a unique model that includes determinants, subjects, and objects of the mechanism, as well as monitoring and risk management functions. As a result of the research, recommendations for implementing innovative solutions and increasing the resilience of enterprises to changes in the business environment are formulated.</w:t>
      </w:r>
    </w:p>
    <w:p w:rsidR="00BA0AC5" w:rsidRPr="00BA0AC5" w:rsidRDefault="00BA0AC5" w:rsidP="00BA0AC5">
      <w:pPr>
        <w:pStyle w:val="a7"/>
        <w:rPr>
          <w:lang w:val="en-US"/>
        </w:rPr>
      </w:pPr>
      <w:r w:rsidRPr="00BA0AC5">
        <w:rPr>
          <w:spacing w:val="43"/>
          <w:lang w:val="en-US"/>
        </w:rPr>
        <w:t>Keywords</w:t>
      </w:r>
      <w:r w:rsidRPr="00BA0AC5">
        <w:rPr>
          <w:lang w:val="en-US"/>
        </w:rPr>
        <w:t>: economic security; telecommunications; management systems; risk management; innovative solutions; information security; strategy flexibility; digital transformation.</w:t>
      </w:r>
    </w:p>
    <w:p w:rsidR="00BA0AC5" w:rsidRDefault="00BA0AC5" w:rsidP="00BA0AC5">
      <w:pPr>
        <w:pStyle w:val="a3"/>
      </w:pPr>
      <w:r>
        <w:t>УДК 330.16</w:t>
      </w:r>
    </w:p>
    <w:p w:rsidR="00BA0AC5" w:rsidRDefault="00BA0AC5" w:rsidP="00BA0AC5">
      <w:pPr>
        <w:pStyle w:val="a4"/>
      </w:pPr>
      <w:r>
        <w:t xml:space="preserve">Система </w:t>
      </w:r>
      <w:proofErr w:type="gramStart"/>
      <w:r>
        <w:t>инструментов государственного стимулирования развития сферы информационных технологий</w:t>
      </w:r>
      <w:proofErr w:type="gramEnd"/>
      <w:r>
        <w:t xml:space="preserve"> в целях повышения уровня экономической безопасности</w:t>
      </w:r>
    </w:p>
    <w:p w:rsidR="00BA0AC5" w:rsidRDefault="00BA0AC5" w:rsidP="00BA0AC5">
      <w:pPr>
        <w:pStyle w:val="a5"/>
      </w:pPr>
      <w:r>
        <w:t>Харитонов Павел Алексеевич,</w:t>
      </w:r>
    </w:p>
    <w:p w:rsidR="00BA0AC5" w:rsidRDefault="00BA0AC5" w:rsidP="00BA0AC5">
      <w:pPr>
        <w:pStyle w:val="a6"/>
      </w:pPr>
      <w:r>
        <w:t>аспирант, Институт технологий управления, МИРЭА – Российский технологический университет, Москва, Россия, kharitonov@mirea.ru</w:t>
      </w:r>
    </w:p>
    <w:p w:rsidR="00BA0AC5" w:rsidRDefault="00BA0AC5" w:rsidP="00BA0AC5">
      <w:pPr>
        <w:pStyle w:val="a7"/>
      </w:pPr>
      <w:r>
        <w:t xml:space="preserve">В статье выделена система инструментов государственного стимулирования развития ИТ-сферы, направленная на повышение экономической безопасности государства в условиях цифровизации и глобальных вызовов. Ключевыми элементами системы являются стратегия развития ИТ-сферы, акцентирующая внимание на создании отечественных аналогов импортных технологий и противодействии </w:t>
      </w:r>
      <w:proofErr w:type="spellStart"/>
      <w:r>
        <w:t>киберугрозам</w:t>
      </w:r>
      <w:proofErr w:type="spellEnd"/>
      <w:r>
        <w:t xml:space="preserve">, а также платформа «умного государства» для управления ИТ-проектами, которая обеспечивает прозрачность, автоматизацию </w:t>
      </w:r>
      <w:proofErr w:type="spellStart"/>
      <w:r>
        <w:t>госуслуг</w:t>
      </w:r>
      <w:proofErr w:type="spellEnd"/>
      <w:r>
        <w:t xml:space="preserve"> и улучшение взаимодействия между государственными структурами, бизнесом и научными организациями. Рассматриваются инструменты стимулирования для совместных исследований и инноваций, применение мониторинга и аналитики рисков экономической безопасности с предиктивной аналитикой, а также гибкая адаптация государственной политики и развитие компетенций кадров. Правовое и нормативное обеспечение также поддерживает защиту данных и противодействие </w:t>
      </w:r>
      <w:proofErr w:type="spellStart"/>
      <w:r>
        <w:t>киберугрозам</w:t>
      </w:r>
      <w:proofErr w:type="spellEnd"/>
      <w:r>
        <w:t>. Эта структура способствует развитию ИТ-сферы с учетом экономической безопасности и формирует условия для ее повышения.</w:t>
      </w:r>
    </w:p>
    <w:p w:rsidR="00BA0AC5" w:rsidRDefault="00BA0AC5" w:rsidP="00BA0AC5">
      <w:pPr>
        <w:pStyle w:val="a7"/>
      </w:pPr>
      <w:r>
        <w:rPr>
          <w:spacing w:val="43"/>
        </w:rPr>
        <w:t>Ключевые слова</w:t>
      </w:r>
      <w:r>
        <w:t>: экономическая безопасность; информационные технологии; государственное стимулирование; цифровизация; киберугрозы; платформа «умного государства»; инновации.</w:t>
      </w:r>
    </w:p>
    <w:p w:rsidR="00BA0AC5" w:rsidRDefault="00BA0AC5" w:rsidP="00BA0AC5">
      <w:pPr>
        <w:pStyle w:val="a7"/>
      </w:pPr>
    </w:p>
    <w:p w:rsidR="00BA0AC5" w:rsidRPr="00BA0AC5" w:rsidRDefault="00BA0AC5" w:rsidP="00BA0AC5">
      <w:pPr>
        <w:pStyle w:val="a8"/>
        <w:rPr>
          <w:lang w:val="en-US"/>
        </w:rPr>
      </w:pPr>
      <w:r w:rsidRPr="00BA0AC5">
        <w:rPr>
          <w:lang w:val="en-US"/>
        </w:rPr>
        <w:t>System of State Instruments for Stimulating the Development of the Information Technology Sector to Enhance Economic Security</w:t>
      </w:r>
    </w:p>
    <w:p w:rsidR="00BA0AC5" w:rsidRPr="00BA0AC5" w:rsidRDefault="00BA0AC5" w:rsidP="00BA0AC5">
      <w:pPr>
        <w:pStyle w:val="a9"/>
        <w:rPr>
          <w:lang w:val="en-US"/>
        </w:rPr>
      </w:pPr>
      <w:proofErr w:type="spellStart"/>
      <w:proofErr w:type="gramStart"/>
      <w:r w:rsidRPr="00BA0AC5">
        <w:rPr>
          <w:lang w:val="en-US"/>
        </w:rPr>
        <w:t>Kharitonov</w:t>
      </w:r>
      <w:proofErr w:type="spellEnd"/>
      <w:r w:rsidRPr="00BA0AC5">
        <w:rPr>
          <w:lang w:val="en-US"/>
        </w:rPr>
        <w:t xml:space="preserve"> </w:t>
      </w:r>
      <w:proofErr w:type="spellStart"/>
      <w:r w:rsidRPr="00BA0AC5">
        <w:rPr>
          <w:lang w:val="en-US"/>
        </w:rPr>
        <w:t>Pavel</w:t>
      </w:r>
      <w:proofErr w:type="spellEnd"/>
      <w:r w:rsidRPr="00BA0AC5">
        <w:rPr>
          <w:lang w:val="en-US"/>
        </w:rPr>
        <w:t xml:space="preserve"> A.,</w:t>
      </w:r>
      <w:proofErr w:type="gramEnd"/>
    </w:p>
    <w:p w:rsidR="00BA0AC5" w:rsidRPr="00BA0AC5" w:rsidRDefault="00BA0AC5" w:rsidP="00BA0AC5">
      <w:pPr>
        <w:pStyle w:val="aa"/>
        <w:rPr>
          <w:lang w:val="en-US"/>
        </w:rPr>
      </w:pPr>
      <w:proofErr w:type="gramStart"/>
      <w:r w:rsidRPr="00BA0AC5">
        <w:rPr>
          <w:lang w:val="en-US"/>
        </w:rPr>
        <w:t>graduate</w:t>
      </w:r>
      <w:proofErr w:type="gramEnd"/>
      <w:r w:rsidRPr="00BA0AC5">
        <w:rPr>
          <w:lang w:val="en-US"/>
        </w:rPr>
        <w:t xml:space="preserve"> student, Institute of Management Technologies, MIREA – Russian Technological University, Moscow, Russia, kharitonov@mirea.ru</w:t>
      </w:r>
    </w:p>
    <w:p w:rsidR="00BA0AC5" w:rsidRPr="00BA0AC5" w:rsidRDefault="00BA0AC5" w:rsidP="00BA0AC5">
      <w:pPr>
        <w:pStyle w:val="a7"/>
        <w:rPr>
          <w:lang w:val="en-US"/>
        </w:rPr>
      </w:pPr>
      <w:r w:rsidRPr="00BA0AC5">
        <w:rPr>
          <w:lang w:val="en-US"/>
        </w:rPr>
        <w:t>The article highlights a system of state instruments for stimulating the development of the IT sector aimed at enhancing the economic security of the state in the context of digitalization and global challenges. The key elements of the system include a strategy for the development of the IT sector, focusing on creating domestic analogs of imported technologies and countering cyber threats, as well as a “smart state” platform for managing IT projects, which ensures transparency, automation of public services, and improved interaction between state structures, businesses, and research organizations. The work explores stimulating tools for joint research and innovation, the application of monitoring and risk analytics for economic security using predictive analytics, as well as the flexible adaptation of state policy and the development of skill competencies. Legal and regulatory provisions also support data protection and counteraction to cyber threats. This structure contributes to the development of the IT sector with consideration for economic security and creates conditions for its enhancement.</w:t>
      </w:r>
    </w:p>
    <w:p w:rsidR="00BA0AC5" w:rsidRPr="00BA0AC5" w:rsidRDefault="00BA0AC5" w:rsidP="00BA0AC5">
      <w:pPr>
        <w:pStyle w:val="a7"/>
        <w:rPr>
          <w:lang w:val="en-US"/>
        </w:rPr>
      </w:pPr>
      <w:r w:rsidRPr="00BA0AC5">
        <w:rPr>
          <w:spacing w:val="43"/>
          <w:lang w:val="en-US"/>
        </w:rPr>
        <w:t>Keywords</w:t>
      </w:r>
      <w:r w:rsidRPr="00BA0AC5">
        <w:rPr>
          <w:lang w:val="en-US"/>
        </w:rPr>
        <w:t>: economic security; information technologies; state stimulation; digitalization; cyber threats; “smart state” platform; innovations.</w:t>
      </w:r>
    </w:p>
    <w:p w:rsidR="00224C62" w:rsidRPr="00224C62" w:rsidRDefault="00224C62" w:rsidP="00224C62">
      <w:pPr>
        <w:pStyle w:val="a3"/>
        <w:rPr>
          <w:lang w:val="ru-RU"/>
        </w:rPr>
      </w:pPr>
      <w:r w:rsidRPr="00224C62">
        <w:rPr>
          <w:lang w:val="ru-RU"/>
        </w:rPr>
        <w:t>УДК 338:621.039</w:t>
      </w:r>
    </w:p>
    <w:p w:rsidR="00224C62" w:rsidRDefault="00224C62" w:rsidP="00224C62">
      <w:pPr>
        <w:pStyle w:val="a4"/>
      </w:pPr>
      <w:r>
        <w:t>Влияние научно-технологических организаций атомного сектора на развитие оборонно-промышленного комплекса России: взаимосвязь условий и принципов обеспечения мультипликативного эффекта</w:t>
      </w:r>
    </w:p>
    <w:p w:rsidR="00224C62" w:rsidRDefault="00224C62" w:rsidP="00224C62">
      <w:pPr>
        <w:pStyle w:val="a5"/>
      </w:pPr>
      <w:proofErr w:type="spellStart"/>
      <w:r>
        <w:t>Камболов</w:t>
      </w:r>
      <w:proofErr w:type="spellEnd"/>
      <w:r>
        <w:t xml:space="preserve"> Марат Аркадьевич,</w:t>
      </w:r>
    </w:p>
    <w:p w:rsidR="00224C62" w:rsidRDefault="00224C62" w:rsidP="00224C62">
      <w:pPr>
        <w:pStyle w:val="a6"/>
      </w:pPr>
      <w:r>
        <w:t>кандидат юридических наук, директор, Национальный исследовательский центр «Курчатовский институт», Москва, Россия</w:t>
      </w:r>
    </w:p>
    <w:p w:rsidR="00224C62" w:rsidRDefault="00224C62" w:rsidP="00224C62">
      <w:pPr>
        <w:pStyle w:val="a5"/>
      </w:pPr>
      <w:r>
        <w:t xml:space="preserve">Николаенко Андрей Владимирович, </w:t>
      </w:r>
    </w:p>
    <w:p w:rsidR="00224C62" w:rsidRDefault="00224C62" w:rsidP="00224C62">
      <w:pPr>
        <w:pStyle w:val="a6"/>
      </w:pPr>
      <w:r>
        <w:t>кандидат экономических наук, доцент, советник президента, Национальный исследовательский центр «Курчатовский институт», Москва, Россия, Nikolaenko_AV@nrcki.ru</w:t>
      </w:r>
    </w:p>
    <w:p w:rsidR="00224C62" w:rsidRDefault="00224C62" w:rsidP="00224C62">
      <w:pPr>
        <w:pStyle w:val="a7"/>
      </w:pPr>
      <w:r>
        <w:t xml:space="preserve">В статье рассматривается мультипликативное воздействие научно-технологических организаций атомного сектора экономики на развитие оборонно-промышленного комплекса России (ОПК). Приводится анализ роли НИЦ «Курчатовский институт» как интегратора научных и технологических знаний, обеспечивающего развитие ключевых параметров ОПК. Особое внимание уделяется применению мультипликативного подхода для оценки вклада атомного сектора в национальную безопасность и повышение уровня обороноспособности Российской Федерации. Описаны взаимосвязи, условия и принципы обеспечения мультипликативного эффекта. Результаты анализа показали, что интеграция инноваций, включая новые материалы, </w:t>
      </w:r>
      <w:proofErr w:type="spellStart"/>
      <w:r>
        <w:t>нанотехнологии</w:t>
      </w:r>
      <w:proofErr w:type="spellEnd"/>
      <w:r>
        <w:t xml:space="preserve"> и квантовые решения, формирует синергетический эффект, способный радикально улучшить показатели ОПК. Эффективное использование макроэкономических моделей позволяет выявить и оценить ключевые факторы, влияющие на развитие, а также разработать стратегические подходы для их реализации.</w:t>
      </w:r>
    </w:p>
    <w:p w:rsidR="00224C62" w:rsidRDefault="00224C62" w:rsidP="00224C62">
      <w:pPr>
        <w:pStyle w:val="a7"/>
      </w:pPr>
      <w:proofErr w:type="gramStart"/>
      <w:r>
        <w:rPr>
          <w:spacing w:val="43"/>
        </w:rPr>
        <w:t>Ключевые слова:</w:t>
      </w:r>
      <w:r>
        <w:t xml:space="preserve"> мультипликативное воздействие; оборонно-промышленный комплекс; научно-технологические организации; НИЦ «Курчатовский институт»; атомный сектор экономики; инновации; оценка эффективности.</w:t>
      </w:r>
      <w:proofErr w:type="gramEnd"/>
    </w:p>
    <w:p w:rsidR="00224C62" w:rsidRDefault="00224C62" w:rsidP="00224C62">
      <w:pPr>
        <w:pStyle w:val="a7"/>
      </w:pPr>
    </w:p>
    <w:p w:rsidR="00224C62" w:rsidRPr="00224C62" w:rsidRDefault="00224C62" w:rsidP="00224C62">
      <w:pPr>
        <w:pStyle w:val="a8"/>
        <w:rPr>
          <w:lang w:val="en-US"/>
        </w:rPr>
      </w:pPr>
      <w:r w:rsidRPr="00224C62">
        <w:rPr>
          <w:lang w:val="en-US"/>
        </w:rPr>
        <w:t xml:space="preserve">The influence of scientific and technological organizations of the nuclear sector on the development of the Russian military-industrial complex: the </w:t>
      </w:r>
      <w:r w:rsidRPr="00224C62">
        <w:rPr>
          <w:lang w:val="en-US"/>
        </w:rPr>
        <w:lastRenderedPageBreak/>
        <w:t xml:space="preserve">relationship between conditions and principles of ensuring a multiplicative effect </w:t>
      </w:r>
    </w:p>
    <w:p w:rsidR="00224C62" w:rsidRPr="00224C62" w:rsidRDefault="00224C62" w:rsidP="00224C62">
      <w:pPr>
        <w:pStyle w:val="a9"/>
        <w:rPr>
          <w:lang w:val="en-US"/>
        </w:rPr>
      </w:pPr>
      <w:proofErr w:type="spellStart"/>
      <w:r w:rsidRPr="00224C62">
        <w:rPr>
          <w:lang w:val="en-US"/>
        </w:rPr>
        <w:t>Kambolov</w:t>
      </w:r>
      <w:proofErr w:type="spellEnd"/>
      <w:r w:rsidRPr="00224C62">
        <w:rPr>
          <w:lang w:val="en-US"/>
        </w:rPr>
        <w:t xml:space="preserve"> Marat A., </w:t>
      </w:r>
    </w:p>
    <w:p w:rsidR="00224C62" w:rsidRPr="00224C62" w:rsidRDefault="00224C62" w:rsidP="00224C62">
      <w:pPr>
        <w:pStyle w:val="aa"/>
        <w:rPr>
          <w:lang w:val="en-US"/>
        </w:rPr>
      </w:pPr>
      <w:r w:rsidRPr="00224C62">
        <w:rPr>
          <w:lang w:val="en-US"/>
        </w:rPr>
        <w:t xml:space="preserve">PhD in Law, Director, </w:t>
      </w:r>
      <w:proofErr w:type="spellStart"/>
      <w:r w:rsidRPr="00224C62">
        <w:rPr>
          <w:lang w:val="en-US"/>
        </w:rPr>
        <w:t>Kurchatov</w:t>
      </w:r>
      <w:proofErr w:type="spellEnd"/>
      <w:r w:rsidRPr="00224C62">
        <w:rPr>
          <w:lang w:val="en-US"/>
        </w:rPr>
        <w:t xml:space="preserve"> Institute National Research Center, Moscow, Russia </w:t>
      </w:r>
    </w:p>
    <w:p w:rsidR="00224C62" w:rsidRPr="00224C62" w:rsidRDefault="00224C62" w:rsidP="00224C62">
      <w:pPr>
        <w:pStyle w:val="a9"/>
        <w:rPr>
          <w:lang w:val="en-US"/>
        </w:rPr>
      </w:pPr>
      <w:proofErr w:type="spellStart"/>
      <w:r w:rsidRPr="00224C62">
        <w:rPr>
          <w:lang w:val="en-US"/>
        </w:rPr>
        <w:t>Nikolaenko</w:t>
      </w:r>
      <w:proofErr w:type="spellEnd"/>
      <w:r w:rsidRPr="00224C62">
        <w:rPr>
          <w:lang w:val="en-US"/>
        </w:rPr>
        <w:t xml:space="preserve"> </w:t>
      </w:r>
      <w:proofErr w:type="spellStart"/>
      <w:r w:rsidRPr="00224C62">
        <w:rPr>
          <w:lang w:val="en-US"/>
        </w:rPr>
        <w:t>Andrey</w:t>
      </w:r>
      <w:proofErr w:type="spellEnd"/>
      <w:r w:rsidRPr="00224C62">
        <w:rPr>
          <w:lang w:val="en-US"/>
        </w:rPr>
        <w:t xml:space="preserve"> V., </w:t>
      </w:r>
    </w:p>
    <w:p w:rsidR="00224C62" w:rsidRPr="00224C62" w:rsidRDefault="00224C62" w:rsidP="00224C62">
      <w:pPr>
        <w:pStyle w:val="aa"/>
        <w:rPr>
          <w:lang w:val="en-US"/>
        </w:rPr>
      </w:pPr>
      <w:r w:rsidRPr="00224C62">
        <w:rPr>
          <w:lang w:val="en-US"/>
        </w:rPr>
        <w:t xml:space="preserve">PhD in Economics, Associate Professor, Advisor to the President, </w:t>
      </w:r>
      <w:proofErr w:type="spellStart"/>
      <w:r w:rsidRPr="00224C62">
        <w:rPr>
          <w:lang w:val="en-US"/>
        </w:rPr>
        <w:t>Kurchatov</w:t>
      </w:r>
      <w:proofErr w:type="spellEnd"/>
      <w:r w:rsidRPr="00224C62">
        <w:rPr>
          <w:lang w:val="en-US"/>
        </w:rPr>
        <w:t xml:space="preserve"> Institute National Research Center, Moscow, Russia, Nikolaenko_AV@nrcki.ru </w:t>
      </w:r>
    </w:p>
    <w:p w:rsidR="00224C62" w:rsidRPr="00224C62" w:rsidRDefault="00224C62" w:rsidP="00224C62">
      <w:pPr>
        <w:pStyle w:val="a7"/>
        <w:rPr>
          <w:lang w:val="en-US"/>
        </w:rPr>
      </w:pPr>
      <w:r w:rsidRPr="00224C62">
        <w:rPr>
          <w:lang w:val="en-US"/>
        </w:rPr>
        <w:t xml:space="preserve">The article examines the multiplicative impact of scientific and technological organizations of the nuclear sector of the economy on the development of the Russian military-industrial complex (MIC). The role of the </w:t>
      </w:r>
      <w:proofErr w:type="spellStart"/>
      <w:r w:rsidRPr="00224C62">
        <w:rPr>
          <w:lang w:val="en-US"/>
        </w:rPr>
        <w:t>Kurchatov</w:t>
      </w:r>
      <w:proofErr w:type="spellEnd"/>
      <w:r w:rsidRPr="00224C62">
        <w:rPr>
          <w:lang w:val="en-US"/>
        </w:rPr>
        <w:t xml:space="preserve"> Institute Research Center as an integrator of scientific and technological knowledge, ensuring the development of key parameters of the defense industry, is analyzed. Special attention is paid to the use of a multiplicative approach to assess the contribution of the nuclear sector to national security and to increase the level of defense capability of the Russian Federation. The interrelationships, conditions and principles of ensuring the multiplicative effect are described. The results of the analysis showed that the integration of innovations, including new materials, nanotechnology and quantum solutions, creates a synergistic effect that can radically improve the performance of the defense industry. Effective use of macroeconomic models makes it possible to identify and evaluate key factors affecting development, as well as to develop strategic approaches for their implementation. </w:t>
      </w:r>
    </w:p>
    <w:p w:rsidR="00224C62" w:rsidRPr="00224C62" w:rsidRDefault="00224C62" w:rsidP="00224C62">
      <w:pPr>
        <w:pStyle w:val="a7"/>
        <w:rPr>
          <w:lang w:val="en-US"/>
        </w:rPr>
      </w:pPr>
      <w:r w:rsidRPr="00224C62">
        <w:rPr>
          <w:spacing w:val="43"/>
          <w:lang w:val="en-US"/>
        </w:rPr>
        <w:t>Keywords</w:t>
      </w:r>
      <w:r w:rsidRPr="00224C62">
        <w:rPr>
          <w:lang w:val="en-US"/>
        </w:rPr>
        <w:t>: multiplicative impact; military-industrial complex; scientific and technological organizations; Research and Development Center "</w:t>
      </w:r>
      <w:proofErr w:type="spellStart"/>
      <w:r w:rsidRPr="00224C62">
        <w:rPr>
          <w:lang w:val="en-US"/>
        </w:rPr>
        <w:t>Kurchatov</w:t>
      </w:r>
      <w:proofErr w:type="spellEnd"/>
      <w:r w:rsidRPr="00224C62">
        <w:rPr>
          <w:lang w:val="en-US"/>
        </w:rPr>
        <w:t xml:space="preserve"> Institute"; nuclear sector of economy; innovations; efficiency assessment.</w:t>
      </w:r>
    </w:p>
    <w:p w:rsidR="00224C62" w:rsidRPr="00224C62" w:rsidRDefault="00224C62" w:rsidP="00224C62">
      <w:pPr>
        <w:pStyle w:val="a3"/>
        <w:rPr>
          <w:lang w:val="ru-RU"/>
        </w:rPr>
      </w:pPr>
      <w:r w:rsidRPr="00224C62">
        <w:rPr>
          <w:lang w:val="ru-RU"/>
        </w:rPr>
        <w:t>УДК 339.138</w:t>
      </w:r>
    </w:p>
    <w:p w:rsidR="00224C62" w:rsidRDefault="00224C62" w:rsidP="00224C62">
      <w:pPr>
        <w:pStyle w:val="a4"/>
      </w:pPr>
      <w:r>
        <w:t xml:space="preserve">Стратегии оптимизации клиентского опыта </w:t>
      </w:r>
      <w:r>
        <w:br/>
        <w:t>для увеличения продаж</w:t>
      </w:r>
    </w:p>
    <w:p w:rsidR="00224C62" w:rsidRDefault="00224C62" w:rsidP="00224C62">
      <w:pPr>
        <w:pStyle w:val="a5"/>
      </w:pPr>
      <w:proofErr w:type="spellStart"/>
      <w:r>
        <w:t>Штанчаева</w:t>
      </w:r>
      <w:proofErr w:type="spellEnd"/>
      <w:r>
        <w:t xml:space="preserve"> Элина </w:t>
      </w:r>
      <w:proofErr w:type="spellStart"/>
      <w:r>
        <w:t>Шамильевна</w:t>
      </w:r>
      <w:proofErr w:type="spellEnd"/>
      <w:r>
        <w:t>,</w:t>
      </w:r>
    </w:p>
    <w:p w:rsidR="00224C62" w:rsidRDefault="00224C62" w:rsidP="00224C62">
      <w:pPr>
        <w:pStyle w:val="a6"/>
      </w:pPr>
      <w:r>
        <w:t>независимый исследователь, Лос-Анджелес, США, Elinash22@gmail.com</w:t>
      </w:r>
    </w:p>
    <w:p w:rsidR="00224C62" w:rsidRDefault="00224C62" w:rsidP="00224C62">
      <w:pPr>
        <w:pStyle w:val="a7"/>
      </w:pPr>
      <w:r>
        <w:t xml:space="preserve">В статье описываются современные аспекты содержания, разработки, а также реализации стратегий, помогающих оптимизировать клиентский опыт в целях увеличения продаж. На фоне возрастающей конкуренции, интенсивной трансформации потребительского поведения ключевым фактором успеха хозяйствующих субъектов становится способность создавать исключительный потребительский путь, обеспечивать положительные впечатления от взаимодействия. Существующие исследования демонстрируют противоречия между технократическим и гуманистическим подходами к управлению в характеризуемой области, а также отсутствие единой методологии касательно оценивания эффективности применяемых стратегий. Цель написания статьи заключается в их систематизации, выявлении ключевых характеристик, определении базовых принципов, на основе чего предлагается авторское видение последовательности разработки стратегии. Представлен анализ факторов, механизмов оптимизации клиентского опыта с учетом нейропсихологических, социокультурных, технологических аспектов. Установлено, что эмоциональная составляющая играет первостепенную роль в принятии решений о покупке, опережая рациональное осмысление. Резюмировано, что успешные оптимизационные усилия требуют интеграции психологических </w:t>
      </w:r>
      <w:proofErr w:type="spellStart"/>
      <w:r>
        <w:t>инсайтов</w:t>
      </w:r>
      <w:proofErr w:type="spellEnd"/>
      <w:r>
        <w:t xml:space="preserve">, социокультурных особенностей целевой аудитории, новейших решений. Пристальное внимание уделяется месту и функционалу искусственного интеллекта, виртуальной реальности в обеспечении персонализированного потребительного опыта. </w:t>
      </w:r>
    </w:p>
    <w:p w:rsidR="00224C62" w:rsidRDefault="00224C62" w:rsidP="00224C62">
      <w:pPr>
        <w:pStyle w:val="a7"/>
      </w:pPr>
      <w:r>
        <w:rPr>
          <w:spacing w:val="43"/>
        </w:rPr>
        <w:t>Ключевые слова</w:t>
      </w:r>
      <w:r>
        <w:t xml:space="preserve">: клиентский опыт; лояльность потребителей; </w:t>
      </w:r>
      <w:proofErr w:type="spellStart"/>
      <w:r>
        <w:t>нейромаркетинг</w:t>
      </w:r>
      <w:proofErr w:type="spellEnd"/>
      <w:r>
        <w:t>; персонализация; потребительское поведение; психология потребителя; увеличение продаж; управление продажами; цифровизация бизнеса.</w:t>
      </w:r>
    </w:p>
    <w:p w:rsidR="00224C62" w:rsidRDefault="00224C62" w:rsidP="00224C62">
      <w:pPr>
        <w:pStyle w:val="a7"/>
      </w:pPr>
    </w:p>
    <w:p w:rsidR="00224C62" w:rsidRPr="00224C62" w:rsidRDefault="00224C62" w:rsidP="00224C62">
      <w:pPr>
        <w:pStyle w:val="a8"/>
        <w:rPr>
          <w:lang w:val="en-US"/>
        </w:rPr>
      </w:pPr>
      <w:r w:rsidRPr="00224C62">
        <w:rPr>
          <w:lang w:val="en-US"/>
        </w:rPr>
        <w:t xml:space="preserve">Strategies to optimize customer experience </w:t>
      </w:r>
      <w:r w:rsidRPr="00224C62">
        <w:rPr>
          <w:lang w:val="en-US"/>
        </w:rPr>
        <w:br/>
        <w:t>to increase sales</w:t>
      </w:r>
    </w:p>
    <w:p w:rsidR="00224C62" w:rsidRPr="00224C62" w:rsidRDefault="00224C62" w:rsidP="00224C62">
      <w:pPr>
        <w:pStyle w:val="a9"/>
        <w:rPr>
          <w:lang w:val="en-US"/>
        </w:rPr>
      </w:pPr>
      <w:proofErr w:type="spellStart"/>
      <w:proofErr w:type="gramStart"/>
      <w:r w:rsidRPr="00224C62">
        <w:rPr>
          <w:lang w:val="en-US"/>
        </w:rPr>
        <w:t>Shtanchaeva</w:t>
      </w:r>
      <w:proofErr w:type="spellEnd"/>
      <w:r w:rsidRPr="00224C62">
        <w:rPr>
          <w:lang w:val="en-US"/>
        </w:rPr>
        <w:t xml:space="preserve"> </w:t>
      </w:r>
      <w:proofErr w:type="spellStart"/>
      <w:r w:rsidRPr="00224C62">
        <w:rPr>
          <w:lang w:val="en-US"/>
        </w:rPr>
        <w:t>Elina</w:t>
      </w:r>
      <w:proofErr w:type="spellEnd"/>
      <w:r w:rsidRPr="00224C62">
        <w:rPr>
          <w:lang w:val="en-US"/>
        </w:rPr>
        <w:t xml:space="preserve"> Sh.,</w:t>
      </w:r>
      <w:proofErr w:type="gramEnd"/>
    </w:p>
    <w:p w:rsidR="00224C62" w:rsidRPr="00224C62" w:rsidRDefault="00224C62" w:rsidP="00224C62">
      <w:pPr>
        <w:pStyle w:val="aa"/>
        <w:rPr>
          <w:lang w:val="en-US"/>
        </w:rPr>
      </w:pPr>
      <w:r w:rsidRPr="00224C62">
        <w:rPr>
          <w:lang w:val="en-US"/>
        </w:rPr>
        <w:t>Independent researcher, Los Angeles, USA, Elinash22@gmail.com</w:t>
      </w:r>
    </w:p>
    <w:p w:rsidR="00224C62" w:rsidRPr="00224C62" w:rsidRDefault="00224C62" w:rsidP="00224C62">
      <w:pPr>
        <w:pStyle w:val="a7"/>
        <w:rPr>
          <w:lang w:val="en-US"/>
        </w:rPr>
      </w:pPr>
      <w:r w:rsidRPr="00224C62">
        <w:rPr>
          <w:lang w:val="en-US"/>
        </w:rPr>
        <w:lastRenderedPageBreak/>
        <w:t>The article describes modern aspects of the essence, content, development, and implementation of strategies that help optimize the customer experience in order to increase sales. Against the background of increasing competition and intensive transformation of consumer behavior, the key factor for the success of business entities is the ability to create an exceptional consumer path and provide positive impressions from interaction. Existing studies demonstrate contradictions between technocratic and humanistic approaches to management in the characterized area, as well as the lack of a unified methodology for evaluating the effectiveness of applied strategies. The purpose of writing the article is to systematize them, identify key content characteristics, define basic principles, on the basis of which the author's vision of the sequence of strategy development is proposed. The paper presents an analysis of factors and mechanisms for optimizing customer experience (taking into account neuropsychological, socio-cultural, and technological aspects). Based on the study, it was found that the emotional component plays a primary role in making purchase decisions, ahead of rational thinking. It is summarized that successful optimization efforts require the integration of psychological insights, socio-cultural characteristics of the target audience, and the latest solutions. Close attention is paid to the place and functionality of artificial intelligence, virtual reality in providing a personalized consumer experience.</w:t>
      </w:r>
    </w:p>
    <w:p w:rsidR="00224C62" w:rsidRPr="00224C62" w:rsidRDefault="00224C62" w:rsidP="00224C62">
      <w:pPr>
        <w:pStyle w:val="a7"/>
        <w:rPr>
          <w:lang w:val="en-US"/>
        </w:rPr>
      </w:pPr>
      <w:r w:rsidRPr="00224C62">
        <w:rPr>
          <w:spacing w:val="43"/>
          <w:lang w:val="en-US"/>
        </w:rPr>
        <w:t>Keywords</w:t>
      </w:r>
      <w:r w:rsidRPr="00224C62">
        <w:rPr>
          <w:lang w:val="en-US"/>
        </w:rPr>
        <w:t xml:space="preserve">: customer experience; consumer loyalty; </w:t>
      </w:r>
      <w:proofErr w:type="spellStart"/>
      <w:r w:rsidRPr="00224C62">
        <w:rPr>
          <w:lang w:val="en-US"/>
        </w:rPr>
        <w:t>neuromarketing</w:t>
      </w:r>
      <w:proofErr w:type="spellEnd"/>
      <w:r w:rsidRPr="00224C62">
        <w:rPr>
          <w:lang w:val="en-US"/>
        </w:rPr>
        <w:t>; personalization; consumer behavior; consumer psychology; sales increase; sales management; business digitalization.</w:t>
      </w:r>
    </w:p>
    <w:p w:rsidR="00224C62" w:rsidRPr="00224C62" w:rsidRDefault="00224C62" w:rsidP="00224C62">
      <w:pPr>
        <w:pStyle w:val="a3"/>
        <w:rPr>
          <w:lang w:val="ru-RU"/>
        </w:rPr>
      </w:pPr>
      <w:r w:rsidRPr="00224C62">
        <w:rPr>
          <w:lang w:val="ru-RU"/>
        </w:rPr>
        <w:t>УДК 339</w:t>
      </w:r>
    </w:p>
    <w:p w:rsidR="00224C62" w:rsidRDefault="00224C62" w:rsidP="00224C62">
      <w:pPr>
        <w:pStyle w:val="a4"/>
      </w:pPr>
      <w:r>
        <w:t xml:space="preserve">Использование </w:t>
      </w:r>
      <w:proofErr w:type="gramStart"/>
      <w:r>
        <w:t>задачи оптимизации бюджета продвижения продукции предпринимательского конгломерата</w:t>
      </w:r>
      <w:proofErr w:type="gramEnd"/>
      <w:r>
        <w:t xml:space="preserve"> на целевых рынках</w:t>
      </w:r>
    </w:p>
    <w:p w:rsidR="00224C62" w:rsidRDefault="00224C62" w:rsidP="00224C62">
      <w:pPr>
        <w:pStyle w:val="a5"/>
      </w:pPr>
      <w:proofErr w:type="spellStart"/>
      <w:r>
        <w:t>Фирсенко</w:t>
      </w:r>
      <w:proofErr w:type="spellEnd"/>
      <w:r>
        <w:t xml:space="preserve"> Дмитрий Васильевич,</w:t>
      </w:r>
    </w:p>
    <w:p w:rsidR="00224C62" w:rsidRDefault="00224C62" w:rsidP="00224C62">
      <w:pPr>
        <w:pStyle w:val="a6"/>
      </w:pPr>
      <w:r>
        <w:t>кандидат экономических наук, магистр юриспруденции, профессор-практик департамента психологии и развития человеческого капитала факультета социальных наук и массовых коммуникаций, Финансовый университет при Правительстве Российской Федерации, Москва, Россия, firsenkodv@mail.ru</w:t>
      </w:r>
    </w:p>
    <w:p w:rsidR="00224C62" w:rsidRDefault="00224C62" w:rsidP="00224C62">
      <w:pPr>
        <w:pStyle w:val="a7"/>
      </w:pPr>
      <w:r>
        <w:t xml:space="preserve">В статье рассматриваются возможности использования задачи оптимизации для обоснования </w:t>
      </w:r>
      <w:proofErr w:type="gramStart"/>
      <w:r>
        <w:t>бюджета продвижения продукции участников предпринимательского конгломерата</w:t>
      </w:r>
      <w:proofErr w:type="gramEnd"/>
      <w:r>
        <w:t xml:space="preserve"> на целевом рынке. Рассмотрены типовые варианты управления присутствием на целевом рынке. Предложено линейное уравнение для описания количественных параметров спроса. Обоснована модель оценки потенциальной емкости спроса на целевом рынке в денежном выражении. Показано, что для принятия обоснованного решения по продвижению требуется не только понимание общего объема бюджета продвижения продукции, но и информация по реальному абсолютному приросту продаж. Предложены основные вопросы для задачи оптимизации. Сформировано мнение о параметрах задачи оптимизации бюджета продвижения.</w:t>
      </w:r>
    </w:p>
    <w:p w:rsidR="00224C62" w:rsidRDefault="00224C62" w:rsidP="00224C62">
      <w:pPr>
        <w:pStyle w:val="a7"/>
      </w:pPr>
      <w:r>
        <w:rPr>
          <w:spacing w:val="43"/>
        </w:rPr>
        <w:t>Ключевые слова:</w:t>
      </w:r>
      <w:r>
        <w:t xml:space="preserve"> предпринимательский конгломерат; целевой рынок; бюджет продвижения; задача оптимизации; спрос и предложение.</w:t>
      </w:r>
    </w:p>
    <w:p w:rsidR="00224C62" w:rsidRDefault="00224C62" w:rsidP="00224C62">
      <w:pPr>
        <w:pStyle w:val="a7"/>
      </w:pPr>
    </w:p>
    <w:p w:rsidR="00224C62" w:rsidRPr="00224C62" w:rsidRDefault="00224C62" w:rsidP="00224C62">
      <w:pPr>
        <w:pStyle w:val="a8"/>
        <w:rPr>
          <w:lang w:val="en-US"/>
        </w:rPr>
      </w:pPr>
      <w:r w:rsidRPr="00224C62">
        <w:rPr>
          <w:lang w:val="en-US"/>
        </w:rPr>
        <w:t>Using the Problem of Optimizing the Budget for Promoting the Products of an Entrepreneurial Conglomerate in Target Markets</w:t>
      </w:r>
    </w:p>
    <w:p w:rsidR="00224C62" w:rsidRPr="00224C62" w:rsidRDefault="00224C62" w:rsidP="00224C62">
      <w:pPr>
        <w:pStyle w:val="a9"/>
        <w:rPr>
          <w:lang w:val="en-US"/>
        </w:rPr>
      </w:pPr>
      <w:proofErr w:type="spellStart"/>
      <w:r w:rsidRPr="00224C62">
        <w:rPr>
          <w:lang w:val="en-US"/>
        </w:rPr>
        <w:t>Firsenko</w:t>
      </w:r>
      <w:proofErr w:type="spellEnd"/>
      <w:r w:rsidRPr="00224C62">
        <w:rPr>
          <w:lang w:val="en-US"/>
        </w:rPr>
        <w:t xml:space="preserve"> Dmitry V.,</w:t>
      </w:r>
    </w:p>
    <w:p w:rsidR="00224C62" w:rsidRPr="00224C62" w:rsidRDefault="00224C62" w:rsidP="00224C62">
      <w:pPr>
        <w:pStyle w:val="aa"/>
        <w:rPr>
          <w:lang w:val="en-US"/>
        </w:rPr>
      </w:pPr>
      <w:r w:rsidRPr="00224C62">
        <w:rPr>
          <w:lang w:val="en-US"/>
        </w:rPr>
        <w:t>Candidate of Economic Sciences, Master of Laws, Professor-Practitioner of the Department of Psychology and Human Capital Development of the Faculty of Social Sciences and Mass Communications, Financial University under the Government of the Russian Federation, Moscow, Russia, firsenkodv@mail.ru</w:t>
      </w:r>
    </w:p>
    <w:p w:rsidR="00224C62" w:rsidRPr="00224C62" w:rsidRDefault="00224C62" w:rsidP="00224C62">
      <w:pPr>
        <w:pStyle w:val="a7"/>
        <w:rPr>
          <w:lang w:val="en-US"/>
        </w:rPr>
      </w:pPr>
      <w:r w:rsidRPr="00224C62">
        <w:rPr>
          <w:lang w:val="en-US"/>
        </w:rPr>
        <w:t>The article considers the possibilities of using the optimization problem to justify the budget for promoting the products of participants in an entrepreneurial conglomerate in the target market. Typical options for managing presence in the target market are considered. A linear equation is proposed to describe the quantitative parameters of demand. A model for assessing the potential capacity of demand in the target market in monetary terms is substantiated. It is shown that making an informed decision on promotion requires not only an understanding of the total volume of the product promotion budget, but also information on the real absolute increase in sales. The main questions for the optimization task are proposed. An opinion on the parameters of the promotion budget optimization task is formed.</w:t>
      </w:r>
    </w:p>
    <w:p w:rsidR="00224C62" w:rsidRPr="00224C62" w:rsidRDefault="00224C62" w:rsidP="00224C62">
      <w:pPr>
        <w:pStyle w:val="a7"/>
        <w:rPr>
          <w:lang w:val="en-US"/>
        </w:rPr>
      </w:pPr>
      <w:r w:rsidRPr="00224C62">
        <w:rPr>
          <w:spacing w:val="43"/>
          <w:lang w:val="en-US"/>
        </w:rPr>
        <w:lastRenderedPageBreak/>
        <w:t>Keywords</w:t>
      </w:r>
      <w:r w:rsidRPr="00224C62">
        <w:rPr>
          <w:lang w:val="en-US"/>
        </w:rPr>
        <w:t>: business conglomerate; target market; promotion budget; optimization task; supply and demand.</w:t>
      </w:r>
    </w:p>
    <w:p w:rsidR="00224C62" w:rsidRPr="00224C62" w:rsidRDefault="00224C62" w:rsidP="00224C62">
      <w:pPr>
        <w:pStyle w:val="a3"/>
        <w:rPr>
          <w:lang w:val="ru-RU"/>
        </w:rPr>
      </w:pPr>
      <w:r w:rsidRPr="00224C62">
        <w:rPr>
          <w:lang w:val="ru-RU"/>
        </w:rPr>
        <w:t>УДК 336.71</w:t>
      </w:r>
    </w:p>
    <w:p w:rsidR="00224C62" w:rsidRDefault="00224C62" w:rsidP="00224C62">
      <w:pPr>
        <w:pStyle w:val="a4"/>
      </w:pPr>
      <w:r>
        <w:t>Публичные финансы в современной экономической системе</w:t>
      </w:r>
    </w:p>
    <w:p w:rsidR="00224C62" w:rsidRDefault="00224C62" w:rsidP="00224C62">
      <w:pPr>
        <w:pStyle w:val="a5"/>
      </w:pPr>
      <w:r>
        <w:t>Шевченко Мария Николаевна,</w:t>
      </w:r>
    </w:p>
    <w:p w:rsidR="00224C62" w:rsidRDefault="00224C62" w:rsidP="00224C62">
      <w:pPr>
        <w:pStyle w:val="a6"/>
      </w:pPr>
      <w:r>
        <w:t xml:space="preserve">доктор экономических наук, профессор, декан факультета экономики и управления АПК, заведующий кафедрой аграрной экономики, управления и права, Луганский государственный аграрный университет имени </w:t>
      </w:r>
      <w:r>
        <w:br/>
        <w:t>К. Е. Ворошилова, Луганск, ЛНР, Россия, mnshevchenko7@bk.ru</w:t>
      </w:r>
    </w:p>
    <w:p w:rsidR="00224C62" w:rsidRDefault="00224C62" w:rsidP="00224C62">
      <w:pPr>
        <w:pStyle w:val="a7"/>
      </w:pPr>
      <w:r>
        <w:t xml:space="preserve">На основе анализа научных подходов к определению экономической системы изучено взаимодействие экономических отношений и функционирование экономической системы, характеризующееся специфическим набором организационных форм и видов хозяйственной деятельности. Дана характеристика экономической системы как совокупности трех взаимосвязанных подсистем: структуры производительных сил, системы экономических отношений и хозяйственного механизма. Описана функциональная роль публичных финансов, которая проявляется в </w:t>
      </w:r>
      <w:proofErr w:type="spellStart"/>
      <w:r>
        <w:t>аллокации</w:t>
      </w:r>
      <w:proofErr w:type="spellEnd"/>
      <w:r>
        <w:t xml:space="preserve"> ресурсов, перераспределении доходов, макроэкономической стабилизации и экономическом регулировании для достижения общественно значимых целей.</w:t>
      </w:r>
    </w:p>
    <w:p w:rsidR="00224C62" w:rsidRDefault="00224C62" w:rsidP="00224C62">
      <w:pPr>
        <w:pStyle w:val="a7"/>
      </w:pPr>
      <w:r>
        <w:rPr>
          <w:spacing w:val="43"/>
        </w:rPr>
        <w:t>Ключевые слова:</w:t>
      </w:r>
      <w:r>
        <w:t xml:space="preserve"> финансы; экономика; экономическая система; публичные финансы; функции финансов.</w:t>
      </w:r>
    </w:p>
    <w:p w:rsidR="00224C62" w:rsidRDefault="00224C62" w:rsidP="00224C62">
      <w:pPr>
        <w:pStyle w:val="a7"/>
      </w:pPr>
    </w:p>
    <w:p w:rsidR="00224C62" w:rsidRPr="00224C62" w:rsidRDefault="00224C62" w:rsidP="00224C62">
      <w:pPr>
        <w:pStyle w:val="a8"/>
        <w:rPr>
          <w:lang w:val="en-US"/>
        </w:rPr>
      </w:pPr>
      <w:r w:rsidRPr="00224C62">
        <w:rPr>
          <w:lang w:val="en-US"/>
        </w:rPr>
        <w:t>Public finance in the modern economic system</w:t>
      </w:r>
    </w:p>
    <w:p w:rsidR="00224C62" w:rsidRPr="00224C62" w:rsidRDefault="00224C62" w:rsidP="00224C62">
      <w:pPr>
        <w:pStyle w:val="a9"/>
        <w:rPr>
          <w:lang w:val="en-US"/>
        </w:rPr>
      </w:pPr>
      <w:r w:rsidRPr="00224C62">
        <w:rPr>
          <w:lang w:val="en-US"/>
        </w:rPr>
        <w:t xml:space="preserve">Shevchenko </w:t>
      </w:r>
      <w:proofErr w:type="gramStart"/>
      <w:r w:rsidRPr="00224C62">
        <w:rPr>
          <w:lang w:val="en-US"/>
        </w:rPr>
        <w:t>Maria  N</w:t>
      </w:r>
      <w:proofErr w:type="gramEnd"/>
      <w:r w:rsidRPr="00224C62">
        <w:rPr>
          <w:lang w:val="en-US"/>
        </w:rPr>
        <w:t>.,</w:t>
      </w:r>
    </w:p>
    <w:p w:rsidR="00224C62" w:rsidRPr="00224C62" w:rsidRDefault="00224C62" w:rsidP="00224C62">
      <w:pPr>
        <w:pStyle w:val="aa"/>
        <w:rPr>
          <w:lang w:val="en-US"/>
        </w:rPr>
      </w:pPr>
      <w:proofErr w:type="gramStart"/>
      <w:r w:rsidRPr="00224C62">
        <w:rPr>
          <w:lang w:val="en-US"/>
        </w:rPr>
        <w:t>doctor</w:t>
      </w:r>
      <w:proofErr w:type="gramEnd"/>
      <w:r w:rsidRPr="00224C62">
        <w:rPr>
          <w:lang w:val="en-US"/>
        </w:rPr>
        <w:t xml:space="preserve"> of Economics, Professor, Dean of the Faculty of Economics and Management of </w:t>
      </w:r>
      <w:proofErr w:type="spellStart"/>
      <w:r w:rsidRPr="00224C62">
        <w:rPr>
          <w:lang w:val="en-US"/>
        </w:rPr>
        <w:t>Agroindustrial</w:t>
      </w:r>
      <w:proofErr w:type="spellEnd"/>
      <w:r w:rsidRPr="00224C62">
        <w:rPr>
          <w:lang w:val="en-US"/>
        </w:rPr>
        <w:t xml:space="preserve"> Complex, Head of the Department of Agrarian Economics, Management and Law, </w:t>
      </w:r>
      <w:proofErr w:type="spellStart"/>
      <w:r w:rsidRPr="00224C62">
        <w:rPr>
          <w:lang w:val="en-US"/>
        </w:rPr>
        <w:t>Lugansk</w:t>
      </w:r>
      <w:proofErr w:type="spellEnd"/>
      <w:r w:rsidRPr="00224C62">
        <w:rPr>
          <w:lang w:val="en-US"/>
        </w:rPr>
        <w:t xml:space="preserve"> State Agrarian University named after </w:t>
      </w:r>
      <w:r w:rsidRPr="00224C62">
        <w:rPr>
          <w:lang w:val="en-US"/>
        </w:rPr>
        <w:br/>
        <w:t xml:space="preserve">K. E. Voroshilov, </w:t>
      </w:r>
      <w:proofErr w:type="spellStart"/>
      <w:r w:rsidRPr="00224C62">
        <w:rPr>
          <w:lang w:val="en-US"/>
        </w:rPr>
        <w:t>Lugansk</w:t>
      </w:r>
      <w:proofErr w:type="spellEnd"/>
      <w:r w:rsidRPr="00224C62">
        <w:rPr>
          <w:lang w:val="en-US"/>
        </w:rPr>
        <w:t>, LNR, Russia, mnshevchenko7@bk.ru</w:t>
      </w:r>
    </w:p>
    <w:p w:rsidR="00224C62" w:rsidRPr="00224C62" w:rsidRDefault="00224C62" w:rsidP="00224C62">
      <w:pPr>
        <w:pStyle w:val="a7"/>
        <w:rPr>
          <w:lang w:val="en-US"/>
        </w:rPr>
      </w:pPr>
      <w:r w:rsidRPr="00224C62">
        <w:rPr>
          <w:lang w:val="en-US"/>
        </w:rPr>
        <w:t xml:space="preserve">Based on the analysis of scientific approaches to the definition of economic system, the interaction of economic relations and the functioning of the economic system, </w:t>
      </w:r>
      <w:proofErr w:type="spellStart"/>
      <w:r w:rsidRPr="00224C62">
        <w:rPr>
          <w:lang w:val="en-US"/>
        </w:rPr>
        <w:t>characterised</w:t>
      </w:r>
      <w:proofErr w:type="spellEnd"/>
      <w:r w:rsidRPr="00224C62">
        <w:rPr>
          <w:lang w:val="en-US"/>
        </w:rPr>
        <w:t xml:space="preserve"> by a specific set of </w:t>
      </w:r>
      <w:proofErr w:type="spellStart"/>
      <w:r w:rsidRPr="00224C62">
        <w:rPr>
          <w:lang w:val="en-US"/>
        </w:rPr>
        <w:t>organisational</w:t>
      </w:r>
      <w:proofErr w:type="spellEnd"/>
      <w:r w:rsidRPr="00224C62">
        <w:rPr>
          <w:lang w:val="en-US"/>
        </w:rPr>
        <w:t xml:space="preserve"> forms and types of economic activity is studied. The article </w:t>
      </w:r>
      <w:proofErr w:type="spellStart"/>
      <w:r w:rsidRPr="00224C62">
        <w:rPr>
          <w:lang w:val="en-US"/>
        </w:rPr>
        <w:t>characterises</w:t>
      </w:r>
      <w:proofErr w:type="spellEnd"/>
      <w:r w:rsidRPr="00224C62">
        <w:rPr>
          <w:lang w:val="en-US"/>
        </w:rPr>
        <w:t xml:space="preserve"> the economic system as a set of three interrelated subsystems: the structure of productive forces, the system of economic relations and economic mechanism. The functional role of public finance is described, which is manifested in the allocation of resources, redistribution of income, macroeconomic </w:t>
      </w:r>
      <w:proofErr w:type="spellStart"/>
      <w:r w:rsidRPr="00224C62">
        <w:rPr>
          <w:lang w:val="en-US"/>
        </w:rPr>
        <w:t>stabilisation</w:t>
      </w:r>
      <w:proofErr w:type="spellEnd"/>
      <w:r w:rsidRPr="00224C62">
        <w:rPr>
          <w:lang w:val="en-US"/>
        </w:rPr>
        <w:t xml:space="preserve"> and economic regulation to achieve socially important goals.</w:t>
      </w:r>
    </w:p>
    <w:p w:rsidR="00224C62" w:rsidRPr="00224C62" w:rsidRDefault="00224C62" w:rsidP="00224C62">
      <w:pPr>
        <w:pStyle w:val="a7"/>
        <w:rPr>
          <w:lang w:val="en-US"/>
        </w:rPr>
      </w:pPr>
      <w:proofErr w:type="gramStart"/>
      <w:r w:rsidRPr="00224C62">
        <w:rPr>
          <w:spacing w:val="43"/>
          <w:lang w:val="en-US"/>
        </w:rPr>
        <w:t>Keywords</w:t>
      </w:r>
      <w:r w:rsidRPr="00224C62">
        <w:rPr>
          <w:lang w:val="en-US"/>
        </w:rPr>
        <w:t xml:space="preserve"> finance; economy; economic system; public finance; functions of finance.</w:t>
      </w:r>
      <w:proofErr w:type="gramEnd"/>
    </w:p>
    <w:p w:rsidR="00224C62" w:rsidRPr="00224C62" w:rsidRDefault="00224C62" w:rsidP="00224C62">
      <w:pPr>
        <w:pStyle w:val="a3"/>
        <w:rPr>
          <w:lang w:val="ru-RU"/>
        </w:rPr>
      </w:pPr>
      <w:r w:rsidRPr="00224C62">
        <w:rPr>
          <w:lang w:val="ru-RU"/>
        </w:rPr>
        <w:t>УДК 331</w:t>
      </w:r>
    </w:p>
    <w:p w:rsidR="00224C62" w:rsidRDefault="00224C62" w:rsidP="00224C62">
      <w:pPr>
        <w:pStyle w:val="a4"/>
      </w:pPr>
      <w:r>
        <w:t>Компаративная оценка бюджетного финансирования образования и занятости</w:t>
      </w:r>
    </w:p>
    <w:p w:rsidR="00224C62" w:rsidRDefault="00224C62" w:rsidP="00224C62">
      <w:pPr>
        <w:pStyle w:val="a5"/>
      </w:pPr>
      <w:proofErr w:type="spellStart"/>
      <w:r>
        <w:t>Щипанов</w:t>
      </w:r>
      <w:proofErr w:type="spellEnd"/>
      <w:r>
        <w:t xml:space="preserve"> Игорь Алексеевич,</w:t>
      </w:r>
    </w:p>
    <w:p w:rsidR="00224C62" w:rsidRDefault="00224C62" w:rsidP="00224C62">
      <w:pPr>
        <w:pStyle w:val="a6"/>
      </w:pPr>
      <w:r>
        <w:t xml:space="preserve">аспирант кафедры финансов, денежного обращения и кредита, Уральский федеральный университет имени первого Президента России </w:t>
      </w:r>
      <w:r>
        <w:br/>
        <w:t>Б. Н. Ельцина, Екатеринбург, Российская Федерация</w:t>
      </w:r>
    </w:p>
    <w:p w:rsidR="00224C62" w:rsidRDefault="00224C62" w:rsidP="00224C62">
      <w:pPr>
        <w:pStyle w:val="a7"/>
      </w:pPr>
      <w:r>
        <w:t>В статье представлены результаты компаративного анализа бюджетных расходов на образование и показателей занятости в Российской Федерации. Показано, что наиболее чувствительными к изменениям бюджетной политики являются расходы на образование и науку, поэтому анализу их динамики уделено особое исследовательское внимание наряду со структурой занятых в разрезе уровня образования, позволивший сделать вывод о большей уязвимости лиц, не имеющих образования. Автор считает неочевидной ситуацию корреляции между уровнем образования и безработицей ввиду распространенного мнения о более высоком риске потери работы лицами с высшим образованием, что обусловлено академическим характером последнего. Вывод состоит в необходимости возвращения целевого бюджетного финансирования высшего и среднего профессионального образования.</w:t>
      </w:r>
    </w:p>
    <w:p w:rsidR="00224C62" w:rsidRDefault="00224C62" w:rsidP="00224C62">
      <w:pPr>
        <w:pStyle w:val="a7"/>
      </w:pPr>
      <w:r>
        <w:rPr>
          <w:spacing w:val="43"/>
        </w:rPr>
        <w:lastRenderedPageBreak/>
        <w:t>Ключевые слова:</w:t>
      </w:r>
      <w:r>
        <w:t xml:space="preserve"> бюджетные расходы; эффективность бюджетных расходов; финансирование образования; занятость; безработица.</w:t>
      </w:r>
    </w:p>
    <w:p w:rsidR="00224C62" w:rsidRDefault="00224C62" w:rsidP="00224C62">
      <w:pPr>
        <w:pStyle w:val="a7"/>
      </w:pPr>
    </w:p>
    <w:p w:rsidR="00224C62" w:rsidRPr="00224C62" w:rsidRDefault="00224C62" w:rsidP="00224C62">
      <w:pPr>
        <w:pStyle w:val="a8"/>
        <w:rPr>
          <w:lang w:val="en-US"/>
        </w:rPr>
      </w:pPr>
      <w:r w:rsidRPr="00224C62">
        <w:rPr>
          <w:lang w:val="en-US"/>
        </w:rPr>
        <w:t xml:space="preserve">Comparative assessment of budget financing </w:t>
      </w:r>
      <w:r w:rsidRPr="00224C62">
        <w:rPr>
          <w:lang w:val="en-US"/>
        </w:rPr>
        <w:br/>
        <w:t>of education and employment</w:t>
      </w:r>
    </w:p>
    <w:p w:rsidR="00224C62" w:rsidRPr="00224C62" w:rsidRDefault="00224C62" w:rsidP="00224C62">
      <w:pPr>
        <w:pStyle w:val="a9"/>
        <w:rPr>
          <w:lang w:val="en-US"/>
        </w:rPr>
      </w:pPr>
      <w:proofErr w:type="spellStart"/>
      <w:proofErr w:type="gramStart"/>
      <w:r w:rsidRPr="00224C62">
        <w:rPr>
          <w:lang w:val="en-US"/>
        </w:rPr>
        <w:t>Shchipanov</w:t>
      </w:r>
      <w:proofErr w:type="spellEnd"/>
      <w:r w:rsidRPr="00224C62">
        <w:rPr>
          <w:lang w:val="en-US"/>
        </w:rPr>
        <w:t xml:space="preserve"> Igor A.,</w:t>
      </w:r>
      <w:proofErr w:type="gramEnd"/>
    </w:p>
    <w:p w:rsidR="00224C62" w:rsidRPr="00224C62" w:rsidRDefault="00224C62" w:rsidP="00224C62">
      <w:pPr>
        <w:pStyle w:val="aa"/>
        <w:rPr>
          <w:lang w:val="en-US"/>
        </w:rPr>
      </w:pPr>
      <w:r w:rsidRPr="00224C62">
        <w:rPr>
          <w:lang w:val="en-US"/>
        </w:rPr>
        <w:t>Postgraduate Student of the Department of Finance, Money Circulation and Credit, Ural Federal University named after the First President of Russia B.N. Yeltsin, Yekaterinburg, Russian Federation</w:t>
      </w:r>
    </w:p>
    <w:p w:rsidR="00224C62" w:rsidRPr="00224C62" w:rsidRDefault="00224C62" w:rsidP="00224C62">
      <w:pPr>
        <w:pStyle w:val="a7"/>
        <w:rPr>
          <w:lang w:val="en-US"/>
        </w:rPr>
      </w:pPr>
      <w:r w:rsidRPr="00224C62">
        <w:rPr>
          <w:lang w:val="en-US"/>
        </w:rPr>
        <w:t xml:space="preserve">The article presents the results of a comparative analysis of budget expenditures on education and employment indicators in the Russian Federation. It is shown that expenditures on education and science are the most sensitive to changes in budget </w:t>
      </w:r>
      <w:proofErr w:type="gramStart"/>
      <w:r w:rsidRPr="00224C62">
        <w:rPr>
          <w:lang w:val="en-US"/>
        </w:rPr>
        <w:t>policy,</w:t>
      </w:r>
      <w:proofErr w:type="gramEnd"/>
      <w:r w:rsidRPr="00224C62">
        <w:rPr>
          <w:lang w:val="en-US"/>
        </w:rPr>
        <w:t xml:space="preserve"> therefore, special research attention is paid to the analysis of their dynamics along with the structure of employees in terms of education level, which allowed us to conclude that people without education are more vulnerable. The author considers the correlation between the level of education and unemployment to be unobvious due to the widespread opinion about the higher risk of job loss for people with higher education, due to the academic nature of the latter. The conclusion is that it is necessary to return the targeted budget financing of higher and secondary vocational education.</w:t>
      </w:r>
    </w:p>
    <w:p w:rsidR="00224C62" w:rsidRPr="00224C62" w:rsidRDefault="00224C62" w:rsidP="00224C62">
      <w:pPr>
        <w:pStyle w:val="a7"/>
        <w:rPr>
          <w:lang w:val="en-US"/>
        </w:rPr>
      </w:pPr>
      <w:r w:rsidRPr="00224C62">
        <w:rPr>
          <w:spacing w:val="43"/>
          <w:lang w:val="en-US"/>
        </w:rPr>
        <w:t>Keywords</w:t>
      </w:r>
      <w:r w:rsidRPr="00224C62">
        <w:rPr>
          <w:lang w:val="en-US"/>
        </w:rPr>
        <w:t>: budget expenditures; efficiency of budget expenditures; financing of education; employment; unemployment.</w:t>
      </w:r>
    </w:p>
    <w:p w:rsidR="00224C62" w:rsidRPr="00224C62" w:rsidRDefault="00224C62" w:rsidP="00224C62">
      <w:pPr>
        <w:pStyle w:val="a3"/>
        <w:rPr>
          <w:lang w:val="ru-RU"/>
        </w:rPr>
      </w:pPr>
      <w:r w:rsidRPr="00224C62">
        <w:rPr>
          <w:lang w:val="ru-RU"/>
        </w:rPr>
        <w:t>УДК 330</w:t>
      </w:r>
    </w:p>
    <w:p w:rsidR="00224C62" w:rsidRDefault="00224C62" w:rsidP="00224C62">
      <w:pPr>
        <w:pStyle w:val="a4"/>
      </w:pPr>
      <w:r>
        <w:t>Составляющие обеспечения технологического суверенитета: вариант оценки</w:t>
      </w:r>
    </w:p>
    <w:p w:rsidR="00224C62" w:rsidRDefault="00224C62" w:rsidP="00224C62">
      <w:pPr>
        <w:pStyle w:val="a5"/>
      </w:pPr>
      <w:r>
        <w:t xml:space="preserve">Кубанцев К. А., </w:t>
      </w:r>
    </w:p>
    <w:p w:rsidR="00224C62" w:rsidRDefault="00224C62" w:rsidP="00224C62">
      <w:pPr>
        <w:pStyle w:val="a6"/>
      </w:pPr>
      <w:r>
        <w:t>аспирант, Московский институт имени А. С. Грибоедова, Москва, Россия, Kirill_kubantsev@outlook.com</w:t>
      </w:r>
    </w:p>
    <w:p w:rsidR="00224C62" w:rsidRDefault="00224C62" w:rsidP="00224C62">
      <w:pPr>
        <w:pStyle w:val="a7"/>
      </w:pPr>
      <w:r>
        <w:t xml:space="preserve">В статье предпринята попытка исследовать отдельные вопросы обеспечения технологического суверенитета через отдельные составляющие, прежде всего, научно-технологическое и инновационное развитие; краткий анализ задач восстановления индустриальной базы промышленности; выработку решений, касающихся интеллектуальных и патентных практик как одной из необходимых составляющих обеспечения экономической безопасности страны. Сформулированы выводы, решение которых поможет обеспечению технологического суверенитета. </w:t>
      </w:r>
    </w:p>
    <w:p w:rsidR="00224C62" w:rsidRDefault="00224C62" w:rsidP="00224C62">
      <w:pPr>
        <w:pStyle w:val="a7"/>
      </w:pPr>
      <w:r>
        <w:rPr>
          <w:spacing w:val="43"/>
        </w:rPr>
        <w:t>Ключевые слова:</w:t>
      </w:r>
      <w:r>
        <w:t xml:space="preserve"> технологический суверенитет; наукоемкие технологии; импортозамещение; инновационное развитие; интеллектуальная собственность; экономическая безопасность. </w:t>
      </w:r>
    </w:p>
    <w:p w:rsidR="00224C62" w:rsidRDefault="00224C62" w:rsidP="00224C62">
      <w:pPr>
        <w:pStyle w:val="a7"/>
      </w:pPr>
    </w:p>
    <w:p w:rsidR="00224C62" w:rsidRPr="00224C62" w:rsidRDefault="00224C62" w:rsidP="00224C62">
      <w:pPr>
        <w:pStyle w:val="a8"/>
        <w:rPr>
          <w:lang w:val="en-US"/>
        </w:rPr>
      </w:pPr>
      <w:r w:rsidRPr="00224C62">
        <w:rPr>
          <w:lang w:val="en-US"/>
        </w:rPr>
        <w:t>Abandoning the provision of technological sovereignty: evaluation option</w:t>
      </w:r>
    </w:p>
    <w:p w:rsidR="00224C62" w:rsidRPr="00224C62" w:rsidRDefault="00224C62" w:rsidP="00224C62">
      <w:pPr>
        <w:pStyle w:val="a9"/>
        <w:rPr>
          <w:lang w:val="en-US"/>
        </w:rPr>
      </w:pPr>
      <w:proofErr w:type="spellStart"/>
      <w:r w:rsidRPr="00224C62">
        <w:rPr>
          <w:lang w:val="en-US"/>
        </w:rPr>
        <w:t>Kubantsev</w:t>
      </w:r>
      <w:proofErr w:type="spellEnd"/>
      <w:r w:rsidRPr="00224C62">
        <w:rPr>
          <w:lang w:val="en-US"/>
        </w:rPr>
        <w:t xml:space="preserve"> K. A., </w:t>
      </w:r>
    </w:p>
    <w:p w:rsidR="00224C62" w:rsidRPr="00224C62" w:rsidRDefault="00224C62" w:rsidP="00224C62">
      <w:pPr>
        <w:pStyle w:val="aa"/>
        <w:rPr>
          <w:lang w:val="en-US"/>
        </w:rPr>
      </w:pPr>
      <w:proofErr w:type="gramStart"/>
      <w:r w:rsidRPr="00224C62">
        <w:rPr>
          <w:lang w:val="en-US"/>
        </w:rPr>
        <w:t>post-graduate</w:t>
      </w:r>
      <w:proofErr w:type="gramEnd"/>
      <w:r w:rsidRPr="00224C62">
        <w:rPr>
          <w:lang w:val="en-US"/>
        </w:rPr>
        <w:t xml:space="preserve"> student, Moscow Institute named after A.S. </w:t>
      </w:r>
      <w:proofErr w:type="spellStart"/>
      <w:r w:rsidRPr="00224C62">
        <w:rPr>
          <w:lang w:val="en-US"/>
        </w:rPr>
        <w:t>Griboyedov</w:t>
      </w:r>
      <w:proofErr w:type="spellEnd"/>
      <w:r w:rsidRPr="00224C62">
        <w:rPr>
          <w:lang w:val="en-US"/>
        </w:rPr>
        <w:t>, Moscow, Russia, Kirill_kubantsev@outlook.com</w:t>
      </w:r>
    </w:p>
    <w:p w:rsidR="00224C62" w:rsidRPr="00224C62" w:rsidRDefault="00224C62" w:rsidP="00224C62">
      <w:pPr>
        <w:pStyle w:val="a7"/>
        <w:rPr>
          <w:lang w:val="en-US"/>
        </w:rPr>
      </w:pPr>
      <w:r w:rsidRPr="00224C62">
        <w:rPr>
          <w:lang w:val="en-US"/>
        </w:rPr>
        <w:t>An attempt is made to explore individual issues of ensuring technological sovereignty through individual components, primarily scientific, technological and innovative development; a brief analysis of the tasks of restoring the industrial base of industry; development of solutions related to intellectual and patent practices as one of the necessary components of ensuring the economic security of the country. Conclusions are formulated, the solution of which will help ensure technological sovereignty.</w:t>
      </w:r>
    </w:p>
    <w:p w:rsidR="00224C62" w:rsidRPr="00224C62" w:rsidRDefault="00224C62" w:rsidP="00224C62">
      <w:pPr>
        <w:pStyle w:val="a7"/>
        <w:rPr>
          <w:lang w:val="en-US"/>
        </w:rPr>
      </w:pPr>
      <w:r w:rsidRPr="00224C62">
        <w:rPr>
          <w:spacing w:val="43"/>
          <w:lang w:val="en-US"/>
        </w:rPr>
        <w:t>Keywords</w:t>
      </w:r>
      <w:r w:rsidRPr="00224C62">
        <w:rPr>
          <w:lang w:val="en-US"/>
        </w:rPr>
        <w:t>: technological sovereignty; high-tech technologies; import substitution; innovative development; intellectual property; economic security.</w:t>
      </w:r>
    </w:p>
    <w:p w:rsidR="00224C62" w:rsidRPr="00224C62" w:rsidRDefault="00224C62" w:rsidP="00224C62">
      <w:pPr>
        <w:pStyle w:val="a3"/>
        <w:rPr>
          <w:lang w:val="ru-RU"/>
        </w:rPr>
      </w:pPr>
      <w:r w:rsidRPr="00224C62">
        <w:rPr>
          <w:lang w:val="ru-RU"/>
        </w:rPr>
        <w:t>УДК 338</w:t>
      </w:r>
    </w:p>
    <w:p w:rsidR="00224C62" w:rsidRDefault="00224C62" w:rsidP="00224C62">
      <w:pPr>
        <w:pStyle w:val="a4"/>
      </w:pPr>
      <w:r>
        <w:lastRenderedPageBreak/>
        <w:t xml:space="preserve">Особая экономическая зона «Алабуга»: </w:t>
      </w:r>
      <w:r>
        <w:br/>
        <w:t>текущее состояние и результаты развития</w:t>
      </w:r>
    </w:p>
    <w:p w:rsidR="00224C62" w:rsidRDefault="00224C62" w:rsidP="00224C62">
      <w:pPr>
        <w:pStyle w:val="a5"/>
      </w:pPr>
      <w:proofErr w:type="spellStart"/>
      <w:r>
        <w:t>Карамышечкин</w:t>
      </w:r>
      <w:proofErr w:type="spellEnd"/>
      <w:r>
        <w:t xml:space="preserve"> Михаил Владимирович,</w:t>
      </w:r>
    </w:p>
    <w:p w:rsidR="00224C62" w:rsidRDefault="00224C62" w:rsidP="00224C62">
      <w:pPr>
        <w:pStyle w:val="a6"/>
      </w:pPr>
      <w:r>
        <w:t xml:space="preserve">аспирант, Институт проблем рынка Российской академии наук, Москва, Россия, kmv@pgpgaz.ru </w:t>
      </w:r>
    </w:p>
    <w:p w:rsidR="00224C62" w:rsidRDefault="00224C62" w:rsidP="00224C62">
      <w:pPr>
        <w:pStyle w:val="a7"/>
      </w:pPr>
      <w:r>
        <w:t>В статье кратко анализируются текущее состояние, эффективность и результаты деятельности особой экономической зоны «</w:t>
      </w:r>
      <w:proofErr w:type="spellStart"/>
      <w:r>
        <w:t>Алабуга</w:t>
      </w:r>
      <w:proofErr w:type="spellEnd"/>
      <w:r>
        <w:t>». Как показала практика, она превратилась в действенный инструмент экономического развития региона, примером одной из наиболее успешных зон страны, роль резидентов которой в валовом региональном продукте за годы ее работы стала довольно значительной. Текущие результаты деятельности зоны «</w:t>
      </w:r>
      <w:proofErr w:type="spellStart"/>
      <w:r>
        <w:t>Алабуга</w:t>
      </w:r>
      <w:proofErr w:type="spellEnd"/>
      <w:r>
        <w:t>», структура продукции по видам экономической деятельности подтверждают, что основное развитие в нашей стране получили промышленно-производственные зоны, и, как показал данный анализ, «</w:t>
      </w:r>
      <w:proofErr w:type="spellStart"/>
      <w:r>
        <w:t>Алабуга</w:t>
      </w:r>
      <w:proofErr w:type="spellEnd"/>
      <w:r>
        <w:t xml:space="preserve">» играет доминирующую роль в экономике Республики Татарстан. По своему значению среди всех современных зон она занимает первое место, будучи в некотором роде локомотивом российской практики дифференциации пространства. </w:t>
      </w:r>
      <w:proofErr w:type="gramStart"/>
      <w:r>
        <w:t>Сделан вывод, что основные экономические цели создания зоны «</w:t>
      </w:r>
      <w:proofErr w:type="spellStart"/>
      <w:r>
        <w:t>Алабуга</w:t>
      </w:r>
      <w:proofErr w:type="spellEnd"/>
      <w:r>
        <w:t>» усиливают уровень экономической безопасности и не противоречат одному из критериев обеспечения экономической безопасности региона, имеющего статус особой экономической зоны, способной к прогрессу и саморазвитию, созданию благоприятного климата для инвестиций в инновационное развитие; перманентной модернизации производства, повышению профессионального, образовательного и культурного уровня персонала и т.п.</w:t>
      </w:r>
      <w:proofErr w:type="gramEnd"/>
    </w:p>
    <w:p w:rsidR="00224C62" w:rsidRDefault="00224C62" w:rsidP="00224C62">
      <w:pPr>
        <w:pStyle w:val="a7"/>
      </w:pPr>
      <w:r>
        <w:rPr>
          <w:spacing w:val="43"/>
        </w:rPr>
        <w:t>Ключевые слова:</w:t>
      </w:r>
      <w:r>
        <w:t xml:space="preserve"> особые экономические зоны; экономическая безопасность, резиденты; инвестиционный климат; льготный режим, преференции.</w:t>
      </w:r>
    </w:p>
    <w:p w:rsidR="00224C62" w:rsidRDefault="00224C62" w:rsidP="00224C62">
      <w:pPr>
        <w:pStyle w:val="a7"/>
      </w:pPr>
    </w:p>
    <w:p w:rsidR="00224C62" w:rsidRPr="00224C62" w:rsidRDefault="00224C62" w:rsidP="00224C62">
      <w:pPr>
        <w:pStyle w:val="a8"/>
        <w:rPr>
          <w:lang w:val="en-US"/>
        </w:rPr>
      </w:pPr>
      <w:r w:rsidRPr="00224C62">
        <w:rPr>
          <w:lang w:val="en-US"/>
        </w:rPr>
        <w:t xml:space="preserve">Alabuga Special Economic Zone: </w:t>
      </w:r>
      <w:r w:rsidRPr="00224C62">
        <w:rPr>
          <w:lang w:val="en-US"/>
        </w:rPr>
        <w:br/>
        <w:t xml:space="preserve">current state and development results </w:t>
      </w:r>
    </w:p>
    <w:p w:rsidR="00224C62" w:rsidRPr="00224C62" w:rsidRDefault="00224C62" w:rsidP="00224C62">
      <w:pPr>
        <w:pStyle w:val="a9"/>
        <w:rPr>
          <w:lang w:val="en-US"/>
        </w:rPr>
      </w:pPr>
      <w:proofErr w:type="spellStart"/>
      <w:r w:rsidRPr="00224C62">
        <w:rPr>
          <w:lang w:val="en-US"/>
        </w:rPr>
        <w:t>Karamyshechkin</w:t>
      </w:r>
      <w:proofErr w:type="spellEnd"/>
      <w:r w:rsidRPr="00224C62">
        <w:rPr>
          <w:lang w:val="en-US"/>
        </w:rPr>
        <w:t xml:space="preserve"> Mikhail V., </w:t>
      </w:r>
    </w:p>
    <w:p w:rsidR="00224C62" w:rsidRPr="00224C62" w:rsidRDefault="00224C62" w:rsidP="00224C62">
      <w:pPr>
        <w:pStyle w:val="aa"/>
        <w:rPr>
          <w:lang w:val="en-US"/>
        </w:rPr>
      </w:pPr>
      <w:r w:rsidRPr="00224C62">
        <w:rPr>
          <w:lang w:val="en-US"/>
        </w:rPr>
        <w:t xml:space="preserve">Postgraduate Student, Institute of Market Problems Russian Academy of Sciences, Moscow, Russia, kmv@pgpgaz.ru </w:t>
      </w:r>
    </w:p>
    <w:p w:rsidR="00224C62" w:rsidRPr="00224C62" w:rsidRDefault="00224C62" w:rsidP="00224C62">
      <w:pPr>
        <w:pStyle w:val="a7"/>
        <w:rPr>
          <w:lang w:val="en-US"/>
        </w:rPr>
      </w:pPr>
      <w:r w:rsidRPr="00224C62">
        <w:rPr>
          <w:lang w:val="en-US"/>
        </w:rPr>
        <w:t xml:space="preserve">The current state, effectiveness and results of the </w:t>
      </w:r>
      <w:proofErr w:type="spellStart"/>
      <w:r w:rsidRPr="00224C62">
        <w:rPr>
          <w:lang w:val="en-US"/>
        </w:rPr>
        <w:t>Alabuga</w:t>
      </w:r>
      <w:proofErr w:type="spellEnd"/>
      <w:r w:rsidRPr="00224C62">
        <w:rPr>
          <w:lang w:val="en-US"/>
        </w:rPr>
        <w:t xml:space="preserve"> special economic zone are briefly analyzed. As practice has shown, it has become an effective tool for the economic development of the region, as an example of one of the most successful zones in the country, the role of residents in the gross regional product has become quite significant over the years. The current results of the activity of the </w:t>
      </w:r>
      <w:proofErr w:type="spellStart"/>
      <w:r w:rsidRPr="00224C62">
        <w:rPr>
          <w:lang w:val="en-US"/>
        </w:rPr>
        <w:t>Alabuga</w:t>
      </w:r>
      <w:proofErr w:type="spellEnd"/>
      <w:r w:rsidRPr="00224C62">
        <w:rPr>
          <w:lang w:val="en-US"/>
        </w:rPr>
        <w:t xml:space="preserve"> zone, the structure of products by type of economic activity confirm that industrial production zones have received the main development in our country, and as this analysis has shown, </w:t>
      </w:r>
      <w:proofErr w:type="spellStart"/>
      <w:r w:rsidRPr="00224C62">
        <w:rPr>
          <w:lang w:val="en-US"/>
        </w:rPr>
        <w:t>Alabuga</w:t>
      </w:r>
      <w:proofErr w:type="spellEnd"/>
      <w:r w:rsidRPr="00224C62">
        <w:rPr>
          <w:lang w:val="en-US"/>
        </w:rPr>
        <w:t xml:space="preserve"> plays a dominant role in the economy of the Republic of </w:t>
      </w:r>
      <w:proofErr w:type="spellStart"/>
      <w:r w:rsidRPr="00224C62">
        <w:rPr>
          <w:lang w:val="en-US"/>
        </w:rPr>
        <w:t>Tatarstan</w:t>
      </w:r>
      <w:proofErr w:type="spellEnd"/>
      <w:r w:rsidRPr="00224C62">
        <w:rPr>
          <w:lang w:val="en-US"/>
        </w:rPr>
        <w:t xml:space="preserve">. In terms of its importance among all modern zones, it occupies the first place, being in some way the “locomotive” of the Russian practice of space differentiation. It is concluded that the main economic objectives of the creation of the </w:t>
      </w:r>
      <w:proofErr w:type="spellStart"/>
      <w:r w:rsidRPr="00224C62">
        <w:rPr>
          <w:lang w:val="en-US"/>
        </w:rPr>
        <w:t>Alabuga</w:t>
      </w:r>
      <w:proofErr w:type="spellEnd"/>
      <w:r w:rsidRPr="00224C62">
        <w:rPr>
          <w:lang w:val="en-US"/>
        </w:rPr>
        <w:t xml:space="preserve"> zone enhance the level of economic security and do not contradict one of the criteria for ensuring the economic security of the region, which has the status of a special economic zone capable of progress and self-development, creating a favorable climate for investment in innovative development; permanent modernization of production, improving the professional, educational and cultural level of staff etc.</w:t>
      </w:r>
    </w:p>
    <w:p w:rsidR="00224C62" w:rsidRPr="00224C62" w:rsidRDefault="00224C62" w:rsidP="00224C62">
      <w:pPr>
        <w:pStyle w:val="a7"/>
        <w:rPr>
          <w:lang w:val="en-US"/>
        </w:rPr>
      </w:pPr>
      <w:r w:rsidRPr="00224C62">
        <w:rPr>
          <w:spacing w:val="43"/>
          <w:lang w:val="en-US"/>
        </w:rPr>
        <w:t>Keywords</w:t>
      </w:r>
      <w:r w:rsidRPr="00224C62">
        <w:rPr>
          <w:lang w:val="en-US"/>
        </w:rPr>
        <w:t>: special economic zones; economic security, residents; investment climate; preferential treatment, preferences.</w:t>
      </w:r>
    </w:p>
    <w:p w:rsidR="00224C62" w:rsidRPr="00224C62" w:rsidRDefault="00224C62" w:rsidP="00224C62">
      <w:pPr>
        <w:pStyle w:val="a3"/>
        <w:rPr>
          <w:lang w:val="ru-RU"/>
        </w:rPr>
      </w:pPr>
      <w:r w:rsidRPr="00224C62">
        <w:rPr>
          <w:lang w:val="ru-RU"/>
        </w:rPr>
        <w:t>УДК 330:004</w:t>
      </w:r>
    </w:p>
    <w:p w:rsidR="00224C62" w:rsidRDefault="00224C62" w:rsidP="00224C62">
      <w:pPr>
        <w:pStyle w:val="a4"/>
      </w:pPr>
      <w:r>
        <w:t xml:space="preserve">Концепции </w:t>
      </w:r>
      <w:proofErr w:type="gramStart"/>
      <w:r>
        <w:t>бизнес-моделей</w:t>
      </w:r>
      <w:proofErr w:type="gramEnd"/>
      <w:r>
        <w:t xml:space="preserve"> в условиях цифровой трансформации</w:t>
      </w:r>
    </w:p>
    <w:p w:rsidR="00224C62" w:rsidRDefault="00224C62" w:rsidP="00224C62">
      <w:pPr>
        <w:pStyle w:val="a5"/>
      </w:pPr>
      <w:r>
        <w:t>Романов Василий Владиславович,</w:t>
      </w:r>
    </w:p>
    <w:p w:rsidR="00224C62" w:rsidRDefault="00224C62" w:rsidP="00224C62">
      <w:pPr>
        <w:pStyle w:val="a6"/>
      </w:pPr>
      <w:r>
        <w:t>соискатель, ФГБНУ «Аналитический центр», Москва, Россия, vvromanov92@mail.ru</w:t>
      </w:r>
    </w:p>
    <w:p w:rsidR="00224C62" w:rsidRDefault="00224C62" w:rsidP="00224C62">
      <w:pPr>
        <w:pStyle w:val="a7"/>
      </w:pPr>
      <w:proofErr w:type="gramStart"/>
      <w:r>
        <w:t>Данная статья посвящена анализу актуальных бизнес-моделей, которые трансформируются при активизации информационно-коммуникационных технологий и развитии, проявлении цифровизации.</w:t>
      </w:r>
      <w:proofErr w:type="gramEnd"/>
      <w:r>
        <w:t xml:space="preserve"> Выявлены основные форматы применения цифровых </w:t>
      </w:r>
      <w:proofErr w:type="gramStart"/>
      <w:r>
        <w:t>бизнес-моделей</w:t>
      </w:r>
      <w:proofErr w:type="gramEnd"/>
      <w:r>
        <w:t>, куда включаются и подписочные сервисы, модель «</w:t>
      </w:r>
      <w:proofErr w:type="spellStart"/>
      <w:r>
        <w:t>Freemium</w:t>
      </w:r>
      <w:proofErr w:type="spellEnd"/>
      <w:r>
        <w:t xml:space="preserve">», а также система «X </w:t>
      </w:r>
      <w:proofErr w:type="spellStart"/>
      <w:r>
        <w:t>as</w:t>
      </w:r>
      <w:proofErr w:type="spellEnd"/>
      <w:r>
        <w:t xml:space="preserve"> a </w:t>
      </w:r>
      <w:proofErr w:type="spellStart"/>
      <w:r>
        <w:t>service</w:t>
      </w:r>
      <w:proofErr w:type="spellEnd"/>
      <w:r>
        <w:t xml:space="preserve">». Изучены основные их недостатки и </w:t>
      </w:r>
      <w:r>
        <w:lastRenderedPageBreak/>
        <w:t xml:space="preserve">позитивные стороны, которые могут влиять на бизнес-процессы, уровень конкурентоспособности организации, получение потребительского опыта. Определяя важность реализации маркетингового исследования для подбора наиболее подходящей модели, были выделены перспективы их адаптации к существующим цифровым реалиям, установлена роль их в развитии малого и среднего предпринимательства. </w:t>
      </w:r>
    </w:p>
    <w:p w:rsidR="00224C62" w:rsidRDefault="00224C62" w:rsidP="00224C62">
      <w:pPr>
        <w:pStyle w:val="a7"/>
      </w:pPr>
      <w:r>
        <w:rPr>
          <w:spacing w:val="43"/>
        </w:rPr>
        <w:t>Ключевые слова</w:t>
      </w:r>
      <w:r>
        <w:t xml:space="preserve">: цифровизация; </w:t>
      </w:r>
      <w:proofErr w:type="gramStart"/>
      <w:r>
        <w:t>бизнес-модели</w:t>
      </w:r>
      <w:proofErr w:type="gramEnd"/>
      <w:r>
        <w:t xml:space="preserve">; подписочные сервисы; X </w:t>
      </w:r>
      <w:proofErr w:type="spellStart"/>
      <w:r>
        <w:t>as</w:t>
      </w:r>
      <w:proofErr w:type="spellEnd"/>
      <w:r>
        <w:t xml:space="preserve"> a </w:t>
      </w:r>
      <w:proofErr w:type="spellStart"/>
      <w:r>
        <w:t>service</w:t>
      </w:r>
      <w:proofErr w:type="spellEnd"/>
      <w:r>
        <w:t xml:space="preserve">; </w:t>
      </w:r>
      <w:proofErr w:type="spellStart"/>
      <w:r>
        <w:t>freemium</w:t>
      </w:r>
      <w:proofErr w:type="spellEnd"/>
      <w:r>
        <w:t>; конкурентное преимущество.</w:t>
      </w:r>
    </w:p>
    <w:p w:rsidR="00224C62" w:rsidRDefault="00224C62" w:rsidP="00224C62">
      <w:pPr>
        <w:pStyle w:val="a7"/>
      </w:pPr>
    </w:p>
    <w:p w:rsidR="00224C62" w:rsidRPr="00224C62" w:rsidRDefault="00224C62" w:rsidP="00224C62">
      <w:pPr>
        <w:pStyle w:val="a8"/>
        <w:rPr>
          <w:lang w:val="en-US"/>
        </w:rPr>
      </w:pPr>
      <w:r w:rsidRPr="00224C62">
        <w:rPr>
          <w:lang w:val="en-US"/>
        </w:rPr>
        <w:t>Business model concepts in the context of digital transformation</w:t>
      </w:r>
    </w:p>
    <w:p w:rsidR="00224C62" w:rsidRPr="00224C62" w:rsidRDefault="00224C62" w:rsidP="00224C62">
      <w:pPr>
        <w:pStyle w:val="a9"/>
        <w:rPr>
          <w:lang w:val="en-US"/>
        </w:rPr>
      </w:pPr>
      <w:r w:rsidRPr="00224C62">
        <w:rPr>
          <w:lang w:val="en-US"/>
        </w:rPr>
        <w:t xml:space="preserve">Romanov </w:t>
      </w:r>
      <w:proofErr w:type="spellStart"/>
      <w:r w:rsidRPr="00224C62">
        <w:rPr>
          <w:lang w:val="en-US"/>
        </w:rPr>
        <w:t>Vasily</w:t>
      </w:r>
      <w:proofErr w:type="spellEnd"/>
      <w:r w:rsidRPr="00224C62">
        <w:rPr>
          <w:lang w:val="en-US"/>
        </w:rPr>
        <w:t xml:space="preserve"> V.,</w:t>
      </w:r>
    </w:p>
    <w:p w:rsidR="00224C62" w:rsidRPr="00224C62" w:rsidRDefault="00224C62" w:rsidP="00224C62">
      <w:pPr>
        <w:pStyle w:val="aa"/>
        <w:rPr>
          <w:spacing w:val="-2"/>
          <w:lang w:val="en-US"/>
        </w:rPr>
      </w:pPr>
      <w:r w:rsidRPr="00224C62">
        <w:rPr>
          <w:spacing w:val="-2"/>
          <w:lang w:val="en-US"/>
        </w:rPr>
        <w:t>The applicant, FSBSI «Analytical Center», Moscow, Russia, vvromanov92@mail.ru</w:t>
      </w:r>
    </w:p>
    <w:p w:rsidR="00224C62" w:rsidRPr="00224C62" w:rsidRDefault="00224C62" w:rsidP="00224C62">
      <w:pPr>
        <w:pStyle w:val="a7"/>
        <w:rPr>
          <w:lang w:val="en-US"/>
        </w:rPr>
      </w:pPr>
      <w:r w:rsidRPr="00224C62">
        <w:rPr>
          <w:lang w:val="en-US"/>
        </w:rPr>
        <w:t xml:space="preserve">This article is devoted to the analysis of current business models that are being transformed by the activation of information and communication technologies and the development and manifestation of digitalization. The main formats of application of digital business models have been identified, which include subscription services, the </w:t>
      </w:r>
      <w:proofErr w:type="spellStart"/>
      <w:r w:rsidRPr="00224C62">
        <w:rPr>
          <w:lang w:val="en-US"/>
        </w:rPr>
        <w:t>Freemium</w:t>
      </w:r>
      <w:proofErr w:type="spellEnd"/>
      <w:r w:rsidRPr="00224C62">
        <w:rPr>
          <w:lang w:val="en-US"/>
        </w:rPr>
        <w:t xml:space="preserve"> model, as well as the X as a service system. Their main disadvantages and positive aspects that can affect business processes, the level of competitiveness of the organization, and the acquisition of consumer experience are studied. Determining the importance of implementing marketing research to select the most appropriate model, the prospects for their adaptation to existing digital realities were highlighted, and their role in the development of small and medium-sized businesses was identified. </w:t>
      </w:r>
    </w:p>
    <w:p w:rsidR="00224C62" w:rsidRPr="00224C62" w:rsidRDefault="00224C62" w:rsidP="00224C62">
      <w:pPr>
        <w:pStyle w:val="a7"/>
        <w:rPr>
          <w:lang w:val="en-US"/>
        </w:rPr>
      </w:pPr>
      <w:r w:rsidRPr="00224C62">
        <w:rPr>
          <w:spacing w:val="43"/>
          <w:lang w:val="en-US"/>
        </w:rPr>
        <w:t>Keywords</w:t>
      </w:r>
      <w:r w:rsidRPr="00224C62">
        <w:rPr>
          <w:lang w:val="en-US"/>
        </w:rPr>
        <w:t xml:space="preserve">: digitalization; business models; subscription services; X as a service; </w:t>
      </w:r>
      <w:proofErr w:type="spellStart"/>
      <w:r w:rsidRPr="00224C62">
        <w:rPr>
          <w:lang w:val="en-US"/>
        </w:rPr>
        <w:t>freemium</w:t>
      </w:r>
      <w:proofErr w:type="spellEnd"/>
      <w:r w:rsidRPr="00224C62">
        <w:rPr>
          <w:lang w:val="en-US"/>
        </w:rPr>
        <w:t>; competitive advantage.</w:t>
      </w:r>
    </w:p>
    <w:p w:rsidR="00224C62" w:rsidRPr="00224C62" w:rsidRDefault="00224C62" w:rsidP="00224C62">
      <w:pPr>
        <w:pStyle w:val="a3"/>
        <w:rPr>
          <w:lang w:val="ru-RU"/>
        </w:rPr>
      </w:pPr>
      <w:r w:rsidRPr="00224C62">
        <w:rPr>
          <w:lang w:val="ru-RU"/>
        </w:rPr>
        <w:t>УДК 330</w:t>
      </w:r>
    </w:p>
    <w:p w:rsidR="00224C62" w:rsidRDefault="00224C62" w:rsidP="00224C62">
      <w:pPr>
        <w:pStyle w:val="a4"/>
      </w:pPr>
      <w:r>
        <w:t xml:space="preserve">Особые экономические зоны: </w:t>
      </w:r>
      <w:r>
        <w:br/>
        <w:t xml:space="preserve">содержание, типология, функционирование </w:t>
      </w:r>
    </w:p>
    <w:p w:rsidR="00224C62" w:rsidRDefault="00224C62" w:rsidP="00224C62">
      <w:pPr>
        <w:pStyle w:val="a5"/>
      </w:pPr>
      <w:proofErr w:type="spellStart"/>
      <w:r>
        <w:t>Хованов</w:t>
      </w:r>
      <w:proofErr w:type="spellEnd"/>
      <w:r>
        <w:t xml:space="preserve"> Илья Александрович,</w:t>
      </w:r>
    </w:p>
    <w:p w:rsidR="00224C62" w:rsidRDefault="00224C62" w:rsidP="00224C62">
      <w:pPr>
        <w:pStyle w:val="a6"/>
      </w:pPr>
      <w:r>
        <w:t>аспирант, Московский университет имени А. С. Грибоедова, Москва, Россия, khovanovilya@mail.ru</w:t>
      </w:r>
    </w:p>
    <w:p w:rsidR="00224C62" w:rsidRDefault="00224C62" w:rsidP="00224C62">
      <w:pPr>
        <w:pStyle w:val="a7"/>
      </w:pPr>
      <w:r>
        <w:t xml:space="preserve">В статье анализируется текущее состояние особых экономических зон, проведена их условная типология на составляющие, кратко охарактеризованы их отличительные черты. Сделан вывод, что с точки зрения усиления потенциала особых экономических зон, углубление их интенсификации отвечает четким планам интеграции целей и задач по каждому типу зон. </w:t>
      </w:r>
    </w:p>
    <w:p w:rsidR="00224C62" w:rsidRDefault="00224C62" w:rsidP="00224C62">
      <w:pPr>
        <w:pStyle w:val="a7"/>
      </w:pPr>
      <w:proofErr w:type="gramStart"/>
      <w:r>
        <w:rPr>
          <w:spacing w:val="43"/>
        </w:rPr>
        <w:t xml:space="preserve">Ключевые слова: </w:t>
      </w:r>
      <w:r>
        <w:t>особые (свободные, специальные) экономические зоны; экономика регионов; льготные режимы; санкции, преференции; предпринимательство; инвестиции; резиденты.</w:t>
      </w:r>
      <w:proofErr w:type="gramEnd"/>
    </w:p>
    <w:p w:rsidR="00224C62" w:rsidRDefault="00224C62" w:rsidP="00224C62">
      <w:pPr>
        <w:pStyle w:val="a7"/>
      </w:pPr>
    </w:p>
    <w:p w:rsidR="00224C62" w:rsidRPr="00224C62" w:rsidRDefault="00224C62" w:rsidP="00224C62">
      <w:pPr>
        <w:pStyle w:val="a8"/>
        <w:rPr>
          <w:lang w:val="en-US"/>
        </w:rPr>
      </w:pPr>
      <w:r w:rsidRPr="00224C62">
        <w:rPr>
          <w:lang w:val="en-US"/>
        </w:rPr>
        <w:t xml:space="preserve">Special economic zones: </w:t>
      </w:r>
      <w:r w:rsidRPr="00224C62">
        <w:rPr>
          <w:lang w:val="en-US"/>
        </w:rPr>
        <w:br/>
        <w:t>content, typology, functioning</w:t>
      </w:r>
    </w:p>
    <w:p w:rsidR="00224C62" w:rsidRPr="00224C62" w:rsidRDefault="00224C62" w:rsidP="00224C62">
      <w:pPr>
        <w:pStyle w:val="a9"/>
        <w:rPr>
          <w:lang w:val="en-US"/>
        </w:rPr>
      </w:pPr>
      <w:proofErr w:type="spellStart"/>
      <w:proofErr w:type="gramStart"/>
      <w:r w:rsidRPr="00224C62">
        <w:rPr>
          <w:lang w:val="en-US"/>
        </w:rPr>
        <w:t>Khovanov</w:t>
      </w:r>
      <w:proofErr w:type="spellEnd"/>
      <w:r w:rsidRPr="00224C62">
        <w:rPr>
          <w:lang w:val="en-US"/>
        </w:rPr>
        <w:t xml:space="preserve"> </w:t>
      </w:r>
      <w:proofErr w:type="spellStart"/>
      <w:r w:rsidRPr="00224C62">
        <w:rPr>
          <w:lang w:val="en-US"/>
        </w:rPr>
        <w:t>Ilya</w:t>
      </w:r>
      <w:proofErr w:type="spellEnd"/>
      <w:r w:rsidRPr="00224C62">
        <w:rPr>
          <w:lang w:val="en-US"/>
        </w:rPr>
        <w:t xml:space="preserve"> A.,</w:t>
      </w:r>
      <w:proofErr w:type="gramEnd"/>
      <w:r w:rsidRPr="00224C62">
        <w:rPr>
          <w:lang w:val="en-US"/>
        </w:rPr>
        <w:t xml:space="preserve"> </w:t>
      </w:r>
    </w:p>
    <w:p w:rsidR="00224C62" w:rsidRPr="00224C62" w:rsidRDefault="00224C62" w:rsidP="00224C62">
      <w:pPr>
        <w:pStyle w:val="aa"/>
        <w:rPr>
          <w:lang w:val="en-US"/>
        </w:rPr>
      </w:pPr>
      <w:proofErr w:type="gramStart"/>
      <w:r w:rsidRPr="00224C62">
        <w:rPr>
          <w:lang w:val="en-US"/>
        </w:rPr>
        <w:t>postgraduate</w:t>
      </w:r>
      <w:proofErr w:type="gramEnd"/>
      <w:r w:rsidRPr="00224C62">
        <w:rPr>
          <w:lang w:val="en-US"/>
        </w:rPr>
        <w:t xml:space="preserve"> student, Moscow University named after A.S. </w:t>
      </w:r>
      <w:proofErr w:type="spellStart"/>
      <w:r w:rsidRPr="00224C62">
        <w:rPr>
          <w:lang w:val="en-US"/>
        </w:rPr>
        <w:t>Griboyedov</w:t>
      </w:r>
      <w:proofErr w:type="spellEnd"/>
      <w:r w:rsidRPr="00224C62">
        <w:rPr>
          <w:lang w:val="en-US"/>
        </w:rPr>
        <w:t xml:space="preserve">, Moscow, Russia, khovanovilya@mail.ru </w:t>
      </w:r>
    </w:p>
    <w:p w:rsidR="00224C62" w:rsidRPr="00224C62" w:rsidRDefault="00224C62" w:rsidP="00224C62">
      <w:pPr>
        <w:pStyle w:val="a7"/>
        <w:rPr>
          <w:lang w:val="en-US"/>
        </w:rPr>
      </w:pPr>
      <w:r w:rsidRPr="00224C62">
        <w:rPr>
          <w:lang w:val="en-US"/>
        </w:rPr>
        <w:t xml:space="preserve">The current state of special economic zones is analyzed, their conditional typology into components is carried out, and their distinctive features are briefly described. It is concluded that from the point of view of strengthening the potential of special economic zones, deepening their intensification meets clear plans for integrating goals and objectives for each type of zone. </w:t>
      </w:r>
    </w:p>
    <w:p w:rsidR="00224C62" w:rsidRPr="00224C62" w:rsidRDefault="00224C62" w:rsidP="00224C62">
      <w:pPr>
        <w:pStyle w:val="a7"/>
        <w:rPr>
          <w:lang w:val="en-US"/>
        </w:rPr>
      </w:pPr>
      <w:r w:rsidRPr="00224C62">
        <w:rPr>
          <w:spacing w:val="43"/>
          <w:lang w:val="en-US"/>
        </w:rPr>
        <w:t>Keywords</w:t>
      </w:r>
      <w:r w:rsidRPr="00224C62">
        <w:rPr>
          <w:lang w:val="en-US"/>
        </w:rPr>
        <w:t>: special (free, special) economic zones; regional economy; preferential regimes; sanctions; preferences; entrepreneurship; investments; residents.</w:t>
      </w:r>
    </w:p>
    <w:p w:rsidR="00224C62" w:rsidRPr="00224C62" w:rsidRDefault="00224C62" w:rsidP="00224C62">
      <w:pPr>
        <w:pStyle w:val="a3"/>
        <w:rPr>
          <w:lang w:val="ru-RU"/>
        </w:rPr>
      </w:pPr>
      <w:r w:rsidRPr="00224C62">
        <w:rPr>
          <w:lang w:val="ru-RU"/>
        </w:rPr>
        <w:t>УДК 330</w:t>
      </w:r>
    </w:p>
    <w:p w:rsidR="00224C62" w:rsidRDefault="00224C62" w:rsidP="00224C62">
      <w:pPr>
        <w:pStyle w:val="a4"/>
      </w:pPr>
      <w:r>
        <w:t>Особые экономические зоны: возможность обеспечения экономической безопасности</w:t>
      </w:r>
    </w:p>
    <w:p w:rsidR="00224C62" w:rsidRDefault="00224C62" w:rsidP="00224C62">
      <w:pPr>
        <w:pStyle w:val="a5"/>
      </w:pPr>
      <w:proofErr w:type="spellStart"/>
      <w:r>
        <w:lastRenderedPageBreak/>
        <w:t>Карамышечкин</w:t>
      </w:r>
      <w:proofErr w:type="spellEnd"/>
      <w:r>
        <w:t xml:space="preserve"> Михаил Владимирович,</w:t>
      </w:r>
    </w:p>
    <w:p w:rsidR="00224C62" w:rsidRDefault="00224C62" w:rsidP="00224C62">
      <w:pPr>
        <w:pStyle w:val="a6"/>
      </w:pPr>
      <w:r>
        <w:t xml:space="preserve">аспирант, Институт проблем рынка Российской академии наук, </w:t>
      </w:r>
      <w:r>
        <w:br/>
        <w:t>kmv@pgpgaz.ru</w:t>
      </w:r>
    </w:p>
    <w:p w:rsidR="00224C62" w:rsidRDefault="00224C62" w:rsidP="00224C62">
      <w:pPr>
        <w:pStyle w:val="a7"/>
      </w:pPr>
      <w:r>
        <w:t>В статье анализируется возможность обеспечения экономической безопасности особыми экономическими зонами. В этом ключе кратко оценены количественные показатели, касающиеся деятельности особых экономических зон. Уделено внимание возможным угрозам, определяемым локацией экономических зон, и признакам их проявления. Констатировано, что особые экономические зоны твердо служат стимулом социально-экономического развития и соответственно укрепления экономической безопасности конкретных регионов.</w:t>
      </w:r>
    </w:p>
    <w:p w:rsidR="00224C62" w:rsidRDefault="00224C62" w:rsidP="00224C62">
      <w:pPr>
        <w:pStyle w:val="a7"/>
      </w:pPr>
      <w:r>
        <w:rPr>
          <w:spacing w:val="43"/>
        </w:rPr>
        <w:t>Ключевые слова</w:t>
      </w:r>
      <w:r>
        <w:t>: особые экономические зоны; региональная экономика; экономическая безопасность; инвестиционная привлекательность; Импортозамещение.</w:t>
      </w:r>
    </w:p>
    <w:p w:rsidR="00224C62" w:rsidRDefault="00224C62" w:rsidP="00224C62">
      <w:pPr>
        <w:pStyle w:val="a7"/>
      </w:pPr>
    </w:p>
    <w:p w:rsidR="00224C62" w:rsidRPr="00224C62" w:rsidRDefault="00224C62" w:rsidP="00224C62">
      <w:pPr>
        <w:pStyle w:val="a8"/>
        <w:rPr>
          <w:lang w:val="en-US"/>
        </w:rPr>
      </w:pPr>
      <w:r w:rsidRPr="00224C62">
        <w:rPr>
          <w:lang w:val="en-US"/>
        </w:rPr>
        <w:t xml:space="preserve">Special economic zones: an opportunity to ensure economic security   </w:t>
      </w:r>
    </w:p>
    <w:p w:rsidR="00224C62" w:rsidRPr="00224C62" w:rsidRDefault="00224C62" w:rsidP="00224C62">
      <w:pPr>
        <w:pStyle w:val="a9"/>
        <w:rPr>
          <w:lang w:val="en-US"/>
        </w:rPr>
      </w:pPr>
      <w:proofErr w:type="spellStart"/>
      <w:r w:rsidRPr="00224C62">
        <w:rPr>
          <w:lang w:val="en-US"/>
        </w:rPr>
        <w:t>Karamyshechkin</w:t>
      </w:r>
      <w:proofErr w:type="spellEnd"/>
      <w:r w:rsidRPr="00224C62">
        <w:rPr>
          <w:lang w:val="en-US"/>
        </w:rPr>
        <w:t xml:space="preserve"> Mikhail V., </w:t>
      </w:r>
    </w:p>
    <w:p w:rsidR="00224C62" w:rsidRPr="00224C62" w:rsidRDefault="00224C62" w:rsidP="00224C62">
      <w:pPr>
        <w:pStyle w:val="aa"/>
        <w:rPr>
          <w:lang w:val="en-US"/>
        </w:rPr>
      </w:pPr>
      <w:r w:rsidRPr="00224C62">
        <w:rPr>
          <w:lang w:val="en-US"/>
        </w:rPr>
        <w:t>Postgraduate Student, Institute of Market Problems Russian Academy of Sciences, kmv@pgpgaz.ru</w:t>
      </w:r>
    </w:p>
    <w:p w:rsidR="00224C62" w:rsidRPr="00224C62" w:rsidRDefault="00224C62" w:rsidP="00224C62">
      <w:pPr>
        <w:pStyle w:val="a7"/>
        <w:rPr>
          <w:lang w:val="en-US"/>
        </w:rPr>
      </w:pPr>
      <w:r w:rsidRPr="00224C62">
        <w:rPr>
          <w:lang w:val="en-US"/>
        </w:rPr>
        <w:t>The possibility of ensuring economic security by special economic zones is analyzed. In this context, quantitative indicators related to the activities of special economic zones are briefly assessed. Attention is paid to possible threats determined by the location of economic zones and the signs of their manifestation. It was stated that special economic zones firmly serve as an incentive for socio-economic development and, consequently, to strengthen the economic security of specific regions.</w:t>
      </w:r>
    </w:p>
    <w:p w:rsidR="00224C62" w:rsidRPr="00224C62" w:rsidRDefault="00224C62" w:rsidP="00224C62">
      <w:pPr>
        <w:pStyle w:val="a7"/>
        <w:rPr>
          <w:lang w:val="en-US"/>
        </w:rPr>
      </w:pPr>
      <w:r w:rsidRPr="00224C62">
        <w:rPr>
          <w:spacing w:val="43"/>
          <w:lang w:val="en-US"/>
        </w:rPr>
        <w:t>Keywords</w:t>
      </w:r>
      <w:r w:rsidRPr="00224C62">
        <w:rPr>
          <w:lang w:val="en-US"/>
        </w:rPr>
        <w:t>: Special economic zones; regional economy; economic security; investment attractiveness; Import substitution.</w:t>
      </w:r>
    </w:p>
    <w:p w:rsidR="00224C62" w:rsidRPr="00224C62" w:rsidRDefault="00224C62" w:rsidP="00224C62">
      <w:pPr>
        <w:pStyle w:val="a3"/>
        <w:rPr>
          <w:lang w:val="ru-RU"/>
        </w:rPr>
      </w:pPr>
      <w:r w:rsidRPr="00224C62">
        <w:rPr>
          <w:lang w:val="ru-RU"/>
        </w:rPr>
        <w:t>УДК 330</w:t>
      </w:r>
    </w:p>
    <w:p w:rsidR="00224C62" w:rsidRDefault="00224C62" w:rsidP="00224C62">
      <w:pPr>
        <w:pStyle w:val="a4"/>
      </w:pPr>
      <w:r>
        <w:t xml:space="preserve">Укрепление технологического суверенитета </w:t>
      </w:r>
      <w:r>
        <w:br/>
        <w:t xml:space="preserve">как парадигмы развития </w:t>
      </w:r>
    </w:p>
    <w:p w:rsidR="00224C62" w:rsidRDefault="00224C62" w:rsidP="00224C62">
      <w:pPr>
        <w:pStyle w:val="a5"/>
      </w:pPr>
      <w:r>
        <w:t xml:space="preserve">Кубанцев Кирилл Андреевич, </w:t>
      </w:r>
    </w:p>
    <w:p w:rsidR="00224C62" w:rsidRDefault="00224C62" w:rsidP="00224C62">
      <w:pPr>
        <w:pStyle w:val="a6"/>
      </w:pPr>
      <w:r>
        <w:t>аспирант, Московский институт имени А. С. Грибоедова, Москва, Россия, Kirill_kubantsev@outlook.com</w:t>
      </w:r>
    </w:p>
    <w:p w:rsidR="00224C62" w:rsidRDefault="00224C62" w:rsidP="00224C62">
      <w:pPr>
        <w:pStyle w:val="a7"/>
      </w:pPr>
      <w:r>
        <w:t xml:space="preserve">В статье кратко освещены вопросы укрепления технологического суверенитета России как парадигмы развития. Отмечены </w:t>
      </w:r>
      <w:proofErr w:type="spellStart"/>
      <w:r>
        <w:t>импортозависимость</w:t>
      </w:r>
      <w:proofErr w:type="spellEnd"/>
      <w:r>
        <w:t xml:space="preserve"> отечественной экономики, особенно по ряду отдельных отраслей, и причины отставания от экономически развитых стран в области научно-технологического развития. Выделен комплекс отдельных мероприятий, относящихся к структурной адаптации экономики и укреплению технологического суверенитета. Сделан вывод, что для укрепления технологического суверенитета необходимо отказаться от огульных предложений отхода от сырьевого развития и отделить сырьевое развитие и переход к укреплению технологического суверенитета. </w:t>
      </w:r>
    </w:p>
    <w:p w:rsidR="00224C62" w:rsidRDefault="00224C62" w:rsidP="00224C62">
      <w:pPr>
        <w:pStyle w:val="a7"/>
      </w:pPr>
      <w:r>
        <w:rPr>
          <w:spacing w:val="43"/>
        </w:rPr>
        <w:t>Ключевые слова:</w:t>
      </w:r>
      <w:r>
        <w:t xml:space="preserve"> технологический суверенитет; научно-техническое развитие; экономическая безопасность; инновационные технологии; долгосрочное экономическое развитие.</w:t>
      </w:r>
    </w:p>
    <w:p w:rsidR="00224C62" w:rsidRDefault="00224C62" w:rsidP="00224C62">
      <w:pPr>
        <w:pStyle w:val="a7"/>
      </w:pPr>
    </w:p>
    <w:p w:rsidR="00224C62" w:rsidRPr="00224C62" w:rsidRDefault="00224C62" w:rsidP="00224C62">
      <w:pPr>
        <w:pStyle w:val="a8"/>
        <w:rPr>
          <w:lang w:val="en-US"/>
        </w:rPr>
      </w:pPr>
      <w:r w:rsidRPr="00224C62">
        <w:rPr>
          <w:lang w:val="en-US"/>
        </w:rPr>
        <w:t>Strengthening technological sovereignty as development paradigms</w:t>
      </w:r>
    </w:p>
    <w:p w:rsidR="00224C62" w:rsidRPr="00224C62" w:rsidRDefault="00224C62" w:rsidP="00224C62">
      <w:pPr>
        <w:pStyle w:val="a9"/>
        <w:rPr>
          <w:lang w:val="en-US"/>
        </w:rPr>
      </w:pPr>
      <w:proofErr w:type="spellStart"/>
      <w:proofErr w:type="gramStart"/>
      <w:r w:rsidRPr="00224C62">
        <w:rPr>
          <w:lang w:val="en-US"/>
        </w:rPr>
        <w:t>Kubantsev</w:t>
      </w:r>
      <w:proofErr w:type="spellEnd"/>
      <w:r w:rsidRPr="00224C62">
        <w:rPr>
          <w:lang w:val="en-US"/>
        </w:rPr>
        <w:t xml:space="preserve"> Kirill A.,</w:t>
      </w:r>
      <w:proofErr w:type="gramEnd"/>
      <w:r w:rsidRPr="00224C62">
        <w:rPr>
          <w:lang w:val="en-US"/>
        </w:rPr>
        <w:t xml:space="preserve"> </w:t>
      </w:r>
    </w:p>
    <w:p w:rsidR="00224C62" w:rsidRPr="00224C62" w:rsidRDefault="00224C62" w:rsidP="00224C62">
      <w:pPr>
        <w:pStyle w:val="aa"/>
        <w:rPr>
          <w:lang w:val="en-US"/>
        </w:rPr>
      </w:pPr>
      <w:proofErr w:type="gramStart"/>
      <w:r w:rsidRPr="00224C62">
        <w:rPr>
          <w:lang w:val="en-US"/>
        </w:rPr>
        <w:t>post-graduate</w:t>
      </w:r>
      <w:proofErr w:type="gramEnd"/>
      <w:r w:rsidRPr="00224C62">
        <w:rPr>
          <w:lang w:val="en-US"/>
        </w:rPr>
        <w:t xml:space="preserve"> student, Moscow Institute named after A.S. </w:t>
      </w:r>
      <w:proofErr w:type="spellStart"/>
      <w:r w:rsidRPr="00224C62">
        <w:rPr>
          <w:lang w:val="en-US"/>
        </w:rPr>
        <w:t>Griboyedov</w:t>
      </w:r>
      <w:proofErr w:type="spellEnd"/>
      <w:r w:rsidRPr="00224C62">
        <w:rPr>
          <w:lang w:val="en-US"/>
        </w:rPr>
        <w:t>, Moscow, Russia, Kirill_kubantsev@outlook.com</w:t>
      </w:r>
    </w:p>
    <w:p w:rsidR="00224C62" w:rsidRPr="00224C62" w:rsidRDefault="00224C62" w:rsidP="00224C62">
      <w:pPr>
        <w:pStyle w:val="a7"/>
        <w:rPr>
          <w:lang w:val="en-US"/>
        </w:rPr>
      </w:pPr>
      <w:r w:rsidRPr="00224C62">
        <w:rPr>
          <w:lang w:val="en-US"/>
        </w:rPr>
        <w:t xml:space="preserve">The issues of strengthening Russia’s technological sovereignty as a development paradigm are briefly highlighted. The import dependence of the domestic economy is noted, especially in a number of individual industries, as well as the reasons for lagging behind economically developed countries in the field of scientific and technological development. A set of separate measures related to the structural adaptation of the economy and the strengthening of </w:t>
      </w:r>
      <w:r w:rsidRPr="00224C62">
        <w:rPr>
          <w:lang w:val="en-US"/>
        </w:rPr>
        <w:lastRenderedPageBreak/>
        <w:t xml:space="preserve">technological sovereignty is highlighted. It is concluded that in order to strengthen technological sovereignty, it is necessary to abandon the indiscriminate proposals for a departure from raw material development and separate raw material development and the transition to strengthening technological sovereignty. </w:t>
      </w:r>
    </w:p>
    <w:p w:rsidR="00224C62" w:rsidRPr="00224C62" w:rsidRDefault="00224C62" w:rsidP="00224C62">
      <w:pPr>
        <w:pStyle w:val="a7"/>
        <w:rPr>
          <w:lang w:val="en-US"/>
        </w:rPr>
      </w:pPr>
      <w:r w:rsidRPr="00224C62">
        <w:rPr>
          <w:spacing w:val="43"/>
          <w:lang w:val="en-US"/>
        </w:rPr>
        <w:t>Keywords</w:t>
      </w:r>
      <w:r w:rsidRPr="00224C62">
        <w:rPr>
          <w:lang w:val="en-US"/>
        </w:rPr>
        <w:t>: technological sovereignty; scientific and te</w:t>
      </w:r>
      <w:bookmarkStart w:id="0" w:name="_GoBack"/>
      <w:bookmarkEnd w:id="0"/>
      <w:r w:rsidRPr="00224C62">
        <w:rPr>
          <w:lang w:val="en-US"/>
        </w:rPr>
        <w:t>chnological development; economic security; innovative technologies; long-term economic development.</w:t>
      </w:r>
    </w:p>
    <w:p w:rsidR="001B092C" w:rsidRPr="0029192D" w:rsidRDefault="001B092C">
      <w:pPr>
        <w:rPr>
          <w:lang w:val="en-US"/>
        </w:rPr>
      </w:pPr>
    </w:p>
    <w:sectPr w:rsidR="001B092C" w:rsidRPr="0029192D" w:rsidSect="00224C62">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2E8"/>
    <w:rsid w:val="001B092C"/>
    <w:rsid w:val="00224C62"/>
    <w:rsid w:val="002302E8"/>
    <w:rsid w:val="0029192D"/>
    <w:rsid w:val="00A530C1"/>
    <w:rsid w:val="00BA0AC5"/>
    <w:rsid w:val="00CE73ED"/>
    <w:rsid w:val="00E95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29192D"/>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29192D"/>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29192D"/>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29192D"/>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29192D"/>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29192D"/>
  </w:style>
  <w:style w:type="paragraph" w:customStyle="1" w:styleId="a9">
    <w:name w:val="Автор_англ"/>
    <w:basedOn w:val="a5"/>
    <w:uiPriority w:val="99"/>
    <w:rsid w:val="0029192D"/>
  </w:style>
  <w:style w:type="paragraph" w:customStyle="1" w:styleId="aa">
    <w:name w:val="автор_кандидат_англ"/>
    <w:basedOn w:val="a6"/>
    <w:uiPriority w:val="99"/>
    <w:rsid w:val="002919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29192D"/>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29192D"/>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29192D"/>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29192D"/>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29192D"/>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29192D"/>
  </w:style>
  <w:style w:type="paragraph" w:customStyle="1" w:styleId="a9">
    <w:name w:val="Автор_англ"/>
    <w:basedOn w:val="a5"/>
    <w:uiPriority w:val="99"/>
    <w:rsid w:val="0029192D"/>
  </w:style>
  <w:style w:type="paragraph" w:customStyle="1" w:styleId="aa">
    <w:name w:val="автор_кандидат_англ"/>
    <w:basedOn w:val="a6"/>
    <w:uiPriority w:val="99"/>
    <w:rsid w:val="00291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23</Pages>
  <Words>11257</Words>
  <Characters>64171</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6</cp:revision>
  <dcterms:created xsi:type="dcterms:W3CDTF">2025-01-23T15:51:00Z</dcterms:created>
  <dcterms:modified xsi:type="dcterms:W3CDTF">2025-01-23T16:10:00Z</dcterms:modified>
</cp:coreProperties>
</file>