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F1" w:rsidRPr="001B0FF1" w:rsidRDefault="001B0FF1" w:rsidP="001B0FF1">
      <w:pPr>
        <w:autoSpaceDE w:val="0"/>
        <w:autoSpaceDN w:val="0"/>
        <w:adjustRightInd w:val="0"/>
        <w:spacing w:after="227" w:line="288" w:lineRule="auto"/>
        <w:textAlignment w:val="center"/>
        <w:rPr>
          <w:rFonts w:ascii="Arial" w:hAnsi="Arial" w:cs="Arial"/>
          <w:color w:val="000000"/>
          <w:sz w:val="28"/>
          <w:szCs w:val="28"/>
        </w:rPr>
      </w:pPr>
      <w:r w:rsidRPr="001B0FF1">
        <w:rPr>
          <w:rFonts w:ascii="Arial" w:hAnsi="Arial" w:cs="Arial"/>
          <w:b/>
          <w:bCs/>
          <w:color w:val="000000"/>
          <w:sz w:val="28"/>
          <w:szCs w:val="28"/>
          <w:lang w:val="en-US"/>
        </w:rPr>
        <w:t>DOI</w:t>
      </w:r>
      <w:r w:rsidRPr="001B0FF1">
        <w:rPr>
          <w:rFonts w:ascii="Arial" w:hAnsi="Arial" w:cs="Arial"/>
          <w:b/>
          <w:bCs/>
          <w:color w:val="000000"/>
          <w:sz w:val="28"/>
          <w:szCs w:val="28"/>
        </w:rPr>
        <w:t xml:space="preserve"> 10.47576/</w:t>
      </w:r>
      <w:r w:rsidRPr="001B0FF1">
        <w:rPr>
          <w:rFonts w:ascii="Arial" w:hAnsi="Arial" w:cs="Arial"/>
          <w:color w:val="000000"/>
          <w:sz w:val="28"/>
          <w:szCs w:val="28"/>
        </w:rPr>
        <w:t xml:space="preserve">2712-7559_2022_1_1_6 </w:t>
      </w:r>
    </w:p>
    <w:p w:rsidR="001B0FF1" w:rsidRPr="001B0FF1" w:rsidRDefault="001B0FF1" w:rsidP="001B0FF1">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1B0FF1">
        <w:rPr>
          <w:rFonts w:ascii="Arial" w:hAnsi="Arial" w:cs="Arial"/>
          <w:b/>
          <w:bCs/>
          <w:caps/>
          <w:color w:val="000000"/>
          <w:sz w:val="28"/>
          <w:szCs w:val="28"/>
        </w:rPr>
        <w:t>УДК 338.1</w:t>
      </w:r>
    </w:p>
    <w:p w:rsidR="001B0FF1" w:rsidRPr="001B0FF1" w:rsidRDefault="001B0FF1" w:rsidP="001B0FF1">
      <w:pPr>
        <w:autoSpaceDE w:val="0"/>
        <w:autoSpaceDN w:val="0"/>
        <w:adjustRightInd w:val="0"/>
        <w:spacing w:after="0" w:line="288" w:lineRule="auto"/>
        <w:textAlignment w:val="center"/>
        <w:rPr>
          <w:rFonts w:ascii="Arial" w:hAnsi="Arial" w:cs="Arial"/>
          <w:b/>
          <w:bCs/>
          <w:color w:val="000000"/>
        </w:rPr>
      </w:pPr>
      <w:proofErr w:type="spellStart"/>
      <w:r w:rsidRPr="001B0FF1">
        <w:rPr>
          <w:rFonts w:ascii="Arial" w:hAnsi="Arial" w:cs="Arial"/>
          <w:b/>
          <w:bCs/>
          <w:color w:val="000000"/>
        </w:rPr>
        <w:t>Ферова</w:t>
      </w:r>
      <w:proofErr w:type="spellEnd"/>
      <w:r w:rsidRPr="001B0FF1">
        <w:rPr>
          <w:rFonts w:ascii="Arial" w:hAnsi="Arial" w:cs="Arial"/>
          <w:b/>
          <w:bCs/>
          <w:color w:val="000000"/>
        </w:rPr>
        <w:t xml:space="preserve"> Ирина Сергеевна, </w:t>
      </w:r>
    </w:p>
    <w:p w:rsidR="001B0FF1" w:rsidRPr="001B0FF1" w:rsidRDefault="001B0FF1" w:rsidP="001B0FF1">
      <w:pPr>
        <w:autoSpaceDE w:val="0"/>
        <w:autoSpaceDN w:val="0"/>
        <w:adjustRightInd w:val="0"/>
        <w:spacing w:before="57" w:after="113" w:line="220" w:lineRule="atLeast"/>
        <w:textAlignment w:val="center"/>
        <w:rPr>
          <w:rFonts w:ascii="Arial" w:hAnsi="Arial" w:cs="Arial"/>
          <w:i/>
          <w:iCs/>
          <w:color w:val="000000"/>
          <w:sz w:val="20"/>
          <w:szCs w:val="20"/>
        </w:rPr>
      </w:pPr>
      <w:r w:rsidRPr="001B0FF1">
        <w:rPr>
          <w:rFonts w:ascii="Arial" w:hAnsi="Arial" w:cs="Arial"/>
          <w:i/>
          <w:iCs/>
          <w:color w:val="000000"/>
          <w:sz w:val="20"/>
          <w:szCs w:val="20"/>
        </w:rPr>
        <w:t xml:space="preserve">доктор экономических наук, профессор, Институт экономики, государственного управления и финансов, Сибирский федеральный университет, г. Красноярск, Россия </w:t>
      </w:r>
    </w:p>
    <w:p w:rsidR="001B0FF1" w:rsidRPr="001B0FF1" w:rsidRDefault="001B0FF1" w:rsidP="001B0FF1">
      <w:pPr>
        <w:autoSpaceDE w:val="0"/>
        <w:autoSpaceDN w:val="0"/>
        <w:adjustRightInd w:val="0"/>
        <w:spacing w:after="0" w:line="288" w:lineRule="auto"/>
        <w:textAlignment w:val="center"/>
        <w:rPr>
          <w:rFonts w:ascii="Arial" w:hAnsi="Arial" w:cs="Arial"/>
          <w:b/>
          <w:bCs/>
          <w:color w:val="000000"/>
        </w:rPr>
      </w:pPr>
      <w:proofErr w:type="spellStart"/>
      <w:r w:rsidRPr="001B0FF1">
        <w:rPr>
          <w:rFonts w:ascii="Arial" w:hAnsi="Arial" w:cs="Arial"/>
          <w:b/>
          <w:bCs/>
          <w:color w:val="000000"/>
        </w:rPr>
        <w:t>Янкина</w:t>
      </w:r>
      <w:proofErr w:type="spellEnd"/>
      <w:r w:rsidRPr="001B0FF1">
        <w:rPr>
          <w:rFonts w:ascii="Arial" w:hAnsi="Arial" w:cs="Arial"/>
          <w:b/>
          <w:bCs/>
          <w:color w:val="000000"/>
        </w:rPr>
        <w:t xml:space="preserve"> Юлия Сергеевна, </w:t>
      </w:r>
    </w:p>
    <w:p w:rsidR="001B0FF1" w:rsidRPr="001B0FF1" w:rsidRDefault="001B0FF1" w:rsidP="001B0FF1">
      <w:pPr>
        <w:autoSpaceDE w:val="0"/>
        <w:autoSpaceDN w:val="0"/>
        <w:adjustRightInd w:val="0"/>
        <w:spacing w:before="57" w:after="113" w:line="220" w:lineRule="atLeast"/>
        <w:textAlignment w:val="center"/>
        <w:rPr>
          <w:rFonts w:ascii="Arial" w:hAnsi="Arial" w:cs="Arial"/>
          <w:i/>
          <w:iCs/>
          <w:color w:val="000000"/>
          <w:sz w:val="20"/>
          <w:szCs w:val="20"/>
        </w:rPr>
      </w:pPr>
      <w:r w:rsidRPr="001B0FF1">
        <w:rPr>
          <w:rFonts w:ascii="Arial" w:hAnsi="Arial" w:cs="Arial"/>
          <w:i/>
          <w:iCs/>
          <w:color w:val="000000"/>
          <w:sz w:val="20"/>
          <w:szCs w:val="20"/>
        </w:rPr>
        <w:t>аспирант, Институт экономики, государственного управления и финансов, Сибирский федеральный университет, г. Красноярск, Россия</w:t>
      </w:r>
    </w:p>
    <w:p w:rsidR="001B0FF1" w:rsidRPr="001B0FF1" w:rsidRDefault="001B0FF1" w:rsidP="001B0FF1">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1B0FF1">
        <w:rPr>
          <w:rFonts w:ascii="Arial" w:hAnsi="Arial" w:cs="Arial"/>
          <w:b/>
          <w:bCs/>
          <w:caps/>
          <w:color w:val="000000"/>
          <w:sz w:val="28"/>
          <w:szCs w:val="28"/>
        </w:rPr>
        <w:t xml:space="preserve">Современное состояние </w:t>
      </w:r>
      <w:r w:rsidRPr="001B0FF1">
        <w:rPr>
          <w:rFonts w:ascii="Arial" w:hAnsi="Arial" w:cs="Arial"/>
          <w:b/>
          <w:bCs/>
          <w:caps/>
          <w:color w:val="000000"/>
          <w:sz w:val="28"/>
          <w:szCs w:val="28"/>
        </w:rPr>
        <w:br/>
        <w:t>и перспективы инновационного развития горно-металлургической сферы</w:t>
      </w:r>
    </w:p>
    <w:p w:rsidR="001B0FF1" w:rsidRPr="001B0FF1" w:rsidRDefault="001B0FF1" w:rsidP="001B0FF1">
      <w:pPr>
        <w:autoSpaceDE w:val="0"/>
        <w:autoSpaceDN w:val="0"/>
        <w:adjustRightInd w:val="0"/>
        <w:spacing w:after="0" w:line="220" w:lineRule="atLeast"/>
        <w:ind w:firstLine="266"/>
        <w:jc w:val="both"/>
        <w:textAlignment w:val="center"/>
        <w:rPr>
          <w:rFonts w:ascii="Arial" w:hAnsi="Arial" w:cs="Arial"/>
          <w:color w:val="000000"/>
          <w:sz w:val="20"/>
          <w:szCs w:val="20"/>
        </w:rPr>
      </w:pPr>
      <w:r w:rsidRPr="001B0FF1">
        <w:rPr>
          <w:rFonts w:ascii="Arial" w:hAnsi="Arial" w:cs="Arial"/>
          <w:color w:val="000000"/>
          <w:sz w:val="20"/>
          <w:szCs w:val="20"/>
        </w:rPr>
        <w:t>В статье проведено сравнение состояния горно-металлургической сферы по ведущим странам и определены главные направления инновационного развития для удержания Россией лидирующих позиций в мире. Изучены с экологической позиции причины сдерживания финансово-хозяйственной деятельности. Выявлены ключевые драйверы и преграды, учет которых обеспечивает в перспективе международный и общественный статус организаций по добыче и переработке руд цветных металлов горно-металлургической сферы за счет реализуемого спектра инноваций и следования принципам ESG. Указаны направления внедрения таких инноваций.</w:t>
      </w:r>
    </w:p>
    <w:p w:rsidR="001B0FF1" w:rsidRPr="001B0FF1" w:rsidRDefault="001B0FF1" w:rsidP="001B0FF1">
      <w:pPr>
        <w:autoSpaceDE w:val="0"/>
        <w:autoSpaceDN w:val="0"/>
        <w:adjustRightInd w:val="0"/>
        <w:spacing w:after="0" w:line="220" w:lineRule="atLeast"/>
        <w:ind w:firstLine="266"/>
        <w:jc w:val="both"/>
        <w:textAlignment w:val="center"/>
        <w:rPr>
          <w:rFonts w:ascii="Arial" w:hAnsi="Arial" w:cs="Arial"/>
          <w:color w:val="000000"/>
          <w:sz w:val="20"/>
          <w:szCs w:val="20"/>
        </w:rPr>
      </w:pPr>
      <w:r w:rsidRPr="001B0FF1">
        <w:rPr>
          <w:rFonts w:ascii="Arial" w:hAnsi="Arial" w:cs="Arial"/>
          <w:color w:val="000000"/>
          <w:spacing w:val="43"/>
          <w:sz w:val="20"/>
          <w:szCs w:val="20"/>
        </w:rPr>
        <w:t>Ключевые слова:</w:t>
      </w:r>
      <w:r w:rsidRPr="001B0FF1">
        <w:rPr>
          <w:rFonts w:ascii="Arial" w:hAnsi="Arial" w:cs="Arial"/>
          <w:color w:val="000000"/>
          <w:sz w:val="20"/>
          <w:szCs w:val="20"/>
        </w:rPr>
        <w:t xml:space="preserve"> горно-металлургическая сфера; финансово-хозяйственная деятельность; инновации.</w:t>
      </w:r>
    </w:p>
    <w:p w:rsidR="001B0FF1" w:rsidRPr="001B0FF1" w:rsidRDefault="001B0FF1" w:rsidP="001B0FF1">
      <w:pPr>
        <w:autoSpaceDE w:val="0"/>
        <w:autoSpaceDN w:val="0"/>
        <w:adjustRightInd w:val="0"/>
        <w:spacing w:after="227" w:line="288" w:lineRule="auto"/>
        <w:textAlignment w:val="center"/>
        <w:rPr>
          <w:rFonts w:ascii="Arial" w:hAnsi="Arial" w:cs="Arial"/>
          <w:b/>
          <w:bCs/>
          <w:color w:val="000000"/>
          <w:sz w:val="28"/>
          <w:szCs w:val="28"/>
          <w:lang w:val="en-US"/>
        </w:rPr>
      </w:pPr>
      <w:r w:rsidRPr="001B0FF1">
        <w:rPr>
          <w:rFonts w:ascii="Arial" w:hAnsi="Arial" w:cs="Arial"/>
          <w:b/>
          <w:bCs/>
          <w:color w:val="000000"/>
          <w:sz w:val="28"/>
          <w:szCs w:val="28"/>
          <w:lang w:val="en-US"/>
        </w:rPr>
        <w:t>UDC 338.1</w:t>
      </w:r>
    </w:p>
    <w:p w:rsidR="001B0FF1" w:rsidRPr="001B0FF1" w:rsidRDefault="001B0FF1" w:rsidP="001B0FF1">
      <w:pPr>
        <w:autoSpaceDE w:val="0"/>
        <w:autoSpaceDN w:val="0"/>
        <w:adjustRightInd w:val="0"/>
        <w:spacing w:after="0" w:line="288" w:lineRule="auto"/>
        <w:textAlignment w:val="center"/>
        <w:rPr>
          <w:rFonts w:ascii="Arial" w:hAnsi="Arial" w:cs="Arial"/>
          <w:b/>
          <w:bCs/>
          <w:color w:val="000000"/>
          <w:lang w:val="en-US"/>
        </w:rPr>
      </w:pPr>
      <w:proofErr w:type="spellStart"/>
      <w:r w:rsidRPr="001B0FF1">
        <w:rPr>
          <w:rFonts w:ascii="Arial" w:hAnsi="Arial" w:cs="Arial"/>
          <w:b/>
          <w:bCs/>
          <w:color w:val="000000"/>
          <w:lang w:val="en-US"/>
        </w:rPr>
        <w:t>Ferova</w:t>
      </w:r>
      <w:proofErr w:type="spellEnd"/>
      <w:r w:rsidRPr="001B0FF1">
        <w:rPr>
          <w:rFonts w:ascii="Arial" w:hAnsi="Arial" w:cs="Arial"/>
          <w:b/>
          <w:bCs/>
          <w:color w:val="000000"/>
          <w:lang w:val="en-US"/>
        </w:rPr>
        <w:t xml:space="preserve"> Irina </w:t>
      </w:r>
      <w:proofErr w:type="spellStart"/>
      <w:r w:rsidRPr="001B0FF1">
        <w:rPr>
          <w:rFonts w:ascii="Arial" w:hAnsi="Arial" w:cs="Arial"/>
          <w:b/>
          <w:bCs/>
          <w:color w:val="000000"/>
          <w:lang w:val="en-US"/>
        </w:rPr>
        <w:t>Sergeevna</w:t>
      </w:r>
      <w:proofErr w:type="spellEnd"/>
      <w:r w:rsidRPr="001B0FF1">
        <w:rPr>
          <w:rFonts w:ascii="Arial" w:hAnsi="Arial" w:cs="Arial"/>
          <w:b/>
          <w:bCs/>
          <w:color w:val="000000"/>
          <w:lang w:val="en-US"/>
        </w:rPr>
        <w:t>,</w:t>
      </w:r>
    </w:p>
    <w:p w:rsidR="001B0FF1" w:rsidRPr="001B0FF1" w:rsidRDefault="001B0FF1" w:rsidP="001B0FF1">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1B0FF1">
        <w:rPr>
          <w:rFonts w:ascii="Arial" w:hAnsi="Arial" w:cs="Arial"/>
          <w:i/>
          <w:iCs/>
          <w:color w:val="000000"/>
          <w:sz w:val="20"/>
          <w:szCs w:val="20"/>
          <w:lang w:val="en-US"/>
        </w:rPr>
        <w:t>Doctor of Economics, Professor, Institute of Economics, Public Administration and Finance, Siberian Federal University, Krasnoyarsk, Russia</w:t>
      </w:r>
    </w:p>
    <w:p w:rsidR="001B0FF1" w:rsidRPr="001B0FF1" w:rsidRDefault="001B0FF1" w:rsidP="001B0FF1">
      <w:pPr>
        <w:autoSpaceDE w:val="0"/>
        <w:autoSpaceDN w:val="0"/>
        <w:adjustRightInd w:val="0"/>
        <w:spacing w:after="0" w:line="288" w:lineRule="auto"/>
        <w:textAlignment w:val="center"/>
        <w:rPr>
          <w:rFonts w:ascii="Arial" w:hAnsi="Arial" w:cs="Arial"/>
          <w:b/>
          <w:bCs/>
          <w:color w:val="000000"/>
          <w:lang w:val="en-US"/>
        </w:rPr>
      </w:pPr>
      <w:proofErr w:type="spellStart"/>
      <w:r w:rsidRPr="001B0FF1">
        <w:rPr>
          <w:rFonts w:ascii="Arial" w:hAnsi="Arial" w:cs="Arial"/>
          <w:b/>
          <w:bCs/>
          <w:color w:val="000000"/>
          <w:lang w:val="en-US"/>
        </w:rPr>
        <w:t>Yankina</w:t>
      </w:r>
      <w:proofErr w:type="spellEnd"/>
      <w:r w:rsidRPr="001B0FF1">
        <w:rPr>
          <w:rFonts w:ascii="Arial" w:hAnsi="Arial" w:cs="Arial"/>
          <w:b/>
          <w:bCs/>
          <w:color w:val="000000"/>
          <w:lang w:val="en-US"/>
        </w:rPr>
        <w:t xml:space="preserve"> </w:t>
      </w:r>
      <w:proofErr w:type="spellStart"/>
      <w:r w:rsidRPr="001B0FF1">
        <w:rPr>
          <w:rFonts w:ascii="Arial" w:hAnsi="Arial" w:cs="Arial"/>
          <w:b/>
          <w:bCs/>
          <w:color w:val="000000"/>
          <w:lang w:val="en-US"/>
        </w:rPr>
        <w:t>Yuliya</w:t>
      </w:r>
      <w:proofErr w:type="spellEnd"/>
      <w:r w:rsidRPr="001B0FF1">
        <w:rPr>
          <w:rFonts w:ascii="Arial" w:hAnsi="Arial" w:cs="Arial"/>
          <w:b/>
          <w:bCs/>
          <w:color w:val="000000"/>
          <w:lang w:val="en-US"/>
        </w:rPr>
        <w:t xml:space="preserve"> </w:t>
      </w:r>
      <w:proofErr w:type="spellStart"/>
      <w:r w:rsidRPr="001B0FF1">
        <w:rPr>
          <w:rFonts w:ascii="Arial" w:hAnsi="Arial" w:cs="Arial"/>
          <w:b/>
          <w:bCs/>
          <w:color w:val="000000"/>
          <w:lang w:val="en-US"/>
        </w:rPr>
        <w:t>Sergeevna</w:t>
      </w:r>
      <w:proofErr w:type="spellEnd"/>
      <w:r w:rsidRPr="001B0FF1">
        <w:rPr>
          <w:rFonts w:ascii="Arial" w:hAnsi="Arial" w:cs="Arial"/>
          <w:b/>
          <w:bCs/>
          <w:color w:val="000000"/>
          <w:lang w:val="en-US"/>
        </w:rPr>
        <w:t>,</w:t>
      </w:r>
    </w:p>
    <w:p w:rsidR="001B0FF1" w:rsidRPr="001B0FF1" w:rsidRDefault="001B0FF1" w:rsidP="001B0FF1">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1B0FF1">
        <w:rPr>
          <w:rFonts w:ascii="Arial" w:hAnsi="Arial" w:cs="Arial"/>
          <w:i/>
          <w:iCs/>
          <w:color w:val="000000"/>
          <w:sz w:val="20"/>
          <w:szCs w:val="20"/>
          <w:lang w:val="en-US"/>
        </w:rPr>
        <w:t>postgraduate student, Institute of Economics, Public Administration and Finance, Siberian Federal University, Krasnoyarsk, Russia</w:t>
      </w:r>
    </w:p>
    <w:p w:rsidR="001B0FF1" w:rsidRPr="001B0FF1" w:rsidRDefault="001B0FF1" w:rsidP="001B0FF1">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1B0FF1">
        <w:rPr>
          <w:rFonts w:ascii="Arial" w:hAnsi="Arial" w:cs="Arial"/>
          <w:b/>
          <w:bCs/>
          <w:caps/>
          <w:color w:val="000000"/>
          <w:sz w:val="28"/>
          <w:szCs w:val="28"/>
          <w:lang w:val="en-US"/>
        </w:rPr>
        <w:t>Current state and prospects for innovative development of the mining and metallurgical sector</w:t>
      </w:r>
    </w:p>
    <w:p w:rsidR="001B0FF1" w:rsidRPr="001B0FF1" w:rsidRDefault="001B0FF1" w:rsidP="001B0FF1">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1B0FF1">
        <w:rPr>
          <w:rFonts w:ascii="Arial" w:hAnsi="Arial" w:cs="Arial"/>
          <w:color w:val="000000"/>
          <w:sz w:val="20"/>
          <w:szCs w:val="20"/>
          <w:lang w:val="en-US"/>
        </w:rPr>
        <w:t>The article compares the state of the mining and metallurgical sector in the leading countries and identifies the main directions of innovative development for Russia to maintain its leading position in the world. The reasons for the restraint of financial and economic activity are studied from an ecological point of view. Key drivers and barriers have been identified, the consideration of which ensures in the future the international and public status of organizations for the extraction and processing of non-ferrous metal ores in the mining and metallurgical sector due to the implemented range of innovations and following the principles of ESG. Directions for the introduction of such innovations are indicated.</w:t>
      </w:r>
    </w:p>
    <w:p w:rsidR="001B0FF1" w:rsidRPr="001B0FF1" w:rsidRDefault="001B0FF1" w:rsidP="001B0FF1">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1B0FF1">
        <w:rPr>
          <w:rFonts w:ascii="Arial" w:hAnsi="Arial" w:cs="Arial"/>
          <w:color w:val="000000"/>
          <w:spacing w:val="43"/>
          <w:sz w:val="20"/>
          <w:szCs w:val="20"/>
          <w:lang w:val="en-US"/>
        </w:rPr>
        <w:t>Keywords</w:t>
      </w:r>
      <w:r w:rsidRPr="001B0FF1">
        <w:rPr>
          <w:rFonts w:ascii="Arial" w:hAnsi="Arial" w:cs="Arial"/>
          <w:color w:val="000000"/>
          <w:sz w:val="20"/>
          <w:szCs w:val="20"/>
          <w:lang w:val="en-US"/>
        </w:rPr>
        <w:t>: mining and metallurgical sphere; financial and economic activity; innovation.</w:t>
      </w:r>
    </w:p>
    <w:p w:rsidR="00366D07" w:rsidRDefault="00366D07" w:rsidP="00133532"/>
    <w:p w:rsidR="00DC7685" w:rsidRPr="00DC7685" w:rsidRDefault="00DC7685" w:rsidP="00DC7685">
      <w:pPr>
        <w:autoSpaceDE w:val="0"/>
        <w:autoSpaceDN w:val="0"/>
        <w:adjustRightInd w:val="0"/>
        <w:spacing w:after="227" w:line="288" w:lineRule="auto"/>
        <w:textAlignment w:val="center"/>
        <w:rPr>
          <w:rFonts w:ascii="Arial" w:hAnsi="Arial" w:cs="Arial"/>
          <w:color w:val="000000"/>
          <w:sz w:val="28"/>
          <w:szCs w:val="28"/>
        </w:rPr>
      </w:pPr>
      <w:r w:rsidRPr="00DC7685">
        <w:rPr>
          <w:rFonts w:ascii="Arial" w:hAnsi="Arial" w:cs="Arial"/>
          <w:b/>
          <w:bCs/>
          <w:color w:val="000000"/>
          <w:sz w:val="28"/>
          <w:szCs w:val="28"/>
          <w:lang w:val="en-US"/>
        </w:rPr>
        <w:t>DOI</w:t>
      </w:r>
      <w:r w:rsidRPr="00DC7685">
        <w:rPr>
          <w:rFonts w:ascii="Arial" w:hAnsi="Arial" w:cs="Arial"/>
          <w:b/>
          <w:bCs/>
          <w:color w:val="000000"/>
          <w:sz w:val="28"/>
          <w:szCs w:val="28"/>
        </w:rPr>
        <w:t xml:space="preserve"> 10.47576/</w:t>
      </w:r>
      <w:r w:rsidRPr="00DC7685">
        <w:rPr>
          <w:rFonts w:ascii="Arial" w:hAnsi="Arial" w:cs="Arial"/>
          <w:color w:val="000000"/>
          <w:sz w:val="28"/>
          <w:szCs w:val="28"/>
        </w:rPr>
        <w:t xml:space="preserve">2712-7559_2022_1_1_15 </w:t>
      </w:r>
    </w:p>
    <w:p w:rsidR="00DC7685" w:rsidRPr="00DC7685" w:rsidRDefault="00DC7685" w:rsidP="00DC7685">
      <w:pPr>
        <w:autoSpaceDE w:val="0"/>
        <w:autoSpaceDN w:val="0"/>
        <w:adjustRightInd w:val="0"/>
        <w:spacing w:after="227" w:line="288" w:lineRule="auto"/>
        <w:textAlignment w:val="center"/>
        <w:rPr>
          <w:rFonts w:ascii="Arial" w:hAnsi="Arial" w:cs="Arial"/>
          <w:b/>
          <w:bCs/>
          <w:color w:val="000000"/>
          <w:sz w:val="28"/>
          <w:szCs w:val="28"/>
        </w:rPr>
      </w:pPr>
      <w:r w:rsidRPr="00DC7685">
        <w:rPr>
          <w:rFonts w:ascii="Arial" w:hAnsi="Arial" w:cs="Arial"/>
          <w:b/>
          <w:bCs/>
          <w:color w:val="000000"/>
          <w:sz w:val="28"/>
          <w:szCs w:val="28"/>
        </w:rPr>
        <w:t>УДК 65.011.12</w:t>
      </w:r>
    </w:p>
    <w:p w:rsidR="00DC7685" w:rsidRPr="00DC7685" w:rsidRDefault="00DC7685" w:rsidP="00DC7685">
      <w:pPr>
        <w:autoSpaceDE w:val="0"/>
        <w:autoSpaceDN w:val="0"/>
        <w:adjustRightInd w:val="0"/>
        <w:spacing w:after="0" w:line="288" w:lineRule="auto"/>
        <w:textAlignment w:val="center"/>
        <w:rPr>
          <w:rFonts w:ascii="Arial" w:hAnsi="Arial" w:cs="Arial"/>
          <w:b/>
          <w:bCs/>
          <w:color w:val="000000"/>
        </w:rPr>
      </w:pPr>
      <w:proofErr w:type="spellStart"/>
      <w:r w:rsidRPr="00DC7685">
        <w:rPr>
          <w:rFonts w:ascii="Arial" w:hAnsi="Arial" w:cs="Arial"/>
          <w:b/>
          <w:bCs/>
          <w:color w:val="000000"/>
        </w:rPr>
        <w:t>Ишмеева</w:t>
      </w:r>
      <w:proofErr w:type="spellEnd"/>
      <w:r w:rsidRPr="00DC7685">
        <w:rPr>
          <w:rFonts w:ascii="Arial" w:hAnsi="Arial" w:cs="Arial"/>
          <w:b/>
          <w:bCs/>
          <w:color w:val="000000"/>
        </w:rPr>
        <w:t xml:space="preserve"> Анастасия Сергеевна, </w:t>
      </w:r>
    </w:p>
    <w:p w:rsidR="00DC7685" w:rsidRPr="00DC7685" w:rsidRDefault="00DC7685" w:rsidP="00DC7685">
      <w:pPr>
        <w:autoSpaceDE w:val="0"/>
        <w:autoSpaceDN w:val="0"/>
        <w:adjustRightInd w:val="0"/>
        <w:spacing w:before="57" w:after="113" w:line="220" w:lineRule="atLeast"/>
        <w:textAlignment w:val="center"/>
        <w:rPr>
          <w:rFonts w:ascii="Arial" w:hAnsi="Arial" w:cs="Arial"/>
          <w:i/>
          <w:iCs/>
          <w:color w:val="000000"/>
          <w:sz w:val="20"/>
          <w:szCs w:val="20"/>
        </w:rPr>
      </w:pPr>
      <w:r w:rsidRPr="00DC7685">
        <w:rPr>
          <w:rFonts w:ascii="Arial" w:hAnsi="Arial" w:cs="Arial"/>
          <w:i/>
          <w:iCs/>
          <w:color w:val="000000"/>
          <w:sz w:val="20"/>
          <w:szCs w:val="20"/>
        </w:rPr>
        <w:t xml:space="preserve">кандидат экономических наук, доцент, </w:t>
      </w:r>
      <w:r w:rsidRPr="00DC7685">
        <w:rPr>
          <w:rFonts w:ascii="Arial" w:hAnsi="Arial" w:cs="Arial"/>
          <w:i/>
          <w:iCs/>
          <w:color w:val="000000"/>
          <w:sz w:val="20"/>
          <w:szCs w:val="20"/>
        </w:rPr>
        <w:br/>
        <w:t xml:space="preserve">заместитель начальника кафедры </w:t>
      </w:r>
      <w:r w:rsidRPr="00DC7685">
        <w:rPr>
          <w:rFonts w:ascii="Arial" w:hAnsi="Arial" w:cs="Arial"/>
          <w:i/>
          <w:iCs/>
          <w:color w:val="000000"/>
          <w:sz w:val="20"/>
          <w:szCs w:val="20"/>
        </w:rPr>
        <w:br/>
        <w:t xml:space="preserve">социально-гуманитарных и экономических дисциплин, Уфимский юридический </w:t>
      </w:r>
      <w:r w:rsidRPr="00DC7685">
        <w:rPr>
          <w:rFonts w:ascii="Arial" w:hAnsi="Arial" w:cs="Arial"/>
          <w:i/>
          <w:iCs/>
          <w:color w:val="000000"/>
          <w:sz w:val="20"/>
          <w:szCs w:val="20"/>
        </w:rPr>
        <w:br/>
        <w:t>институт МВД России, г. Уфа, Россия</w:t>
      </w:r>
    </w:p>
    <w:p w:rsidR="00DC7685" w:rsidRPr="00DC7685" w:rsidRDefault="00DC7685" w:rsidP="00DC7685">
      <w:pPr>
        <w:autoSpaceDE w:val="0"/>
        <w:autoSpaceDN w:val="0"/>
        <w:adjustRightInd w:val="0"/>
        <w:spacing w:after="0" w:line="288" w:lineRule="auto"/>
        <w:textAlignment w:val="center"/>
        <w:rPr>
          <w:rFonts w:ascii="Arial" w:hAnsi="Arial" w:cs="Arial"/>
          <w:b/>
          <w:bCs/>
          <w:color w:val="000000"/>
        </w:rPr>
      </w:pPr>
      <w:r w:rsidRPr="00DC7685">
        <w:rPr>
          <w:rFonts w:ascii="Arial" w:hAnsi="Arial" w:cs="Arial"/>
          <w:b/>
          <w:bCs/>
          <w:color w:val="000000"/>
        </w:rPr>
        <w:lastRenderedPageBreak/>
        <w:t xml:space="preserve">Губайдуллина </w:t>
      </w:r>
      <w:proofErr w:type="spellStart"/>
      <w:r w:rsidRPr="00DC7685">
        <w:rPr>
          <w:rFonts w:ascii="Arial" w:hAnsi="Arial" w:cs="Arial"/>
          <w:b/>
          <w:bCs/>
          <w:color w:val="000000"/>
        </w:rPr>
        <w:t>Ильсеяр</w:t>
      </w:r>
      <w:proofErr w:type="spellEnd"/>
      <w:r w:rsidRPr="00DC7685">
        <w:rPr>
          <w:rFonts w:ascii="Arial" w:hAnsi="Arial" w:cs="Arial"/>
          <w:b/>
          <w:bCs/>
          <w:color w:val="000000"/>
        </w:rPr>
        <w:t xml:space="preserve"> </w:t>
      </w:r>
      <w:proofErr w:type="spellStart"/>
      <w:r w:rsidRPr="00DC7685">
        <w:rPr>
          <w:rFonts w:ascii="Arial" w:hAnsi="Arial" w:cs="Arial"/>
          <w:b/>
          <w:bCs/>
          <w:color w:val="000000"/>
        </w:rPr>
        <w:t>Нуровна</w:t>
      </w:r>
      <w:proofErr w:type="spellEnd"/>
      <w:r w:rsidRPr="00DC7685">
        <w:rPr>
          <w:rFonts w:ascii="Arial" w:hAnsi="Arial" w:cs="Arial"/>
          <w:b/>
          <w:bCs/>
          <w:color w:val="000000"/>
        </w:rPr>
        <w:t xml:space="preserve">, </w:t>
      </w:r>
    </w:p>
    <w:p w:rsidR="00DC7685" w:rsidRPr="00DC7685" w:rsidRDefault="00DC7685" w:rsidP="00DC7685">
      <w:pPr>
        <w:autoSpaceDE w:val="0"/>
        <w:autoSpaceDN w:val="0"/>
        <w:adjustRightInd w:val="0"/>
        <w:spacing w:before="57" w:after="113" w:line="220" w:lineRule="atLeast"/>
        <w:textAlignment w:val="center"/>
        <w:rPr>
          <w:rFonts w:ascii="Arial" w:hAnsi="Arial" w:cs="Arial"/>
          <w:i/>
          <w:iCs/>
          <w:color w:val="000000"/>
          <w:sz w:val="20"/>
          <w:szCs w:val="20"/>
        </w:rPr>
      </w:pPr>
      <w:r w:rsidRPr="00DC7685">
        <w:rPr>
          <w:rFonts w:ascii="Arial" w:hAnsi="Arial" w:cs="Arial"/>
          <w:i/>
          <w:iCs/>
          <w:color w:val="000000"/>
          <w:sz w:val="20"/>
          <w:szCs w:val="20"/>
        </w:rPr>
        <w:t xml:space="preserve">кандидат экономических наук, доцент, доцент кафедры пожарной безопасности факультета защиты в чрезвычайных ситуациях, Уфимский государственный </w:t>
      </w:r>
      <w:r w:rsidRPr="00DC7685">
        <w:rPr>
          <w:rFonts w:ascii="Arial" w:hAnsi="Arial" w:cs="Arial"/>
          <w:i/>
          <w:iCs/>
          <w:color w:val="000000"/>
          <w:sz w:val="20"/>
          <w:szCs w:val="20"/>
        </w:rPr>
        <w:br/>
        <w:t xml:space="preserve">авиационный технический университет, г. Уфа, Россия </w:t>
      </w:r>
    </w:p>
    <w:p w:rsidR="00DC7685" w:rsidRPr="00DC7685" w:rsidRDefault="00DC7685" w:rsidP="00DC7685">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C7685">
        <w:rPr>
          <w:rFonts w:ascii="Arial" w:hAnsi="Arial" w:cs="Arial"/>
          <w:b/>
          <w:bCs/>
          <w:caps/>
          <w:color w:val="000000"/>
          <w:sz w:val="28"/>
          <w:szCs w:val="28"/>
        </w:rPr>
        <w:t>Роль учета кассовых операций при раскрытии хищений наличных денежных средств организации</w:t>
      </w:r>
    </w:p>
    <w:p w:rsidR="00DC7685" w:rsidRPr="00DC7685" w:rsidRDefault="00DC7685" w:rsidP="00DC7685">
      <w:pPr>
        <w:autoSpaceDE w:val="0"/>
        <w:autoSpaceDN w:val="0"/>
        <w:adjustRightInd w:val="0"/>
        <w:spacing w:after="0" w:line="220" w:lineRule="atLeast"/>
        <w:ind w:firstLine="266"/>
        <w:jc w:val="both"/>
        <w:textAlignment w:val="center"/>
        <w:rPr>
          <w:rFonts w:ascii="Arial" w:hAnsi="Arial" w:cs="Arial"/>
          <w:color w:val="000000"/>
          <w:sz w:val="20"/>
          <w:szCs w:val="20"/>
        </w:rPr>
      </w:pPr>
      <w:r w:rsidRPr="00DC7685">
        <w:rPr>
          <w:rFonts w:ascii="Arial" w:hAnsi="Arial" w:cs="Arial"/>
          <w:color w:val="000000"/>
          <w:sz w:val="20"/>
          <w:szCs w:val="20"/>
        </w:rPr>
        <w:t>В статье рассмотрены процесс движения наличных денежных средств на предприятии, возможности злоупотребления и хищений со стороны материально-ответственных лиц, перечислены причины злоупотреблений кассиров, детально рассмотрены возможности участия кассиров в хищениях, а также мероприятия по контролю и управлению денежными средствами компании. Авторами выделено, что хищение денежных средств является наиболее распространенным видом мошенничества, к которому относится прямое хищение наличных денег из кассы компании либо с помощью интеллектуального подлога.</w:t>
      </w:r>
    </w:p>
    <w:p w:rsidR="00DC7685" w:rsidRPr="00DC7685" w:rsidRDefault="00DC7685" w:rsidP="00DC7685">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DC7685">
        <w:rPr>
          <w:rFonts w:ascii="Arial" w:hAnsi="Arial" w:cs="Arial"/>
          <w:color w:val="000000"/>
          <w:spacing w:val="43"/>
          <w:sz w:val="20"/>
          <w:szCs w:val="20"/>
        </w:rPr>
        <w:t>Ключевые слова</w:t>
      </w:r>
      <w:r w:rsidRPr="00DC7685">
        <w:rPr>
          <w:rFonts w:ascii="Arial" w:hAnsi="Arial" w:cs="Arial"/>
          <w:color w:val="000000"/>
          <w:sz w:val="20"/>
          <w:szCs w:val="20"/>
        </w:rPr>
        <w:t>: выручка; касса; расчетный счет; аванс; подотчет; злоупотребления; хищения; прибыль; материально-ответственное лицо; потери; непогашенный чек; кассовый аппарат; фиктивный возврат.</w:t>
      </w:r>
      <w:proofErr w:type="gramEnd"/>
    </w:p>
    <w:p w:rsidR="00DC7685" w:rsidRPr="00DC7685" w:rsidRDefault="00DC7685" w:rsidP="00DC7685">
      <w:pPr>
        <w:autoSpaceDE w:val="0"/>
        <w:autoSpaceDN w:val="0"/>
        <w:adjustRightInd w:val="0"/>
        <w:spacing w:after="227" w:line="288" w:lineRule="auto"/>
        <w:textAlignment w:val="center"/>
        <w:rPr>
          <w:rFonts w:ascii="Arial" w:hAnsi="Arial" w:cs="Arial"/>
          <w:b/>
          <w:bCs/>
          <w:color w:val="000000"/>
          <w:sz w:val="28"/>
          <w:szCs w:val="28"/>
          <w:lang w:val="en-US"/>
        </w:rPr>
      </w:pPr>
      <w:r w:rsidRPr="00DC7685">
        <w:rPr>
          <w:rFonts w:ascii="Arial" w:hAnsi="Arial" w:cs="Arial"/>
          <w:b/>
          <w:bCs/>
          <w:color w:val="000000"/>
          <w:sz w:val="28"/>
          <w:szCs w:val="28"/>
          <w:lang w:val="en-US"/>
        </w:rPr>
        <w:t>UDC 65.011.12</w:t>
      </w:r>
    </w:p>
    <w:p w:rsidR="00DC7685" w:rsidRPr="00DC7685" w:rsidRDefault="00DC7685" w:rsidP="00DC7685">
      <w:pPr>
        <w:autoSpaceDE w:val="0"/>
        <w:autoSpaceDN w:val="0"/>
        <w:adjustRightInd w:val="0"/>
        <w:spacing w:after="0" w:line="288" w:lineRule="auto"/>
        <w:textAlignment w:val="center"/>
        <w:rPr>
          <w:rFonts w:ascii="Arial" w:hAnsi="Arial" w:cs="Arial"/>
          <w:b/>
          <w:bCs/>
          <w:color w:val="000000"/>
          <w:lang w:val="en-US"/>
        </w:rPr>
      </w:pPr>
      <w:proofErr w:type="spellStart"/>
      <w:r w:rsidRPr="00DC7685">
        <w:rPr>
          <w:rFonts w:ascii="Arial" w:hAnsi="Arial" w:cs="Arial"/>
          <w:b/>
          <w:bCs/>
          <w:color w:val="000000"/>
          <w:lang w:val="en-US"/>
        </w:rPr>
        <w:t>Ishmeeva</w:t>
      </w:r>
      <w:proofErr w:type="spellEnd"/>
      <w:r w:rsidRPr="00DC7685">
        <w:rPr>
          <w:rFonts w:ascii="Arial" w:hAnsi="Arial" w:cs="Arial"/>
          <w:b/>
          <w:bCs/>
          <w:color w:val="000000"/>
          <w:lang w:val="en-US"/>
        </w:rPr>
        <w:t xml:space="preserve"> Anastasia </w:t>
      </w:r>
      <w:proofErr w:type="spellStart"/>
      <w:r w:rsidRPr="00DC7685">
        <w:rPr>
          <w:rFonts w:ascii="Arial" w:hAnsi="Arial" w:cs="Arial"/>
          <w:b/>
          <w:bCs/>
          <w:color w:val="000000"/>
          <w:lang w:val="en-US"/>
        </w:rPr>
        <w:t>Sergeevna</w:t>
      </w:r>
      <w:proofErr w:type="spellEnd"/>
      <w:r w:rsidRPr="00DC7685">
        <w:rPr>
          <w:rFonts w:ascii="Arial" w:hAnsi="Arial" w:cs="Arial"/>
          <w:b/>
          <w:bCs/>
          <w:color w:val="000000"/>
          <w:lang w:val="en-US"/>
        </w:rPr>
        <w:t>,</w:t>
      </w:r>
    </w:p>
    <w:p w:rsidR="00DC7685" w:rsidRPr="00DC7685" w:rsidRDefault="00DC7685" w:rsidP="00DC7685">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C7685">
        <w:rPr>
          <w:rFonts w:ascii="Arial" w:hAnsi="Arial" w:cs="Arial"/>
          <w:i/>
          <w:iCs/>
          <w:color w:val="000000"/>
          <w:sz w:val="20"/>
          <w:szCs w:val="20"/>
          <w:lang w:val="en-US"/>
        </w:rPr>
        <w:t>Candidate of Economic Sciences, Associate Professor, Deputy Head of the Department of Social, Humanitarian and Economic Disciplines, Ufa Law Institute of the Ministry of Internal Affairs of Russia, Ufa, Russia</w:t>
      </w:r>
    </w:p>
    <w:p w:rsidR="00DC7685" w:rsidRPr="00DC7685" w:rsidRDefault="00DC7685" w:rsidP="00DC7685">
      <w:pPr>
        <w:autoSpaceDE w:val="0"/>
        <w:autoSpaceDN w:val="0"/>
        <w:adjustRightInd w:val="0"/>
        <w:spacing w:after="0" w:line="288" w:lineRule="auto"/>
        <w:textAlignment w:val="center"/>
        <w:rPr>
          <w:rFonts w:ascii="Arial" w:hAnsi="Arial" w:cs="Arial"/>
          <w:b/>
          <w:bCs/>
          <w:color w:val="000000"/>
          <w:lang w:val="en-US"/>
        </w:rPr>
      </w:pPr>
      <w:proofErr w:type="spellStart"/>
      <w:r w:rsidRPr="00DC7685">
        <w:rPr>
          <w:rFonts w:ascii="Arial" w:hAnsi="Arial" w:cs="Arial"/>
          <w:b/>
          <w:bCs/>
          <w:color w:val="000000"/>
          <w:lang w:val="en-US"/>
        </w:rPr>
        <w:t>Gubaidullina</w:t>
      </w:r>
      <w:proofErr w:type="spellEnd"/>
      <w:r w:rsidRPr="00DC7685">
        <w:rPr>
          <w:rFonts w:ascii="Arial" w:hAnsi="Arial" w:cs="Arial"/>
          <w:b/>
          <w:bCs/>
          <w:color w:val="000000"/>
          <w:lang w:val="en-US"/>
        </w:rPr>
        <w:t xml:space="preserve"> </w:t>
      </w:r>
      <w:proofErr w:type="spellStart"/>
      <w:r w:rsidRPr="00DC7685">
        <w:rPr>
          <w:rFonts w:ascii="Arial" w:hAnsi="Arial" w:cs="Arial"/>
          <w:b/>
          <w:bCs/>
          <w:color w:val="000000"/>
          <w:lang w:val="en-US"/>
        </w:rPr>
        <w:t>Ilseyar</w:t>
      </w:r>
      <w:proofErr w:type="spellEnd"/>
      <w:r w:rsidRPr="00DC7685">
        <w:rPr>
          <w:rFonts w:ascii="Arial" w:hAnsi="Arial" w:cs="Arial"/>
          <w:b/>
          <w:bCs/>
          <w:color w:val="000000"/>
          <w:lang w:val="en-US"/>
        </w:rPr>
        <w:t xml:space="preserve"> </w:t>
      </w:r>
      <w:proofErr w:type="spellStart"/>
      <w:r w:rsidRPr="00DC7685">
        <w:rPr>
          <w:rFonts w:ascii="Arial" w:hAnsi="Arial" w:cs="Arial"/>
          <w:b/>
          <w:bCs/>
          <w:color w:val="000000"/>
          <w:lang w:val="en-US"/>
        </w:rPr>
        <w:t>Nurovna</w:t>
      </w:r>
      <w:proofErr w:type="spellEnd"/>
      <w:r w:rsidRPr="00DC7685">
        <w:rPr>
          <w:rFonts w:ascii="Arial" w:hAnsi="Arial" w:cs="Arial"/>
          <w:b/>
          <w:bCs/>
          <w:color w:val="000000"/>
          <w:lang w:val="en-US"/>
        </w:rPr>
        <w:t>,</w:t>
      </w:r>
    </w:p>
    <w:p w:rsidR="00DC7685" w:rsidRPr="00DC7685" w:rsidRDefault="00DC7685" w:rsidP="00DC7685">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C7685">
        <w:rPr>
          <w:rFonts w:ascii="Arial" w:hAnsi="Arial" w:cs="Arial"/>
          <w:i/>
          <w:iCs/>
          <w:color w:val="000000"/>
          <w:sz w:val="20"/>
          <w:szCs w:val="20"/>
          <w:lang w:val="en-US"/>
        </w:rPr>
        <w:t>Candidate of Economic Sciences, Associate Professor, Associate Professor of the Department of Fire Safety, Faculty of Protection in Emergency Situations, Ufa State Aviation Technical University, Ufa, Russia</w:t>
      </w:r>
    </w:p>
    <w:p w:rsidR="00DC7685" w:rsidRPr="00DC7685" w:rsidRDefault="00DC7685" w:rsidP="00DC7685">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C7685">
        <w:rPr>
          <w:rFonts w:ascii="Arial" w:hAnsi="Arial" w:cs="Arial"/>
          <w:b/>
          <w:bCs/>
          <w:caps/>
          <w:color w:val="000000"/>
          <w:sz w:val="28"/>
          <w:szCs w:val="28"/>
          <w:lang w:val="en-US"/>
        </w:rPr>
        <w:t>The role of accounting for cash transactions when disclosing the theft of cash in an organization</w:t>
      </w:r>
    </w:p>
    <w:p w:rsidR="00DC7685" w:rsidRPr="00DC7685" w:rsidRDefault="00DC7685" w:rsidP="00DC7685">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C7685">
        <w:rPr>
          <w:rFonts w:ascii="Arial" w:hAnsi="Arial" w:cs="Arial"/>
          <w:color w:val="000000"/>
          <w:sz w:val="20"/>
          <w:szCs w:val="20"/>
          <w:lang w:val="en-US"/>
        </w:rPr>
        <w:t>The article considers the process of cash flow at the enterprise, the possibility of abuse and theft by financially responsible persons, lists the reasons for the abuse of cashiers, considers in detail the possibility of participation of cashiers in theft, considers measures to control and manage the company’s cash, the authors highlight that theft  of funds is the most common type of fraud, which includes the direct theft of cash from the company’s cash desk or with the help of intellectual forgery.</w:t>
      </w:r>
    </w:p>
    <w:p w:rsidR="00DC7685" w:rsidRPr="00DC7685" w:rsidRDefault="00DC7685" w:rsidP="00DC7685">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C7685">
        <w:rPr>
          <w:rFonts w:ascii="Arial" w:hAnsi="Arial" w:cs="Arial"/>
          <w:color w:val="000000"/>
          <w:spacing w:val="43"/>
          <w:sz w:val="20"/>
          <w:szCs w:val="20"/>
          <w:lang w:val="en-US"/>
        </w:rPr>
        <w:t>Keywords</w:t>
      </w:r>
      <w:r w:rsidRPr="00DC7685">
        <w:rPr>
          <w:rFonts w:ascii="Arial" w:hAnsi="Arial" w:cs="Arial"/>
          <w:color w:val="000000"/>
          <w:sz w:val="20"/>
          <w:szCs w:val="20"/>
          <w:lang w:val="en-US"/>
        </w:rPr>
        <w:t xml:space="preserve">: revenue;  cash register;  payment account;  prepaid expense;  </w:t>
      </w:r>
      <w:proofErr w:type="spellStart"/>
      <w:r w:rsidRPr="00DC7685">
        <w:rPr>
          <w:rFonts w:ascii="Arial" w:hAnsi="Arial" w:cs="Arial"/>
          <w:color w:val="000000"/>
          <w:sz w:val="20"/>
          <w:szCs w:val="20"/>
          <w:lang w:val="en-US"/>
        </w:rPr>
        <w:t>subreport</w:t>
      </w:r>
      <w:proofErr w:type="spellEnd"/>
      <w:r w:rsidRPr="00DC7685">
        <w:rPr>
          <w:rFonts w:ascii="Arial" w:hAnsi="Arial" w:cs="Arial"/>
          <w:color w:val="000000"/>
          <w:sz w:val="20"/>
          <w:szCs w:val="20"/>
          <w:lang w:val="en-US"/>
        </w:rPr>
        <w:t>;  abuse;  theft;  profit;  financially responsible person;  losses;  outstanding check;  cash register;  fake return.</w:t>
      </w:r>
    </w:p>
    <w:p w:rsidR="00130B97" w:rsidRDefault="00130B97" w:rsidP="00133532"/>
    <w:p w:rsidR="009F4E6D" w:rsidRPr="009F4E6D" w:rsidRDefault="009F4E6D" w:rsidP="009F4E6D">
      <w:pPr>
        <w:autoSpaceDE w:val="0"/>
        <w:autoSpaceDN w:val="0"/>
        <w:adjustRightInd w:val="0"/>
        <w:spacing w:after="227" w:line="288" w:lineRule="auto"/>
        <w:textAlignment w:val="center"/>
        <w:rPr>
          <w:rFonts w:ascii="Arial" w:hAnsi="Arial" w:cs="Arial"/>
          <w:color w:val="000000"/>
          <w:sz w:val="28"/>
          <w:szCs w:val="28"/>
        </w:rPr>
      </w:pPr>
      <w:r w:rsidRPr="009F4E6D">
        <w:rPr>
          <w:rFonts w:ascii="Arial" w:hAnsi="Arial" w:cs="Arial"/>
          <w:b/>
          <w:bCs/>
          <w:color w:val="000000"/>
          <w:sz w:val="28"/>
          <w:szCs w:val="28"/>
          <w:lang w:val="en-US"/>
        </w:rPr>
        <w:t>DOI</w:t>
      </w:r>
      <w:r w:rsidRPr="009F4E6D">
        <w:rPr>
          <w:rFonts w:ascii="Arial" w:hAnsi="Arial" w:cs="Arial"/>
          <w:b/>
          <w:bCs/>
          <w:color w:val="000000"/>
          <w:sz w:val="28"/>
          <w:szCs w:val="28"/>
        </w:rPr>
        <w:t xml:space="preserve"> 10.47576/</w:t>
      </w:r>
      <w:r w:rsidRPr="009F4E6D">
        <w:rPr>
          <w:rFonts w:ascii="Arial" w:hAnsi="Arial" w:cs="Arial"/>
          <w:color w:val="000000"/>
          <w:sz w:val="28"/>
          <w:szCs w:val="28"/>
        </w:rPr>
        <w:t xml:space="preserve">2712-7559_2022_1_1_21 </w:t>
      </w:r>
    </w:p>
    <w:p w:rsidR="009F4E6D" w:rsidRPr="009F4E6D" w:rsidRDefault="009F4E6D" w:rsidP="009F4E6D">
      <w:pPr>
        <w:autoSpaceDE w:val="0"/>
        <w:autoSpaceDN w:val="0"/>
        <w:adjustRightInd w:val="0"/>
        <w:spacing w:after="227" w:line="288" w:lineRule="auto"/>
        <w:textAlignment w:val="center"/>
        <w:rPr>
          <w:rFonts w:ascii="Arial" w:hAnsi="Arial" w:cs="Arial"/>
          <w:b/>
          <w:bCs/>
          <w:color w:val="000000"/>
          <w:sz w:val="28"/>
          <w:szCs w:val="28"/>
        </w:rPr>
      </w:pPr>
      <w:r w:rsidRPr="009F4E6D">
        <w:rPr>
          <w:rFonts w:ascii="Arial" w:hAnsi="Arial" w:cs="Arial"/>
          <w:b/>
          <w:bCs/>
          <w:color w:val="000000"/>
          <w:sz w:val="28"/>
          <w:szCs w:val="28"/>
        </w:rPr>
        <w:t>УДК 553.791</w:t>
      </w:r>
    </w:p>
    <w:p w:rsidR="009F4E6D" w:rsidRPr="009F4E6D" w:rsidRDefault="009F4E6D" w:rsidP="009F4E6D">
      <w:pPr>
        <w:autoSpaceDE w:val="0"/>
        <w:autoSpaceDN w:val="0"/>
        <w:adjustRightInd w:val="0"/>
        <w:spacing w:after="0" w:line="288" w:lineRule="auto"/>
        <w:textAlignment w:val="center"/>
        <w:rPr>
          <w:rFonts w:ascii="Arial" w:hAnsi="Arial" w:cs="Arial"/>
          <w:b/>
          <w:bCs/>
          <w:color w:val="000000"/>
          <w:u w:val="thick" w:color="000000"/>
        </w:rPr>
      </w:pPr>
      <w:r w:rsidRPr="009F4E6D">
        <w:rPr>
          <w:rFonts w:ascii="Arial" w:hAnsi="Arial" w:cs="Arial"/>
          <w:b/>
          <w:bCs/>
          <w:color w:val="000000"/>
        </w:rPr>
        <w:t>Потапов Вадим Владимирович,</w:t>
      </w:r>
    </w:p>
    <w:p w:rsidR="009F4E6D" w:rsidRPr="009F4E6D" w:rsidRDefault="009F4E6D" w:rsidP="009F4E6D">
      <w:pPr>
        <w:autoSpaceDE w:val="0"/>
        <w:autoSpaceDN w:val="0"/>
        <w:adjustRightInd w:val="0"/>
        <w:spacing w:before="57" w:after="113" w:line="220" w:lineRule="atLeast"/>
        <w:textAlignment w:val="center"/>
        <w:rPr>
          <w:rFonts w:ascii="Arial" w:hAnsi="Arial" w:cs="Arial"/>
          <w:color w:val="000000"/>
          <w:u w:color="000000"/>
        </w:rPr>
      </w:pPr>
      <w:r w:rsidRPr="009F4E6D">
        <w:rPr>
          <w:rFonts w:ascii="Arial" w:hAnsi="Arial" w:cs="Arial"/>
          <w:i/>
          <w:iCs/>
          <w:color w:val="000000"/>
          <w:sz w:val="20"/>
          <w:szCs w:val="20"/>
        </w:rPr>
        <w:t xml:space="preserve">доктор технических наук, профессор, </w:t>
      </w:r>
      <w:r w:rsidRPr="009F4E6D">
        <w:rPr>
          <w:rFonts w:ascii="Arial" w:hAnsi="Arial" w:cs="Arial"/>
          <w:i/>
          <w:iCs/>
          <w:color w:val="000000"/>
          <w:sz w:val="20"/>
          <w:szCs w:val="20"/>
        </w:rPr>
        <w:br/>
        <w:t>главный научный сотрудник, Научно-</w:t>
      </w:r>
      <w:r w:rsidRPr="009F4E6D">
        <w:rPr>
          <w:rFonts w:ascii="Arial" w:hAnsi="Arial" w:cs="Arial"/>
          <w:i/>
          <w:iCs/>
          <w:color w:val="000000"/>
          <w:sz w:val="20"/>
          <w:szCs w:val="20"/>
        </w:rPr>
        <w:br/>
        <w:t xml:space="preserve">исследовательский геотехнологический центр Дальневосточного отделения РАН, </w:t>
      </w:r>
      <w:r w:rsidRPr="009F4E6D">
        <w:rPr>
          <w:rFonts w:ascii="Arial" w:hAnsi="Arial" w:cs="Arial"/>
          <w:i/>
          <w:iCs/>
          <w:color w:val="000000"/>
          <w:sz w:val="20"/>
          <w:szCs w:val="20"/>
        </w:rPr>
        <w:br/>
      </w:r>
      <w:r w:rsidRPr="009F4E6D">
        <w:rPr>
          <w:rFonts w:ascii="Arial" w:hAnsi="Arial" w:cs="Arial"/>
          <w:i/>
          <w:iCs/>
          <w:color w:val="000000"/>
          <w:sz w:val="20"/>
          <w:szCs w:val="20"/>
          <w:lang w:val="en-US"/>
        </w:rPr>
        <w:t>e</w:t>
      </w:r>
      <w:r w:rsidRPr="009F4E6D">
        <w:rPr>
          <w:rFonts w:ascii="Arial" w:hAnsi="Arial" w:cs="Arial"/>
          <w:i/>
          <w:iCs/>
          <w:color w:val="000000"/>
          <w:sz w:val="20"/>
          <w:szCs w:val="20"/>
        </w:rPr>
        <w:t>-</w:t>
      </w:r>
      <w:r w:rsidRPr="009F4E6D">
        <w:rPr>
          <w:rFonts w:ascii="Arial" w:hAnsi="Arial" w:cs="Arial"/>
          <w:i/>
          <w:iCs/>
          <w:color w:val="000000"/>
          <w:sz w:val="20"/>
          <w:szCs w:val="20"/>
          <w:lang w:val="en-US"/>
        </w:rPr>
        <w:t>mail</w:t>
      </w:r>
      <w:r w:rsidRPr="009F4E6D">
        <w:rPr>
          <w:rFonts w:ascii="Arial" w:hAnsi="Arial" w:cs="Arial"/>
          <w:i/>
          <w:iCs/>
          <w:color w:val="000000"/>
          <w:sz w:val="20"/>
          <w:szCs w:val="20"/>
        </w:rPr>
        <w:t xml:space="preserve">: </w:t>
      </w:r>
      <w:proofErr w:type="spellStart"/>
      <w:r w:rsidRPr="009F4E6D">
        <w:rPr>
          <w:rFonts w:ascii="Arial" w:hAnsi="Arial" w:cs="Arial"/>
          <w:color w:val="000000"/>
          <w:u w:color="000000"/>
          <w:lang w:val="en-US"/>
        </w:rPr>
        <w:t>vadim</w:t>
      </w:r>
      <w:proofErr w:type="spellEnd"/>
      <w:r w:rsidRPr="009F4E6D">
        <w:rPr>
          <w:rFonts w:ascii="Arial" w:hAnsi="Arial" w:cs="Arial"/>
          <w:color w:val="000000"/>
          <w:u w:color="000000"/>
        </w:rPr>
        <w:t>_</w:t>
      </w:r>
      <w:r w:rsidRPr="009F4E6D">
        <w:rPr>
          <w:rFonts w:ascii="Arial" w:hAnsi="Arial" w:cs="Arial"/>
          <w:color w:val="000000"/>
          <w:u w:color="000000"/>
          <w:lang w:val="en-US"/>
        </w:rPr>
        <w:t>p</w:t>
      </w:r>
      <w:r w:rsidRPr="009F4E6D">
        <w:rPr>
          <w:rFonts w:ascii="Arial" w:hAnsi="Arial" w:cs="Arial"/>
          <w:color w:val="000000"/>
          <w:u w:color="000000"/>
        </w:rPr>
        <w:t>@</w:t>
      </w:r>
      <w:r w:rsidRPr="009F4E6D">
        <w:rPr>
          <w:rFonts w:ascii="Arial" w:hAnsi="Arial" w:cs="Arial"/>
          <w:color w:val="000000"/>
          <w:u w:color="000000"/>
          <w:lang w:val="en-US"/>
        </w:rPr>
        <w:t>inbox</w:t>
      </w:r>
      <w:r w:rsidRPr="009F4E6D">
        <w:rPr>
          <w:rFonts w:ascii="Arial" w:hAnsi="Arial" w:cs="Arial"/>
          <w:color w:val="000000"/>
          <w:u w:color="000000"/>
        </w:rPr>
        <w:t>.</w:t>
      </w:r>
      <w:proofErr w:type="spellStart"/>
      <w:r w:rsidRPr="009F4E6D">
        <w:rPr>
          <w:rFonts w:ascii="Arial" w:hAnsi="Arial" w:cs="Arial"/>
          <w:color w:val="000000"/>
          <w:u w:color="000000"/>
          <w:lang w:val="en-US"/>
        </w:rPr>
        <w:t>ru</w:t>
      </w:r>
      <w:proofErr w:type="spellEnd"/>
    </w:p>
    <w:p w:rsidR="009F4E6D" w:rsidRPr="009F4E6D" w:rsidRDefault="009F4E6D" w:rsidP="009F4E6D">
      <w:pPr>
        <w:autoSpaceDE w:val="0"/>
        <w:autoSpaceDN w:val="0"/>
        <w:adjustRightInd w:val="0"/>
        <w:spacing w:after="0" w:line="288" w:lineRule="auto"/>
        <w:textAlignment w:val="center"/>
        <w:rPr>
          <w:rFonts w:ascii="Arial" w:hAnsi="Arial" w:cs="Arial"/>
          <w:b/>
          <w:bCs/>
          <w:color w:val="000000"/>
        </w:rPr>
      </w:pPr>
      <w:proofErr w:type="gramStart"/>
      <w:r w:rsidRPr="009F4E6D">
        <w:rPr>
          <w:rFonts w:ascii="Arial" w:hAnsi="Arial" w:cs="Arial"/>
          <w:b/>
          <w:bCs/>
          <w:color w:val="000000"/>
        </w:rPr>
        <w:t>Горев</w:t>
      </w:r>
      <w:proofErr w:type="gramEnd"/>
      <w:r w:rsidRPr="009F4E6D">
        <w:rPr>
          <w:rFonts w:ascii="Arial" w:hAnsi="Arial" w:cs="Arial"/>
          <w:b/>
          <w:bCs/>
          <w:color w:val="000000"/>
        </w:rPr>
        <w:t xml:space="preserve"> Денис Сергеевич,</w:t>
      </w:r>
    </w:p>
    <w:p w:rsidR="009F4E6D" w:rsidRPr="009F4E6D" w:rsidRDefault="009F4E6D" w:rsidP="009F4E6D">
      <w:pPr>
        <w:autoSpaceDE w:val="0"/>
        <w:autoSpaceDN w:val="0"/>
        <w:adjustRightInd w:val="0"/>
        <w:spacing w:before="57" w:after="113" w:line="220" w:lineRule="atLeast"/>
        <w:textAlignment w:val="center"/>
        <w:rPr>
          <w:rFonts w:ascii="Arial" w:hAnsi="Arial" w:cs="Arial"/>
          <w:i/>
          <w:iCs/>
          <w:color w:val="000000"/>
          <w:sz w:val="20"/>
          <w:szCs w:val="20"/>
        </w:rPr>
      </w:pPr>
      <w:r w:rsidRPr="009F4E6D">
        <w:rPr>
          <w:rFonts w:ascii="Arial" w:hAnsi="Arial" w:cs="Arial"/>
          <w:i/>
          <w:iCs/>
          <w:color w:val="000000"/>
          <w:sz w:val="20"/>
          <w:szCs w:val="20"/>
        </w:rPr>
        <w:t>кандидат технических наук, старший</w:t>
      </w:r>
      <w:r w:rsidRPr="009F4E6D">
        <w:rPr>
          <w:rFonts w:ascii="Arial" w:hAnsi="Arial" w:cs="Arial"/>
          <w:i/>
          <w:iCs/>
          <w:color w:val="000000"/>
          <w:sz w:val="20"/>
          <w:szCs w:val="20"/>
        </w:rPr>
        <w:br/>
        <w:t xml:space="preserve">научный сотрудник, Научно-исследовательский геотехнологический центр </w:t>
      </w:r>
      <w:r w:rsidRPr="009F4E6D">
        <w:rPr>
          <w:rFonts w:ascii="Arial" w:hAnsi="Arial" w:cs="Arial"/>
          <w:i/>
          <w:iCs/>
          <w:color w:val="000000"/>
          <w:sz w:val="20"/>
          <w:szCs w:val="20"/>
        </w:rPr>
        <w:br/>
        <w:t xml:space="preserve">Дальневосточного отделения РАН, </w:t>
      </w:r>
      <w:r w:rsidRPr="009F4E6D">
        <w:rPr>
          <w:rFonts w:ascii="Arial" w:hAnsi="Arial" w:cs="Arial"/>
          <w:i/>
          <w:iCs/>
          <w:color w:val="000000"/>
          <w:sz w:val="20"/>
          <w:szCs w:val="20"/>
        </w:rPr>
        <w:br/>
      </w:r>
      <w:r w:rsidRPr="009F4E6D">
        <w:rPr>
          <w:rFonts w:ascii="Arial" w:hAnsi="Arial" w:cs="Arial"/>
          <w:i/>
          <w:iCs/>
          <w:color w:val="000000"/>
          <w:sz w:val="20"/>
          <w:szCs w:val="20"/>
          <w:lang w:val="en-US"/>
        </w:rPr>
        <w:t>e</w:t>
      </w:r>
      <w:r w:rsidRPr="009F4E6D">
        <w:rPr>
          <w:rFonts w:ascii="Arial" w:hAnsi="Arial" w:cs="Arial"/>
          <w:i/>
          <w:iCs/>
          <w:color w:val="000000"/>
          <w:sz w:val="20"/>
          <w:szCs w:val="20"/>
        </w:rPr>
        <w:t>-</w:t>
      </w:r>
      <w:r w:rsidRPr="009F4E6D">
        <w:rPr>
          <w:rFonts w:ascii="Arial" w:hAnsi="Arial" w:cs="Arial"/>
          <w:i/>
          <w:iCs/>
          <w:color w:val="000000"/>
          <w:sz w:val="20"/>
          <w:szCs w:val="20"/>
          <w:lang w:val="en-US"/>
        </w:rPr>
        <w:t>mail</w:t>
      </w:r>
      <w:r w:rsidRPr="009F4E6D">
        <w:rPr>
          <w:rFonts w:ascii="Arial" w:hAnsi="Arial" w:cs="Arial"/>
          <w:i/>
          <w:iCs/>
          <w:color w:val="000000"/>
          <w:sz w:val="20"/>
          <w:szCs w:val="20"/>
        </w:rPr>
        <w:t xml:space="preserve">: </w:t>
      </w:r>
      <w:proofErr w:type="spellStart"/>
      <w:r w:rsidRPr="009F4E6D">
        <w:rPr>
          <w:rFonts w:ascii="Arial" w:hAnsi="Arial" w:cs="Arial"/>
          <w:i/>
          <w:iCs/>
          <w:color w:val="000000"/>
          <w:sz w:val="20"/>
          <w:szCs w:val="20"/>
          <w:lang w:val="en-US"/>
        </w:rPr>
        <w:t>denis</w:t>
      </w:r>
      <w:proofErr w:type="spellEnd"/>
      <w:r w:rsidRPr="009F4E6D">
        <w:rPr>
          <w:rFonts w:ascii="Arial" w:hAnsi="Arial" w:cs="Arial"/>
          <w:i/>
          <w:iCs/>
          <w:color w:val="000000"/>
          <w:sz w:val="20"/>
          <w:szCs w:val="20"/>
        </w:rPr>
        <w:t>.</w:t>
      </w:r>
      <w:proofErr w:type="spellStart"/>
      <w:r w:rsidRPr="009F4E6D">
        <w:rPr>
          <w:rFonts w:ascii="Arial" w:hAnsi="Arial" w:cs="Arial"/>
          <w:i/>
          <w:iCs/>
          <w:color w:val="000000"/>
          <w:sz w:val="20"/>
          <w:szCs w:val="20"/>
          <w:lang w:val="en-US"/>
        </w:rPr>
        <w:t>goreff</w:t>
      </w:r>
      <w:proofErr w:type="spellEnd"/>
      <w:r w:rsidRPr="009F4E6D">
        <w:rPr>
          <w:rFonts w:ascii="Arial" w:hAnsi="Arial" w:cs="Arial"/>
          <w:i/>
          <w:iCs/>
          <w:color w:val="000000"/>
          <w:sz w:val="20"/>
          <w:szCs w:val="20"/>
        </w:rPr>
        <w:t>2015@</w:t>
      </w:r>
      <w:proofErr w:type="spellStart"/>
      <w:r w:rsidRPr="009F4E6D">
        <w:rPr>
          <w:rFonts w:ascii="Arial" w:hAnsi="Arial" w:cs="Arial"/>
          <w:i/>
          <w:iCs/>
          <w:color w:val="000000"/>
          <w:sz w:val="20"/>
          <w:szCs w:val="20"/>
          <w:lang w:val="en-US"/>
        </w:rPr>
        <w:t>yandex</w:t>
      </w:r>
      <w:proofErr w:type="spellEnd"/>
      <w:r w:rsidRPr="009F4E6D">
        <w:rPr>
          <w:rFonts w:ascii="Arial" w:hAnsi="Arial" w:cs="Arial"/>
          <w:i/>
          <w:iCs/>
          <w:color w:val="000000"/>
          <w:sz w:val="20"/>
          <w:szCs w:val="20"/>
        </w:rPr>
        <w:t>.</w:t>
      </w:r>
      <w:proofErr w:type="spellStart"/>
      <w:r w:rsidRPr="009F4E6D">
        <w:rPr>
          <w:rFonts w:ascii="Arial" w:hAnsi="Arial" w:cs="Arial"/>
          <w:i/>
          <w:iCs/>
          <w:color w:val="000000"/>
          <w:sz w:val="20"/>
          <w:szCs w:val="20"/>
          <w:lang w:val="en-US"/>
        </w:rPr>
        <w:t>ru</w:t>
      </w:r>
      <w:proofErr w:type="spellEnd"/>
    </w:p>
    <w:p w:rsidR="009F4E6D" w:rsidRPr="009F4E6D" w:rsidRDefault="009F4E6D" w:rsidP="009F4E6D">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9F4E6D">
        <w:rPr>
          <w:rFonts w:ascii="Arial" w:hAnsi="Arial" w:cs="Arial"/>
          <w:b/>
          <w:bCs/>
          <w:caps/>
          <w:color w:val="000000"/>
          <w:sz w:val="28"/>
          <w:szCs w:val="28"/>
        </w:rPr>
        <w:lastRenderedPageBreak/>
        <w:t>Определение объема рынка аморфного S</w:t>
      </w:r>
      <w:r w:rsidRPr="009F4E6D">
        <w:rPr>
          <w:rFonts w:ascii="Arial" w:hAnsi="Arial" w:cs="Arial"/>
          <w:b/>
          <w:bCs/>
          <w:color w:val="000000"/>
          <w:sz w:val="28"/>
          <w:szCs w:val="28"/>
        </w:rPr>
        <w:t>i</w:t>
      </w:r>
      <w:r w:rsidRPr="009F4E6D">
        <w:rPr>
          <w:rFonts w:ascii="Arial" w:hAnsi="Arial" w:cs="Arial"/>
          <w:b/>
          <w:bCs/>
          <w:caps/>
          <w:color w:val="000000"/>
          <w:sz w:val="28"/>
          <w:szCs w:val="28"/>
        </w:rPr>
        <w:t>O</w:t>
      </w:r>
      <w:r w:rsidRPr="009F4E6D">
        <w:rPr>
          <w:rFonts w:ascii="Arial" w:hAnsi="Arial" w:cs="Arial"/>
          <w:b/>
          <w:bCs/>
          <w:caps/>
          <w:color w:val="000000"/>
          <w:sz w:val="28"/>
          <w:szCs w:val="28"/>
          <w:vertAlign w:val="subscript"/>
        </w:rPr>
        <w:t>2</w:t>
      </w:r>
      <w:proofErr w:type="gramStart"/>
      <w:r w:rsidRPr="009F4E6D">
        <w:rPr>
          <w:rFonts w:ascii="Arial" w:hAnsi="Arial" w:cs="Arial"/>
          <w:b/>
          <w:bCs/>
          <w:caps/>
          <w:color w:val="000000"/>
          <w:sz w:val="28"/>
          <w:szCs w:val="28"/>
          <w:vertAlign w:val="subscript"/>
        </w:rPr>
        <w:t xml:space="preserve"> </w:t>
      </w:r>
      <w:r w:rsidRPr="009F4E6D">
        <w:rPr>
          <w:rFonts w:ascii="Arial" w:hAnsi="Arial" w:cs="Arial"/>
          <w:b/>
          <w:bCs/>
          <w:caps/>
          <w:color w:val="000000"/>
          <w:sz w:val="28"/>
          <w:szCs w:val="28"/>
        </w:rPr>
        <w:t>в</w:t>
      </w:r>
      <w:proofErr w:type="gramEnd"/>
      <w:r w:rsidRPr="009F4E6D">
        <w:rPr>
          <w:rFonts w:ascii="Arial" w:hAnsi="Arial" w:cs="Arial"/>
          <w:b/>
          <w:bCs/>
          <w:caps/>
          <w:color w:val="000000"/>
          <w:sz w:val="28"/>
          <w:szCs w:val="28"/>
        </w:rPr>
        <w:t xml:space="preserve"> 2016–2019 гг.: Российская Федерация, </w:t>
      </w:r>
      <w:r w:rsidRPr="009F4E6D">
        <w:rPr>
          <w:rFonts w:ascii="Arial" w:hAnsi="Arial" w:cs="Arial"/>
          <w:b/>
          <w:bCs/>
          <w:caps/>
          <w:color w:val="000000"/>
          <w:sz w:val="28"/>
          <w:szCs w:val="28"/>
        </w:rPr>
        <w:br/>
        <w:t>страны СНГ, мировой рынок</w:t>
      </w:r>
    </w:p>
    <w:p w:rsidR="009F4E6D" w:rsidRPr="009F4E6D" w:rsidRDefault="009F4E6D" w:rsidP="009F4E6D">
      <w:pPr>
        <w:autoSpaceDE w:val="0"/>
        <w:autoSpaceDN w:val="0"/>
        <w:adjustRightInd w:val="0"/>
        <w:spacing w:after="0" w:line="220" w:lineRule="atLeast"/>
        <w:ind w:firstLine="266"/>
        <w:jc w:val="both"/>
        <w:textAlignment w:val="center"/>
        <w:rPr>
          <w:rFonts w:ascii="Arial" w:hAnsi="Arial" w:cs="Arial"/>
          <w:color w:val="000000"/>
          <w:sz w:val="20"/>
          <w:szCs w:val="20"/>
        </w:rPr>
      </w:pPr>
      <w:r w:rsidRPr="009F4E6D">
        <w:rPr>
          <w:rFonts w:ascii="Arial" w:hAnsi="Arial" w:cs="Arial"/>
          <w:color w:val="000000"/>
          <w:sz w:val="20"/>
          <w:szCs w:val="20"/>
        </w:rPr>
        <w:t xml:space="preserve">В статье выполнен анализ рынка основных форм аморфного кремнезема в Российской Федерации, странах СНГ и в странах, лидирующих по показателям собственного производства, экспорта и импорта. На основе данных таможенных деклараций </w:t>
      </w:r>
      <w:proofErr w:type="gramStart"/>
      <w:r w:rsidRPr="009F4E6D">
        <w:rPr>
          <w:rFonts w:ascii="Arial" w:hAnsi="Arial" w:cs="Arial"/>
          <w:color w:val="000000"/>
          <w:sz w:val="20"/>
          <w:szCs w:val="20"/>
        </w:rPr>
        <w:t>определены</w:t>
      </w:r>
      <w:proofErr w:type="gramEnd"/>
      <w:r w:rsidRPr="009F4E6D">
        <w:rPr>
          <w:rFonts w:ascii="Arial" w:hAnsi="Arial" w:cs="Arial"/>
          <w:color w:val="000000"/>
          <w:sz w:val="20"/>
          <w:szCs w:val="20"/>
        </w:rPr>
        <w:t xml:space="preserve"> объем рынка (импорт, экспорт, производство) в натуральном и стоимостном выражениях. Изучены структура рынка и основные виды продуктов. Определены основные компании потребители и производители. Оценен коэффициент потенциальной насыщенности рынка. </w:t>
      </w:r>
      <w:proofErr w:type="gramStart"/>
      <w:r w:rsidRPr="009F4E6D">
        <w:rPr>
          <w:rFonts w:ascii="Arial" w:hAnsi="Arial" w:cs="Arial"/>
          <w:color w:val="000000"/>
          <w:sz w:val="20"/>
          <w:szCs w:val="20"/>
        </w:rPr>
        <w:t>Сделан</w:t>
      </w:r>
      <w:proofErr w:type="gramEnd"/>
      <w:r w:rsidRPr="009F4E6D">
        <w:rPr>
          <w:rFonts w:ascii="Arial" w:hAnsi="Arial" w:cs="Arial"/>
          <w:color w:val="000000"/>
          <w:sz w:val="20"/>
          <w:szCs w:val="20"/>
        </w:rPr>
        <w:t xml:space="preserve"> выводы о перспективах развития рынка. Выделены основные мировые лидеры по производству, экспорту и импорту аморфного кремнезема. </w:t>
      </w:r>
    </w:p>
    <w:p w:rsidR="009F4E6D" w:rsidRPr="009F4E6D" w:rsidRDefault="009F4E6D" w:rsidP="009F4E6D">
      <w:pPr>
        <w:autoSpaceDE w:val="0"/>
        <w:autoSpaceDN w:val="0"/>
        <w:adjustRightInd w:val="0"/>
        <w:spacing w:after="0" w:line="220" w:lineRule="atLeast"/>
        <w:ind w:firstLine="266"/>
        <w:jc w:val="both"/>
        <w:textAlignment w:val="center"/>
        <w:rPr>
          <w:rFonts w:ascii="Arial" w:hAnsi="Arial" w:cs="Arial"/>
          <w:color w:val="000000"/>
          <w:sz w:val="20"/>
          <w:szCs w:val="20"/>
        </w:rPr>
      </w:pPr>
      <w:r w:rsidRPr="009F4E6D">
        <w:rPr>
          <w:rFonts w:ascii="Arial" w:hAnsi="Arial" w:cs="Arial"/>
          <w:color w:val="000000"/>
          <w:spacing w:val="43"/>
          <w:sz w:val="20"/>
          <w:szCs w:val="20"/>
        </w:rPr>
        <w:t>Ключевые слова</w:t>
      </w:r>
      <w:r w:rsidRPr="009F4E6D">
        <w:rPr>
          <w:rFonts w:ascii="Arial" w:hAnsi="Arial" w:cs="Arial"/>
          <w:color w:val="000000"/>
          <w:sz w:val="20"/>
          <w:szCs w:val="20"/>
        </w:rPr>
        <w:t>: аморфный кремнезем; производство и потребление кремнезема; импорт; экспорт кремнезема.</w:t>
      </w:r>
    </w:p>
    <w:p w:rsidR="009F4E6D" w:rsidRPr="009F4E6D" w:rsidRDefault="009F4E6D" w:rsidP="009F4E6D">
      <w:pPr>
        <w:autoSpaceDE w:val="0"/>
        <w:autoSpaceDN w:val="0"/>
        <w:adjustRightInd w:val="0"/>
        <w:spacing w:after="227" w:line="288" w:lineRule="auto"/>
        <w:textAlignment w:val="center"/>
        <w:rPr>
          <w:rFonts w:ascii="Arial" w:hAnsi="Arial" w:cs="Arial"/>
          <w:b/>
          <w:bCs/>
          <w:color w:val="000000"/>
          <w:sz w:val="28"/>
          <w:szCs w:val="28"/>
          <w:lang w:val="en-US"/>
        </w:rPr>
      </w:pPr>
      <w:r w:rsidRPr="009F4E6D">
        <w:rPr>
          <w:rFonts w:ascii="Arial" w:hAnsi="Arial" w:cs="Arial"/>
          <w:b/>
          <w:bCs/>
          <w:color w:val="000000"/>
          <w:sz w:val="28"/>
          <w:szCs w:val="28"/>
          <w:lang w:val="en-US"/>
        </w:rPr>
        <w:t>UDC 553.791</w:t>
      </w:r>
    </w:p>
    <w:p w:rsidR="009F4E6D" w:rsidRPr="009F4E6D" w:rsidRDefault="009F4E6D" w:rsidP="009F4E6D">
      <w:pPr>
        <w:autoSpaceDE w:val="0"/>
        <w:autoSpaceDN w:val="0"/>
        <w:adjustRightInd w:val="0"/>
        <w:spacing w:after="0" w:line="288" w:lineRule="auto"/>
        <w:textAlignment w:val="center"/>
        <w:rPr>
          <w:rFonts w:ascii="Arial" w:hAnsi="Arial" w:cs="Arial"/>
          <w:b/>
          <w:bCs/>
          <w:color w:val="000000"/>
          <w:lang w:val="en-US"/>
        </w:rPr>
      </w:pPr>
      <w:proofErr w:type="spellStart"/>
      <w:r w:rsidRPr="009F4E6D">
        <w:rPr>
          <w:rFonts w:ascii="Arial" w:hAnsi="Arial" w:cs="Arial"/>
          <w:b/>
          <w:bCs/>
          <w:color w:val="000000"/>
          <w:lang w:val="en-US"/>
        </w:rPr>
        <w:t>Potapov</w:t>
      </w:r>
      <w:proofErr w:type="spellEnd"/>
      <w:r w:rsidRPr="009F4E6D">
        <w:rPr>
          <w:rFonts w:ascii="Arial" w:hAnsi="Arial" w:cs="Arial"/>
          <w:b/>
          <w:bCs/>
          <w:color w:val="000000"/>
          <w:lang w:val="en-US"/>
        </w:rPr>
        <w:t xml:space="preserve"> </w:t>
      </w:r>
      <w:proofErr w:type="spellStart"/>
      <w:r w:rsidRPr="009F4E6D">
        <w:rPr>
          <w:rFonts w:ascii="Arial" w:hAnsi="Arial" w:cs="Arial"/>
          <w:b/>
          <w:bCs/>
          <w:color w:val="000000"/>
          <w:lang w:val="en-US"/>
        </w:rPr>
        <w:t>Vadim</w:t>
      </w:r>
      <w:proofErr w:type="spellEnd"/>
      <w:r w:rsidRPr="009F4E6D">
        <w:rPr>
          <w:rFonts w:ascii="Arial" w:hAnsi="Arial" w:cs="Arial"/>
          <w:b/>
          <w:bCs/>
          <w:color w:val="000000"/>
          <w:lang w:val="en-US"/>
        </w:rPr>
        <w:t xml:space="preserve"> </w:t>
      </w:r>
      <w:proofErr w:type="spellStart"/>
      <w:r w:rsidRPr="009F4E6D">
        <w:rPr>
          <w:rFonts w:ascii="Arial" w:hAnsi="Arial" w:cs="Arial"/>
          <w:b/>
          <w:bCs/>
          <w:color w:val="000000"/>
          <w:lang w:val="en-US"/>
        </w:rPr>
        <w:t>Vladimirovich</w:t>
      </w:r>
      <w:proofErr w:type="spellEnd"/>
      <w:r w:rsidRPr="009F4E6D">
        <w:rPr>
          <w:rFonts w:ascii="Arial" w:hAnsi="Arial" w:cs="Arial"/>
          <w:b/>
          <w:bCs/>
          <w:color w:val="000000"/>
          <w:lang w:val="en-US"/>
        </w:rPr>
        <w:t>,</w:t>
      </w:r>
    </w:p>
    <w:p w:rsidR="009F4E6D" w:rsidRPr="009F4E6D" w:rsidRDefault="009F4E6D" w:rsidP="009F4E6D">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F4E6D">
        <w:rPr>
          <w:rFonts w:ascii="Arial" w:hAnsi="Arial" w:cs="Arial"/>
          <w:i/>
          <w:iCs/>
          <w:color w:val="000000"/>
          <w:sz w:val="20"/>
          <w:szCs w:val="20"/>
          <w:lang w:val="en-US"/>
        </w:rPr>
        <w:t xml:space="preserve">Doctor of Technical Sciences, Professor, Chief Researcher, Research </w:t>
      </w:r>
      <w:proofErr w:type="spellStart"/>
      <w:r w:rsidRPr="009F4E6D">
        <w:rPr>
          <w:rFonts w:ascii="Arial" w:hAnsi="Arial" w:cs="Arial"/>
          <w:i/>
          <w:iCs/>
          <w:color w:val="000000"/>
          <w:sz w:val="20"/>
          <w:szCs w:val="20"/>
          <w:lang w:val="en-US"/>
        </w:rPr>
        <w:t>Geotechnological</w:t>
      </w:r>
      <w:proofErr w:type="spellEnd"/>
      <w:r w:rsidRPr="009F4E6D">
        <w:rPr>
          <w:rFonts w:ascii="Arial" w:hAnsi="Arial" w:cs="Arial"/>
          <w:i/>
          <w:iCs/>
          <w:color w:val="000000"/>
          <w:sz w:val="20"/>
          <w:szCs w:val="20"/>
          <w:lang w:val="en-US"/>
        </w:rPr>
        <w:t xml:space="preserve"> </w:t>
      </w:r>
      <w:r w:rsidRPr="009F4E6D">
        <w:rPr>
          <w:rFonts w:ascii="Arial" w:hAnsi="Arial" w:cs="Arial"/>
          <w:i/>
          <w:iCs/>
          <w:color w:val="000000"/>
          <w:sz w:val="20"/>
          <w:szCs w:val="20"/>
          <w:lang w:val="en-US"/>
        </w:rPr>
        <w:br/>
        <w:t xml:space="preserve">Center of the Far Eastern Branch of the Russian Academy of Sciences, </w:t>
      </w:r>
      <w:r w:rsidRPr="009F4E6D">
        <w:rPr>
          <w:rFonts w:ascii="Arial" w:hAnsi="Arial" w:cs="Arial"/>
          <w:i/>
          <w:iCs/>
          <w:color w:val="000000"/>
          <w:sz w:val="20"/>
          <w:szCs w:val="20"/>
          <w:lang w:val="en-US"/>
        </w:rPr>
        <w:br/>
        <w:t>e-mail: vadim_p@inbox.ru</w:t>
      </w:r>
    </w:p>
    <w:p w:rsidR="009F4E6D" w:rsidRPr="009F4E6D" w:rsidRDefault="009F4E6D" w:rsidP="009F4E6D">
      <w:pPr>
        <w:autoSpaceDE w:val="0"/>
        <w:autoSpaceDN w:val="0"/>
        <w:adjustRightInd w:val="0"/>
        <w:spacing w:after="0" w:line="288" w:lineRule="auto"/>
        <w:textAlignment w:val="center"/>
        <w:rPr>
          <w:rFonts w:ascii="Arial" w:hAnsi="Arial" w:cs="Arial"/>
          <w:b/>
          <w:bCs/>
          <w:color w:val="000000"/>
          <w:lang w:val="en-US"/>
        </w:rPr>
      </w:pPr>
      <w:proofErr w:type="spellStart"/>
      <w:r w:rsidRPr="009F4E6D">
        <w:rPr>
          <w:rFonts w:ascii="Arial" w:hAnsi="Arial" w:cs="Arial"/>
          <w:b/>
          <w:bCs/>
          <w:color w:val="000000"/>
          <w:lang w:val="en-US"/>
        </w:rPr>
        <w:t>Gorev</w:t>
      </w:r>
      <w:proofErr w:type="spellEnd"/>
      <w:r w:rsidRPr="009F4E6D">
        <w:rPr>
          <w:rFonts w:ascii="Arial" w:hAnsi="Arial" w:cs="Arial"/>
          <w:b/>
          <w:bCs/>
          <w:color w:val="000000"/>
          <w:lang w:val="en-US"/>
        </w:rPr>
        <w:t xml:space="preserve"> Denis </w:t>
      </w:r>
      <w:proofErr w:type="spellStart"/>
      <w:r w:rsidRPr="009F4E6D">
        <w:rPr>
          <w:rFonts w:ascii="Arial" w:hAnsi="Arial" w:cs="Arial"/>
          <w:b/>
          <w:bCs/>
          <w:color w:val="000000"/>
          <w:lang w:val="en-US"/>
        </w:rPr>
        <w:t>Sergeevich</w:t>
      </w:r>
      <w:proofErr w:type="spellEnd"/>
      <w:r w:rsidRPr="009F4E6D">
        <w:rPr>
          <w:rFonts w:ascii="Arial" w:hAnsi="Arial" w:cs="Arial"/>
          <w:b/>
          <w:bCs/>
          <w:color w:val="000000"/>
          <w:lang w:val="en-US"/>
        </w:rPr>
        <w:t>,</w:t>
      </w:r>
    </w:p>
    <w:p w:rsidR="009F4E6D" w:rsidRPr="009F4E6D" w:rsidRDefault="009F4E6D" w:rsidP="009F4E6D">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F4E6D">
        <w:rPr>
          <w:rFonts w:ascii="Arial" w:hAnsi="Arial" w:cs="Arial"/>
          <w:i/>
          <w:iCs/>
          <w:color w:val="000000"/>
          <w:sz w:val="20"/>
          <w:szCs w:val="20"/>
          <w:lang w:val="en-US"/>
        </w:rPr>
        <w:t xml:space="preserve">Candidate of Technical Sciences, Senior Researcher, Research </w:t>
      </w:r>
      <w:proofErr w:type="spellStart"/>
      <w:r w:rsidRPr="009F4E6D">
        <w:rPr>
          <w:rFonts w:ascii="Arial" w:hAnsi="Arial" w:cs="Arial"/>
          <w:i/>
          <w:iCs/>
          <w:color w:val="000000"/>
          <w:sz w:val="20"/>
          <w:szCs w:val="20"/>
          <w:lang w:val="en-US"/>
        </w:rPr>
        <w:t>Geotechnological</w:t>
      </w:r>
      <w:proofErr w:type="spellEnd"/>
      <w:r w:rsidRPr="009F4E6D">
        <w:rPr>
          <w:rFonts w:ascii="Arial" w:hAnsi="Arial" w:cs="Arial"/>
          <w:i/>
          <w:iCs/>
          <w:color w:val="000000"/>
          <w:sz w:val="20"/>
          <w:szCs w:val="20"/>
          <w:lang w:val="en-US"/>
        </w:rPr>
        <w:t xml:space="preserve"> </w:t>
      </w:r>
      <w:r w:rsidRPr="009F4E6D">
        <w:rPr>
          <w:rFonts w:ascii="Arial" w:hAnsi="Arial" w:cs="Arial"/>
          <w:i/>
          <w:iCs/>
          <w:color w:val="000000"/>
          <w:sz w:val="20"/>
          <w:szCs w:val="20"/>
          <w:lang w:val="en-US"/>
        </w:rPr>
        <w:br/>
        <w:t xml:space="preserve">Center of the Far Eastern Branch of the Russian Academy of Sciences, </w:t>
      </w:r>
      <w:r w:rsidRPr="009F4E6D">
        <w:rPr>
          <w:rFonts w:ascii="Arial" w:hAnsi="Arial" w:cs="Arial"/>
          <w:i/>
          <w:iCs/>
          <w:color w:val="000000"/>
          <w:sz w:val="20"/>
          <w:szCs w:val="20"/>
          <w:lang w:val="en-US"/>
        </w:rPr>
        <w:br/>
        <w:t>e-mail: denis.goreff2015@yandex.ru</w:t>
      </w:r>
    </w:p>
    <w:p w:rsidR="009F4E6D" w:rsidRPr="009F4E6D" w:rsidRDefault="009F4E6D" w:rsidP="009F4E6D">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9F4E6D">
        <w:rPr>
          <w:rFonts w:ascii="Arial" w:hAnsi="Arial" w:cs="Arial"/>
          <w:b/>
          <w:bCs/>
          <w:caps/>
          <w:color w:val="000000"/>
          <w:sz w:val="28"/>
          <w:szCs w:val="28"/>
          <w:lang w:val="en-US"/>
        </w:rPr>
        <w:t>Determination of the market size of amorphous S</w:t>
      </w:r>
      <w:r w:rsidRPr="009F4E6D">
        <w:rPr>
          <w:rFonts w:ascii="Arial" w:hAnsi="Arial" w:cs="Arial"/>
          <w:b/>
          <w:bCs/>
          <w:color w:val="000000"/>
          <w:sz w:val="28"/>
          <w:szCs w:val="28"/>
          <w:lang w:val="en-US"/>
        </w:rPr>
        <w:t>i</w:t>
      </w:r>
      <w:r w:rsidRPr="009F4E6D">
        <w:rPr>
          <w:rFonts w:ascii="Arial" w:hAnsi="Arial" w:cs="Arial"/>
          <w:b/>
          <w:bCs/>
          <w:caps/>
          <w:color w:val="000000"/>
          <w:sz w:val="28"/>
          <w:szCs w:val="28"/>
          <w:lang w:val="en-US"/>
        </w:rPr>
        <w:t>O</w:t>
      </w:r>
      <w:r w:rsidRPr="009F4E6D">
        <w:rPr>
          <w:rFonts w:ascii="Arial" w:hAnsi="Arial" w:cs="Arial"/>
          <w:b/>
          <w:bCs/>
          <w:caps/>
          <w:color w:val="000000"/>
          <w:sz w:val="28"/>
          <w:szCs w:val="28"/>
          <w:vertAlign w:val="subscript"/>
          <w:lang w:val="en-US"/>
        </w:rPr>
        <w:t>2</w:t>
      </w:r>
      <w:r w:rsidRPr="009F4E6D">
        <w:rPr>
          <w:rFonts w:ascii="Arial" w:hAnsi="Arial" w:cs="Arial"/>
          <w:b/>
          <w:bCs/>
          <w:caps/>
          <w:color w:val="000000"/>
          <w:sz w:val="28"/>
          <w:szCs w:val="28"/>
          <w:lang w:val="en-US"/>
        </w:rPr>
        <w:t xml:space="preserve"> </w:t>
      </w:r>
      <w:r w:rsidRPr="009F4E6D">
        <w:rPr>
          <w:rFonts w:ascii="Arial" w:hAnsi="Arial" w:cs="Arial"/>
          <w:b/>
          <w:bCs/>
          <w:caps/>
          <w:color w:val="000000"/>
          <w:sz w:val="28"/>
          <w:szCs w:val="28"/>
          <w:lang w:val="en-US"/>
        </w:rPr>
        <w:br/>
        <w:t>in</w:t>
      </w:r>
      <w:proofErr w:type="gramStart"/>
      <w:r w:rsidRPr="009F4E6D">
        <w:rPr>
          <w:rFonts w:ascii="Arial" w:hAnsi="Arial" w:cs="Arial"/>
          <w:b/>
          <w:bCs/>
          <w:caps/>
          <w:color w:val="000000"/>
          <w:sz w:val="28"/>
          <w:szCs w:val="28"/>
          <w:lang w:val="en-US"/>
        </w:rPr>
        <w:t>  2016</w:t>
      </w:r>
      <w:proofErr w:type="gramEnd"/>
      <w:r w:rsidRPr="009F4E6D">
        <w:rPr>
          <w:rFonts w:ascii="Arial" w:hAnsi="Arial" w:cs="Arial"/>
          <w:b/>
          <w:bCs/>
          <w:caps/>
          <w:color w:val="000000"/>
          <w:sz w:val="28"/>
          <w:szCs w:val="28"/>
          <w:lang w:val="en-US"/>
        </w:rPr>
        <w:t>-2019: Russian Federation, CIS countries, world market</w:t>
      </w:r>
    </w:p>
    <w:p w:rsidR="009F4E6D" w:rsidRPr="009F4E6D" w:rsidRDefault="009F4E6D" w:rsidP="009F4E6D">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F4E6D">
        <w:rPr>
          <w:rFonts w:ascii="Arial" w:hAnsi="Arial" w:cs="Arial"/>
          <w:color w:val="000000"/>
          <w:sz w:val="20"/>
          <w:szCs w:val="20"/>
          <w:lang w:val="en-US"/>
        </w:rPr>
        <w:t xml:space="preserve">The article analyzes the market for the main forms of amorphous silica in the Russian Federation, the CIS countries and in countries leading in terms of their own production, exports and imports.  Based on the data of customs declarations, the volume of the market (import, export, production) was determined in physical and value terms.  The </w:t>
      </w:r>
      <w:proofErr w:type="gramStart"/>
      <w:r w:rsidRPr="009F4E6D">
        <w:rPr>
          <w:rFonts w:ascii="Arial" w:hAnsi="Arial" w:cs="Arial"/>
          <w:color w:val="000000"/>
          <w:sz w:val="20"/>
          <w:szCs w:val="20"/>
          <w:lang w:val="en-US"/>
        </w:rPr>
        <w:t>structure of the market and the main types of products have</w:t>
      </w:r>
      <w:proofErr w:type="gramEnd"/>
      <w:r w:rsidRPr="009F4E6D">
        <w:rPr>
          <w:rFonts w:ascii="Arial" w:hAnsi="Arial" w:cs="Arial"/>
          <w:color w:val="000000"/>
          <w:sz w:val="20"/>
          <w:szCs w:val="20"/>
          <w:lang w:val="en-US"/>
        </w:rPr>
        <w:t xml:space="preserve"> been studied.  The main consumer and producer companies are identified.  The coefficient of potential market saturation is estimated.  Conclusions are made about the prospects for the development of the market.  The main world leaders in the production, export and import of amorphous silica have been identified.</w:t>
      </w:r>
    </w:p>
    <w:p w:rsidR="009F4E6D" w:rsidRPr="009F4E6D" w:rsidRDefault="009F4E6D" w:rsidP="009F4E6D">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F4E6D">
        <w:rPr>
          <w:rFonts w:ascii="Arial" w:hAnsi="Arial" w:cs="Arial"/>
          <w:color w:val="000000"/>
          <w:spacing w:val="43"/>
          <w:sz w:val="20"/>
          <w:szCs w:val="20"/>
          <w:lang w:val="en-US"/>
        </w:rPr>
        <w:t>Keywords</w:t>
      </w:r>
      <w:r w:rsidRPr="009F4E6D">
        <w:rPr>
          <w:rFonts w:ascii="Arial" w:hAnsi="Arial" w:cs="Arial"/>
          <w:color w:val="000000"/>
          <w:sz w:val="20"/>
          <w:szCs w:val="20"/>
          <w:lang w:val="en-US"/>
        </w:rPr>
        <w:t>: amorphous silica;</w:t>
      </w:r>
      <w:proofErr w:type="gramStart"/>
      <w:r w:rsidRPr="009F4E6D">
        <w:rPr>
          <w:rFonts w:ascii="Arial" w:hAnsi="Arial" w:cs="Arial"/>
          <w:color w:val="000000"/>
          <w:sz w:val="20"/>
          <w:szCs w:val="20"/>
          <w:lang w:val="en-US"/>
        </w:rPr>
        <w:t>  production</w:t>
      </w:r>
      <w:proofErr w:type="gramEnd"/>
      <w:r w:rsidRPr="009F4E6D">
        <w:rPr>
          <w:rFonts w:ascii="Arial" w:hAnsi="Arial" w:cs="Arial"/>
          <w:color w:val="000000"/>
          <w:sz w:val="20"/>
          <w:szCs w:val="20"/>
          <w:lang w:val="en-US"/>
        </w:rPr>
        <w:t xml:space="preserve"> and consumption of silica;  import;  silica export.</w:t>
      </w:r>
    </w:p>
    <w:p w:rsidR="00DC7685" w:rsidRDefault="00DC7685"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 xml:space="preserve">2712-7559_2022_1_1_34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336.761:004</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Арьков</w:t>
      </w:r>
      <w:proofErr w:type="spellEnd"/>
      <w:r w:rsidRPr="00522FDE">
        <w:rPr>
          <w:rFonts w:ascii="Arial" w:hAnsi="Arial" w:cs="Arial"/>
          <w:b/>
          <w:bCs/>
          <w:color w:val="000000"/>
        </w:rPr>
        <w:t xml:space="preserve"> Валентин Юльевич, </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доктор технических наук, профессор, </w:t>
      </w:r>
      <w:r w:rsidRPr="00522FDE">
        <w:rPr>
          <w:rFonts w:ascii="Arial" w:hAnsi="Arial" w:cs="Arial"/>
          <w:i/>
          <w:iCs/>
          <w:color w:val="000000"/>
          <w:sz w:val="20"/>
          <w:szCs w:val="20"/>
        </w:rPr>
        <w:br/>
        <w:t xml:space="preserve">профессор кафедры автоматизированных систем управления, Уфимский государственный авиационный технический </w:t>
      </w:r>
      <w:r w:rsidRPr="00522FDE">
        <w:rPr>
          <w:rFonts w:ascii="Arial" w:hAnsi="Arial" w:cs="Arial"/>
          <w:i/>
          <w:iCs/>
          <w:color w:val="000000"/>
          <w:sz w:val="20"/>
          <w:szCs w:val="20"/>
        </w:rPr>
        <w:br/>
        <w:t>университет, г. Уфа, Россия</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 xml:space="preserve">Харисова Зарина </w:t>
      </w:r>
      <w:proofErr w:type="spellStart"/>
      <w:r w:rsidRPr="00522FDE">
        <w:rPr>
          <w:rFonts w:ascii="Arial" w:hAnsi="Arial" w:cs="Arial"/>
          <w:b/>
          <w:bCs/>
          <w:color w:val="000000"/>
        </w:rPr>
        <w:t>Ирековна</w:t>
      </w:r>
      <w:proofErr w:type="spellEnd"/>
      <w:r w:rsidRPr="00522FDE">
        <w:rPr>
          <w:rFonts w:ascii="Arial" w:hAnsi="Arial" w:cs="Arial"/>
          <w:b/>
          <w:bCs/>
          <w:color w:val="000000"/>
        </w:rPr>
        <w:t xml:space="preserve">, </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кандидат технических наук, доцент кафедры пожарной безопасности факультета защиты в чрезвычайных ситуациях, </w:t>
      </w:r>
      <w:r w:rsidRPr="00522FDE">
        <w:rPr>
          <w:rFonts w:ascii="Arial" w:hAnsi="Arial" w:cs="Arial"/>
          <w:i/>
          <w:iCs/>
          <w:color w:val="000000"/>
          <w:sz w:val="20"/>
          <w:szCs w:val="20"/>
        </w:rPr>
        <w:br/>
        <w:t>Уфимский государственный авиационный технический университет, г. Уфа, Россия</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Ишмеева</w:t>
      </w:r>
      <w:proofErr w:type="spellEnd"/>
      <w:r w:rsidRPr="00522FDE">
        <w:rPr>
          <w:rFonts w:ascii="Arial" w:hAnsi="Arial" w:cs="Arial"/>
          <w:b/>
          <w:bCs/>
          <w:color w:val="000000"/>
        </w:rPr>
        <w:t xml:space="preserve"> Анастасия Сергеевна, </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кандидат экономических наук, доцент, заместитель начальника кафедры социально-гуманитарных и экономических дисциплин, Уфимский юридический институт МВД России, г. Уфа, Россия</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 xml:space="preserve">Рафиков </w:t>
      </w:r>
      <w:proofErr w:type="spellStart"/>
      <w:r w:rsidRPr="00522FDE">
        <w:rPr>
          <w:rFonts w:ascii="Arial" w:hAnsi="Arial" w:cs="Arial"/>
          <w:b/>
          <w:bCs/>
          <w:color w:val="000000"/>
        </w:rPr>
        <w:t>Арслан</w:t>
      </w:r>
      <w:proofErr w:type="spellEnd"/>
      <w:r w:rsidRPr="00522FDE">
        <w:rPr>
          <w:rFonts w:ascii="Arial" w:hAnsi="Arial" w:cs="Arial"/>
          <w:b/>
          <w:bCs/>
          <w:color w:val="000000"/>
        </w:rPr>
        <w:t xml:space="preserve"> </w:t>
      </w:r>
      <w:proofErr w:type="spellStart"/>
      <w:r w:rsidRPr="00522FDE">
        <w:rPr>
          <w:rFonts w:ascii="Arial" w:hAnsi="Arial" w:cs="Arial"/>
          <w:b/>
          <w:bCs/>
          <w:color w:val="000000"/>
        </w:rPr>
        <w:t>Ильфатович</w:t>
      </w:r>
      <w:proofErr w:type="spellEnd"/>
      <w:r w:rsidRPr="00522FDE">
        <w:rPr>
          <w:rFonts w:ascii="Arial" w:hAnsi="Arial" w:cs="Arial"/>
          <w:b/>
          <w:bCs/>
          <w:color w:val="000000"/>
        </w:rPr>
        <w:t xml:space="preserve">, </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lastRenderedPageBreak/>
        <w:t>студент 4 курса факультета робототехники, Уфимский государственный авиационный технический университет, г. Уфа, Россия</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t xml:space="preserve">Вероятностный анализ инвестиционного потенциала </w:t>
      </w:r>
      <w:r w:rsidRPr="00522FDE">
        <w:rPr>
          <w:rFonts w:ascii="Arial" w:hAnsi="Arial" w:cs="Arial"/>
          <w:b/>
          <w:bCs/>
          <w:caps/>
          <w:color w:val="000000"/>
          <w:sz w:val="28"/>
          <w:szCs w:val="28"/>
        </w:rPr>
        <w:br/>
        <w:t>индекса Мосбиржи 10</w:t>
      </w:r>
      <w:proofErr w:type="gramStart"/>
      <w:r w:rsidRPr="00522FDE">
        <w:rPr>
          <w:rFonts w:ascii="Arial" w:hAnsi="Arial" w:cs="Arial"/>
          <w:b/>
          <w:bCs/>
          <w:caps/>
          <w:color w:val="000000"/>
          <w:sz w:val="28"/>
          <w:szCs w:val="28"/>
        </w:rPr>
        <w:t xml:space="preserve"> </w:t>
      </w:r>
      <w:r w:rsidRPr="00522FDE">
        <w:rPr>
          <w:rFonts w:ascii="Arial" w:hAnsi="Arial" w:cs="Arial"/>
          <w:b/>
          <w:bCs/>
          <w:caps/>
          <w:color w:val="000000"/>
          <w:sz w:val="28"/>
          <w:szCs w:val="28"/>
        </w:rPr>
        <w:br/>
        <w:t>с</w:t>
      </w:r>
      <w:proofErr w:type="gramEnd"/>
      <w:r w:rsidRPr="00522FDE">
        <w:rPr>
          <w:rFonts w:ascii="Arial" w:hAnsi="Arial" w:cs="Arial"/>
          <w:b/>
          <w:bCs/>
          <w:caps/>
          <w:color w:val="000000"/>
          <w:sz w:val="28"/>
          <w:szCs w:val="28"/>
        </w:rPr>
        <w:t xml:space="preserve"> использованием объяснимого искусственного интеллекта (XAI)</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t xml:space="preserve">В статье рассматривается вопрос экономической целесообразности покупки акций в зависимости от спроса на них и факта вхождения в состав MOEX10, с учетом влияния внешних факторов. Авторы обращают внимание на резкие скачки в ценах, когда меняется состав индексов, и приходят к выводу, что применение объяснимого искусственного интеллекта (XAI) позволяет своевременно принимать решения на основе заданных алгоритмов и имеющихся данных в качестве мер, корректирующих стратегию инвестиций. </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522FDE">
        <w:rPr>
          <w:rFonts w:ascii="Arial" w:hAnsi="Arial" w:cs="Arial"/>
          <w:color w:val="000000"/>
          <w:spacing w:val="43"/>
          <w:sz w:val="20"/>
          <w:szCs w:val="20"/>
        </w:rPr>
        <w:t>Ключевые слова</w:t>
      </w:r>
      <w:r w:rsidRPr="00522FDE">
        <w:rPr>
          <w:rFonts w:ascii="Arial" w:hAnsi="Arial" w:cs="Arial"/>
          <w:color w:val="000000"/>
          <w:sz w:val="20"/>
          <w:szCs w:val="20"/>
        </w:rPr>
        <w:t>: индекс; акция; биржа; торги; портфель; ликвидность; искусственный интеллект; спрос; предложение; паевые инвестиционные фонды; негосударственные пенсионные фонды; мониторинг; логарифм; тренд.</w:t>
      </w:r>
      <w:proofErr w:type="gramEnd"/>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336.761:004</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Arkov</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Valentin</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Yulievich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Doctor of Technical Sciences, Professor, Professor of the Department of Automated Control Systems, Ufa State Aviation Technical University, Ufa, Russia</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Kharisova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Zarina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Irekovna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Candidate of Technical Sciences, Associate Professor of the Department of Fire Safety, Faculty of Protection in Emergency Situations, Ufa State Aviation Technical University, Ufa, Russia</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Ishmeeva</w:t>
      </w:r>
      <w:proofErr w:type="spellEnd"/>
      <w:r w:rsidRPr="00522FDE">
        <w:rPr>
          <w:rFonts w:ascii="Arial" w:hAnsi="Arial" w:cs="Arial"/>
          <w:b/>
          <w:bCs/>
          <w:color w:val="000000"/>
          <w:lang w:val="en-US"/>
        </w:rPr>
        <w:t xml:space="preserve"> Anastasia </w:t>
      </w:r>
      <w:proofErr w:type="spellStart"/>
      <w:r w:rsidRPr="00522FDE">
        <w:rPr>
          <w:rFonts w:ascii="Arial" w:hAnsi="Arial" w:cs="Arial"/>
          <w:b/>
          <w:bCs/>
          <w:color w:val="000000"/>
          <w:lang w:val="en-US"/>
        </w:rPr>
        <w:t>Sergeevna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Candidate of Economic Sciences, Associate Professor, Deputy Head of the Department of Social, Humanitarian and Economic Disciplines, Ufa Law Institute of the Ministry of Internal Affairs of Russia, Ufa, Russia</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Rafikov</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Arslan</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Ilfatovich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4th year student of the Faculty of Robotics, Ufa State Aviation Technical University, Ufa, Russia</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 xml:space="preserve">Probabilistic Analysis of the Investment Potential of the Moscow Exchange 10 </w:t>
      </w:r>
      <w:proofErr w:type="gramStart"/>
      <w:r w:rsidRPr="00522FDE">
        <w:rPr>
          <w:rFonts w:ascii="Arial" w:hAnsi="Arial" w:cs="Arial"/>
          <w:b/>
          <w:bCs/>
          <w:caps/>
          <w:color w:val="000000"/>
          <w:sz w:val="28"/>
          <w:szCs w:val="28"/>
          <w:lang w:val="en-US"/>
        </w:rPr>
        <w:t>Index</w:t>
      </w:r>
      <w:proofErr w:type="gramEnd"/>
      <w:r w:rsidRPr="00522FDE">
        <w:rPr>
          <w:rFonts w:ascii="Arial" w:hAnsi="Arial" w:cs="Arial"/>
          <w:b/>
          <w:bCs/>
          <w:caps/>
          <w:color w:val="000000"/>
          <w:sz w:val="28"/>
          <w:szCs w:val="28"/>
          <w:lang w:val="en-US"/>
        </w:rPr>
        <w:t xml:space="preserve"> Using Explainable Artificial Intelligence (XAI)</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proofErr w:type="gramStart"/>
      <w:r w:rsidRPr="00522FDE">
        <w:rPr>
          <w:rFonts w:ascii="Arial" w:hAnsi="Arial" w:cs="Arial"/>
          <w:color w:val="000000"/>
          <w:sz w:val="20"/>
          <w:szCs w:val="20"/>
          <w:lang w:val="en-US"/>
        </w:rPr>
        <w:t>The article deals with the issue of economic feasibility of buying shares, depending on the demand for them and the fact of joining MOEX10, taking into account the influence of external factors.</w:t>
      </w:r>
      <w:proofErr w:type="gramEnd"/>
      <w:r w:rsidRPr="00522FDE">
        <w:rPr>
          <w:rFonts w:ascii="Arial" w:hAnsi="Arial" w:cs="Arial"/>
          <w:color w:val="000000"/>
          <w:sz w:val="20"/>
          <w:szCs w:val="20"/>
          <w:lang w:val="en-US"/>
        </w:rPr>
        <w:t>  The authors draw attention to sharp jumps in prices when the composition of indices changes, and come to the conclusion that the use of explainable artificial intelligence (XAI) allows you to make timely decisions based on given algorithms and available data as measures that correct your investment strategy.</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index;  promotion;  exchange;  bargaining;  briefcase;  liquidity;  Artificial Intelligence;  demand;  sentence;  mutual investment funds;  non-state pension funds;  monitoring;  logarithm;  trend.</w:t>
      </w:r>
    </w:p>
    <w:p w:rsidR="009F4E6D" w:rsidRDefault="009F4E6D"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 xml:space="preserve">2712-7559_2022_1_1_41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338</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 xml:space="preserve">Хачатурян Сурен </w:t>
      </w:r>
      <w:proofErr w:type="spellStart"/>
      <w:r w:rsidRPr="00522FDE">
        <w:rPr>
          <w:rFonts w:ascii="Arial" w:hAnsi="Arial" w:cs="Arial"/>
          <w:b/>
          <w:bCs/>
          <w:color w:val="000000"/>
        </w:rPr>
        <w:t>Арутюнович</w:t>
      </w:r>
      <w:proofErr w:type="spellEnd"/>
      <w:r w:rsidRPr="00522FDE">
        <w:rPr>
          <w:rFonts w:ascii="Arial" w:hAnsi="Arial" w:cs="Arial"/>
          <w:b/>
          <w:bCs/>
          <w:color w:val="000000"/>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ведущий инженер-конструктор, </w:t>
      </w:r>
      <w:r w:rsidRPr="00522FDE">
        <w:rPr>
          <w:rFonts w:ascii="Arial" w:hAnsi="Arial" w:cs="Arial"/>
          <w:i/>
          <w:iCs/>
          <w:color w:val="000000"/>
          <w:sz w:val="20"/>
          <w:szCs w:val="20"/>
        </w:rPr>
        <w:br/>
        <w:t xml:space="preserve">ООО «Радиоавтоматика», </w:t>
      </w:r>
      <w:r w:rsidRPr="00522FDE">
        <w:rPr>
          <w:rFonts w:ascii="Arial" w:hAnsi="Arial" w:cs="Arial"/>
          <w:i/>
          <w:iCs/>
          <w:color w:val="000000"/>
          <w:sz w:val="20"/>
          <w:szCs w:val="20"/>
        </w:rPr>
        <w:br/>
        <w:t>аспирант Института проблем рынка РАН,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sure1311@gmail.com</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lastRenderedPageBreak/>
        <w:t>Методика выбора оптимального соотношения технологий военного и гражданского назначения в процессе инновационного производства</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t>В статье рассматриваются вопросы повышения прибыли предприятий и их экономического роста в ситуации, когда показатели государственного оборонного заказа начали снижаться ввиду повышения уровня технической оснащенности Вооруженных Сил Российской Федерации. Отмечается, что одним из важнейших направлений повышения прибыли является диверсификация, которая заключается в производстве на предприятиях ОПК или в кооперации с предприятиями гражданской сферы технологий и товаров гражданского и двойного назначения.</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pacing w:val="43"/>
          <w:sz w:val="20"/>
          <w:szCs w:val="20"/>
        </w:rPr>
        <w:t>Ключевые слова:</w:t>
      </w:r>
      <w:r w:rsidRPr="00522FDE">
        <w:rPr>
          <w:rFonts w:ascii="Arial" w:hAnsi="Arial" w:cs="Arial"/>
          <w:color w:val="000000"/>
          <w:sz w:val="20"/>
          <w:szCs w:val="20"/>
        </w:rPr>
        <w:t xml:space="preserve"> технологии военного и гражданского назначения; инновационное производство; оборонно-промышленный комплекс.</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338</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Khachaturyan</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Suren</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Arutyunovich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Lead Design Engineer, «</w:t>
      </w:r>
      <w:proofErr w:type="spellStart"/>
      <w:r w:rsidRPr="00522FDE">
        <w:rPr>
          <w:rFonts w:ascii="Arial" w:hAnsi="Arial" w:cs="Arial"/>
          <w:i/>
          <w:iCs/>
          <w:color w:val="000000"/>
          <w:sz w:val="20"/>
          <w:szCs w:val="20"/>
          <w:lang w:val="en-US"/>
        </w:rPr>
        <w:t>Radioavtomatika</w:t>
      </w:r>
      <w:proofErr w:type="spellEnd"/>
      <w:r w:rsidRPr="00522FDE">
        <w:rPr>
          <w:rFonts w:ascii="Arial" w:hAnsi="Arial" w:cs="Arial"/>
          <w:i/>
          <w:iCs/>
          <w:color w:val="000000"/>
          <w:sz w:val="20"/>
          <w:szCs w:val="20"/>
          <w:lang w:val="en-US"/>
        </w:rPr>
        <w:t>»</w:t>
      </w:r>
      <w:r w:rsidR="00BE249E" w:rsidRPr="00BE249E">
        <w:rPr>
          <w:rFonts w:ascii="Arial" w:hAnsi="Arial" w:cs="Arial"/>
          <w:i/>
          <w:iCs/>
          <w:color w:val="000000"/>
          <w:sz w:val="20"/>
          <w:szCs w:val="20"/>
          <w:lang w:val="en-US"/>
        </w:rPr>
        <w:t xml:space="preserve"> </w:t>
      </w:r>
      <w:r w:rsidRPr="00522FDE">
        <w:rPr>
          <w:rFonts w:ascii="Arial" w:hAnsi="Arial" w:cs="Arial"/>
          <w:i/>
          <w:iCs/>
          <w:color w:val="000000"/>
          <w:sz w:val="20"/>
          <w:szCs w:val="20"/>
          <w:lang w:val="en-US"/>
        </w:rPr>
        <w:t>LLC, PhD student at the Institute for Market Problems of the Russian Academy of Sciences, e-mail: sure1311@gmail.com</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 xml:space="preserve">Methodology for choosing the optimal ratio of military and civilian technologies </w:t>
      </w:r>
      <w:r w:rsidRPr="00522FDE">
        <w:rPr>
          <w:rFonts w:ascii="Arial" w:hAnsi="Arial" w:cs="Arial"/>
          <w:b/>
          <w:bCs/>
          <w:caps/>
          <w:color w:val="000000"/>
          <w:sz w:val="28"/>
          <w:szCs w:val="28"/>
          <w:lang w:val="en-US"/>
        </w:rPr>
        <w:br/>
        <w:t>in the process of innovative production</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The article deals with the issues of increasing the profits of enterprises and their economic growth in a situation where the indicators of the state defense order began to decline due to an increase in the level of technical equipment of the RF Armed Forces.  It is noted that one of the most important areas for increasing profits is diversification, which consists in the production at defense industry enterprises or in cooperation with enterprises in the civil sphere of technologies and civilian and dual-use goods.</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military and civil technologies;</w:t>
      </w:r>
      <w:proofErr w:type="gramStart"/>
      <w:r w:rsidRPr="00522FDE">
        <w:rPr>
          <w:rFonts w:ascii="Arial" w:hAnsi="Arial" w:cs="Arial"/>
          <w:color w:val="000000"/>
          <w:sz w:val="20"/>
          <w:szCs w:val="20"/>
          <w:lang w:val="en-US"/>
        </w:rPr>
        <w:t>  innovative</w:t>
      </w:r>
      <w:proofErr w:type="gramEnd"/>
      <w:r w:rsidRPr="00522FDE">
        <w:rPr>
          <w:rFonts w:ascii="Arial" w:hAnsi="Arial" w:cs="Arial"/>
          <w:color w:val="000000"/>
          <w:sz w:val="20"/>
          <w:szCs w:val="20"/>
          <w:lang w:val="en-US"/>
        </w:rPr>
        <w:t xml:space="preserve"> production;  military-industrial complex.</w:t>
      </w:r>
    </w:p>
    <w:p w:rsidR="00522FDE" w:rsidRDefault="00522FDE"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lang w:val="en-US"/>
        </w:rPr>
      </w:pPr>
      <w:r w:rsidRPr="00522FDE">
        <w:rPr>
          <w:rFonts w:ascii="Arial" w:hAnsi="Arial" w:cs="Arial"/>
          <w:b/>
          <w:bCs/>
          <w:color w:val="000000"/>
          <w:sz w:val="28"/>
          <w:szCs w:val="28"/>
          <w:lang w:val="en-US"/>
        </w:rPr>
        <w:t>DOI 10.47576/</w:t>
      </w:r>
      <w:r w:rsidRPr="00522FDE">
        <w:rPr>
          <w:rFonts w:ascii="Arial" w:hAnsi="Arial" w:cs="Arial"/>
          <w:color w:val="000000"/>
          <w:sz w:val="28"/>
          <w:szCs w:val="28"/>
          <w:lang w:val="en-US"/>
        </w:rPr>
        <w:t xml:space="preserve">2712-7559_2022_1_1_45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338:623</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Егоров Юрий Николаевич,</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доктор экономических наук, профессор, Военный университет имени князя Александра Невского,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rabida@yandex.ru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Рыжов Игорь Викторович,</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доктор экономических наук, профессор,  Институт государственного администрирования, Военный университет имени князя Александра Невского,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xml:space="preserve">: ryzhovi@mail.ru </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t xml:space="preserve">Принцип постоянного совершенствования </w:t>
      </w:r>
      <w:r w:rsidRPr="00522FDE">
        <w:rPr>
          <w:rFonts w:ascii="Arial" w:hAnsi="Arial" w:cs="Arial"/>
          <w:b/>
          <w:bCs/>
          <w:caps/>
          <w:color w:val="000000"/>
          <w:sz w:val="28"/>
          <w:szCs w:val="28"/>
        </w:rPr>
        <w:br/>
        <w:t>в организациях оборонно-промышленного комплекса как требование обеспечения динамизма современной экономики</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t>В статье анализируется использование принципа постоянного совершенствования на предприятиях ОПК, его особенности и ограничения. Предлагается алгоритмизация процесса постоянного совершенствования с учетом современных требований к качеству продукции в отраслях ОПК, а также пошаговые изменения существующей в экономике системы управления.</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pacing w:val="43"/>
          <w:sz w:val="20"/>
          <w:szCs w:val="20"/>
        </w:rPr>
        <w:t xml:space="preserve">Ключевые слова: </w:t>
      </w:r>
      <w:r w:rsidRPr="00522FDE">
        <w:rPr>
          <w:rFonts w:ascii="Arial" w:hAnsi="Arial" w:cs="Arial"/>
          <w:color w:val="000000"/>
          <w:sz w:val="20"/>
          <w:szCs w:val="20"/>
        </w:rPr>
        <w:t>оборонно-промышленный комплекс; принцип постоянного совершенствования; экономический рост; система всеобщего контроля качества; экономическая динамика.</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338:623</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Egorov</w:t>
      </w:r>
      <w:proofErr w:type="spellEnd"/>
      <w:r w:rsidRPr="00522FDE">
        <w:rPr>
          <w:rFonts w:ascii="Arial" w:hAnsi="Arial" w:cs="Arial"/>
          <w:b/>
          <w:bCs/>
          <w:color w:val="000000"/>
          <w:lang w:val="en-US"/>
        </w:rPr>
        <w:t xml:space="preserve"> Yuri </w:t>
      </w:r>
      <w:proofErr w:type="spellStart"/>
      <w:r w:rsidRPr="00522FDE">
        <w:rPr>
          <w:rFonts w:ascii="Arial" w:hAnsi="Arial" w:cs="Arial"/>
          <w:b/>
          <w:bCs/>
          <w:color w:val="000000"/>
          <w:lang w:val="en-US"/>
        </w:rPr>
        <w:t>Nikolaevich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lastRenderedPageBreak/>
        <w:t xml:space="preserve">Doctor of Economics, Professor, named after Prince Alexander </w:t>
      </w:r>
      <w:proofErr w:type="spellStart"/>
      <w:r w:rsidRPr="00522FDE">
        <w:rPr>
          <w:rFonts w:ascii="Arial" w:hAnsi="Arial" w:cs="Arial"/>
          <w:i/>
          <w:iCs/>
          <w:color w:val="000000"/>
          <w:sz w:val="20"/>
          <w:szCs w:val="20"/>
          <w:lang w:val="en-US"/>
        </w:rPr>
        <w:t>Nevsky</w:t>
      </w:r>
      <w:proofErr w:type="spellEnd"/>
      <w:r w:rsidRPr="00522FDE">
        <w:rPr>
          <w:rFonts w:ascii="Arial" w:hAnsi="Arial" w:cs="Arial"/>
          <w:i/>
          <w:iCs/>
          <w:color w:val="000000"/>
          <w:sz w:val="20"/>
          <w:szCs w:val="20"/>
          <w:lang w:val="en-US"/>
        </w:rPr>
        <w:t xml:space="preserve"> Military University, e-mail: rabida@yandex.ru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Ryzhov</w:t>
      </w:r>
      <w:proofErr w:type="spellEnd"/>
      <w:r w:rsidRPr="00522FDE">
        <w:rPr>
          <w:rFonts w:ascii="Arial" w:hAnsi="Arial" w:cs="Arial"/>
          <w:b/>
          <w:bCs/>
          <w:color w:val="000000"/>
          <w:lang w:val="en-US"/>
        </w:rPr>
        <w:t xml:space="preserve"> Igor </w:t>
      </w:r>
      <w:proofErr w:type="spellStart"/>
      <w:r w:rsidRPr="00522FDE">
        <w:rPr>
          <w:rFonts w:ascii="Arial" w:hAnsi="Arial" w:cs="Arial"/>
          <w:b/>
          <w:bCs/>
          <w:color w:val="000000"/>
          <w:lang w:val="en-US"/>
        </w:rPr>
        <w:t>Viktorovich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Doctor of Economics, Professor, Institute of Public Administration, Named after Prince Alexander </w:t>
      </w:r>
      <w:proofErr w:type="spellStart"/>
      <w:r w:rsidRPr="00522FDE">
        <w:rPr>
          <w:rFonts w:ascii="Arial" w:hAnsi="Arial" w:cs="Arial"/>
          <w:i/>
          <w:iCs/>
          <w:color w:val="000000"/>
          <w:sz w:val="20"/>
          <w:szCs w:val="20"/>
          <w:lang w:val="en-US"/>
        </w:rPr>
        <w:t>Nevsky</w:t>
      </w:r>
      <w:proofErr w:type="spellEnd"/>
      <w:r w:rsidRPr="00522FDE">
        <w:rPr>
          <w:rFonts w:ascii="Arial" w:hAnsi="Arial" w:cs="Arial"/>
          <w:i/>
          <w:iCs/>
          <w:color w:val="000000"/>
          <w:sz w:val="20"/>
          <w:szCs w:val="20"/>
          <w:lang w:val="en-US"/>
        </w:rPr>
        <w:t xml:space="preserve"> Military University, e-mail: ryzhovi@mail.ru</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The principle of continuous improvement in organizations of the military-industrial complex as a requirement for ensuring the dynamism of the modern economy</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 xml:space="preserve">The article analyzes the use of the principle of continuous improvement at defense industry enterprises, its features and limitations.  An </w:t>
      </w:r>
      <w:proofErr w:type="spellStart"/>
      <w:r w:rsidRPr="00522FDE">
        <w:rPr>
          <w:rFonts w:ascii="Arial" w:hAnsi="Arial" w:cs="Arial"/>
          <w:color w:val="000000"/>
          <w:sz w:val="20"/>
          <w:szCs w:val="20"/>
          <w:lang w:val="en-US"/>
        </w:rPr>
        <w:t>algorithmization</w:t>
      </w:r>
      <w:proofErr w:type="spellEnd"/>
      <w:r w:rsidRPr="00522FDE">
        <w:rPr>
          <w:rFonts w:ascii="Arial" w:hAnsi="Arial" w:cs="Arial"/>
          <w:color w:val="000000"/>
          <w:sz w:val="20"/>
          <w:szCs w:val="20"/>
          <w:lang w:val="en-US"/>
        </w:rPr>
        <w:t xml:space="preserve"> of the process of continuous improvement is proposed, taking into account modern requirements for product quality in the defense industries, as well as step-by-step changes in the existing management system in the economy.</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military-industrial complex;</w:t>
      </w:r>
      <w:proofErr w:type="gramStart"/>
      <w:r w:rsidRPr="00522FDE">
        <w:rPr>
          <w:rFonts w:ascii="Arial" w:hAnsi="Arial" w:cs="Arial"/>
          <w:color w:val="000000"/>
          <w:sz w:val="20"/>
          <w:szCs w:val="20"/>
          <w:lang w:val="en-US"/>
        </w:rPr>
        <w:t>  the</w:t>
      </w:r>
      <w:proofErr w:type="gramEnd"/>
      <w:r w:rsidRPr="00522FDE">
        <w:rPr>
          <w:rFonts w:ascii="Arial" w:hAnsi="Arial" w:cs="Arial"/>
          <w:color w:val="000000"/>
          <w:sz w:val="20"/>
          <w:szCs w:val="20"/>
          <w:lang w:val="en-US"/>
        </w:rPr>
        <w:t xml:space="preserve"> principle of continuous improvement;  the economic growth;  system of general quality control;  economic dynamics.</w:t>
      </w:r>
    </w:p>
    <w:p w:rsidR="00522FDE" w:rsidRDefault="00522FDE"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 xml:space="preserve">2712-7559_2022_1_1_49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338.24</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 xml:space="preserve">Ширяева Татьяна Юрьевна, </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кандидат экономических наук, доцент, доцент кафедры управления работой портов, Сибирский государственный </w:t>
      </w:r>
      <w:r w:rsidRPr="00522FDE">
        <w:rPr>
          <w:rFonts w:ascii="Arial" w:hAnsi="Arial" w:cs="Arial"/>
          <w:i/>
          <w:iCs/>
          <w:color w:val="000000"/>
          <w:sz w:val="20"/>
          <w:szCs w:val="20"/>
        </w:rPr>
        <w:br/>
        <w:t xml:space="preserve">университет водного транспорта; </w:t>
      </w:r>
      <w:r w:rsidRPr="00522FDE">
        <w:rPr>
          <w:rFonts w:ascii="Arial" w:hAnsi="Arial" w:cs="Arial"/>
          <w:i/>
          <w:iCs/>
          <w:color w:val="000000"/>
          <w:sz w:val="20"/>
          <w:szCs w:val="20"/>
        </w:rPr>
        <w:br/>
        <w:t xml:space="preserve">доцент кафедры географии, регионоведения и туризма, Новосибирский государственный педагогический университет, г. Новосибирск, Россия,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shiraetu@bk.ru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 xml:space="preserve">Сорокина Людмила Анатольевна, </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кандидат экономических наук, доцент, </w:t>
      </w:r>
      <w:r w:rsidRPr="00522FDE">
        <w:rPr>
          <w:rFonts w:ascii="Arial" w:hAnsi="Arial" w:cs="Arial"/>
          <w:i/>
          <w:iCs/>
          <w:color w:val="000000"/>
          <w:sz w:val="20"/>
          <w:szCs w:val="20"/>
        </w:rPr>
        <w:br/>
        <w:t xml:space="preserve">доцент кафедры экономики и менеджмента, Новосибирский государственный педагогический университет; доцент кафедры экономики предпринимательской деятельности, Сибирский государственный университет водного транспорта, </w:t>
      </w:r>
      <w:r w:rsidRPr="00522FDE">
        <w:rPr>
          <w:rFonts w:ascii="Arial" w:hAnsi="Arial" w:cs="Arial"/>
          <w:i/>
          <w:iCs/>
          <w:color w:val="000000"/>
          <w:sz w:val="20"/>
          <w:szCs w:val="20"/>
        </w:rPr>
        <w:br/>
        <w:t xml:space="preserve">г. Новосибирск, Россия,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Sorla@211.ru</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t>Социально-экономическая безопасность как основа управления качеством</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t xml:space="preserve">В статье раскрывается понятие качества, его важность для повышения уровня конкурентоспособности экономики. Определяется прямая зависимость конкурентоспособности от цены, качества и сервиса. Вскрываются организационно-экономические и технические проблемы, связанные с концепцией TQM. Авторами предлагается совершенная методика, основанная на понятии «всеобщее» и включающая три компоненты: производство – качество – управление. </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pacing w:val="43"/>
          <w:sz w:val="20"/>
          <w:szCs w:val="20"/>
        </w:rPr>
        <w:t>Ключевые слова:</w:t>
      </w:r>
      <w:r w:rsidRPr="00522FDE">
        <w:rPr>
          <w:rFonts w:ascii="Arial" w:hAnsi="Arial" w:cs="Arial"/>
          <w:color w:val="000000"/>
          <w:sz w:val="20"/>
          <w:szCs w:val="20"/>
        </w:rPr>
        <w:t xml:space="preserve"> качество; социально-экономическая безопасность; управление качеством.</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338.24</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Shiryaeva</w:t>
      </w:r>
      <w:proofErr w:type="spellEnd"/>
      <w:r w:rsidRPr="00522FDE">
        <w:rPr>
          <w:rFonts w:ascii="Arial" w:hAnsi="Arial" w:cs="Arial"/>
          <w:b/>
          <w:bCs/>
          <w:color w:val="000000"/>
          <w:lang w:val="en-US"/>
        </w:rPr>
        <w:t xml:space="preserve"> Tatyana </w:t>
      </w:r>
      <w:proofErr w:type="spellStart"/>
      <w:r w:rsidRPr="00522FDE">
        <w:rPr>
          <w:rFonts w:ascii="Arial" w:hAnsi="Arial" w:cs="Arial"/>
          <w:b/>
          <w:bCs/>
          <w:color w:val="000000"/>
          <w:lang w:val="en-US"/>
        </w:rPr>
        <w:t>Yurievna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Candidate of Economic Sciences, Associate Professor, Associate Professor of the Department of Port Management, Siberian State University of Water Transport</w:t>
      </w:r>
      <w:proofErr w:type="gramStart"/>
      <w:r w:rsidRPr="00522FDE">
        <w:rPr>
          <w:rFonts w:ascii="Arial" w:hAnsi="Arial" w:cs="Arial"/>
          <w:i/>
          <w:iCs/>
          <w:color w:val="000000"/>
          <w:sz w:val="20"/>
          <w:szCs w:val="20"/>
          <w:lang w:val="en-US"/>
        </w:rPr>
        <w:t>;  Associate</w:t>
      </w:r>
      <w:proofErr w:type="gramEnd"/>
      <w:r w:rsidRPr="00522FDE">
        <w:rPr>
          <w:rFonts w:ascii="Arial" w:hAnsi="Arial" w:cs="Arial"/>
          <w:i/>
          <w:iCs/>
          <w:color w:val="000000"/>
          <w:sz w:val="20"/>
          <w:szCs w:val="20"/>
          <w:lang w:val="en-US"/>
        </w:rPr>
        <w:t xml:space="preserve"> Professor, Department of Geography, Regional Studies and Tourism, Novosibirsk State Pedagogical University, Novosibirsk, Russia, e-mail: shiraetu@bk.ru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Sorokina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Ludmila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Anatolyevna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Candidate of Economic Sciences, Associate Professor, Associate Professor of the Department of Economics and Management, Novosibirsk State Pedagogical University;  Associate Professor, Department of Business Economics, Siberian State University of Water Transport, Novosibirsk, Russia, </w:t>
      </w:r>
      <w:r w:rsidRPr="00522FDE">
        <w:rPr>
          <w:rFonts w:ascii="Arial" w:hAnsi="Arial" w:cs="Arial"/>
          <w:i/>
          <w:iCs/>
          <w:color w:val="000000"/>
          <w:sz w:val="20"/>
          <w:szCs w:val="20"/>
          <w:lang w:val="en-US"/>
        </w:rPr>
        <w:br/>
        <w:t>e-mail: Sorla@211.ru</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lastRenderedPageBreak/>
        <w:t xml:space="preserve">Socio-economic security </w:t>
      </w:r>
      <w:r w:rsidRPr="00522FDE">
        <w:rPr>
          <w:rFonts w:ascii="Arial" w:hAnsi="Arial" w:cs="Arial"/>
          <w:b/>
          <w:bCs/>
          <w:caps/>
          <w:color w:val="000000"/>
          <w:sz w:val="28"/>
          <w:szCs w:val="28"/>
          <w:lang w:val="en-US"/>
        </w:rPr>
        <w:br/>
        <w:t>as a basis for quality management</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The article reveals the concept of quality, its importance for increasing the level of competitiveness of the economy.  The direct dependence of competitiveness on price, quality and service is determined.  Organizational, economic and technical problems associated with the concept of TQM are revealed.  The authors propose a perfect methodology based on the concept of «universal» and including three components: production – quality – management.</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quality</w:t>
      </w:r>
      <w:proofErr w:type="gramStart"/>
      <w:r w:rsidRPr="00522FDE">
        <w:rPr>
          <w:rFonts w:ascii="Arial" w:hAnsi="Arial" w:cs="Arial"/>
          <w:color w:val="000000"/>
          <w:sz w:val="20"/>
          <w:szCs w:val="20"/>
          <w:lang w:val="en-US"/>
        </w:rPr>
        <w:t>;  social</w:t>
      </w:r>
      <w:proofErr w:type="gramEnd"/>
      <w:r w:rsidRPr="00522FDE">
        <w:rPr>
          <w:rFonts w:ascii="Arial" w:hAnsi="Arial" w:cs="Arial"/>
          <w:color w:val="000000"/>
          <w:sz w:val="20"/>
          <w:szCs w:val="20"/>
          <w:lang w:val="en-US"/>
        </w:rPr>
        <w:t xml:space="preserve"> and economic security;  quality control. </w:t>
      </w:r>
    </w:p>
    <w:p w:rsidR="00522FDE" w:rsidRDefault="00522FDE"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 xml:space="preserve">2712-7559_2022_1_1_54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331</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Еремина Ирина Юрьевна,</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доктор экономических наук, профессор, заведующий кафедрой экономической теории, Российский государственный университет нефти и газа (национальный исследовательский университет) им. И. М. Губкина, г. Москва, Россия,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irinargng@mail.ru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Абдулкадыров</w:t>
      </w:r>
      <w:proofErr w:type="spellEnd"/>
      <w:r w:rsidRPr="00522FDE">
        <w:rPr>
          <w:rFonts w:ascii="Arial" w:hAnsi="Arial" w:cs="Arial"/>
          <w:b/>
          <w:bCs/>
          <w:color w:val="000000"/>
        </w:rPr>
        <w:t xml:space="preserve"> Арсен </w:t>
      </w:r>
      <w:proofErr w:type="spellStart"/>
      <w:r w:rsidRPr="00522FDE">
        <w:rPr>
          <w:rFonts w:ascii="Arial" w:hAnsi="Arial" w:cs="Arial"/>
          <w:b/>
          <w:bCs/>
          <w:color w:val="000000"/>
        </w:rPr>
        <w:t>Саидович</w:t>
      </w:r>
      <w:proofErr w:type="spellEnd"/>
      <w:r w:rsidRPr="00522FDE">
        <w:rPr>
          <w:rFonts w:ascii="Arial" w:hAnsi="Arial" w:cs="Arial"/>
          <w:b/>
          <w:bCs/>
          <w:color w:val="000000"/>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кандидат экономических наук, доцент, Дагестанский государственный технический университет, г. Махачкала, Россия,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ars.rggu@mail.ru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Эйрих</w:t>
      </w:r>
      <w:proofErr w:type="spellEnd"/>
      <w:r w:rsidRPr="00522FDE">
        <w:rPr>
          <w:rFonts w:ascii="Arial" w:hAnsi="Arial" w:cs="Arial"/>
          <w:b/>
          <w:bCs/>
          <w:color w:val="000000"/>
        </w:rPr>
        <w:t xml:space="preserve"> Георгий Олегович,</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аспирант кафедры экономической теории, Российский государственный университет нефти и газа (Национальный исследовательский университет) им. И. М. Губкина, г. Москва, Россия</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t xml:space="preserve">Развитие </w:t>
      </w:r>
      <w:r w:rsidRPr="00522FDE">
        <w:rPr>
          <w:rFonts w:ascii="Arial" w:hAnsi="Arial" w:cs="Arial"/>
          <w:b/>
          <w:bCs/>
          <w:caps/>
          <w:color w:val="000000"/>
          <w:sz w:val="28"/>
          <w:szCs w:val="28"/>
        </w:rPr>
        <w:br/>
        <w:t>инновационных форм занятости в нефтегазовых компаниях</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t xml:space="preserve">В статье рассмотрены ключевые тенденции развития инновационного типа занятости в нефтегазовых компаниях. Отмечается, что в рамках текущего уровня развития трудовых отношений была сформирована новая категория – инновационный тип занятости. Определено, что на сегодняшний день в нефтегазовых компаниях России наблюдается высокая доля молодых специалистов, не обладающих практическими навыками, в </w:t>
      </w:r>
      <w:proofErr w:type="gramStart"/>
      <w:r w:rsidRPr="00522FDE">
        <w:rPr>
          <w:rFonts w:ascii="Arial" w:hAnsi="Arial" w:cs="Arial"/>
          <w:color w:val="000000"/>
          <w:sz w:val="20"/>
          <w:szCs w:val="20"/>
        </w:rPr>
        <w:t>связи</w:t>
      </w:r>
      <w:proofErr w:type="gramEnd"/>
      <w:r w:rsidRPr="00522FDE">
        <w:rPr>
          <w:rFonts w:ascii="Arial" w:hAnsi="Arial" w:cs="Arial"/>
          <w:color w:val="000000"/>
          <w:sz w:val="20"/>
          <w:szCs w:val="20"/>
        </w:rPr>
        <w:t xml:space="preserve"> с чем при их подготовке особая роль отводится повышению требований к стажировкам, в рамках которых ими будут получены необходимые практические навыки.</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pacing w:val="43"/>
          <w:sz w:val="20"/>
          <w:szCs w:val="20"/>
        </w:rPr>
        <w:t>Ключевые слова</w:t>
      </w:r>
      <w:r w:rsidRPr="00522FDE">
        <w:rPr>
          <w:rFonts w:ascii="Arial" w:hAnsi="Arial" w:cs="Arial"/>
          <w:color w:val="000000"/>
          <w:sz w:val="20"/>
          <w:szCs w:val="20"/>
        </w:rPr>
        <w:t>: инновационные формы занятости; цифровое развитие рынка труда; инновационное развитие; нефтегазовые компании.</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331</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Eremina</w:t>
      </w:r>
      <w:proofErr w:type="spellEnd"/>
      <w:r w:rsidRPr="00522FDE">
        <w:rPr>
          <w:rFonts w:ascii="Arial" w:hAnsi="Arial" w:cs="Arial"/>
          <w:b/>
          <w:bCs/>
          <w:color w:val="000000"/>
          <w:lang w:val="en-US"/>
        </w:rPr>
        <w:t xml:space="preserve"> Irina </w:t>
      </w:r>
      <w:proofErr w:type="spellStart"/>
      <w:r w:rsidRPr="00522FDE">
        <w:rPr>
          <w:rFonts w:ascii="Arial" w:hAnsi="Arial" w:cs="Arial"/>
          <w:b/>
          <w:bCs/>
          <w:color w:val="000000"/>
          <w:lang w:val="en-US"/>
        </w:rPr>
        <w:t>Yurievna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Doctor of Economics, Professor, Head of the Department of Economic Theory, Russian State University of Oil and Gas (National Research University) named after I. M. </w:t>
      </w:r>
      <w:proofErr w:type="spellStart"/>
      <w:r w:rsidRPr="00522FDE">
        <w:rPr>
          <w:rFonts w:ascii="Arial" w:hAnsi="Arial" w:cs="Arial"/>
          <w:i/>
          <w:iCs/>
          <w:color w:val="000000"/>
          <w:sz w:val="20"/>
          <w:szCs w:val="20"/>
          <w:lang w:val="en-US"/>
        </w:rPr>
        <w:t>Gubkina</w:t>
      </w:r>
      <w:proofErr w:type="spellEnd"/>
      <w:r w:rsidRPr="00522FDE">
        <w:rPr>
          <w:rFonts w:ascii="Arial" w:hAnsi="Arial" w:cs="Arial"/>
          <w:i/>
          <w:iCs/>
          <w:color w:val="000000"/>
          <w:sz w:val="20"/>
          <w:szCs w:val="20"/>
          <w:lang w:val="en-US"/>
        </w:rPr>
        <w:t>, Moscow, Russia, e-mail: irinargng@mail.ru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Abdulkadyrov</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Arsen</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Saidovich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Candidate of Economic Sciences, Associate Professor, Dagestan State Technical University, Makhachkala, Russia, </w:t>
      </w:r>
      <w:r w:rsidRPr="00522FDE">
        <w:rPr>
          <w:rFonts w:ascii="Arial" w:hAnsi="Arial" w:cs="Arial"/>
          <w:i/>
          <w:iCs/>
          <w:color w:val="000000"/>
          <w:sz w:val="20"/>
          <w:szCs w:val="20"/>
          <w:lang w:val="en-US"/>
        </w:rPr>
        <w:br/>
        <w:t>e-mail: ars.rggu@mail.ru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Eirikh</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Georgy</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Olegovich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Postgraduate Student, Department of Economic Theory, Russian State University of Oil and Gas (National Research University) named after I. M. </w:t>
      </w:r>
      <w:proofErr w:type="spellStart"/>
      <w:r w:rsidRPr="00522FDE">
        <w:rPr>
          <w:rFonts w:ascii="Arial" w:hAnsi="Arial" w:cs="Arial"/>
          <w:i/>
          <w:iCs/>
          <w:color w:val="000000"/>
          <w:sz w:val="20"/>
          <w:szCs w:val="20"/>
          <w:lang w:val="en-US"/>
        </w:rPr>
        <w:t>Gubkina</w:t>
      </w:r>
      <w:proofErr w:type="spellEnd"/>
      <w:r w:rsidRPr="00522FDE">
        <w:rPr>
          <w:rFonts w:ascii="Arial" w:hAnsi="Arial" w:cs="Arial"/>
          <w:i/>
          <w:iCs/>
          <w:color w:val="000000"/>
          <w:sz w:val="20"/>
          <w:szCs w:val="20"/>
          <w:lang w:val="en-US"/>
        </w:rPr>
        <w:t>, Moscow, Russia</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 xml:space="preserve">Development of innovative forms of employment in oil </w:t>
      </w:r>
      <w:r w:rsidRPr="00522FDE">
        <w:rPr>
          <w:rFonts w:ascii="Arial" w:hAnsi="Arial" w:cs="Arial"/>
          <w:b/>
          <w:bCs/>
          <w:caps/>
          <w:color w:val="000000"/>
          <w:sz w:val="28"/>
          <w:szCs w:val="28"/>
          <w:lang w:val="en-US"/>
        </w:rPr>
        <w:br/>
        <w:t>and gas companies</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 xml:space="preserve">The article considers the key trends in the development of an innovative type of employment in oil and gas companies.  It is noted that within the framework of the current level of development of labor relations, a new category has been formed - an innovative type of employment.  It has been determined that today in the oil and </w:t>
      </w:r>
      <w:proofErr w:type="gramStart"/>
      <w:r w:rsidRPr="00522FDE">
        <w:rPr>
          <w:rFonts w:ascii="Arial" w:hAnsi="Arial" w:cs="Arial"/>
          <w:color w:val="000000"/>
          <w:sz w:val="20"/>
          <w:szCs w:val="20"/>
          <w:lang w:val="en-US"/>
        </w:rPr>
        <w:t xml:space="preserve">gas companies </w:t>
      </w:r>
      <w:r w:rsidRPr="00522FDE">
        <w:rPr>
          <w:rFonts w:ascii="Arial" w:hAnsi="Arial" w:cs="Arial"/>
          <w:color w:val="000000"/>
          <w:sz w:val="20"/>
          <w:szCs w:val="20"/>
          <w:lang w:val="en-US"/>
        </w:rPr>
        <w:lastRenderedPageBreak/>
        <w:t>of Russia there is</w:t>
      </w:r>
      <w:proofErr w:type="gramEnd"/>
      <w:r w:rsidRPr="00522FDE">
        <w:rPr>
          <w:rFonts w:ascii="Arial" w:hAnsi="Arial" w:cs="Arial"/>
          <w:color w:val="000000"/>
          <w:sz w:val="20"/>
          <w:szCs w:val="20"/>
          <w:lang w:val="en-US"/>
        </w:rPr>
        <w:t xml:space="preserve"> a high proportion of young professionals who do not have practical skills, and therefore, in their preparation, a special role is given to increasing the requirements for internships, within which they will receive the necessary practical skills.</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innovative forms of employment</w:t>
      </w:r>
      <w:proofErr w:type="gramStart"/>
      <w:r w:rsidRPr="00522FDE">
        <w:rPr>
          <w:rFonts w:ascii="Arial" w:hAnsi="Arial" w:cs="Arial"/>
          <w:color w:val="000000"/>
          <w:sz w:val="20"/>
          <w:szCs w:val="20"/>
          <w:lang w:val="en-US"/>
        </w:rPr>
        <w:t>;  digital</w:t>
      </w:r>
      <w:proofErr w:type="gramEnd"/>
      <w:r w:rsidRPr="00522FDE">
        <w:rPr>
          <w:rFonts w:ascii="Arial" w:hAnsi="Arial" w:cs="Arial"/>
          <w:color w:val="000000"/>
          <w:sz w:val="20"/>
          <w:szCs w:val="20"/>
          <w:lang w:val="en-US"/>
        </w:rPr>
        <w:t xml:space="preserve"> development of the labor market;  innovative development;  oil and gas companies. </w:t>
      </w:r>
    </w:p>
    <w:p w:rsidR="00522FDE" w:rsidRDefault="00522FDE" w:rsidP="00133532"/>
    <w:p w:rsidR="00522FDE" w:rsidRDefault="00522FDE"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 xml:space="preserve">2712-7559_2022_1_1_60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336.3</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Романцова Татьяна Владимировна,</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кандидат экономических наук, доцент, </w:t>
      </w:r>
      <w:r w:rsidRPr="00522FDE">
        <w:rPr>
          <w:rFonts w:ascii="Arial" w:hAnsi="Arial" w:cs="Arial"/>
          <w:i/>
          <w:iCs/>
          <w:color w:val="000000"/>
          <w:sz w:val="20"/>
          <w:szCs w:val="20"/>
        </w:rPr>
        <w:br/>
        <w:t xml:space="preserve">доцент кафедры налогового права, </w:t>
      </w:r>
      <w:r w:rsidRPr="00522FDE">
        <w:rPr>
          <w:rFonts w:ascii="Arial" w:hAnsi="Arial" w:cs="Arial"/>
          <w:i/>
          <w:iCs/>
          <w:color w:val="000000"/>
          <w:sz w:val="20"/>
          <w:szCs w:val="20"/>
        </w:rPr>
        <w:br/>
        <w:t xml:space="preserve">Московский государственный юридический университет им. О. Е. </w:t>
      </w:r>
      <w:proofErr w:type="spellStart"/>
      <w:r w:rsidRPr="00522FDE">
        <w:rPr>
          <w:rFonts w:ascii="Arial" w:hAnsi="Arial" w:cs="Arial"/>
          <w:i/>
          <w:iCs/>
          <w:color w:val="000000"/>
          <w:sz w:val="20"/>
          <w:szCs w:val="20"/>
        </w:rPr>
        <w:t>Кутафина</w:t>
      </w:r>
      <w:proofErr w:type="spellEnd"/>
      <w:r w:rsidRPr="00522FDE">
        <w:rPr>
          <w:rFonts w:ascii="Arial" w:hAnsi="Arial" w:cs="Arial"/>
          <w:i/>
          <w:iCs/>
          <w:color w:val="000000"/>
          <w:sz w:val="20"/>
          <w:szCs w:val="20"/>
        </w:rPr>
        <w:t xml:space="preserve"> (МГЮА), </w:t>
      </w:r>
      <w:r w:rsidRPr="00522FDE">
        <w:rPr>
          <w:rFonts w:ascii="Arial" w:hAnsi="Arial" w:cs="Arial"/>
          <w:i/>
          <w:iCs/>
          <w:color w:val="000000"/>
          <w:sz w:val="20"/>
          <w:szCs w:val="20"/>
        </w:rPr>
        <w:br/>
        <w:t>г. Москва, Россия</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t>Проблема суверенного долга России</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t>В статье анализируются вопросы управления суверенным долгом на современном этапе, выявляются основные проблемы в данной сфере и предлагаются пути их решения. Представленные выводы и обобщения позволяют повысить эффективность системы управления государственным долгом, соблюдать баланс интересов государства в области использования внешних займов, с учетом рисков, возникающих в этой сфере.</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pacing w:val="43"/>
          <w:sz w:val="20"/>
          <w:szCs w:val="20"/>
        </w:rPr>
        <w:t>Ключевые слова:</w:t>
      </w:r>
      <w:r w:rsidRPr="00522FDE">
        <w:rPr>
          <w:rFonts w:ascii="Arial" w:hAnsi="Arial" w:cs="Arial"/>
          <w:color w:val="000000"/>
          <w:sz w:val="20"/>
          <w:szCs w:val="20"/>
        </w:rPr>
        <w:t xml:space="preserve"> государственный долг; внешний государственный долг; управление государственным долгом.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336.3</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Romantsova</w:t>
      </w:r>
      <w:proofErr w:type="spellEnd"/>
      <w:r w:rsidRPr="00522FDE">
        <w:rPr>
          <w:rFonts w:ascii="Arial" w:hAnsi="Arial" w:cs="Arial"/>
          <w:b/>
          <w:bCs/>
          <w:color w:val="000000"/>
          <w:lang w:val="en-US"/>
        </w:rPr>
        <w:t xml:space="preserve"> Tatyana </w:t>
      </w:r>
      <w:proofErr w:type="spellStart"/>
      <w:r w:rsidRPr="00522FDE">
        <w:rPr>
          <w:rFonts w:ascii="Arial" w:hAnsi="Arial" w:cs="Arial"/>
          <w:b/>
          <w:bCs/>
          <w:color w:val="000000"/>
          <w:lang w:val="en-US"/>
        </w:rPr>
        <w:t>Vladimirovna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Candidate of Economic Sciences, Associate Professor, Associate Professor of the Department of Tax Law, </w:t>
      </w:r>
      <w:proofErr w:type="spellStart"/>
      <w:r w:rsidRPr="00522FDE">
        <w:rPr>
          <w:rFonts w:ascii="Arial" w:hAnsi="Arial" w:cs="Arial"/>
          <w:i/>
          <w:iCs/>
          <w:color w:val="000000"/>
          <w:sz w:val="20"/>
          <w:szCs w:val="20"/>
          <w:lang w:val="en-US"/>
        </w:rPr>
        <w:t>Lomonosov</w:t>
      </w:r>
      <w:proofErr w:type="spellEnd"/>
      <w:r w:rsidRPr="00522FDE">
        <w:rPr>
          <w:rFonts w:ascii="Arial" w:hAnsi="Arial" w:cs="Arial"/>
          <w:i/>
          <w:iCs/>
          <w:color w:val="000000"/>
          <w:sz w:val="20"/>
          <w:szCs w:val="20"/>
          <w:lang w:val="en-US"/>
        </w:rPr>
        <w:t xml:space="preserve"> Moscow State Law </w:t>
      </w:r>
      <w:proofErr w:type="gramStart"/>
      <w:r w:rsidRPr="00522FDE">
        <w:rPr>
          <w:rFonts w:ascii="Arial" w:hAnsi="Arial" w:cs="Arial"/>
          <w:i/>
          <w:iCs/>
          <w:color w:val="000000"/>
          <w:sz w:val="20"/>
          <w:szCs w:val="20"/>
          <w:lang w:val="en-US"/>
        </w:rPr>
        <w:t>University  Named</w:t>
      </w:r>
      <w:proofErr w:type="gramEnd"/>
      <w:r w:rsidRPr="00522FDE">
        <w:rPr>
          <w:rFonts w:ascii="Arial" w:hAnsi="Arial" w:cs="Arial"/>
          <w:i/>
          <w:iCs/>
          <w:color w:val="000000"/>
          <w:sz w:val="20"/>
          <w:szCs w:val="20"/>
          <w:lang w:val="en-US"/>
        </w:rPr>
        <w:t xml:space="preserve"> after </w:t>
      </w:r>
      <w:r w:rsidRPr="00522FDE">
        <w:rPr>
          <w:rFonts w:ascii="Arial" w:hAnsi="Arial" w:cs="Arial"/>
          <w:i/>
          <w:iCs/>
          <w:color w:val="000000"/>
          <w:sz w:val="20"/>
          <w:szCs w:val="20"/>
          <w:lang w:val="en-US"/>
        </w:rPr>
        <w:br/>
        <w:t xml:space="preserve">O. E. </w:t>
      </w:r>
      <w:proofErr w:type="spellStart"/>
      <w:r w:rsidRPr="00522FDE">
        <w:rPr>
          <w:rFonts w:ascii="Arial" w:hAnsi="Arial" w:cs="Arial"/>
          <w:i/>
          <w:iCs/>
          <w:color w:val="000000"/>
          <w:sz w:val="20"/>
          <w:szCs w:val="20"/>
          <w:lang w:val="en-US"/>
        </w:rPr>
        <w:t>Kutafina</w:t>
      </w:r>
      <w:proofErr w:type="spellEnd"/>
      <w:r w:rsidRPr="00522FDE">
        <w:rPr>
          <w:rFonts w:ascii="Arial" w:hAnsi="Arial" w:cs="Arial"/>
          <w:i/>
          <w:iCs/>
          <w:color w:val="000000"/>
          <w:sz w:val="20"/>
          <w:szCs w:val="20"/>
          <w:lang w:val="en-US"/>
        </w:rPr>
        <w:t xml:space="preserve"> (MGUA), Moscow, Russia</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Russia’s sovereign debt problem</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The article analyzes the issues of sovereign debt management at the present stage, identifies the main problems in this area and suggests ways to solve them.  The presented conclusions and generalizations make it possible to improve the efficiency of the public debt management system, to maintain a balance of state interests in the use of external loans, taking into account the risks arising in this area.</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public debt</w:t>
      </w:r>
      <w:proofErr w:type="gramStart"/>
      <w:r w:rsidRPr="00522FDE">
        <w:rPr>
          <w:rFonts w:ascii="Arial" w:hAnsi="Arial" w:cs="Arial"/>
          <w:color w:val="000000"/>
          <w:sz w:val="20"/>
          <w:szCs w:val="20"/>
          <w:lang w:val="en-US"/>
        </w:rPr>
        <w:t>;  external</w:t>
      </w:r>
      <w:proofErr w:type="gramEnd"/>
      <w:r w:rsidRPr="00522FDE">
        <w:rPr>
          <w:rFonts w:ascii="Arial" w:hAnsi="Arial" w:cs="Arial"/>
          <w:color w:val="000000"/>
          <w:sz w:val="20"/>
          <w:szCs w:val="20"/>
          <w:lang w:val="en-US"/>
        </w:rPr>
        <w:t xml:space="preserve"> public debt;  public debt management.</w:t>
      </w:r>
    </w:p>
    <w:p w:rsidR="00522FDE" w:rsidRDefault="00522FDE"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 xml:space="preserve">2712-7559_2022_1_1_65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331</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Родинова</w:t>
      </w:r>
      <w:proofErr w:type="spellEnd"/>
      <w:r w:rsidRPr="00522FDE">
        <w:rPr>
          <w:rFonts w:ascii="Arial" w:hAnsi="Arial" w:cs="Arial"/>
          <w:b/>
          <w:bCs/>
          <w:color w:val="000000"/>
        </w:rPr>
        <w:t xml:space="preserve"> Надежда Петровна,</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доктор экономических наук, профессор кафедры менеджмента и государственного муниципального управления, Московский государственный университет технологий и управления им. К. Г. Разумовского (Первый казачий университет), г. Москва, Россия,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rodinovanp@mgutm.ru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Остроухов Владимир Михайлович,</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кандидат экономических наук, доцент </w:t>
      </w:r>
      <w:r w:rsidRPr="00522FDE">
        <w:rPr>
          <w:rFonts w:ascii="Arial" w:hAnsi="Arial" w:cs="Arial"/>
          <w:i/>
          <w:iCs/>
          <w:color w:val="000000"/>
          <w:sz w:val="20"/>
          <w:szCs w:val="20"/>
        </w:rPr>
        <w:br/>
        <w:t>кафедры менеджмента и государственного муниципального управления, Московский государственный университет технологий и управления им. К. Г. Разумовского (Первый казачий университет), г. Москва, Россия,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v.ostrouhov@mgutm.ru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Березняковский</w:t>
      </w:r>
      <w:proofErr w:type="spellEnd"/>
      <w:r w:rsidRPr="00522FDE">
        <w:rPr>
          <w:rFonts w:ascii="Arial" w:hAnsi="Arial" w:cs="Arial"/>
          <w:b/>
          <w:bCs/>
          <w:color w:val="000000"/>
        </w:rPr>
        <w:t xml:space="preserve"> Владимир Сергеевич,</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lastRenderedPageBreak/>
        <w:t xml:space="preserve">кандидат экономических наук, доцент </w:t>
      </w:r>
      <w:r w:rsidRPr="00522FDE">
        <w:rPr>
          <w:rFonts w:ascii="Arial" w:hAnsi="Arial" w:cs="Arial"/>
          <w:i/>
          <w:iCs/>
          <w:color w:val="000000"/>
          <w:sz w:val="20"/>
          <w:szCs w:val="20"/>
        </w:rPr>
        <w:br/>
        <w:t>кафедры менеджмента и государственного муниципального управления, Московский государственный университет технологий и управления им. К. Г. Разумовского (Первый казачий университет), г. Москва, Россия,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v.bereznyakovskiy@mgutm.ru</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t xml:space="preserve">Современные тенденции </w:t>
      </w:r>
      <w:r w:rsidRPr="00522FDE">
        <w:rPr>
          <w:rFonts w:ascii="Arial" w:hAnsi="Arial" w:cs="Arial"/>
          <w:b/>
          <w:bCs/>
          <w:caps/>
          <w:color w:val="000000"/>
          <w:sz w:val="28"/>
          <w:szCs w:val="28"/>
        </w:rPr>
        <w:br/>
        <w:t>в управлении персоналом</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522FDE">
        <w:rPr>
          <w:rFonts w:ascii="Arial" w:hAnsi="Arial" w:cs="Arial"/>
          <w:color w:val="000000"/>
          <w:sz w:val="20"/>
          <w:szCs w:val="20"/>
        </w:rPr>
        <w:t xml:space="preserve">В статье рассмотрены такие тренды управления персоналом, как </w:t>
      </w:r>
      <w:proofErr w:type="spellStart"/>
      <w:r w:rsidRPr="00522FDE">
        <w:rPr>
          <w:rFonts w:ascii="Arial" w:hAnsi="Arial" w:cs="Arial"/>
          <w:color w:val="000000"/>
          <w:sz w:val="20"/>
          <w:szCs w:val="20"/>
        </w:rPr>
        <w:t>гуманизация</w:t>
      </w:r>
      <w:proofErr w:type="spellEnd"/>
      <w:r w:rsidRPr="00522FDE">
        <w:rPr>
          <w:rFonts w:ascii="Arial" w:hAnsi="Arial" w:cs="Arial"/>
          <w:color w:val="000000"/>
          <w:sz w:val="20"/>
          <w:szCs w:val="20"/>
        </w:rPr>
        <w:t xml:space="preserve"> управленческой деятельности и  упор на управление человеческими ресурсами, подготовка к работе с новым поколением, персонализация карьерного пути, </w:t>
      </w:r>
      <w:proofErr w:type="spellStart"/>
      <w:r w:rsidRPr="00522FDE">
        <w:rPr>
          <w:rFonts w:ascii="Arial" w:hAnsi="Arial" w:cs="Arial"/>
          <w:color w:val="000000"/>
          <w:sz w:val="20"/>
          <w:szCs w:val="20"/>
        </w:rPr>
        <w:t>help-management</w:t>
      </w:r>
      <w:proofErr w:type="spellEnd"/>
      <w:r w:rsidRPr="00522FDE">
        <w:rPr>
          <w:rFonts w:ascii="Arial" w:hAnsi="Arial" w:cs="Arial"/>
          <w:color w:val="000000"/>
          <w:sz w:val="20"/>
          <w:szCs w:val="20"/>
        </w:rPr>
        <w:t xml:space="preserve">, повышение разнообразия и качества обучения сотрудников, стимулирование креатива сотрудников, внедрение информационных технологий и применение искусственного интеллекта, повышение гибкости в организации управления деятельностью персонала, системная работа над брендом организации, </w:t>
      </w:r>
      <w:proofErr w:type="spellStart"/>
      <w:r w:rsidRPr="00522FDE">
        <w:rPr>
          <w:rFonts w:ascii="Arial" w:hAnsi="Arial" w:cs="Arial"/>
          <w:color w:val="000000"/>
          <w:sz w:val="20"/>
          <w:szCs w:val="20"/>
        </w:rPr>
        <w:t>сторителлинг</w:t>
      </w:r>
      <w:proofErr w:type="spellEnd"/>
      <w:r w:rsidRPr="00522FDE">
        <w:rPr>
          <w:rFonts w:ascii="Arial" w:hAnsi="Arial" w:cs="Arial"/>
          <w:color w:val="000000"/>
          <w:sz w:val="20"/>
          <w:szCs w:val="20"/>
        </w:rPr>
        <w:t>, работа без привязки к</w:t>
      </w:r>
      <w:proofErr w:type="gramEnd"/>
      <w:r w:rsidRPr="00522FDE">
        <w:rPr>
          <w:rFonts w:ascii="Arial" w:hAnsi="Arial" w:cs="Arial"/>
          <w:color w:val="000000"/>
          <w:sz w:val="20"/>
          <w:szCs w:val="20"/>
        </w:rPr>
        <w:t xml:space="preserve"> офису, талант-менеджмент.</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522FDE">
        <w:rPr>
          <w:rFonts w:ascii="Arial" w:hAnsi="Arial" w:cs="Arial"/>
          <w:color w:val="000000"/>
          <w:spacing w:val="43"/>
          <w:sz w:val="20"/>
          <w:szCs w:val="20"/>
        </w:rPr>
        <w:t xml:space="preserve">Ключевые слова: </w:t>
      </w:r>
      <w:r w:rsidRPr="00522FDE">
        <w:rPr>
          <w:rFonts w:ascii="Arial" w:hAnsi="Arial" w:cs="Arial"/>
          <w:color w:val="000000"/>
          <w:sz w:val="20"/>
          <w:szCs w:val="20"/>
        </w:rPr>
        <w:t xml:space="preserve">управление персоналом; </w:t>
      </w:r>
      <w:proofErr w:type="spellStart"/>
      <w:r w:rsidRPr="00522FDE">
        <w:rPr>
          <w:rFonts w:ascii="Arial" w:hAnsi="Arial" w:cs="Arial"/>
          <w:color w:val="000000"/>
          <w:sz w:val="20"/>
          <w:szCs w:val="20"/>
        </w:rPr>
        <w:t>гуманизация</w:t>
      </w:r>
      <w:proofErr w:type="spellEnd"/>
      <w:r w:rsidRPr="00522FDE">
        <w:rPr>
          <w:rFonts w:ascii="Arial" w:hAnsi="Arial" w:cs="Arial"/>
          <w:color w:val="000000"/>
          <w:sz w:val="20"/>
          <w:szCs w:val="20"/>
        </w:rPr>
        <w:t xml:space="preserve"> управленческой деятельности; человеческие ресурсы; карьерный путь; персонализация карьерного пути; </w:t>
      </w:r>
      <w:proofErr w:type="spellStart"/>
      <w:r w:rsidRPr="00522FDE">
        <w:rPr>
          <w:rFonts w:ascii="Arial" w:hAnsi="Arial" w:cs="Arial"/>
          <w:color w:val="000000"/>
          <w:sz w:val="20"/>
          <w:szCs w:val="20"/>
        </w:rPr>
        <w:t>help-management</w:t>
      </w:r>
      <w:proofErr w:type="spellEnd"/>
      <w:r w:rsidRPr="00522FDE">
        <w:rPr>
          <w:rFonts w:ascii="Arial" w:hAnsi="Arial" w:cs="Arial"/>
          <w:color w:val="000000"/>
          <w:sz w:val="20"/>
          <w:szCs w:val="20"/>
        </w:rPr>
        <w:t xml:space="preserve">; информационные технологии; искусственный интеллект; бренд организации; </w:t>
      </w:r>
      <w:proofErr w:type="spellStart"/>
      <w:r w:rsidRPr="00522FDE">
        <w:rPr>
          <w:rFonts w:ascii="Arial" w:hAnsi="Arial" w:cs="Arial"/>
          <w:color w:val="000000"/>
          <w:sz w:val="20"/>
          <w:szCs w:val="20"/>
        </w:rPr>
        <w:t>сторителлинг</w:t>
      </w:r>
      <w:proofErr w:type="spellEnd"/>
      <w:r w:rsidRPr="00522FDE">
        <w:rPr>
          <w:rFonts w:ascii="Arial" w:hAnsi="Arial" w:cs="Arial"/>
          <w:color w:val="000000"/>
          <w:sz w:val="20"/>
          <w:szCs w:val="20"/>
        </w:rPr>
        <w:t>; талант-менеджмент; управление талантами.</w:t>
      </w:r>
      <w:proofErr w:type="gramEnd"/>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331</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Rodinova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Nadezda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Petrovna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Doctor of Economics, Professor of the Department of Management and State Municipal Administration, Moscow State University of Technology and Management named after K. G. </w:t>
      </w:r>
      <w:proofErr w:type="spellStart"/>
      <w:r w:rsidRPr="00522FDE">
        <w:rPr>
          <w:rFonts w:ascii="Arial" w:hAnsi="Arial" w:cs="Arial"/>
          <w:i/>
          <w:iCs/>
          <w:color w:val="000000"/>
          <w:sz w:val="20"/>
          <w:szCs w:val="20"/>
          <w:lang w:val="en-US"/>
        </w:rPr>
        <w:t>Razumovsky</w:t>
      </w:r>
      <w:proofErr w:type="spellEnd"/>
      <w:r w:rsidRPr="00522FDE">
        <w:rPr>
          <w:rFonts w:ascii="Arial" w:hAnsi="Arial" w:cs="Arial"/>
          <w:i/>
          <w:iCs/>
          <w:color w:val="000000"/>
          <w:sz w:val="20"/>
          <w:szCs w:val="20"/>
          <w:lang w:val="en-US"/>
        </w:rPr>
        <w:t xml:space="preserve"> (First Cossack University), Moscow, Russia, e-mail: rodinovanp@mgutm.ru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Ostroukhov</w:t>
      </w:r>
      <w:proofErr w:type="spellEnd"/>
      <w:r w:rsidRPr="00522FDE">
        <w:rPr>
          <w:rFonts w:ascii="Arial" w:hAnsi="Arial" w:cs="Arial"/>
          <w:b/>
          <w:bCs/>
          <w:color w:val="000000"/>
          <w:lang w:val="en-US"/>
        </w:rPr>
        <w:t xml:space="preserve"> Vladimir </w:t>
      </w:r>
      <w:proofErr w:type="spellStart"/>
      <w:r w:rsidRPr="00522FDE">
        <w:rPr>
          <w:rFonts w:ascii="Arial" w:hAnsi="Arial" w:cs="Arial"/>
          <w:b/>
          <w:bCs/>
          <w:color w:val="000000"/>
          <w:lang w:val="en-US"/>
        </w:rPr>
        <w:t>Mikhajlovich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Candidate of Economic Sciences, Associate Professor of the Department of Management and State Municipal Administration, Moscow State University of Technology and Management named after K. G. </w:t>
      </w:r>
      <w:proofErr w:type="spellStart"/>
      <w:r w:rsidRPr="00522FDE">
        <w:rPr>
          <w:rFonts w:ascii="Arial" w:hAnsi="Arial" w:cs="Arial"/>
          <w:i/>
          <w:iCs/>
          <w:color w:val="000000"/>
          <w:sz w:val="20"/>
          <w:szCs w:val="20"/>
          <w:lang w:val="en-US"/>
        </w:rPr>
        <w:t>Razumovsky</w:t>
      </w:r>
      <w:proofErr w:type="spellEnd"/>
      <w:r w:rsidRPr="00522FDE">
        <w:rPr>
          <w:rFonts w:ascii="Arial" w:hAnsi="Arial" w:cs="Arial"/>
          <w:i/>
          <w:iCs/>
          <w:color w:val="000000"/>
          <w:sz w:val="20"/>
          <w:szCs w:val="20"/>
          <w:lang w:val="en-US"/>
        </w:rPr>
        <w:t xml:space="preserve"> (First Cossack University), Moscow, Russia, e-mail: v.ostrouhov@mgutm.ru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Bereznyakovsky</w:t>
      </w:r>
      <w:proofErr w:type="spellEnd"/>
      <w:r w:rsidRPr="00522FDE">
        <w:rPr>
          <w:rFonts w:ascii="Arial" w:hAnsi="Arial" w:cs="Arial"/>
          <w:b/>
          <w:bCs/>
          <w:color w:val="000000"/>
          <w:lang w:val="en-US"/>
        </w:rPr>
        <w:t xml:space="preserve"> Vladimir </w:t>
      </w:r>
      <w:proofErr w:type="spellStart"/>
      <w:r w:rsidRPr="00522FDE">
        <w:rPr>
          <w:rFonts w:ascii="Arial" w:hAnsi="Arial" w:cs="Arial"/>
          <w:b/>
          <w:bCs/>
          <w:color w:val="000000"/>
          <w:lang w:val="en-US"/>
        </w:rPr>
        <w:t>Sergeevich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Candidate of Economic Sciences, Associate Professor of the Department of Management and State Municipal Administration, Moscow State University of Technology and Management named after K. G. </w:t>
      </w:r>
      <w:proofErr w:type="spellStart"/>
      <w:r w:rsidRPr="00522FDE">
        <w:rPr>
          <w:rFonts w:ascii="Arial" w:hAnsi="Arial" w:cs="Arial"/>
          <w:i/>
          <w:iCs/>
          <w:color w:val="000000"/>
          <w:sz w:val="20"/>
          <w:szCs w:val="20"/>
          <w:lang w:val="en-US"/>
        </w:rPr>
        <w:t>Razumovsky</w:t>
      </w:r>
      <w:proofErr w:type="spellEnd"/>
      <w:r w:rsidRPr="00522FDE">
        <w:rPr>
          <w:rFonts w:ascii="Arial" w:hAnsi="Arial" w:cs="Arial"/>
          <w:i/>
          <w:iCs/>
          <w:color w:val="000000"/>
          <w:sz w:val="20"/>
          <w:szCs w:val="20"/>
          <w:lang w:val="en-US"/>
        </w:rPr>
        <w:t xml:space="preserve"> (First Cossack University), Moscow, Russia, e-mail: v.bereznyakovskiy@mgutm.ru</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Modern trends in personnel management</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The article discusses such trends in personnel management as the humanization of managerial activities and the emphasis on human resource management, preparation for working with the new generation, career path personalization, help-management, increasing the diversity and quality of employee training, stimulating employee creativity, introducing information technologies and applying  artificial intelligence, increased flexibility in the organization of personnel management, systematic work on the brand of the organization, storytelling, work without being tied to the office, talent management.</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personnel management;  humanization of management activities;  human resources;  career path;  career path personalization;  help-management;  Information Technology;  Artificial Intelligence;  organization brand;  storytelling;  talent management;  talent management.</w:t>
      </w:r>
    </w:p>
    <w:p w:rsidR="00522FDE" w:rsidRDefault="00522FDE"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 xml:space="preserve">2712-7559_2022_1_1_71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332.133.6</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Заведеев</w:t>
      </w:r>
      <w:proofErr w:type="spellEnd"/>
      <w:r w:rsidRPr="00522FDE">
        <w:rPr>
          <w:rFonts w:ascii="Arial" w:hAnsi="Arial" w:cs="Arial"/>
          <w:b/>
          <w:bCs/>
          <w:color w:val="000000"/>
        </w:rPr>
        <w:t xml:space="preserve"> Егор Владимирович,</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кандидат экономических наук, </w:t>
      </w:r>
      <w:r w:rsidRPr="00522FDE">
        <w:rPr>
          <w:rFonts w:ascii="Arial" w:hAnsi="Arial" w:cs="Arial"/>
          <w:i/>
          <w:iCs/>
          <w:color w:val="000000"/>
          <w:sz w:val="20"/>
          <w:szCs w:val="20"/>
        </w:rPr>
        <w:br/>
        <w:t xml:space="preserve">доцент, доцент кафедры </w:t>
      </w:r>
      <w:r w:rsidRPr="00522FDE">
        <w:rPr>
          <w:rFonts w:ascii="Arial" w:hAnsi="Arial" w:cs="Arial"/>
          <w:i/>
          <w:iCs/>
          <w:color w:val="000000"/>
          <w:sz w:val="20"/>
          <w:szCs w:val="20"/>
        </w:rPr>
        <w:br/>
        <w:t xml:space="preserve">менеджмента и бизнеса, </w:t>
      </w:r>
      <w:proofErr w:type="spellStart"/>
      <w:r w:rsidRPr="00522FDE">
        <w:rPr>
          <w:rFonts w:ascii="Arial" w:hAnsi="Arial" w:cs="Arial"/>
          <w:i/>
          <w:iCs/>
          <w:color w:val="000000"/>
          <w:sz w:val="20"/>
          <w:szCs w:val="20"/>
        </w:rPr>
        <w:t>Сургутский</w:t>
      </w:r>
      <w:proofErr w:type="spellEnd"/>
      <w:r w:rsidRPr="00522FDE">
        <w:rPr>
          <w:rFonts w:ascii="Arial" w:hAnsi="Arial" w:cs="Arial"/>
          <w:i/>
          <w:iCs/>
          <w:color w:val="000000"/>
          <w:sz w:val="20"/>
          <w:szCs w:val="20"/>
        </w:rPr>
        <w:t xml:space="preserve"> государственный университет, </w:t>
      </w:r>
      <w:r w:rsidRPr="00522FDE">
        <w:rPr>
          <w:rFonts w:ascii="Arial" w:hAnsi="Arial" w:cs="Arial"/>
          <w:i/>
          <w:iCs/>
          <w:color w:val="000000"/>
          <w:sz w:val="20"/>
          <w:szCs w:val="20"/>
        </w:rPr>
        <w:br/>
        <w:t xml:space="preserve">г. Сургут, Россия,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zavedeevev@mail.ru</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lastRenderedPageBreak/>
        <w:t>Предпосылки опережающего развития крупнейших городов Ханты-Мансийского автономного округа – Ю</w:t>
      </w:r>
      <w:bookmarkStart w:id="0" w:name="_GoBack"/>
      <w:bookmarkEnd w:id="0"/>
      <w:r w:rsidRPr="00522FDE">
        <w:rPr>
          <w:rFonts w:ascii="Arial" w:hAnsi="Arial" w:cs="Arial"/>
          <w:b/>
          <w:bCs/>
          <w:caps/>
          <w:color w:val="000000"/>
          <w:sz w:val="28"/>
          <w:szCs w:val="28"/>
        </w:rPr>
        <w:t>гры за счет агломерационных процессов и меры по их дальнейшей реализации</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t xml:space="preserve">В статье предлагается ряд мер по развитию крупнейших городов Югры: Сургута, Нефтеюганска, Нижневартовска и Ханты-Мансийска, реализация которых обеспечит интенсификацию агломерационных процессов в регионе. Отмечается, что складываются благоприятные перспективы для осуществления агломерационных процессов.  </w:t>
      </w:r>
      <w:proofErr w:type="gramStart"/>
      <w:r w:rsidRPr="00522FDE">
        <w:rPr>
          <w:rFonts w:ascii="Arial" w:hAnsi="Arial" w:cs="Arial"/>
          <w:color w:val="000000"/>
          <w:sz w:val="20"/>
          <w:szCs w:val="20"/>
        </w:rPr>
        <w:t>В данных городах, в отличие от их более мелких городов-спутников, хорошо развита сеть учреждений социальной, культурной, бытовой и торговой сферы, имеются перспективы трудоустройства, а в соответствии с муниципальными и региональными стратегическими документами предполагается их дальнейшее развитие за счет сосредоточения в них объектов коммерческой недвижимости, малого бизнеса, транспорта, обрабатывающих производств, общего рынка труда и услуг.</w:t>
      </w:r>
      <w:proofErr w:type="gramEnd"/>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pacing w:val="43"/>
          <w:sz w:val="20"/>
          <w:szCs w:val="20"/>
        </w:rPr>
        <w:t>Ключевые слова</w:t>
      </w:r>
      <w:r w:rsidRPr="00522FDE">
        <w:rPr>
          <w:rFonts w:ascii="Arial" w:hAnsi="Arial" w:cs="Arial"/>
          <w:color w:val="000000"/>
          <w:sz w:val="20"/>
          <w:szCs w:val="20"/>
        </w:rPr>
        <w:t>: агломерация; стратегия территориального развития; трудовая миграция; города-спутники; пространственная структура; логистика.</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332.133.6</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Zavedeev</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Egor</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Vladimirovich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PhD in Economics, Associate Professor, Department of Management and Business, Surgut State University, </w:t>
      </w:r>
      <w:r w:rsidRPr="00522FDE">
        <w:rPr>
          <w:rFonts w:ascii="Arial" w:hAnsi="Arial" w:cs="Arial"/>
          <w:i/>
          <w:iCs/>
          <w:color w:val="000000"/>
          <w:sz w:val="20"/>
          <w:szCs w:val="20"/>
          <w:lang w:val="en-US"/>
        </w:rPr>
        <w:br/>
        <w:t xml:space="preserve">Surgut, Russia, </w:t>
      </w:r>
      <w:r w:rsidRPr="00522FDE">
        <w:rPr>
          <w:rFonts w:ascii="Arial" w:hAnsi="Arial" w:cs="Arial"/>
          <w:i/>
          <w:iCs/>
          <w:color w:val="000000"/>
          <w:sz w:val="20"/>
          <w:szCs w:val="20"/>
          <w:lang w:val="en-US"/>
        </w:rPr>
        <w:br/>
        <w:t>e-mail: zavedeevev@mail.ru</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Prerequisites for the advanced development of the largest cities of the Khanty-Mansiysk Autonomous county – Yugra due to agglomeration processes and measures for their further implementation</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 xml:space="preserve">The article proposes a number of measures for the development of the largest cities of </w:t>
      </w:r>
      <w:proofErr w:type="spellStart"/>
      <w:r w:rsidRPr="00522FDE">
        <w:rPr>
          <w:rFonts w:ascii="Arial" w:hAnsi="Arial" w:cs="Arial"/>
          <w:color w:val="000000"/>
          <w:sz w:val="20"/>
          <w:szCs w:val="20"/>
          <w:lang w:val="en-US"/>
        </w:rPr>
        <w:t>Ugra</w:t>
      </w:r>
      <w:proofErr w:type="spellEnd"/>
      <w:r w:rsidRPr="00522FDE">
        <w:rPr>
          <w:rFonts w:ascii="Arial" w:hAnsi="Arial" w:cs="Arial"/>
          <w:color w:val="000000"/>
          <w:sz w:val="20"/>
          <w:szCs w:val="20"/>
          <w:lang w:val="en-US"/>
        </w:rPr>
        <w:t xml:space="preserve">: Surgut, </w:t>
      </w:r>
      <w:proofErr w:type="spellStart"/>
      <w:r w:rsidRPr="00522FDE">
        <w:rPr>
          <w:rFonts w:ascii="Arial" w:hAnsi="Arial" w:cs="Arial"/>
          <w:color w:val="000000"/>
          <w:sz w:val="20"/>
          <w:szCs w:val="20"/>
          <w:lang w:val="en-US"/>
        </w:rPr>
        <w:t>Nefteyugansk</w:t>
      </w:r>
      <w:proofErr w:type="spellEnd"/>
      <w:r w:rsidRPr="00522FDE">
        <w:rPr>
          <w:rFonts w:ascii="Arial" w:hAnsi="Arial" w:cs="Arial"/>
          <w:color w:val="000000"/>
          <w:sz w:val="20"/>
          <w:szCs w:val="20"/>
          <w:lang w:val="en-US"/>
        </w:rPr>
        <w:t xml:space="preserve">, Nizhnevartovsk and </w:t>
      </w:r>
      <w:proofErr w:type="spellStart"/>
      <w:r w:rsidRPr="00522FDE">
        <w:rPr>
          <w:rFonts w:ascii="Arial" w:hAnsi="Arial" w:cs="Arial"/>
          <w:color w:val="000000"/>
          <w:sz w:val="20"/>
          <w:szCs w:val="20"/>
          <w:lang w:val="en-US"/>
        </w:rPr>
        <w:t>Khanty-Mansiysk</w:t>
      </w:r>
      <w:proofErr w:type="spellEnd"/>
      <w:r w:rsidRPr="00522FDE">
        <w:rPr>
          <w:rFonts w:ascii="Arial" w:hAnsi="Arial" w:cs="Arial"/>
          <w:color w:val="000000"/>
          <w:sz w:val="20"/>
          <w:szCs w:val="20"/>
          <w:lang w:val="en-US"/>
        </w:rPr>
        <w:t xml:space="preserve">, the implementation of which will ensure the intensification of agglomeration processes in the region.  It is noted that there are favorable prospects for the implementation of agglomeration processes.  In these cities, in contrast to their smaller satellite cities, there is a well-developed network of social, cultural, domestic and commercial institutions, there are employment prospects, and in accordance with municipal and regional strategic documents, their further development is expected due to the concentration of objects in them.  </w:t>
      </w:r>
      <w:proofErr w:type="gramStart"/>
      <w:r w:rsidRPr="00522FDE">
        <w:rPr>
          <w:rFonts w:ascii="Arial" w:hAnsi="Arial" w:cs="Arial"/>
          <w:color w:val="000000"/>
          <w:sz w:val="20"/>
          <w:szCs w:val="20"/>
          <w:lang w:val="en-US"/>
        </w:rPr>
        <w:t>commercial</w:t>
      </w:r>
      <w:proofErr w:type="gramEnd"/>
      <w:r w:rsidRPr="00522FDE">
        <w:rPr>
          <w:rFonts w:ascii="Arial" w:hAnsi="Arial" w:cs="Arial"/>
          <w:color w:val="000000"/>
          <w:sz w:val="20"/>
          <w:szCs w:val="20"/>
          <w:lang w:val="en-US"/>
        </w:rPr>
        <w:t xml:space="preserve"> real estate, small business, transportation, manufacturing, general labor market and services.</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agglomeration;</w:t>
      </w:r>
      <w:proofErr w:type="gramStart"/>
      <w:r w:rsidRPr="00522FDE">
        <w:rPr>
          <w:rFonts w:ascii="Arial" w:hAnsi="Arial" w:cs="Arial"/>
          <w:color w:val="000000"/>
          <w:sz w:val="20"/>
          <w:szCs w:val="20"/>
          <w:lang w:val="en-US"/>
        </w:rPr>
        <w:t>  territorial</w:t>
      </w:r>
      <w:proofErr w:type="gramEnd"/>
      <w:r w:rsidRPr="00522FDE">
        <w:rPr>
          <w:rFonts w:ascii="Arial" w:hAnsi="Arial" w:cs="Arial"/>
          <w:color w:val="000000"/>
          <w:sz w:val="20"/>
          <w:szCs w:val="20"/>
          <w:lang w:val="en-US"/>
        </w:rPr>
        <w:t xml:space="preserve"> development strategy;  work migration;  satellite cities;  spatial structure;  logistics.</w:t>
      </w:r>
    </w:p>
    <w:p w:rsidR="00522FDE" w:rsidRDefault="00522FDE"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 xml:space="preserve">2712-7559_2022_1_1_77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338:004</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Иваев</w:t>
      </w:r>
      <w:proofErr w:type="spellEnd"/>
      <w:r w:rsidRPr="00522FDE">
        <w:rPr>
          <w:rFonts w:ascii="Arial" w:hAnsi="Arial" w:cs="Arial"/>
          <w:b/>
          <w:bCs/>
          <w:color w:val="000000"/>
        </w:rPr>
        <w:t xml:space="preserve"> Марат </w:t>
      </w:r>
      <w:proofErr w:type="spellStart"/>
      <w:r w:rsidRPr="00522FDE">
        <w:rPr>
          <w:rFonts w:ascii="Arial" w:hAnsi="Arial" w:cs="Arial"/>
          <w:b/>
          <w:bCs/>
          <w:color w:val="000000"/>
        </w:rPr>
        <w:t>Исхакович</w:t>
      </w:r>
      <w:proofErr w:type="spellEnd"/>
      <w:r w:rsidRPr="00522FDE">
        <w:rPr>
          <w:rFonts w:ascii="Arial" w:hAnsi="Arial" w:cs="Arial"/>
          <w:b/>
          <w:bCs/>
          <w:color w:val="000000"/>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старший преподаватель кафедры цифровой экономики, Поволжский государственный университет телекоммуникаций </w:t>
      </w:r>
      <w:r w:rsidRPr="00522FDE">
        <w:rPr>
          <w:rFonts w:ascii="Arial" w:hAnsi="Arial" w:cs="Arial"/>
          <w:i/>
          <w:iCs/>
          <w:color w:val="000000"/>
          <w:sz w:val="20"/>
          <w:szCs w:val="20"/>
        </w:rPr>
        <w:br/>
        <w:t xml:space="preserve">и информатики, г. Самара, Россия,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ivaevmarat@ya.ru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Фурер</w:t>
      </w:r>
      <w:proofErr w:type="spellEnd"/>
      <w:r w:rsidRPr="00522FDE">
        <w:rPr>
          <w:rFonts w:ascii="Arial" w:hAnsi="Arial" w:cs="Arial"/>
          <w:b/>
          <w:bCs/>
          <w:color w:val="000000"/>
        </w:rPr>
        <w:t xml:space="preserve"> Ольга Вениаминовна,</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кандидат филологических наук, доцент, доцент кафедры иностранных языков, </w:t>
      </w:r>
      <w:r w:rsidRPr="00522FDE">
        <w:rPr>
          <w:rFonts w:ascii="Arial" w:hAnsi="Arial" w:cs="Arial"/>
          <w:i/>
          <w:iCs/>
          <w:color w:val="000000"/>
          <w:sz w:val="20"/>
          <w:szCs w:val="20"/>
        </w:rPr>
        <w:br/>
        <w:t xml:space="preserve">Поволжский государственный университет телекоммуникаций и информатики, г. Самара, Россия,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olgalanz@rambler.ru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Андирякова</w:t>
      </w:r>
      <w:proofErr w:type="spellEnd"/>
      <w:r w:rsidRPr="00522FDE">
        <w:rPr>
          <w:rFonts w:ascii="Arial" w:hAnsi="Arial" w:cs="Arial"/>
          <w:b/>
          <w:bCs/>
          <w:color w:val="000000"/>
        </w:rPr>
        <w:t xml:space="preserve"> Олеся Олеговна,</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студент, Поволжский государственный университет телекоммуникаций </w:t>
      </w:r>
      <w:r w:rsidRPr="00522FDE">
        <w:rPr>
          <w:rFonts w:ascii="Arial" w:hAnsi="Arial" w:cs="Arial"/>
          <w:i/>
          <w:iCs/>
          <w:color w:val="000000"/>
          <w:sz w:val="20"/>
          <w:szCs w:val="20"/>
        </w:rPr>
        <w:br/>
        <w:t xml:space="preserve">и информатики, г. Самара, Россия,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andiryakova18@gmail</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lastRenderedPageBreak/>
        <w:t xml:space="preserve">Искусственный интеллект </w:t>
      </w:r>
      <w:r w:rsidRPr="00522FDE">
        <w:rPr>
          <w:rFonts w:ascii="Arial" w:hAnsi="Arial" w:cs="Arial"/>
          <w:b/>
          <w:bCs/>
          <w:caps/>
          <w:color w:val="000000"/>
          <w:sz w:val="28"/>
          <w:szCs w:val="28"/>
        </w:rPr>
        <w:br/>
        <w:t>в инновационной стратегии корпорации Google</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t xml:space="preserve">В статье проанализированы основные моменты развития компании от ее зарождения, а также выявлены причины, по которым </w:t>
      </w:r>
      <w:proofErr w:type="spellStart"/>
      <w:r w:rsidRPr="00522FDE">
        <w:rPr>
          <w:rFonts w:ascii="Arial" w:hAnsi="Arial" w:cs="Arial"/>
          <w:color w:val="000000"/>
          <w:sz w:val="20"/>
          <w:szCs w:val="20"/>
        </w:rPr>
        <w:t>Google</w:t>
      </w:r>
      <w:proofErr w:type="spellEnd"/>
      <w:r w:rsidRPr="00522FDE">
        <w:rPr>
          <w:rFonts w:ascii="Arial" w:hAnsi="Arial" w:cs="Arial"/>
          <w:color w:val="000000"/>
          <w:sz w:val="20"/>
          <w:szCs w:val="20"/>
        </w:rPr>
        <w:t xml:space="preserve"> можно назвать лидером генерации и внедрения инноваций на мировом рынке. Отмечается, что построение успешного бизнеса невозможно без эффективной инновационной стратегии развития, включающей в себя использование современных технологий, в том числе технологии искусственного интеллекта. </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522FDE">
        <w:rPr>
          <w:rFonts w:ascii="Arial" w:hAnsi="Arial" w:cs="Arial"/>
          <w:color w:val="000000"/>
          <w:spacing w:val="43"/>
          <w:sz w:val="20"/>
          <w:szCs w:val="20"/>
        </w:rPr>
        <w:t>Ключевые слова</w:t>
      </w:r>
      <w:r w:rsidRPr="00522FDE">
        <w:rPr>
          <w:rFonts w:ascii="Arial" w:hAnsi="Arial" w:cs="Arial"/>
          <w:color w:val="000000"/>
          <w:sz w:val="20"/>
          <w:szCs w:val="20"/>
        </w:rPr>
        <w:t xml:space="preserve">: инновации; идеи; </w:t>
      </w:r>
      <w:proofErr w:type="spellStart"/>
      <w:r w:rsidRPr="00522FDE">
        <w:rPr>
          <w:rFonts w:ascii="Arial" w:hAnsi="Arial" w:cs="Arial"/>
          <w:color w:val="000000"/>
          <w:sz w:val="20"/>
          <w:szCs w:val="20"/>
        </w:rPr>
        <w:t>цифровизация</w:t>
      </w:r>
      <w:proofErr w:type="spellEnd"/>
      <w:r w:rsidRPr="00522FDE">
        <w:rPr>
          <w:rFonts w:ascii="Arial" w:hAnsi="Arial" w:cs="Arial"/>
          <w:color w:val="000000"/>
          <w:sz w:val="20"/>
          <w:szCs w:val="20"/>
        </w:rPr>
        <w:t>; стратегия развития; искусственный интеллект; операционная система; поисковая система; алгоритмы.</w:t>
      </w:r>
      <w:proofErr w:type="gramEnd"/>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338:004</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Ivaev</w:t>
      </w:r>
      <w:proofErr w:type="spellEnd"/>
      <w:r w:rsidRPr="00522FDE">
        <w:rPr>
          <w:rFonts w:ascii="Arial" w:hAnsi="Arial" w:cs="Arial"/>
          <w:b/>
          <w:bCs/>
          <w:color w:val="000000"/>
          <w:lang w:val="en-US"/>
        </w:rPr>
        <w:t xml:space="preserve"> Marat </w:t>
      </w:r>
      <w:proofErr w:type="spellStart"/>
      <w:r w:rsidRPr="00522FDE">
        <w:rPr>
          <w:rFonts w:ascii="Arial" w:hAnsi="Arial" w:cs="Arial"/>
          <w:b/>
          <w:bCs/>
          <w:color w:val="000000"/>
          <w:lang w:val="en-US"/>
        </w:rPr>
        <w:t>Iskhakovich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Senior Lecturer, Department of Digital Economy, Volga State University of Telecommunications and Informatics, Samara, Russia, e-mail: ivaevmarat@ya.ru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Furer</w:t>
      </w:r>
      <w:proofErr w:type="spellEnd"/>
      <w:r w:rsidRPr="00522FDE">
        <w:rPr>
          <w:rFonts w:ascii="Arial" w:hAnsi="Arial" w:cs="Arial"/>
          <w:b/>
          <w:bCs/>
          <w:color w:val="000000"/>
          <w:lang w:val="en-US"/>
        </w:rPr>
        <w:t xml:space="preserve"> Olga </w:t>
      </w:r>
      <w:proofErr w:type="spellStart"/>
      <w:r w:rsidRPr="00522FDE">
        <w:rPr>
          <w:rFonts w:ascii="Arial" w:hAnsi="Arial" w:cs="Arial"/>
          <w:b/>
          <w:bCs/>
          <w:color w:val="000000"/>
          <w:lang w:val="en-US"/>
        </w:rPr>
        <w:t>Veniaminovna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PhD in Philology, Associate Professor, Associate Professor of the Department of Foreign Languages, Volga State University of Telecommunications and Informatics, Samara, Russia, e-mail: olgalanz@rambler.ru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Andiryakova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Olesya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Olegovna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522FDE">
        <w:rPr>
          <w:rFonts w:ascii="Arial" w:hAnsi="Arial" w:cs="Arial"/>
          <w:i/>
          <w:iCs/>
          <w:color w:val="000000"/>
          <w:sz w:val="20"/>
          <w:szCs w:val="20"/>
          <w:lang w:val="en-US"/>
        </w:rPr>
        <w:t>student</w:t>
      </w:r>
      <w:proofErr w:type="gramEnd"/>
      <w:r w:rsidRPr="00522FDE">
        <w:rPr>
          <w:rFonts w:ascii="Arial" w:hAnsi="Arial" w:cs="Arial"/>
          <w:i/>
          <w:iCs/>
          <w:color w:val="000000"/>
          <w:sz w:val="20"/>
          <w:szCs w:val="20"/>
          <w:lang w:val="en-US"/>
        </w:rPr>
        <w:t>, Volga State University of Telecommunications and Informatics, Samara, Russia, e-mail: andiryakova18@gmail</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Artificial intelligence in Google’s innovation strategy</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The article analyzes the main points of the company’s development from its inception, and also identifies the reasons why Google can be called the leader in the generation and implementation of innovations in the global market.  It is noted that building a successful business is impossible without an effective innovative development strategy, which includes the use of modern technologies, including artificial intelligence technology.</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innovations;  ideas;  digitalization;  development strategy;  Artificial Intelligence;  operating system;  search system;  algorithms.</w:t>
      </w:r>
    </w:p>
    <w:p w:rsidR="00522FDE" w:rsidRDefault="00522FDE"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2712-7559_2022_1_1_82</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336.67</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Кислицына</w:t>
      </w:r>
      <w:proofErr w:type="spellEnd"/>
      <w:r w:rsidRPr="00522FDE">
        <w:rPr>
          <w:rFonts w:ascii="Arial" w:hAnsi="Arial" w:cs="Arial"/>
          <w:b/>
          <w:bCs/>
          <w:color w:val="000000"/>
        </w:rPr>
        <w:t xml:space="preserve"> Лариса Викторовна,</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кандидат экономических наук, доцент </w:t>
      </w:r>
      <w:r w:rsidRPr="00522FDE">
        <w:rPr>
          <w:rFonts w:ascii="Arial" w:hAnsi="Arial" w:cs="Arial"/>
          <w:i/>
          <w:iCs/>
          <w:color w:val="000000"/>
          <w:sz w:val="20"/>
          <w:szCs w:val="20"/>
        </w:rPr>
        <w:br/>
        <w:t>кафедры финансов и финансовых институтов, Байкальский государственный университет, г. Иркутск, Россия,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visnip@mail.ru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Волгунцева</w:t>
      </w:r>
      <w:proofErr w:type="spellEnd"/>
      <w:r w:rsidRPr="00522FDE">
        <w:rPr>
          <w:rFonts w:ascii="Arial" w:hAnsi="Arial" w:cs="Arial"/>
          <w:b/>
          <w:bCs/>
          <w:color w:val="000000"/>
        </w:rPr>
        <w:t xml:space="preserve"> Кристина Игоревна,</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магистрант кафедры финансов и финансовых институтов, Байкальский государственный университет, г. Иркутск, Россия,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Volguntseva96@mail.ru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Махонина Ольга Владимировна,</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студент, Байкальский государственный </w:t>
      </w:r>
      <w:r w:rsidRPr="00522FDE">
        <w:rPr>
          <w:rFonts w:ascii="Arial" w:hAnsi="Arial" w:cs="Arial"/>
          <w:i/>
          <w:iCs/>
          <w:color w:val="000000"/>
          <w:sz w:val="20"/>
          <w:szCs w:val="20"/>
        </w:rPr>
        <w:br/>
        <w:t xml:space="preserve">университет, г. Иркутск, Россия,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makhonina.olga01@mail.ru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 xml:space="preserve">Сафонова Валентина Александровна, </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студент, Байкальский государственный </w:t>
      </w:r>
      <w:r w:rsidRPr="00522FDE">
        <w:rPr>
          <w:rFonts w:ascii="Arial" w:hAnsi="Arial" w:cs="Arial"/>
          <w:i/>
          <w:iCs/>
          <w:color w:val="000000"/>
          <w:sz w:val="20"/>
          <w:szCs w:val="20"/>
        </w:rPr>
        <w:br/>
        <w:t xml:space="preserve">университет, г. Иркутск, Россия, </w:t>
      </w:r>
      <w:r w:rsidRPr="00522FDE">
        <w:rPr>
          <w:rFonts w:ascii="Arial" w:hAnsi="Arial" w:cs="Arial"/>
          <w:i/>
          <w:iCs/>
          <w:color w:val="000000"/>
          <w:sz w:val="20"/>
          <w:szCs w:val="20"/>
        </w:rPr>
        <w:br/>
        <w:t>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valya.saf@icloud.com</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t xml:space="preserve">Обеспечение эффективности деятельности как одна </w:t>
      </w:r>
      <w:r w:rsidRPr="00522FDE">
        <w:rPr>
          <w:rFonts w:ascii="Arial" w:hAnsi="Arial" w:cs="Arial"/>
          <w:b/>
          <w:bCs/>
          <w:caps/>
          <w:color w:val="000000"/>
          <w:sz w:val="28"/>
          <w:szCs w:val="28"/>
        </w:rPr>
        <w:br/>
        <w:t>из ключевых целей бизнеса в современных условиях</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lastRenderedPageBreak/>
        <w:t>В статье обосновывается целесообразность обеспечения эффективности деятельности бизнеса в качестве одной из ключевых целей. Рассматриваются различные ее виды, а именно: экономическая, социальная, техническая и экологическая эффективность. Прослеживается тесная связь между ними. Обращается внимание на то, что обеспечение эффективности находится в отдельных случаях под влиянием особенностей корпоративного управления и структуры капитала. Материал статьи может представлять интерес для практиков в сфере финансов компаний, а также учащихся экономических вузов.</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522FDE">
        <w:rPr>
          <w:rFonts w:ascii="Arial" w:hAnsi="Arial" w:cs="Arial"/>
          <w:color w:val="000000"/>
          <w:spacing w:val="43"/>
          <w:sz w:val="20"/>
          <w:szCs w:val="20"/>
        </w:rPr>
        <w:t>Ключевые слова</w:t>
      </w:r>
      <w:r w:rsidRPr="00522FDE">
        <w:rPr>
          <w:rFonts w:ascii="Arial" w:hAnsi="Arial" w:cs="Arial"/>
          <w:color w:val="000000"/>
          <w:sz w:val="20"/>
          <w:szCs w:val="20"/>
        </w:rPr>
        <w:t>: экономическая эффективность; социальная эффективность; экологическая эффективность; техническая эффективность; корпорация; бизнес; предпринимательство; предпринимательская активность; цели деятельности; прибыль; доходность; ликвидность; риск.</w:t>
      </w:r>
      <w:proofErr w:type="gramEnd"/>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336.67</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Kislitsyna</w:t>
      </w:r>
      <w:proofErr w:type="spellEnd"/>
      <w:r w:rsidRPr="00522FDE">
        <w:rPr>
          <w:rFonts w:ascii="Arial" w:hAnsi="Arial" w:cs="Arial"/>
          <w:b/>
          <w:bCs/>
          <w:color w:val="000000"/>
          <w:lang w:val="en-US"/>
        </w:rPr>
        <w:t xml:space="preserve"> Larisa </w:t>
      </w:r>
      <w:proofErr w:type="spellStart"/>
      <w:r w:rsidRPr="00522FDE">
        <w:rPr>
          <w:rFonts w:ascii="Arial" w:hAnsi="Arial" w:cs="Arial"/>
          <w:b/>
          <w:bCs/>
          <w:color w:val="000000"/>
          <w:lang w:val="en-US"/>
        </w:rPr>
        <w:t>Viktorovna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PhD in Economics, Associate Professor, Department of Finance and Financial Institutions, Baikal State University, Irkutsk, Russia, e-mail: visnip@mail.ru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Volguntseva</w:t>
      </w:r>
      <w:proofErr w:type="spellEnd"/>
      <w:r w:rsidRPr="00522FDE">
        <w:rPr>
          <w:rFonts w:ascii="Arial" w:hAnsi="Arial" w:cs="Arial"/>
          <w:b/>
          <w:bCs/>
          <w:color w:val="000000"/>
          <w:lang w:val="en-US"/>
        </w:rPr>
        <w:t xml:space="preserve"> Kristina </w:t>
      </w:r>
      <w:proofErr w:type="spellStart"/>
      <w:r w:rsidRPr="00522FDE">
        <w:rPr>
          <w:rFonts w:ascii="Arial" w:hAnsi="Arial" w:cs="Arial"/>
          <w:b/>
          <w:bCs/>
          <w:color w:val="000000"/>
          <w:lang w:val="en-US"/>
        </w:rPr>
        <w:t>Igorevna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Master student of the Department of Finance and Financial Institutions, Baikal State University, Irkutsk, Russia, e-mail: Volguntseva96@mail.ru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Makhonina</w:t>
      </w:r>
      <w:proofErr w:type="spellEnd"/>
      <w:r w:rsidRPr="00522FDE">
        <w:rPr>
          <w:rFonts w:ascii="Arial" w:hAnsi="Arial" w:cs="Arial"/>
          <w:b/>
          <w:bCs/>
          <w:color w:val="000000"/>
          <w:lang w:val="en-US"/>
        </w:rPr>
        <w:t xml:space="preserve"> Olga </w:t>
      </w:r>
      <w:proofErr w:type="spellStart"/>
      <w:r w:rsidRPr="00522FDE">
        <w:rPr>
          <w:rFonts w:ascii="Arial" w:hAnsi="Arial" w:cs="Arial"/>
          <w:b/>
          <w:bCs/>
          <w:color w:val="000000"/>
          <w:lang w:val="en-US"/>
        </w:rPr>
        <w:t>Vladimirovna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522FDE">
        <w:rPr>
          <w:rFonts w:ascii="Arial" w:hAnsi="Arial" w:cs="Arial"/>
          <w:i/>
          <w:iCs/>
          <w:color w:val="000000"/>
          <w:sz w:val="20"/>
          <w:szCs w:val="20"/>
          <w:lang w:val="en-US"/>
        </w:rPr>
        <w:t>student</w:t>
      </w:r>
      <w:proofErr w:type="gramEnd"/>
      <w:r w:rsidRPr="00522FDE">
        <w:rPr>
          <w:rFonts w:ascii="Arial" w:hAnsi="Arial" w:cs="Arial"/>
          <w:i/>
          <w:iCs/>
          <w:color w:val="000000"/>
          <w:sz w:val="20"/>
          <w:szCs w:val="20"/>
          <w:lang w:val="en-US"/>
        </w:rPr>
        <w:t>, Baikal State University, Irkutsk, Russia, e-mail: makhonina.olga01@mail.ru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Safonova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Valentina</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Alexandrovna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522FDE">
        <w:rPr>
          <w:rFonts w:ascii="Arial" w:hAnsi="Arial" w:cs="Arial"/>
          <w:i/>
          <w:iCs/>
          <w:color w:val="000000"/>
          <w:sz w:val="20"/>
          <w:szCs w:val="20"/>
          <w:lang w:val="en-US"/>
        </w:rPr>
        <w:t>student</w:t>
      </w:r>
      <w:proofErr w:type="gramEnd"/>
      <w:r w:rsidRPr="00522FDE">
        <w:rPr>
          <w:rFonts w:ascii="Arial" w:hAnsi="Arial" w:cs="Arial"/>
          <w:i/>
          <w:iCs/>
          <w:color w:val="000000"/>
          <w:sz w:val="20"/>
          <w:szCs w:val="20"/>
          <w:lang w:val="en-US"/>
        </w:rPr>
        <w:t>, Baikal State University, Irkutsk, Russia, e-mail: valya.saf@icloud.com</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 xml:space="preserve">Ensuring the efficiency of activities as one of the key business goals </w:t>
      </w:r>
      <w:r w:rsidRPr="00522FDE">
        <w:rPr>
          <w:rFonts w:ascii="Arial" w:hAnsi="Arial" w:cs="Arial"/>
          <w:b/>
          <w:bCs/>
          <w:caps/>
          <w:color w:val="000000"/>
          <w:sz w:val="28"/>
          <w:szCs w:val="28"/>
          <w:lang w:val="en-US"/>
        </w:rPr>
        <w:br/>
        <w:t>in modern conditions</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The article substantiates the expediency of ensuring the efficiency of business activities as one of the key goals.  Its various types are considered, namely: economic, social, technical and environmental efficiency.  There is a close connection between them.  Attention is drawn to the fact that the provision of efficiency is in some cases influenced by the peculiarities of corporate governance and capital structure.  The material of the article may be of interest to practitioners in the field of company finance, as well as students of economic universities.</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economic efficiency;  social efficiency;  environmental efficiency;  technical efficiency;  corporation;  business;  entrepreneurship;  entrepreneurial activity;  goals of the activity;  profit;  profitability;  liquidity;  risk.</w:t>
      </w:r>
    </w:p>
    <w:p w:rsidR="00522FDE" w:rsidRDefault="00522FDE" w:rsidP="00133532"/>
    <w:p w:rsidR="00522FDE" w:rsidRPr="00522FDE" w:rsidRDefault="00522FDE" w:rsidP="00522FDE">
      <w:pPr>
        <w:autoSpaceDE w:val="0"/>
        <w:autoSpaceDN w:val="0"/>
        <w:adjustRightInd w:val="0"/>
        <w:spacing w:after="227" w:line="288" w:lineRule="auto"/>
        <w:textAlignment w:val="center"/>
        <w:rPr>
          <w:rFonts w:ascii="Arial" w:hAnsi="Arial" w:cs="Arial"/>
          <w:color w:val="000000"/>
          <w:sz w:val="28"/>
          <w:szCs w:val="28"/>
        </w:rPr>
      </w:pPr>
      <w:r w:rsidRPr="00522FDE">
        <w:rPr>
          <w:rFonts w:ascii="Arial" w:hAnsi="Arial" w:cs="Arial"/>
          <w:b/>
          <w:bCs/>
          <w:color w:val="000000"/>
          <w:sz w:val="28"/>
          <w:szCs w:val="28"/>
          <w:lang w:val="en-US"/>
        </w:rPr>
        <w:t>DOI</w:t>
      </w:r>
      <w:r w:rsidRPr="00522FDE">
        <w:rPr>
          <w:rFonts w:ascii="Arial" w:hAnsi="Arial" w:cs="Arial"/>
          <w:b/>
          <w:bCs/>
          <w:color w:val="000000"/>
          <w:sz w:val="28"/>
          <w:szCs w:val="28"/>
        </w:rPr>
        <w:t xml:space="preserve"> 10.47576/</w:t>
      </w:r>
      <w:r w:rsidRPr="00522FDE">
        <w:rPr>
          <w:rFonts w:ascii="Arial" w:hAnsi="Arial" w:cs="Arial"/>
          <w:color w:val="000000"/>
          <w:sz w:val="28"/>
          <w:szCs w:val="28"/>
        </w:rPr>
        <w:t xml:space="preserve">2712-7559_2022_1_1_89 </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rPr>
      </w:pPr>
      <w:r w:rsidRPr="00522FDE">
        <w:rPr>
          <w:rFonts w:ascii="Arial" w:hAnsi="Arial" w:cs="Arial"/>
          <w:b/>
          <w:bCs/>
          <w:color w:val="000000"/>
          <w:sz w:val="28"/>
          <w:szCs w:val="28"/>
        </w:rPr>
        <w:t>УДК 336</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Савельев Игорь Игоревич,</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 xml:space="preserve">кандидат экономических наук, доцент, </w:t>
      </w:r>
      <w:r w:rsidRPr="00522FDE">
        <w:rPr>
          <w:rFonts w:ascii="Arial" w:hAnsi="Arial" w:cs="Arial"/>
          <w:i/>
          <w:iCs/>
          <w:color w:val="000000"/>
          <w:sz w:val="20"/>
          <w:szCs w:val="20"/>
        </w:rPr>
        <w:br/>
        <w:t>доцент кафедры менеджмента и маркетинга, Владимирский государственный университет им. А. Г. и Н. Г. Столетовых,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sii-33@mail.ru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r w:rsidRPr="00522FDE">
        <w:rPr>
          <w:rFonts w:ascii="Arial" w:hAnsi="Arial" w:cs="Arial"/>
          <w:b/>
          <w:bCs/>
          <w:color w:val="000000"/>
        </w:rPr>
        <w:t>Смирнова Ольга Игоревна,</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кандидат филологических наук, доцент кафедры управления и информационных технологий факультета права и управления, Владимирский юридический институт ФСИН России,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smiola@mail.ru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rPr>
      </w:pPr>
      <w:proofErr w:type="spellStart"/>
      <w:r w:rsidRPr="00522FDE">
        <w:rPr>
          <w:rFonts w:ascii="Arial" w:hAnsi="Arial" w:cs="Arial"/>
          <w:b/>
          <w:bCs/>
          <w:color w:val="000000"/>
        </w:rPr>
        <w:t>Рубищев</w:t>
      </w:r>
      <w:proofErr w:type="spellEnd"/>
      <w:r w:rsidRPr="00522FDE">
        <w:rPr>
          <w:rFonts w:ascii="Arial" w:hAnsi="Arial" w:cs="Arial"/>
          <w:b/>
          <w:bCs/>
          <w:color w:val="000000"/>
        </w:rPr>
        <w:t xml:space="preserve"> Андрей Николаевич,</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rPr>
      </w:pPr>
      <w:r w:rsidRPr="00522FDE">
        <w:rPr>
          <w:rFonts w:ascii="Arial" w:hAnsi="Arial" w:cs="Arial"/>
          <w:i/>
          <w:iCs/>
          <w:color w:val="000000"/>
          <w:sz w:val="20"/>
          <w:szCs w:val="20"/>
        </w:rPr>
        <w:t>кандидат экономических наук, доцент, кафедра юридических дисциплин, Академия гражданской защиты МЧС России, Россия, г. Химки, e-</w:t>
      </w:r>
      <w:proofErr w:type="spellStart"/>
      <w:r w:rsidRPr="00522FDE">
        <w:rPr>
          <w:rFonts w:ascii="Arial" w:hAnsi="Arial" w:cs="Arial"/>
          <w:i/>
          <w:iCs/>
          <w:color w:val="000000"/>
          <w:sz w:val="20"/>
          <w:szCs w:val="20"/>
        </w:rPr>
        <w:t>mail</w:t>
      </w:r>
      <w:proofErr w:type="spellEnd"/>
      <w:r w:rsidRPr="00522FDE">
        <w:rPr>
          <w:rFonts w:ascii="Arial" w:hAnsi="Arial" w:cs="Arial"/>
          <w:i/>
          <w:iCs/>
          <w:color w:val="000000"/>
          <w:sz w:val="20"/>
          <w:szCs w:val="20"/>
        </w:rPr>
        <w:t>: a.rubishev@mail.ru</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22FDE">
        <w:rPr>
          <w:rFonts w:ascii="Arial" w:hAnsi="Arial" w:cs="Arial"/>
          <w:b/>
          <w:bCs/>
          <w:caps/>
          <w:color w:val="000000"/>
          <w:sz w:val="28"/>
          <w:szCs w:val="28"/>
        </w:rPr>
        <w:t>Подходы и инструменты  по совершенствованию управления  финансами муниципальных образований (на материалах Владимирской области)</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z w:val="20"/>
          <w:szCs w:val="20"/>
        </w:rPr>
        <w:lastRenderedPageBreak/>
        <w:t xml:space="preserve">В статье авторами представлены подходы и инструменты по совершенствованию управления финансами муниципальных образований. Отмечается, что существует острая потребность в разработке и  применении </w:t>
      </w:r>
      <w:proofErr w:type="gramStart"/>
      <w:r w:rsidRPr="00522FDE">
        <w:rPr>
          <w:rFonts w:ascii="Arial" w:hAnsi="Arial" w:cs="Arial"/>
          <w:color w:val="000000"/>
          <w:sz w:val="20"/>
          <w:szCs w:val="20"/>
        </w:rPr>
        <w:t>методик оценки эффективности деятельности органов местного самоуправления</w:t>
      </w:r>
      <w:proofErr w:type="gramEnd"/>
      <w:r w:rsidRPr="00522FDE">
        <w:rPr>
          <w:rFonts w:ascii="Arial" w:hAnsi="Arial" w:cs="Arial"/>
          <w:color w:val="000000"/>
          <w:sz w:val="20"/>
          <w:szCs w:val="20"/>
        </w:rPr>
        <w:t xml:space="preserve"> посредством  оценки эффективности расходования бюджетных средств, динамики изменения показателей, характеризующих уровень и качество жизни населения,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  </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rPr>
      </w:pPr>
      <w:r w:rsidRPr="00522FDE">
        <w:rPr>
          <w:rFonts w:ascii="Arial" w:hAnsi="Arial" w:cs="Arial"/>
          <w:color w:val="000000"/>
          <w:spacing w:val="43"/>
          <w:sz w:val="20"/>
          <w:szCs w:val="20"/>
        </w:rPr>
        <w:t>Ключевые слова:</w:t>
      </w:r>
      <w:r w:rsidRPr="00522FDE">
        <w:rPr>
          <w:rFonts w:ascii="Arial" w:hAnsi="Arial" w:cs="Arial"/>
          <w:color w:val="000000"/>
          <w:sz w:val="20"/>
          <w:szCs w:val="20"/>
        </w:rPr>
        <w:t xml:space="preserve"> управление финансами; бюджет муниципального образования; оценка эффективности органов власти; социально-экономическое развитие территории.</w:t>
      </w:r>
    </w:p>
    <w:p w:rsidR="00522FDE" w:rsidRPr="00522FDE" w:rsidRDefault="00522FDE" w:rsidP="00522FDE">
      <w:pPr>
        <w:autoSpaceDE w:val="0"/>
        <w:autoSpaceDN w:val="0"/>
        <w:adjustRightInd w:val="0"/>
        <w:spacing w:after="227" w:line="288" w:lineRule="auto"/>
        <w:textAlignment w:val="center"/>
        <w:rPr>
          <w:rFonts w:ascii="Arial" w:hAnsi="Arial" w:cs="Arial"/>
          <w:b/>
          <w:bCs/>
          <w:color w:val="000000"/>
          <w:sz w:val="28"/>
          <w:szCs w:val="28"/>
          <w:lang w:val="en-US"/>
        </w:rPr>
      </w:pPr>
      <w:r w:rsidRPr="00522FDE">
        <w:rPr>
          <w:rFonts w:ascii="Arial" w:hAnsi="Arial" w:cs="Arial"/>
          <w:b/>
          <w:bCs/>
          <w:color w:val="000000"/>
          <w:sz w:val="28"/>
          <w:szCs w:val="28"/>
          <w:lang w:val="en-US"/>
        </w:rPr>
        <w:t>UDC 336</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Saveliev</w:t>
      </w:r>
      <w:proofErr w:type="spellEnd"/>
      <w:r w:rsidRPr="00522FDE">
        <w:rPr>
          <w:rFonts w:ascii="Arial" w:hAnsi="Arial" w:cs="Arial"/>
          <w:b/>
          <w:bCs/>
          <w:color w:val="000000"/>
          <w:lang w:val="en-US"/>
        </w:rPr>
        <w:t xml:space="preserve"> Igor </w:t>
      </w:r>
      <w:proofErr w:type="spellStart"/>
      <w:r w:rsidRPr="00522FDE">
        <w:rPr>
          <w:rFonts w:ascii="Arial" w:hAnsi="Arial" w:cs="Arial"/>
          <w:b/>
          <w:bCs/>
          <w:color w:val="000000"/>
          <w:lang w:val="en-US"/>
        </w:rPr>
        <w:t>Igorevich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Candidate of Economic Sciences, Associate Professor, Associate Professor of the Department of Management and Marketing, Vladimir State University. Named after A. G. and N. G. </w:t>
      </w:r>
      <w:proofErr w:type="spellStart"/>
      <w:r w:rsidRPr="00522FDE">
        <w:rPr>
          <w:rFonts w:ascii="Arial" w:hAnsi="Arial" w:cs="Arial"/>
          <w:i/>
          <w:iCs/>
          <w:color w:val="000000"/>
          <w:sz w:val="20"/>
          <w:szCs w:val="20"/>
          <w:lang w:val="en-US"/>
        </w:rPr>
        <w:t>Stoletovs</w:t>
      </w:r>
      <w:proofErr w:type="spellEnd"/>
      <w:r w:rsidRPr="00522FDE">
        <w:rPr>
          <w:rFonts w:ascii="Arial" w:hAnsi="Arial" w:cs="Arial"/>
          <w:i/>
          <w:iCs/>
          <w:color w:val="000000"/>
          <w:sz w:val="20"/>
          <w:szCs w:val="20"/>
          <w:lang w:val="en-US"/>
        </w:rPr>
        <w:t>, e-mail: sii-33@mail.ru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Smirnova</w:t>
      </w:r>
      <w:proofErr w:type="spellEnd"/>
      <w:r w:rsidRPr="00522FDE">
        <w:rPr>
          <w:rFonts w:ascii="Arial" w:hAnsi="Arial" w:cs="Arial"/>
          <w:b/>
          <w:bCs/>
          <w:color w:val="000000"/>
          <w:lang w:val="en-US"/>
        </w:rPr>
        <w:t xml:space="preserve"> Olga </w:t>
      </w:r>
      <w:proofErr w:type="spellStart"/>
      <w:r w:rsidRPr="00522FDE">
        <w:rPr>
          <w:rFonts w:ascii="Arial" w:hAnsi="Arial" w:cs="Arial"/>
          <w:b/>
          <w:bCs/>
          <w:color w:val="000000"/>
          <w:lang w:val="en-US"/>
        </w:rPr>
        <w:t>Igorevna</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PhD in Philology, Associate Professor of the Department of Management and Information Technologies, Faculty of Law and Management, Vladimir Law Institute of the Federal Penitentiary Service of Russia, e-mail: smiola@mail.ru</w:t>
      </w:r>
    </w:p>
    <w:p w:rsidR="00522FDE" w:rsidRPr="00522FDE" w:rsidRDefault="00522FDE" w:rsidP="00522FDE">
      <w:pPr>
        <w:autoSpaceDE w:val="0"/>
        <w:autoSpaceDN w:val="0"/>
        <w:adjustRightInd w:val="0"/>
        <w:spacing w:after="0" w:line="288" w:lineRule="auto"/>
        <w:textAlignment w:val="center"/>
        <w:rPr>
          <w:rFonts w:ascii="Arial" w:hAnsi="Arial" w:cs="Arial"/>
          <w:b/>
          <w:bCs/>
          <w:color w:val="000000"/>
          <w:lang w:val="en-US"/>
        </w:rPr>
      </w:pPr>
      <w:proofErr w:type="spellStart"/>
      <w:r w:rsidRPr="00522FDE">
        <w:rPr>
          <w:rFonts w:ascii="Arial" w:hAnsi="Arial" w:cs="Arial"/>
          <w:b/>
          <w:bCs/>
          <w:color w:val="000000"/>
          <w:lang w:val="en-US"/>
        </w:rPr>
        <w:t>Rubishchev</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Andrey</w:t>
      </w:r>
      <w:proofErr w:type="spellEnd"/>
      <w:r w:rsidRPr="00522FDE">
        <w:rPr>
          <w:rFonts w:ascii="Arial" w:hAnsi="Arial" w:cs="Arial"/>
          <w:b/>
          <w:bCs/>
          <w:color w:val="000000"/>
          <w:lang w:val="en-US"/>
        </w:rPr>
        <w:t xml:space="preserve"> </w:t>
      </w:r>
      <w:proofErr w:type="spellStart"/>
      <w:r w:rsidRPr="00522FDE">
        <w:rPr>
          <w:rFonts w:ascii="Arial" w:hAnsi="Arial" w:cs="Arial"/>
          <w:b/>
          <w:bCs/>
          <w:color w:val="000000"/>
          <w:lang w:val="en-US"/>
        </w:rPr>
        <w:t>Nikolaevich</w:t>
      </w:r>
      <w:proofErr w:type="spellEnd"/>
      <w:r w:rsidRPr="00522FDE">
        <w:rPr>
          <w:rFonts w:ascii="Arial" w:hAnsi="Arial" w:cs="Arial"/>
          <w:b/>
          <w:bCs/>
          <w:color w:val="000000"/>
          <w:lang w:val="en-US"/>
        </w:rPr>
        <w:t>,</w:t>
      </w:r>
    </w:p>
    <w:p w:rsidR="00522FDE" w:rsidRPr="00522FDE" w:rsidRDefault="00522FDE" w:rsidP="00522FDE">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22FDE">
        <w:rPr>
          <w:rFonts w:ascii="Arial" w:hAnsi="Arial" w:cs="Arial"/>
          <w:i/>
          <w:iCs/>
          <w:color w:val="000000"/>
          <w:sz w:val="20"/>
          <w:szCs w:val="20"/>
          <w:lang w:val="en-US"/>
        </w:rPr>
        <w:t xml:space="preserve">Candidate of Economic Sciences, Associate Professor, Department of Legal Disciplines, Academy of Civil Protection of the Ministry of Emergency Situations of Russia, Russia, </w:t>
      </w:r>
      <w:proofErr w:type="spellStart"/>
      <w:r w:rsidRPr="00522FDE">
        <w:rPr>
          <w:rFonts w:ascii="Arial" w:hAnsi="Arial" w:cs="Arial"/>
          <w:i/>
          <w:iCs/>
          <w:color w:val="000000"/>
          <w:sz w:val="20"/>
          <w:szCs w:val="20"/>
          <w:lang w:val="en-US"/>
        </w:rPr>
        <w:t>Khimki</w:t>
      </w:r>
      <w:proofErr w:type="spellEnd"/>
      <w:r w:rsidRPr="00522FDE">
        <w:rPr>
          <w:rFonts w:ascii="Arial" w:hAnsi="Arial" w:cs="Arial"/>
          <w:i/>
          <w:iCs/>
          <w:color w:val="000000"/>
          <w:sz w:val="20"/>
          <w:szCs w:val="20"/>
          <w:lang w:val="en-US"/>
        </w:rPr>
        <w:t>, e-mail: a.rubishev@mail.ru</w:t>
      </w:r>
    </w:p>
    <w:p w:rsidR="00522FDE" w:rsidRPr="00522FDE" w:rsidRDefault="00522FDE" w:rsidP="00522FDE">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22FDE">
        <w:rPr>
          <w:rFonts w:ascii="Arial" w:hAnsi="Arial" w:cs="Arial"/>
          <w:b/>
          <w:bCs/>
          <w:caps/>
          <w:color w:val="000000"/>
          <w:sz w:val="28"/>
          <w:szCs w:val="28"/>
          <w:lang w:val="en-US"/>
        </w:rPr>
        <w:t>Approaches and tools for improving the financial management of municipalities (on the materials of the Vladimir region)</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z w:val="20"/>
          <w:szCs w:val="20"/>
          <w:lang w:val="en-US"/>
        </w:rPr>
        <w:t>In the article, the authors present approaches and tools for improving the financial management of municipalities.  It is noted that there is an urgent need to develop and apply methods for assessing the effectiveness of local governments by assessing the efficiency of spending budget funds, the dynamics of changes in indicators characterizing the level and quality of life of the population, the level of socio-economic development of the municipality, the degree of implementation of management methods and principles,</w:t>
      </w:r>
      <w:proofErr w:type="gramStart"/>
      <w:r w:rsidRPr="00522FDE">
        <w:rPr>
          <w:rFonts w:ascii="Arial" w:hAnsi="Arial" w:cs="Arial"/>
          <w:color w:val="000000"/>
          <w:sz w:val="20"/>
          <w:szCs w:val="20"/>
          <w:lang w:val="en-US"/>
        </w:rPr>
        <w:t>  ensuring</w:t>
      </w:r>
      <w:proofErr w:type="gramEnd"/>
      <w:r w:rsidRPr="00522FDE">
        <w:rPr>
          <w:rFonts w:ascii="Arial" w:hAnsi="Arial" w:cs="Arial"/>
          <w:color w:val="000000"/>
          <w:sz w:val="20"/>
          <w:szCs w:val="20"/>
          <w:lang w:val="en-US"/>
        </w:rPr>
        <w:t xml:space="preserve"> the transition to more efficient models of municipal government.</w:t>
      </w:r>
    </w:p>
    <w:p w:rsidR="00522FDE" w:rsidRPr="00522FDE" w:rsidRDefault="00522FDE" w:rsidP="00522FDE">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22FDE">
        <w:rPr>
          <w:rFonts w:ascii="Arial" w:hAnsi="Arial" w:cs="Arial"/>
          <w:color w:val="000000"/>
          <w:spacing w:val="43"/>
          <w:sz w:val="20"/>
          <w:szCs w:val="20"/>
          <w:lang w:val="en-US"/>
        </w:rPr>
        <w:t>Keywords</w:t>
      </w:r>
      <w:r w:rsidRPr="00522FDE">
        <w:rPr>
          <w:rFonts w:ascii="Arial" w:hAnsi="Arial" w:cs="Arial"/>
          <w:color w:val="000000"/>
          <w:sz w:val="20"/>
          <w:szCs w:val="20"/>
          <w:lang w:val="en-US"/>
        </w:rPr>
        <w:t>: financial management;</w:t>
      </w:r>
      <w:proofErr w:type="gramStart"/>
      <w:r w:rsidRPr="00522FDE">
        <w:rPr>
          <w:rFonts w:ascii="Arial" w:hAnsi="Arial" w:cs="Arial"/>
          <w:color w:val="000000"/>
          <w:sz w:val="20"/>
          <w:szCs w:val="20"/>
          <w:lang w:val="en-US"/>
        </w:rPr>
        <w:t>  budget</w:t>
      </w:r>
      <w:proofErr w:type="gramEnd"/>
      <w:r w:rsidRPr="00522FDE">
        <w:rPr>
          <w:rFonts w:ascii="Arial" w:hAnsi="Arial" w:cs="Arial"/>
          <w:color w:val="000000"/>
          <w:sz w:val="20"/>
          <w:szCs w:val="20"/>
          <w:lang w:val="en-US"/>
        </w:rPr>
        <w:t xml:space="preserve"> of the municipality;  assessment of the effectiveness of authorities;  socio-economic development of the territory.</w:t>
      </w:r>
    </w:p>
    <w:p w:rsidR="00522FDE" w:rsidRPr="00522FDE" w:rsidRDefault="00522FDE" w:rsidP="00133532">
      <w:pPr>
        <w:rPr>
          <w:lang w:val="en-US"/>
        </w:rPr>
      </w:pPr>
    </w:p>
    <w:sectPr w:rsidR="00522FDE" w:rsidRPr="00522FDE" w:rsidSect="00BB502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0A"/>
    <w:rsid w:val="000B0B0A"/>
    <w:rsid w:val="00130B97"/>
    <w:rsid w:val="00133532"/>
    <w:rsid w:val="001B0FF1"/>
    <w:rsid w:val="002707EC"/>
    <w:rsid w:val="00366D07"/>
    <w:rsid w:val="00522FDE"/>
    <w:rsid w:val="00826F6B"/>
    <w:rsid w:val="009F4E6D"/>
    <w:rsid w:val="00A034AB"/>
    <w:rsid w:val="00BE249E"/>
    <w:rsid w:val="00DC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B0B0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0B0B0A"/>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0B0B0A"/>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0B0B0A"/>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втор_кандидат_англ"/>
    <w:basedOn w:val="a6"/>
    <w:uiPriority w:val="99"/>
    <w:rsid w:val="000B0B0A"/>
  </w:style>
  <w:style w:type="paragraph" w:customStyle="1" w:styleId="a8">
    <w:name w:val="аннотация"/>
    <w:basedOn w:val="a"/>
    <w:uiPriority w:val="99"/>
    <w:rsid w:val="000B0B0A"/>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9">
    <w:name w:val="Заголовок статьи_англ"/>
    <w:basedOn w:val="a4"/>
    <w:uiPriority w:val="99"/>
    <w:rsid w:val="000B0B0A"/>
  </w:style>
  <w:style w:type="paragraph" w:customStyle="1" w:styleId="aa">
    <w:name w:val="Автор_англ"/>
    <w:basedOn w:val="a5"/>
    <w:uiPriority w:val="99"/>
    <w:rsid w:val="000B0B0A"/>
  </w:style>
  <w:style w:type="paragraph" w:customStyle="1" w:styleId="ab">
    <w:name w:val="автор_англ"/>
    <w:basedOn w:val="a5"/>
    <w:uiPriority w:val="99"/>
    <w:rsid w:val="001B0FF1"/>
    <w:pPr>
      <w:ind w:left="0"/>
    </w:pPr>
  </w:style>
  <w:style w:type="character" w:styleId="ac">
    <w:name w:val="Hyperlink"/>
    <w:basedOn w:val="a0"/>
    <w:uiPriority w:val="99"/>
    <w:rsid w:val="009F4E6D"/>
    <w:rPr>
      <w:rFonts w:ascii="Arial" w:hAnsi="Arial" w:cs="Arial"/>
      <w:color w:val="000000"/>
      <w:w w:val="1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B0B0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0B0B0A"/>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0B0B0A"/>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0B0B0A"/>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втор_кандидат_англ"/>
    <w:basedOn w:val="a6"/>
    <w:uiPriority w:val="99"/>
    <w:rsid w:val="000B0B0A"/>
  </w:style>
  <w:style w:type="paragraph" w:customStyle="1" w:styleId="a8">
    <w:name w:val="аннотация"/>
    <w:basedOn w:val="a"/>
    <w:uiPriority w:val="99"/>
    <w:rsid w:val="000B0B0A"/>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9">
    <w:name w:val="Заголовок статьи_англ"/>
    <w:basedOn w:val="a4"/>
    <w:uiPriority w:val="99"/>
    <w:rsid w:val="000B0B0A"/>
  </w:style>
  <w:style w:type="paragraph" w:customStyle="1" w:styleId="aa">
    <w:name w:val="Автор_англ"/>
    <w:basedOn w:val="a5"/>
    <w:uiPriority w:val="99"/>
    <w:rsid w:val="000B0B0A"/>
  </w:style>
  <w:style w:type="paragraph" w:customStyle="1" w:styleId="ab">
    <w:name w:val="автор_англ"/>
    <w:basedOn w:val="a5"/>
    <w:uiPriority w:val="99"/>
    <w:rsid w:val="001B0FF1"/>
    <w:pPr>
      <w:ind w:left="0"/>
    </w:pPr>
  </w:style>
  <w:style w:type="character" w:styleId="ac">
    <w:name w:val="Hyperlink"/>
    <w:basedOn w:val="a0"/>
    <w:uiPriority w:val="99"/>
    <w:rsid w:val="009F4E6D"/>
    <w:rPr>
      <w:rFonts w:ascii="Arial" w:hAnsi="Arial" w:cs="Arial"/>
      <w:color w:val="000000"/>
      <w:w w:val="1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5484</Words>
  <Characters>31261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cp:revision>
  <dcterms:created xsi:type="dcterms:W3CDTF">2022-02-01T16:55:00Z</dcterms:created>
  <dcterms:modified xsi:type="dcterms:W3CDTF">2022-02-01T17:03:00Z</dcterms:modified>
</cp:coreProperties>
</file>