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FB" w:rsidRPr="003B41FB" w:rsidRDefault="003B41FB" w:rsidP="003B41FB">
      <w:pPr>
        <w:pStyle w:val="a3"/>
        <w:rPr>
          <w:b w:val="0"/>
          <w:bCs w:val="0"/>
          <w:lang w:val="ru-RU"/>
        </w:rPr>
      </w:pPr>
      <w:proofErr w:type="spellStart"/>
      <w:r>
        <w:t>DOI</w:t>
      </w:r>
      <w:proofErr w:type="spellEnd"/>
      <w:r w:rsidRPr="003B41FB">
        <w:rPr>
          <w:lang w:val="ru-RU"/>
        </w:rPr>
        <w:t xml:space="preserve"> 10.47576/</w:t>
      </w:r>
      <w:r w:rsidRPr="003B41FB">
        <w:rPr>
          <w:b w:val="0"/>
          <w:bCs w:val="0"/>
          <w:lang w:val="ru-RU"/>
        </w:rPr>
        <w:t xml:space="preserve">2712-7516_2021_3_3_6 </w:t>
      </w:r>
    </w:p>
    <w:p w:rsidR="003B41FB" w:rsidRPr="003B41FB" w:rsidRDefault="003B41FB" w:rsidP="003B41FB">
      <w:pPr>
        <w:pStyle w:val="a3"/>
        <w:rPr>
          <w:lang w:val="ru-RU"/>
        </w:rPr>
      </w:pPr>
      <w:proofErr w:type="spellStart"/>
      <w:r w:rsidRPr="003B41FB">
        <w:rPr>
          <w:lang w:val="ru-RU"/>
        </w:rPr>
        <w:t>УДК</w:t>
      </w:r>
      <w:proofErr w:type="spellEnd"/>
      <w:r w:rsidRPr="003B41FB">
        <w:rPr>
          <w:lang w:val="ru-RU"/>
        </w:rPr>
        <w:t xml:space="preserve"> 352.07</w:t>
      </w:r>
    </w:p>
    <w:p w:rsidR="003B41FB" w:rsidRDefault="003B41FB" w:rsidP="003B41FB">
      <w:pPr>
        <w:pStyle w:val="a4"/>
      </w:pPr>
      <w:r>
        <w:t xml:space="preserve">Особенности формирования </w:t>
      </w:r>
      <w:proofErr w:type="spellStart"/>
      <w:r>
        <w:t>транспрофессиональной</w:t>
      </w:r>
      <w:proofErr w:type="spellEnd"/>
      <w:r>
        <w:t xml:space="preserve"> идентичности муниципальных служащих в </w:t>
      </w:r>
      <w:proofErr w:type="spellStart"/>
      <w:r>
        <w:t>посткоронакризисных</w:t>
      </w:r>
      <w:proofErr w:type="spellEnd"/>
      <w:r>
        <w:t xml:space="preserve"> реалиях с применением методики </w:t>
      </w:r>
      <w:proofErr w:type="spellStart"/>
      <w:r>
        <w:t>эннеаграммы</w:t>
      </w:r>
      <w:proofErr w:type="spellEnd"/>
    </w:p>
    <w:p w:rsidR="003B41FB" w:rsidRDefault="003B41FB" w:rsidP="003B41FB">
      <w:pPr>
        <w:pStyle w:val="a5"/>
      </w:pPr>
      <w:proofErr w:type="spellStart"/>
      <w:r>
        <w:t>Ашин</w:t>
      </w:r>
      <w:proofErr w:type="spellEnd"/>
      <w:r>
        <w:t xml:space="preserve"> Андрей Александрович,</w:t>
      </w:r>
    </w:p>
    <w:p w:rsidR="003B41FB" w:rsidRDefault="003B41FB" w:rsidP="003B41FB">
      <w:pPr>
        <w:pStyle w:val="a6"/>
      </w:pPr>
      <w:r>
        <w:t xml:space="preserve">кандидат юридических наук, доцент, Владимирский филиал Российской академии народного хозяйства и государственной службы при Президенте Российской Федерации, г. Владимир, Россия, </w:t>
      </w:r>
      <w:r>
        <w:rPr>
          <w:lang w:val="en-US"/>
        </w:rPr>
        <w:t>e</w:t>
      </w:r>
      <w:r>
        <w:t>-</w:t>
      </w:r>
      <w:r>
        <w:rPr>
          <w:lang w:val="en-US"/>
        </w:rPr>
        <w:t>mail</w:t>
      </w:r>
      <w:r>
        <w:t>: nb-33@inbox.ru</w:t>
      </w:r>
    </w:p>
    <w:p w:rsidR="003B41FB" w:rsidRDefault="003B41FB" w:rsidP="003B41FB">
      <w:pPr>
        <w:pStyle w:val="a5"/>
        <w:rPr>
          <w:b w:val="0"/>
          <w:bCs w:val="0"/>
          <w:i/>
          <w:iCs/>
        </w:rPr>
      </w:pPr>
      <w:r>
        <w:t>Потапова Елена Петровна</w:t>
      </w:r>
      <w:r>
        <w:rPr>
          <w:b w:val="0"/>
          <w:bCs w:val="0"/>
          <w:i/>
          <w:iCs/>
        </w:rPr>
        <w:t>,</w:t>
      </w:r>
    </w:p>
    <w:p w:rsidR="003B41FB" w:rsidRDefault="003B41FB" w:rsidP="003B41FB">
      <w:pPr>
        <w:pStyle w:val="a6"/>
      </w:pPr>
      <w:r>
        <w:t xml:space="preserve">кандидат философских наук, доцент, Владимирский филиал Российской академии народного хозяйства и государственной службы при Президенте Российской Федерации, г. Владимир, Россия, </w:t>
      </w:r>
      <w:r>
        <w:rPr>
          <w:lang w:val="en-US"/>
        </w:rPr>
        <w:t>e</w:t>
      </w:r>
      <w:r>
        <w:t>-</w:t>
      </w:r>
      <w:r>
        <w:rPr>
          <w:lang w:val="en-US"/>
        </w:rPr>
        <w:t>mail</w:t>
      </w:r>
      <w:r>
        <w:t>: nb-33@inbox.ru</w:t>
      </w:r>
    </w:p>
    <w:p w:rsidR="003B41FB" w:rsidRDefault="003B41FB" w:rsidP="003B41FB">
      <w:pPr>
        <w:pStyle w:val="a7"/>
      </w:pPr>
      <w:r>
        <w:t xml:space="preserve">В статье анализируются особенности формирования фрактальных узлов, оказывающих трансформационное воздействие на </w:t>
      </w:r>
      <w:proofErr w:type="spellStart"/>
      <w:r>
        <w:t>метасистему</w:t>
      </w:r>
      <w:proofErr w:type="spellEnd"/>
      <w:r>
        <w:t xml:space="preserve"> управления на уровне муниципальных образований. Являясь одним из факторов, влияющих на результативность коммуникации между служащими органов местного самоуправления, указанная сеть относительно мало исследована на предмет формирующихся на основе личностных характеристик устойчивых совокупностей ее составных элементов. Актуализация осмысления особенностей трансформации управленческих систем проявилась в условиях </w:t>
      </w:r>
      <w:proofErr w:type="spellStart"/>
      <w:r>
        <w:t>постпандемийного</w:t>
      </w:r>
      <w:proofErr w:type="spellEnd"/>
      <w:r>
        <w:t xml:space="preserve"> развития территорий. Авторы применяют технологию </w:t>
      </w:r>
      <w:proofErr w:type="spellStart"/>
      <w:r>
        <w:t>эннеаграммы</w:t>
      </w:r>
      <w:proofErr w:type="spellEnd"/>
      <w:r>
        <w:t xml:space="preserve"> как исследовательский инструмент личностно-профессиональных качеств специалистов, оказывающих решающее влияние на специфику коммуникативных процессов в органах местного самоуправления и влияющих на эффективность инновационной </w:t>
      </w:r>
      <w:proofErr w:type="spellStart"/>
      <w:r>
        <w:t>метасистемы</w:t>
      </w:r>
      <w:proofErr w:type="spellEnd"/>
      <w:r>
        <w:t>.</w:t>
      </w:r>
    </w:p>
    <w:p w:rsidR="003B41FB" w:rsidRDefault="003B41FB" w:rsidP="003B41FB">
      <w:pPr>
        <w:pStyle w:val="a7"/>
      </w:pPr>
      <w:r>
        <w:rPr>
          <w:spacing w:val="43"/>
        </w:rPr>
        <w:t xml:space="preserve">Ключевые слова: </w:t>
      </w:r>
      <w:r>
        <w:t xml:space="preserve">фрактал; фрактальные сети; местное самоуправление; фрактальные узлы; инновационная </w:t>
      </w:r>
      <w:proofErr w:type="spellStart"/>
      <w:r>
        <w:t>метасистема</w:t>
      </w:r>
      <w:proofErr w:type="spellEnd"/>
      <w:r>
        <w:t>.</w:t>
      </w:r>
    </w:p>
    <w:p w:rsidR="003B41FB" w:rsidRDefault="003B41FB" w:rsidP="003B41FB">
      <w:pPr>
        <w:pStyle w:val="a3"/>
      </w:pPr>
      <w:proofErr w:type="spellStart"/>
      <w:r>
        <w:t>UDC</w:t>
      </w:r>
      <w:proofErr w:type="spellEnd"/>
      <w:r>
        <w:t xml:space="preserve"> 352.07</w:t>
      </w:r>
    </w:p>
    <w:p w:rsidR="003B41FB" w:rsidRPr="003B41FB" w:rsidRDefault="003B41FB" w:rsidP="003B41FB">
      <w:pPr>
        <w:pStyle w:val="a4"/>
        <w:rPr>
          <w:lang w:val="en-US"/>
        </w:rPr>
      </w:pPr>
      <w:r w:rsidRPr="003B41FB">
        <w:rPr>
          <w:lang w:val="en-US"/>
        </w:rPr>
        <w:t xml:space="preserve">Features of the formation of </w:t>
      </w:r>
      <w:proofErr w:type="spellStart"/>
      <w:r w:rsidRPr="003B41FB">
        <w:rPr>
          <w:lang w:val="en-US"/>
        </w:rPr>
        <w:t>transprofessional</w:t>
      </w:r>
      <w:proofErr w:type="spellEnd"/>
      <w:r w:rsidRPr="003B41FB">
        <w:rPr>
          <w:lang w:val="en-US"/>
        </w:rPr>
        <w:t xml:space="preserve"> identity of municipal employees in post-coronavirus realities using the enneagram method</w:t>
      </w:r>
    </w:p>
    <w:p w:rsidR="003B41FB" w:rsidRPr="003B41FB" w:rsidRDefault="003B41FB" w:rsidP="003B41FB">
      <w:pPr>
        <w:pStyle w:val="a5"/>
        <w:rPr>
          <w:lang w:val="en-US"/>
        </w:rPr>
      </w:pPr>
      <w:proofErr w:type="spellStart"/>
      <w:r w:rsidRPr="003B41FB">
        <w:rPr>
          <w:lang w:val="en-US"/>
        </w:rPr>
        <w:t>Ashin</w:t>
      </w:r>
      <w:proofErr w:type="spellEnd"/>
      <w:r w:rsidRPr="003B41FB">
        <w:rPr>
          <w:lang w:val="en-US"/>
        </w:rPr>
        <w:t xml:space="preserve"> Andrey </w:t>
      </w:r>
      <w:proofErr w:type="spellStart"/>
      <w:r w:rsidRPr="003B41FB">
        <w:rPr>
          <w:lang w:val="en-US"/>
        </w:rPr>
        <w:t>Alexandrovich</w:t>
      </w:r>
      <w:proofErr w:type="spellEnd"/>
      <w:r w:rsidRPr="003B41FB">
        <w:rPr>
          <w:lang w:val="en-US"/>
        </w:rPr>
        <w:t>,</w:t>
      </w:r>
    </w:p>
    <w:p w:rsidR="003B41FB" w:rsidRPr="003B41FB" w:rsidRDefault="003B41FB" w:rsidP="003B41FB">
      <w:pPr>
        <w:pStyle w:val="a6"/>
        <w:rPr>
          <w:lang w:val="en-US"/>
        </w:rPr>
      </w:pPr>
      <w:r w:rsidRPr="003B41FB">
        <w:rPr>
          <w:lang w:val="en-US"/>
        </w:rPr>
        <w:t>Candidate of Law, Associate Professor, Vladimir Branch of the Russian Academy of National Economy and Public Administration under the President of the Russian Federation, Vladimir, Russia, e-mail: nb-33@inbox.ru</w:t>
      </w:r>
    </w:p>
    <w:p w:rsidR="003B41FB" w:rsidRPr="003B41FB" w:rsidRDefault="003B41FB" w:rsidP="003B41FB">
      <w:pPr>
        <w:pStyle w:val="a5"/>
        <w:rPr>
          <w:lang w:val="en-US"/>
        </w:rPr>
      </w:pPr>
      <w:proofErr w:type="spellStart"/>
      <w:r w:rsidRPr="003B41FB">
        <w:rPr>
          <w:lang w:val="en-US"/>
        </w:rPr>
        <w:t>Potapova</w:t>
      </w:r>
      <w:proofErr w:type="spellEnd"/>
      <w:r w:rsidRPr="003B41FB">
        <w:rPr>
          <w:lang w:val="en-US"/>
        </w:rPr>
        <w:t xml:space="preserve"> Elena </w:t>
      </w:r>
      <w:proofErr w:type="spellStart"/>
      <w:r w:rsidRPr="003B41FB">
        <w:rPr>
          <w:lang w:val="en-US"/>
        </w:rPr>
        <w:t>Petrovna</w:t>
      </w:r>
      <w:proofErr w:type="spellEnd"/>
      <w:r w:rsidRPr="003B41FB">
        <w:rPr>
          <w:lang w:val="en-US"/>
        </w:rPr>
        <w:t>,</w:t>
      </w:r>
    </w:p>
    <w:p w:rsidR="003B41FB" w:rsidRPr="003B41FB" w:rsidRDefault="003B41FB" w:rsidP="003B41FB">
      <w:pPr>
        <w:pStyle w:val="a6"/>
        <w:rPr>
          <w:lang w:val="en-US"/>
        </w:rPr>
      </w:pPr>
      <w:r w:rsidRPr="003B41FB">
        <w:rPr>
          <w:lang w:val="en-US"/>
        </w:rPr>
        <w:t>PhD in Philosophy, Associate Professor, Vladimir Branch of the Russian Academy of National Economy and Public Administration under the President of the Russian Federation, Vladimir, Russia, e-mail: nb-33@inbox.ru</w:t>
      </w:r>
    </w:p>
    <w:p w:rsidR="003B41FB" w:rsidRPr="003B41FB" w:rsidRDefault="003B41FB" w:rsidP="003B41FB">
      <w:pPr>
        <w:pStyle w:val="a7"/>
        <w:rPr>
          <w:lang w:val="en-US"/>
        </w:rPr>
      </w:pPr>
      <w:r w:rsidRPr="003B41FB">
        <w:rPr>
          <w:lang w:val="en-US"/>
        </w:rPr>
        <w:t>The article analyzes the features of the formation of fractal nodes that have a transformational impact on the metasystem of management at the level of municipalities. As one of the factors affecting the effectiveness of communication between employees of local self-government bodies, this network has been relatively little studied for the stable aggregates of its constituent elements formed on the basis of personal characteristics. The actualization of the understanding of the features of the transformation of management systems was manifested in the conditions of post-pandemic development of territories. The authors use the enneagram technology as a research tool for the personal and professional qualities of specialists, which have a decisive influence on the specifics of communication processes in local governments and affect the effectiveness of the innovative metasystem.</w:t>
      </w:r>
    </w:p>
    <w:p w:rsidR="003B41FB" w:rsidRPr="003B41FB" w:rsidRDefault="003B41FB" w:rsidP="003B41FB">
      <w:pPr>
        <w:pStyle w:val="a7"/>
        <w:rPr>
          <w:lang w:val="en-US"/>
        </w:rPr>
      </w:pPr>
      <w:r w:rsidRPr="003B41FB">
        <w:rPr>
          <w:spacing w:val="43"/>
          <w:lang w:val="en-US"/>
        </w:rPr>
        <w:t>Keywords</w:t>
      </w:r>
      <w:r w:rsidRPr="003B41FB">
        <w:rPr>
          <w:lang w:val="en-US"/>
        </w:rPr>
        <w:t xml:space="preserve">: fractal; fractal networks; local government; fractal nodes; innovative metasystem. </w:t>
      </w:r>
    </w:p>
    <w:p w:rsidR="00A12F41" w:rsidRPr="00A12F41" w:rsidRDefault="00A12F41" w:rsidP="00A12F41">
      <w:pPr>
        <w:pStyle w:val="a3"/>
        <w:rPr>
          <w:b w:val="0"/>
          <w:bCs w:val="0"/>
          <w:lang w:val="ru-RU"/>
        </w:rPr>
      </w:pPr>
      <w:proofErr w:type="spellStart"/>
      <w:r>
        <w:lastRenderedPageBreak/>
        <w:t>DOI</w:t>
      </w:r>
      <w:proofErr w:type="spellEnd"/>
      <w:r w:rsidRPr="00A12F41">
        <w:rPr>
          <w:lang w:val="ru-RU"/>
        </w:rPr>
        <w:t xml:space="preserve"> 10.47576/</w:t>
      </w:r>
      <w:r w:rsidRPr="00A12F41">
        <w:rPr>
          <w:b w:val="0"/>
          <w:bCs w:val="0"/>
          <w:lang w:val="ru-RU"/>
        </w:rPr>
        <w:t xml:space="preserve">2712-7516_2021_3_3_12 </w:t>
      </w:r>
    </w:p>
    <w:p w:rsidR="00A12F41" w:rsidRPr="00A12F41" w:rsidRDefault="00A12F41" w:rsidP="00A12F41">
      <w:pPr>
        <w:pStyle w:val="a3"/>
        <w:rPr>
          <w:lang w:val="ru-RU"/>
        </w:rPr>
      </w:pPr>
      <w:r w:rsidRPr="00A12F41">
        <w:rPr>
          <w:lang w:val="ru-RU"/>
        </w:rPr>
        <w:t>336.767.017.2</w:t>
      </w:r>
    </w:p>
    <w:p w:rsidR="00A12F41" w:rsidRDefault="00A12F41" w:rsidP="00A12F41">
      <w:pPr>
        <w:pStyle w:val="a4"/>
      </w:pPr>
      <w:r>
        <w:t>Многофакторная модель в коммерческой финансовой системе</w:t>
      </w:r>
    </w:p>
    <w:p w:rsidR="00A12F41" w:rsidRDefault="00A12F41" w:rsidP="00A12F41">
      <w:pPr>
        <w:pStyle w:val="a5"/>
      </w:pPr>
      <w:r>
        <w:t>Осадчий Владислав Викторович,</w:t>
      </w:r>
    </w:p>
    <w:p w:rsidR="00A12F41" w:rsidRDefault="00A12F41" w:rsidP="00A12F41">
      <w:pPr>
        <w:pStyle w:val="a6"/>
      </w:pPr>
      <w:r>
        <w:t>финансовый консультант, специалист по инвестициям и семейным финансам, Международный университет цифровой экономики и технологий, г. Москва, Россия, e-</w:t>
      </w:r>
      <w:proofErr w:type="spellStart"/>
      <w:r>
        <w:t>mail</w:t>
      </w:r>
      <w:proofErr w:type="spellEnd"/>
      <w:r>
        <w:t xml:space="preserve">: osadchiivv@gmail.com </w:t>
      </w:r>
    </w:p>
    <w:p w:rsidR="00A12F41" w:rsidRDefault="00A12F41" w:rsidP="00A12F41">
      <w:pPr>
        <w:pStyle w:val="a7"/>
      </w:pPr>
      <w:r>
        <w:t xml:space="preserve">Целью статьи является перечисление, рассмотрение и анализ основных показателей, определяющих эффективность предприятия. При этом рассматривается многофакторная модель и проводится анализ факторного типа. Анализируется создание многофакторной модели для улучшения всех рабочих показателей предприятия, а также выделяются основные источники ресурсов, необходимых для роста окупаемости и прибыльности производственного сегмента компании. Даются рекомендации для эффективного анализа показателей работы предприятия. </w:t>
      </w:r>
    </w:p>
    <w:p w:rsidR="00A12F41" w:rsidRDefault="00A12F41" w:rsidP="00A12F41">
      <w:pPr>
        <w:pStyle w:val="a7"/>
      </w:pPr>
      <w:r>
        <w:rPr>
          <w:spacing w:val="43"/>
        </w:rPr>
        <w:t>Ключевые слова</w:t>
      </w:r>
      <w:r>
        <w:t>: многофакторная модель; анализ; организация; моделирование; продуктивность; оценка; производство.</w:t>
      </w:r>
    </w:p>
    <w:p w:rsidR="00A12F41" w:rsidRPr="00A12F41" w:rsidRDefault="00A12F41" w:rsidP="00A12F41">
      <w:pPr>
        <w:pStyle w:val="a3"/>
        <w:rPr>
          <w:lang w:val="ru-RU"/>
        </w:rPr>
      </w:pPr>
    </w:p>
    <w:p w:rsidR="00A12F41" w:rsidRDefault="00A12F41" w:rsidP="00A12F41">
      <w:pPr>
        <w:pStyle w:val="a3"/>
      </w:pPr>
      <w:r>
        <w:t>336.767.017.2</w:t>
      </w:r>
    </w:p>
    <w:p w:rsidR="00A12F41" w:rsidRPr="00A12F41" w:rsidRDefault="00A12F41" w:rsidP="00A12F41">
      <w:pPr>
        <w:pStyle w:val="a4"/>
        <w:rPr>
          <w:lang w:val="en-US"/>
        </w:rPr>
      </w:pPr>
      <w:r w:rsidRPr="00A12F41">
        <w:rPr>
          <w:lang w:val="en-US"/>
        </w:rPr>
        <w:t xml:space="preserve">Multifactor model </w:t>
      </w:r>
      <w:r w:rsidRPr="00A12F41">
        <w:rPr>
          <w:lang w:val="en-US"/>
        </w:rPr>
        <w:br/>
        <w:t>in a commercial financial system</w:t>
      </w:r>
    </w:p>
    <w:p w:rsidR="00A12F41" w:rsidRPr="00A12F41" w:rsidRDefault="00A12F41" w:rsidP="00A12F41">
      <w:pPr>
        <w:pStyle w:val="a5"/>
        <w:rPr>
          <w:lang w:val="en-US"/>
        </w:rPr>
      </w:pPr>
      <w:proofErr w:type="spellStart"/>
      <w:r w:rsidRPr="00A12F41">
        <w:rPr>
          <w:lang w:val="en-US"/>
        </w:rPr>
        <w:t>Osadchy</w:t>
      </w:r>
      <w:proofErr w:type="spellEnd"/>
      <w:r w:rsidRPr="00A12F41">
        <w:rPr>
          <w:lang w:val="en-US"/>
        </w:rPr>
        <w:t xml:space="preserve"> </w:t>
      </w:r>
      <w:proofErr w:type="spellStart"/>
      <w:r w:rsidRPr="00A12F41">
        <w:rPr>
          <w:lang w:val="en-US"/>
        </w:rPr>
        <w:t>Vladislav</w:t>
      </w:r>
      <w:proofErr w:type="spellEnd"/>
      <w:r w:rsidRPr="00A12F41">
        <w:rPr>
          <w:lang w:val="en-US"/>
        </w:rPr>
        <w:t xml:space="preserve"> </w:t>
      </w:r>
      <w:proofErr w:type="spellStart"/>
      <w:r w:rsidRPr="00A12F41">
        <w:rPr>
          <w:lang w:val="en-US"/>
        </w:rPr>
        <w:t>Viktorovich</w:t>
      </w:r>
      <w:proofErr w:type="spellEnd"/>
      <w:r w:rsidRPr="00A12F41">
        <w:rPr>
          <w:lang w:val="en-US"/>
        </w:rPr>
        <w:t>,</w:t>
      </w:r>
    </w:p>
    <w:p w:rsidR="00A12F41" w:rsidRPr="00A12F41" w:rsidRDefault="00A12F41" w:rsidP="00A12F41">
      <w:pPr>
        <w:pStyle w:val="a6"/>
        <w:rPr>
          <w:lang w:val="en-US"/>
        </w:rPr>
      </w:pPr>
      <w:r w:rsidRPr="00A12F41">
        <w:rPr>
          <w:lang w:val="en-US"/>
        </w:rPr>
        <w:t>financial consultant, investment and family finance specialist, International University of Digital Economy and Technology, Moscow, Russia, e-mail: osadchiivv@gmail.com</w:t>
      </w:r>
    </w:p>
    <w:p w:rsidR="00A12F41" w:rsidRPr="00A12F41" w:rsidRDefault="00A12F41" w:rsidP="00A12F41">
      <w:pPr>
        <w:pStyle w:val="a7"/>
        <w:rPr>
          <w:lang w:val="en-US"/>
        </w:rPr>
      </w:pPr>
      <w:r w:rsidRPr="00A12F41">
        <w:rPr>
          <w:lang w:val="en-US"/>
        </w:rPr>
        <w:t>The purpose of the article is to list, review and analyze the main indicators that determine the efficiency of an enterprise. At the same time, a multivariate model is considered and a factor-type analysis is carried out. The author analyzes the creation of a multifactor model to improve all the performance indicators of the enterprise, and also highlights the main sources of resources necessary to increase the payback and profitability of the production segment of the company. Recommendations are given for an effective analysis of the performance of the enterprise.</w:t>
      </w:r>
    </w:p>
    <w:p w:rsidR="00A12F41" w:rsidRPr="00A12F41" w:rsidRDefault="00A12F41" w:rsidP="00A12F41">
      <w:pPr>
        <w:pStyle w:val="a7"/>
        <w:rPr>
          <w:lang w:val="en-US"/>
        </w:rPr>
      </w:pPr>
      <w:r w:rsidRPr="00A12F41">
        <w:rPr>
          <w:spacing w:val="43"/>
          <w:lang w:val="en-US"/>
        </w:rPr>
        <w:t>Keywords</w:t>
      </w:r>
      <w:r w:rsidRPr="00A12F41">
        <w:rPr>
          <w:lang w:val="en-US"/>
        </w:rPr>
        <w:t>: multivariate model; analysis; organization; modeling; productivity; grade; production.</w:t>
      </w:r>
    </w:p>
    <w:p w:rsidR="008B78E0" w:rsidRDefault="008B78E0" w:rsidP="00A12F41">
      <w:pPr>
        <w:pStyle w:val="a3"/>
      </w:pPr>
    </w:p>
    <w:p w:rsidR="00A12F41" w:rsidRPr="00A12F41" w:rsidRDefault="00A12F41" w:rsidP="00A12F41">
      <w:pPr>
        <w:pStyle w:val="a3"/>
        <w:rPr>
          <w:b w:val="0"/>
          <w:bCs w:val="0"/>
          <w:lang w:val="ru-RU"/>
        </w:rPr>
      </w:pPr>
      <w:proofErr w:type="spellStart"/>
      <w:r>
        <w:t>DOI</w:t>
      </w:r>
      <w:proofErr w:type="spellEnd"/>
      <w:r w:rsidRPr="00A12F41">
        <w:rPr>
          <w:lang w:val="ru-RU"/>
        </w:rPr>
        <w:t xml:space="preserve"> 10.47576/</w:t>
      </w:r>
      <w:r w:rsidRPr="00A12F41">
        <w:rPr>
          <w:b w:val="0"/>
          <w:bCs w:val="0"/>
          <w:lang w:val="ru-RU"/>
        </w:rPr>
        <w:t xml:space="preserve">2712-7516_2021_3_3_17 </w:t>
      </w:r>
    </w:p>
    <w:p w:rsidR="00A12F41" w:rsidRPr="00A12F41" w:rsidRDefault="00A12F41" w:rsidP="00A12F41">
      <w:pPr>
        <w:pStyle w:val="a3"/>
        <w:rPr>
          <w:lang w:val="ru-RU"/>
        </w:rPr>
      </w:pPr>
      <w:proofErr w:type="spellStart"/>
      <w:r w:rsidRPr="00A12F41">
        <w:rPr>
          <w:lang w:val="ru-RU"/>
        </w:rPr>
        <w:t>УДК</w:t>
      </w:r>
      <w:proofErr w:type="spellEnd"/>
      <w:r w:rsidRPr="00A12F41">
        <w:rPr>
          <w:lang w:val="ru-RU"/>
        </w:rPr>
        <w:t xml:space="preserve"> 368</w:t>
      </w:r>
    </w:p>
    <w:p w:rsidR="00A12F41" w:rsidRDefault="00A12F41" w:rsidP="00A12F41">
      <w:pPr>
        <w:pStyle w:val="a4"/>
      </w:pPr>
      <w:r>
        <w:t xml:space="preserve">Показатели и направления обеспечения финансовой безопасности страхового рынка </w:t>
      </w:r>
    </w:p>
    <w:p w:rsidR="00A12F41" w:rsidRDefault="00A12F41" w:rsidP="00A12F41">
      <w:pPr>
        <w:pStyle w:val="a5"/>
      </w:pPr>
      <w:r>
        <w:t>Лобанов Сергей Юрьевич,</w:t>
      </w:r>
    </w:p>
    <w:p w:rsidR="00A12F41" w:rsidRDefault="00A12F41" w:rsidP="00A12F41">
      <w:pPr>
        <w:pStyle w:val="a6"/>
      </w:pPr>
      <w:r>
        <w:t>кандидат экономических наук, соискатель, президент, ООО «</w:t>
      </w:r>
      <w:proofErr w:type="spellStart"/>
      <w:r>
        <w:t>АРСЕНАЛЪ-КАПИТАЛЛ</w:t>
      </w:r>
      <w:proofErr w:type="spellEnd"/>
      <w:r>
        <w:t>», г. Москва, Россия, e-</w:t>
      </w:r>
      <w:proofErr w:type="spellStart"/>
      <w:r>
        <w:t>mail</w:t>
      </w:r>
      <w:proofErr w:type="spellEnd"/>
      <w:r>
        <w:t>: sergey@lobanov.ru</w:t>
      </w:r>
    </w:p>
    <w:p w:rsidR="00A12F41" w:rsidRDefault="00A12F41" w:rsidP="00A12F41">
      <w:pPr>
        <w:pStyle w:val="a7"/>
      </w:pPr>
      <w:r>
        <w:t>В статье сформулирован методический подход к мониторингу эффективности обеспечения финансовой безопасности, объединяющий методику расчета и анализа локальных и интегрального показателей и порядок их мониторинга структурами, созданными для устранения угроз со стороны субъектов негативных воздействий исследуемого рынка.</w:t>
      </w:r>
    </w:p>
    <w:p w:rsidR="00A12F41" w:rsidRDefault="00A12F41" w:rsidP="00A12F41">
      <w:pPr>
        <w:pStyle w:val="a7"/>
      </w:pPr>
      <w:r>
        <w:rPr>
          <w:spacing w:val="43"/>
        </w:rPr>
        <w:t>Ключевые слова</w:t>
      </w:r>
      <w:r>
        <w:t>: экономическая безопасность; финансовая безопасность; транспортные перевозки; рынок страхования; эффективность.</w:t>
      </w:r>
    </w:p>
    <w:p w:rsidR="00A12F41" w:rsidRPr="00A12F41" w:rsidRDefault="00A12F41" w:rsidP="00A12F41">
      <w:pPr>
        <w:pStyle w:val="a3"/>
        <w:rPr>
          <w:lang w:val="ru-RU"/>
        </w:rPr>
      </w:pPr>
    </w:p>
    <w:p w:rsidR="00A12F41" w:rsidRDefault="00A12F41" w:rsidP="00A12F41">
      <w:pPr>
        <w:pStyle w:val="a3"/>
      </w:pPr>
      <w:proofErr w:type="spellStart"/>
      <w:r>
        <w:t>UDC</w:t>
      </w:r>
      <w:proofErr w:type="spellEnd"/>
      <w:r>
        <w:t xml:space="preserve"> 368</w:t>
      </w:r>
    </w:p>
    <w:p w:rsidR="00A12F41" w:rsidRPr="00A12F41" w:rsidRDefault="00A12F41" w:rsidP="00A12F41">
      <w:pPr>
        <w:pStyle w:val="a4"/>
        <w:rPr>
          <w:lang w:val="en-US"/>
        </w:rPr>
      </w:pPr>
      <w:r w:rsidRPr="00A12F41">
        <w:rPr>
          <w:lang w:val="en-US"/>
        </w:rPr>
        <w:t>Indicators and directions of ensuring the financial security of the insurance market</w:t>
      </w:r>
    </w:p>
    <w:p w:rsidR="00A12F41" w:rsidRPr="00A12F41" w:rsidRDefault="00A12F41" w:rsidP="00A12F41">
      <w:pPr>
        <w:pStyle w:val="a5"/>
        <w:rPr>
          <w:lang w:val="en-US"/>
        </w:rPr>
      </w:pPr>
      <w:proofErr w:type="spellStart"/>
      <w:r w:rsidRPr="00A12F41">
        <w:rPr>
          <w:lang w:val="en-US"/>
        </w:rPr>
        <w:t>Lobanov</w:t>
      </w:r>
      <w:proofErr w:type="spellEnd"/>
      <w:r w:rsidRPr="00A12F41">
        <w:rPr>
          <w:lang w:val="en-US"/>
        </w:rPr>
        <w:t xml:space="preserve"> Sergey </w:t>
      </w:r>
      <w:proofErr w:type="spellStart"/>
      <w:r w:rsidRPr="00A12F41">
        <w:rPr>
          <w:lang w:val="en-US"/>
        </w:rPr>
        <w:t>Yurievich</w:t>
      </w:r>
      <w:proofErr w:type="spellEnd"/>
      <w:r w:rsidRPr="00A12F41">
        <w:rPr>
          <w:lang w:val="en-US"/>
        </w:rPr>
        <w:t>,</w:t>
      </w:r>
    </w:p>
    <w:p w:rsidR="00A12F41" w:rsidRPr="00A12F41" w:rsidRDefault="00A12F41" w:rsidP="00A12F41">
      <w:pPr>
        <w:pStyle w:val="a6"/>
        <w:rPr>
          <w:lang w:val="en-US"/>
        </w:rPr>
      </w:pPr>
      <w:r w:rsidRPr="00A12F41">
        <w:rPr>
          <w:lang w:val="en-US"/>
        </w:rPr>
        <w:t>Candidate of Economic Sciences, Applicant, President of ARSENAL-</w:t>
      </w:r>
      <w:proofErr w:type="spellStart"/>
      <w:r w:rsidRPr="00A12F41">
        <w:rPr>
          <w:lang w:val="en-US"/>
        </w:rPr>
        <w:t>CAPITALL</w:t>
      </w:r>
      <w:proofErr w:type="spellEnd"/>
      <w:r w:rsidRPr="00A12F41">
        <w:rPr>
          <w:lang w:val="en-US"/>
        </w:rPr>
        <w:t xml:space="preserve"> LLC, Moscow, Russia, e-mail: sergey@lobanov.ru</w:t>
      </w:r>
    </w:p>
    <w:p w:rsidR="00A12F41" w:rsidRPr="00A12F41" w:rsidRDefault="00A12F41" w:rsidP="00A12F41">
      <w:pPr>
        <w:pStyle w:val="a7"/>
        <w:rPr>
          <w:lang w:val="en-US"/>
        </w:rPr>
      </w:pPr>
      <w:r w:rsidRPr="00A12F41">
        <w:rPr>
          <w:lang w:val="en-US"/>
        </w:rPr>
        <w:t>The article formulates a methodological approach to monitoring the effectiveness of ensuring financial security, combining the methodology for calculating and analyzing local and integral indicators and the procedure for monitoring them by structures created to eliminate threats from the subjects of negative impacts of the studied market.</w:t>
      </w:r>
    </w:p>
    <w:p w:rsidR="007110C5" w:rsidRDefault="00A12F41" w:rsidP="00A12F41">
      <w:pPr>
        <w:rPr>
          <w:lang w:val="en-US"/>
        </w:rPr>
      </w:pPr>
      <w:r w:rsidRPr="00A12F41">
        <w:rPr>
          <w:spacing w:val="43"/>
          <w:lang w:val="en-US"/>
        </w:rPr>
        <w:t>Keywords</w:t>
      </w:r>
      <w:r w:rsidRPr="00A12F41">
        <w:rPr>
          <w:lang w:val="en-US"/>
        </w:rPr>
        <w:t>: economic security; financial security; transportation; insurance market; efficiency.</w:t>
      </w:r>
    </w:p>
    <w:p w:rsidR="00A12F41" w:rsidRDefault="00A12F41" w:rsidP="00A12F41">
      <w:pPr>
        <w:rPr>
          <w:lang w:val="en-US"/>
        </w:rPr>
      </w:pPr>
    </w:p>
    <w:p w:rsidR="00A12F41" w:rsidRPr="00A12F41" w:rsidRDefault="00A12F41" w:rsidP="00A12F41">
      <w:pPr>
        <w:pStyle w:val="a3"/>
        <w:rPr>
          <w:b w:val="0"/>
          <w:bCs w:val="0"/>
          <w:lang w:val="ru-RU"/>
        </w:rPr>
      </w:pPr>
      <w:proofErr w:type="spellStart"/>
      <w:r>
        <w:t>DOI</w:t>
      </w:r>
      <w:proofErr w:type="spellEnd"/>
      <w:r w:rsidRPr="00A12F41">
        <w:rPr>
          <w:lang w:val="ru-RU"/>
        </w:rPr>
        <w:t xml:space="preserve"> 10.47576/</w:t>
      </w:r>
      <w:r w:rsidRPr="00A12F41">
        <w:rPr>
          <w:b w:val="0"/>
          <w:bCs w:val="0"/>
          <w:lang w:val="ru-RU"/>
        </w:rPr>
        <w:t xml:space="preserve">2712-7516_2021_3_3_27 </w:t>
      </w:r>
    </w:p>
    <w:p w:rsidR="00A12F41" w:rsidRPr="00A12F41" w:rsidRDefault="00A12F41" w:rsidP="00A12F41">
      <w:pPr>
        <w:pStyle w:val="a3"/>
        <w:rPr>
          <w:lang w:val="ru-RU"/>
        </w:rPr>
      </w:pPr>
      <w:proofErr w:type="spellStart"/>
      <w:r w:rsidRPr="00A12F41">
        <w:rPr>
          <w:lang w:val="ru-RU"/>
        </w:rPr>
        <w:t>УДК</w:t>
      </w:r>
      <w:proofErr w:type="spellEnd"/>
      <w:r w:rsidRPr="00A12F41">
        <w:rPr>
          <w:lang w:val="ru-RU"/>
        </w:rPr>
        <w:t xml:space="preserve"> 336.1</w:t>
      </w:r>
    </w:p>
    <w:p w:rsidR="00A12F41" w:rsidRDefault="00A12F41" w:rsidP="00A12F41">
      <w:pPr>
        <w:pStyle w:val="a4"/>
      </w:pPr>
      <w:r>
        <w:t>Проблемы применения методов государственного финансового регулирования в развитии территорий</w:t>
      </w:r>
    </w:p>
    <w:p w:rsidR="00A12F41" w:rsidRDefault="00A12F41" w:rsidP="00A12F41">
      <w:pPr>
        <w:pStyle w:val="a5"/>
      </w:pPr>
      <w:r>
        <w:t>Гурович Андрей Михайлович,</w:t>
      </w:r>
    </w:p>
    <w:p w:rsidR="00A12F41" w:rsidRDefault="00A12F41" w:rsidP="00A12F41">
      <w:pPr>
        <w:pStyle w:val="a6"/>
      </w:pPr>
      <w:r>
        <w:t>кандидат экономических наук, заместитель министра, Министерство Российской Федерации по делам гражданской обороны, чрезвычайным ситуациям и ликвидации последствий стихийных бедствий, г. Москва, Россия, e-</w:t>
      </w:r>
      <w:proofErr w:type="spellStart"/>
      <w:r>
        <w:t>mail</w:t>
      </w:r>
      <w:proofErr w:type="spellEnd"/>
      <w:r>
        <w:t>: a_m_gurovich@mail.ru</w:t>
      </w:r>
    </w:p>
    <w:p w:rsidR="00A12F41" w:rsidRDefault="00A12F41" w:rsidP="00A12F41">
      <w:pPr>
        <w:pStyle w:val="a5"/>
      </w:pPr>
      <w:r>
        <w:t xml:space="preserve">Чистов Игорь Вадимович,  </w:t>
      </w:r>
    </w:p>
    <w:p w:rsidR="00A12F41" w:rsidRDefault="00A12F41" w:rsidP="00A12F41">
      <w:pPr>
        <w:pStyle w:val="a6"/>
      </w:pPr>
      <w:r>
        <w:t>заслуженный деятель науки Российской Федерации, доктор экономических наук, профессор, начальник кафедры управле­ния экономикой производства и ремонта вооружения и техники, Военный университет Министерства обороны Российской Федерации, г. Москва, Россия, e-</w:t>
      </w:r>
      <w:proofErr w:type="spellStart"/>
      <w:r>
        <w:t>mail</w:t>
      </w:r>
      <w:proofErr w:type="spellEnd"/>
      <w:r>
        <w:t>: ivchistov@mail.ru</w:t>
      </w:r>
    </w:p>
    <w:p w:rsidR="00A12F41" w:rsidRDefault="00A12F41" w:rsidP="00A12F41">
      <w:pPr>
        <w:pStyle w:val="a7"/>
      </w:pPr>
      <w:r>
        <w:t xml:space="preserve">В статье рассмотрены проблемные особенности применения методов государственного финансового регулирования развития территорий. Отмечается, что, применяя методы государственного финансового регулирования, необходимо учитывать характерные черты развития социально-экономической системы в целом, а также в каждом регионе в отдельности. Обращено внимание, что основная цель применения методов государственного финансового регулирования состоит в формировании ключевых направлений, указывающих сферы, которые должны испытывать управляющее воздействие в условиях ограниченности ресурсов. Рекомендуется последовательное и комплексное применение методов государственного финансового регулирования, представляющее собой жизненный цикл, от которого зависит в последующем развитие территорий регионов. </w:t>
      </w:r>
    </w:p>
    <w:p w:rsidR="00A12F41" w:rsidRDefault="00A12F41" w:rsidP="00A12F41">
      <w:pPr>
        <w:pStyle w:val="a7"/>
      </w:pPr>
      <w:r>
        <w:rPr>
          <w:spacing w:val="43"/>
        </w:rPr>
        <w:t>Ключевые слова</w:t>
      </w:r>
      <w:r>
        <w:t>: финансовое регулирование; социально-экономическая система; государственное управление; программа; проект; методы; механизм.</w:t>
      </w:r>
    </w:p>
    <w:p w:rsidR="00A12F41" w:rsidRPr="00A12F41" w:rsidRDefault="00A12F41" w:rsidP="00A12F41">
      <w:pPr>
        <w:pStyle w:val="a3"/>
        <w:rPr>
          <w:lang w:val="ru-RU"/>
        </w:rPr>
      </w:pPr>
    </w:p>
    <w:p w:rsidR="00A12F41" w:rsidRDefault="00A12F41" w:rsidP="00A12F41">
      <w:pPr>
        <w:pStyle w:val="a3"/>
      </w:pPr>
      <w:proofErr w:type="spellStart"/>
      <w:r>
        <w:t>UDC</w:t>
      </w:r>
      <w:proofErr w:type="spellEnd"/>
      <w:r>
        <w:t xml:space="preserve"> 336.1</w:t>
      </w:r>
    </w:p>
    <w:p w:rsidR="00A12F41" w:rsidRPr="00A12F41" w:rsidRDefault="00A12F41" w:rsidP="00A12F41">
      <w:pPr>
        <w:pStyle w:val="a4"/>
        <w:rPr>
          <w:lang w:val="en-US"/>
        </w:rPr>
      </w:pPr>
      <w:r w:rsidRPr="00A12F41">
        <w:rPr>
          <w:lang w:val="en-US"/>
        </w:rPr>
        <w:t xml:space="preserve">Problems of application of methods </w:t>
      </w:r>
      <w:r w:rsidRPr="00A12F41">
        <w:rPr>
          <w:lang w:val="en-US"/>
        </w:rPr>
        <w:br/>
        <w:t xml:space="preserve">of state financial regulation in the development </w:t>
      </w:r>
      <w:r w:rsidRPr="00A12F41">
        <w:rPr>
          <w:lang w:val="en-US"/>
        </w:rPr>
        <w:br/>
        <w:t>of territories</w:t>
      </w:r>
    </w:p>
    <w:p w:rsidR="00A12F41" w:rsidRPr="00A12F41" w:rsidRDefault="00A12F41" w:rsidP="00A12F41">
      <w:pPr>
        <w:pStyle w:val="a5"/>
        <w:rPr>
          <w:lang w:val="en-US"/>
        </w:rPr>
      </w:pPr>
      <w:proofErr w:type="spellStart"/>
      <w:r w:rsidRPr="00A12F41">
        <w:rPr>
          <w:lang w:val="en-US"/>
        </w:rPr>
        <w:t>Gurovich</w:t>
      </w:r>
      <w:proofErr w:type="spellEnd"/>
      <w:r w:rsidRPr="00A12F41">
        <w:rPr>
          <w:lang w:val="en-US"/>
        </w:rPr>
        <w:t xml:space="preserve"> Andrey Mikhailovich,</w:t>
      </w:r>
    </w:p>
    <w:p w:rsidR="00A12F41" w:rsidRPr="00A12F41" w:rsidRDefault="00A12F41" w:rsidP="00A12F41">
      <w:pPr>
        <w:pStyle w:val="a6"/>
        <w:rPr>
          <w:lang w:val="en-US"/>
        </w:rPr>
      </w:pPr>
      <w:r w:rsidRPr="00A12F41">
        <w:rPr>
          <w:lang w:val="en-US"/>
        </w:rPr>
        <w:t>Ph.D. in Economics, Deputy Minister, Ministry of the Russian Federation for Civil Defense, Emergencies and Elimination of Consequences of Natural Disasters, Moscow, Russia, e-mail: a_m_gurovich@mail.ru</w:t>
      </w:r>
    </w:p>
    <w:p w:rsidR="00A12F41" w:rsidRPr="00A12F41" w:rsidRDefault="00A12F41" w:rsidP="00A12F41">
      <w:pPr>
        <w:pStyle w:val="a5"/>
        <w:rPr>
          <w:lang w:val="en-US"/>
        </w:rPr>
      </w:pPr>
      <w:proofErr w:type="spellStart"/>
      <w:r w:rsidRPr="00A12F41">
        <w:rPr>
          <w:lang w:val="en-US"/>
        </w:rPr>
        <w:t>Chistov</w:t>
      </w:r>
      <w:proofErr w:type="spellEnd"/>
      <w:r w:rsidRPr="00A12F41">
        <w:rPr>
          <w:lang w:val="en-US"/>
        </w:rPr>
        <w:t xml:space="preserve"> Igor </w:t>
      </w:r>
      <w:proofErr w:type="spellStart"/>
      <w:r w:rsidRPr="00A12F41">
        <w:rPr>
          <w:lang w:val="en-US"/>
        </w:rPr>
        <w:t>Vadimovich</w:t>
      </w:r>
      <w:proofErr w:type="spellEnd"/>
      <w:r w:rsidRPr="00A12F41">
        <w:rPr>
          <w:lang w:val="en-US"/>
        </w:rPr>
        <w:t>,</w:t>
      </w:r>
    </w:p>
    <w:p w:rsidR="00A12F41" w:rsidRPr="00A12F41" w:rsidRDefault="00A12F41" w:rsidP="00A12F41">
      <w:pPr>
        <w:pStyle w:val="a6"/>
        <w:rPr>
          <w:lang w:val="en-US"/>
        </w:rPr>
      </w:pPr>
      <w:r w:rsidRPr="00A12F41">
        <w:rPr>
          <w:lang w:val="en-US"/>
        </w:rPr>
        <w:t>Honored Scientist of the Russian Federation, Doctor of Economics, Professor, Head of the Department of Economic Management of Production and Repair of Weapons and Equipment, Military University of the Ministry of Defense of the Russian Federation, Moscow, Russia, e-mail: ivchistov@mail.ru</w:t>
      </w:r>
    </w:p>
    <w:p w:rsidR="00A12F41" w:rsidRPr="00A12F41" w:rsidRDefault="00A12F41" w:rsidP="00A12F41">
      <w:pPr>
        <w:pStyle w:val="a7"/>
        <w:rPr>
          <w:lang w:val="en-US"/>
        </w:rPr>
      </w:pPr>
      <w:r w:rsidRPr="00A12F41">
        <w:rPr>
          <w:lang w:val="en-US"/>
        </w:rPr>
        <w:t>The article deals with the problematic features of the application of methods of state financial regulation of the development of territories. It is noted that, applying the methods of state financial regulation, it is necessary to take into account the characteristic features of the development of the socio-economic system as a whole, as well as in each region separately. Attention is drawn to the fact that the main purpose of applying the methods of state financial regulation is the formation of key directions indicating the areas that should experience a control effect in conditions of limited resources. It is recommended to consistently and comprehensively apply the methods of state financial regulation, which is a life cycle on which the subsequent development of the territories of the regions depends.</w:t>
      </w:r>
    </w:p>
    <w:p w:rsidR="00A12F41" w:rsidRPr="00A12F41" w:rsidRDefault="00A12F41" w:rsidP="00A12F41">
      <w:pPr>
        <w:pStyle w:val="a7"/>
        <w:rPr>
          <w:lang w:val="en-US"/>
        </w:rPr>
      </w:pPr>
      <w:r w:rsidRPr="00A12F41">
        <w:rPr>
          <w:spacing w:val="43"/>
          <w:lang w:val="en-US"/>
        </w:rPr>
        <w:t>Keywords</w:t>
      </w:r>
      <w:r w:rsidRPr="00A12F41">
        <w:rPr>
          <w:lang w:val="en-US"/>
        </w:rPr>
        <w:t>: financial regulation; socio-economic system; public administration; program; project; methods; mechanism.</w:t>
      </w:r>
    </w:p>
    <w:p w:rsidR="00A12F41" w:rsidRDefault="00A12F41" w:rsidP="00A12F41">
      <w:pPr>
        <w:rPr>
          <w:lang w:val="en-US"/>
        </w:rPr>
      </w:pPr>
    </w:p>
    <w:p w:rsidR="00A12F41" w:rsidRDefault="00A12F41" w:rsidP="00A12F41">
      <w:pPr>
        <w:pStyle w:val="a3"/>
        <w:rPr>
          <w:b w:val="0"/>
          <w:bCs w:val="0"/>
        </w:rPr>
      </w:pPr>
      <w:proofErr w:type="spellStart"/>
      <w:r>
        <w:t>DOI</w:t>
      </w:r>
      <w:proofErr w:type="spellEnd"/>
      <w:r>
        <w:t xml:space="preserve"> 10.47576/</w:t>
      </w:r>
      <w:r>
        <w:rPr>
          <w:b w:val="0"/>
          <w:bCs w:val="0"/>
        </w:rPr>
        <w:t xml:space="preserve">2712-7516_2021_3_3_32 </w:t>
      </w:r>
    </w:p>
    <w:p w:rsidR="00A12F41" w:rsidRDefault="00A12F41" w:rsidP="00A12F41">
      <w:pPr>
        <w:pStyle w:val="a3"/>
      </w:pPr>
      <w:proofErr w:type="spellStart"/>
      <w:r>
        <w:t>УДК</w:t>
      </w:r>
      <w:proofErr w:type="spellEnd"/>
      <w:r>
        <w:t xml:space="preserve"> 338.24:358.1</w:t>
      </w:r>
    </w:p>
    <w:p w:rsidR="00A12F41" w:rsidRDefault="00A12F41" w:rsidP="00A12F41">
      <w:pPr>
        <w:pStyle w:val="a4"/>
      </w:pPr>
      <w:r>
        <w:t xml:space="preserve">Проблемы обеспечения технологичности </w:t>
      </w:r>
      <w:r>
        <w:br/>
        <w:t>и надежности зенитных управляемых ракет большой дальности</w:t>
      </w:r>
    </w:p>
    <w:p w:rsidR="00A12F41" w:rsidRDefault="00A12F41" w:rsidP="00A12F41">
      <w:pPr>
        <w:pStyle w:val="a5"/>
      </w:pPr>
      <w:r>
        <w:t xml:space="preserve">Попков Денис Владимирович, </w:t>
      </w:r>
    </w:p>
    <w:p w:rsidR="00A12F41" w:rsidRDefault="00A12F41" w:rsidP="00A12F41">
      <w:pPr>
        <w:pStyle w:val="a6"/>
      </w:pPr>
      <w:r>
        <w:t>кандидат экономических наук, генеральный директор, АО «</w:t>
      </w:r>
      <w:proofErr w:type="spellStart"/>
      <w:r>
        <w:t>ММЗ</w:t>
      </w:r>
      <w:proofErr w:type="spellEnd"/>
      <w:r>
        <w:t xml:space="preserve"> «Авангард», Россия, г. Москва, e-</w:t>
      </w:r>
      <w:proofErr w:type="spellStart"/>
      <w:r>
        <w:t>mail</w:t>
      </w:r>
      <w:proofErr w:type="spellEnd"/>
      <w:r>
        <w:t>: d_v_popkov@mail.ru</w:t>
      </w:r>
    </w:p>
    <w:p w:rsidR="00A12F41" w:rsidRDefault="00A12F41" w:rsidP="00A12F41">
      <w:pPr>
        <w:pStyle w:val="a7"/>
      </w:pPr>
      <w:r>
        <w:t xml:space="preserve">В статье рассматриваются аспекты, отражающие сведения о технологичности и надежности зенитных управляемых ракет. Излагаются особенности, обнаруживаемые при производстве и эксплуатации изделий, претерпевающие комплексные преобразования. Автором затронуты направления, касающиеся технологической стандартизации производства зенитных ракет. Указаны параметры, позволяющие судить о технологичности и надежности изготавливаемых изделий. Рекомендованы мероприятия, соблюдение которых будет иметь существенное значение для решения рассматриваемых в статье проблемных вопросов. </w:t>
      </w:r>
    </w:p>
    <w:p w:rsidR="00A12F41" w:rsidRDefault="00A12F41" w:rsidP="00A12F41">
      <w:pPr>
        <w:pStyle w:val="a7"/>
      </w:pPr>
      <w:r>
        <w:rPr>
          <w:spacing w:val="43"/>
        </w:rPr>
        <w:t>Ключевые слова</w:t>
      </w:r>
      <w:r>
        <w:t>: технологичность; надежность; стандартизация; технические средства; технологические процессы; производство; ракетная техника.</w:t>
      </w:r>
    </w:p>
    <w:p w:rsidR="00A12F41" w:rsidRPr="00A12F41" w:rsidRDefault="00A12F41" w:rsidP="00A12F41">
      <w:pPr>
        <w:pStyle w:val="a3"/>
        <w:rPr>
          <w:lang w:val="ru-RU"/>
        </w:rPr>
      </w:pPr>
    </w:p>
    <w:p w:rsidR="00A12F41" w:rsidRDefault="00A12F41" w:rsidP="00A12F41">
      <w:pPr>
        <w:pStyle w:val="a3"/>
      </w:pPr>
      <w:proofErr w:type="spellStart"/>
      <w:r>
        <w:t>UDC</w:t>
      </w:r>
      <w:proofErr w:type="spellEnd"/>
      <w:r>
        <w:t xml:space="preserve"> 338.24:358.1</w:t>
      </w:r>
    </w:p>
    <w:p w:rsidR="00A12F41" w:rsidRPr="00A12F41" w:rsidRDefault="00A12F41" w:rsidP="00A12F41">
      <w:pPr>
        <w:pStyle w:val="a4"/>
        <w:rPr>
          <w:lang w:val="en-US"/>
        </w:rPr>
      </w:pPr>
      <w:r w:rsidRPr="00A12F41">
        <w:rPr>
          <w:lang w:val="en-US"/>
        </w:rPr>
        <w:t xml:space="preserve">Problems of ensuring the manufacturability </w:t>
      </w:r>
      <w:r w:rsidRPr="00A12F41">
        <w:rPr>
          <w:lang w:val="en-US"/>
        </w:rPr>
        <w:br/>
        <w:t>and reliability of long-range anti-aircraft guided missiles</w:t>
      </w:r>
    </w:p>
    <w:p w:rsidR="00A12F41" w:rsidRPr="00A12F41" w:rsidRDefault="00A12F41" w:rsidP="00A12F41">
      <w:pPr>
        <w:pStyle w:val="a5"/>
        <w:rPr>
          <w:lang w:val="en-US"/>
        </w:rPr>
      </w:pPr>
      <w:proofErr w:type="spellStart"/>
      <w:r w:rsidRPr="00A12F41">
        <w:rPr>
          <w:lang w:val="en-US"/>
        </w:rPr>
        <w:t>Popkov</w:t>
      </w:r>
      <w:proofErr w:type="spellEnd"/>
      <w:r w:rsidRPr="00A12F41">
        <w:rPr>
          <w:lang w:val="en-US"/>
        </w:rPr>
        <w:t xml:space="preserve"> Denis Vladimirovich,</w:t>
      </w:r>
    </w:p>
    <w:p w:rsidR="00A12F41" w:rsidRPr="00A12F41" w:rsidRDefault="00A12F41" w:rsidP="00A12F41">
      <w:pPr>
        <w:pStyle w:val="a6"/>
        <w:rPr>
          <w:lang w:val="en-US"/>
        </w:rPr>
      </w:pPr>
      <w:r w:rsidRPr="00A12F41">
        <w:rPr>
          <w:lang w:val="en-US"/>
        </w:rPr>
        <w:t xml:space="preserve">Candidate of Economic Sciences, General Director, AO </w:t>
      </w:r>
      <w:proofErr w:type="spellStart"/>
      <w:r w:rsidRPr="00A12F41">
        <w:rPr>
          <w:lang w:val="en-US"/>
        </w:rPr>
        <w:t>MMZ</w:t>
      </w:r>
      <w:proofErr w:type="spellEnd"/>
      <w:r w:rsidRPr="00A12F41">
        <w:rPr>
          <w:lang w:val="en-US"/>
        </w:rPr>
        <w:t xml:space="preserve"> </w:t>
      </w:r>
      <w:proofErr w:type="spellStart"/>
      <w:r w:rsidRPr="00A12F41">
        <w:rPr>
          <w:lang w:val="en-US"/>
        </w:rPr>
        <w:t>Avangard</w:t>
      </w:r>
      <w:proofErr w:type="spellEnd"/>
      <w:r w:rsidRPr="00A12F41">
        <w:rPr>
          <w:lang w:val="en-US"/>
        </w:rPr>
        <w:t>, Russia, Moscow, e-mail: d_v_popkov@mail.ru</w:t>
      </w:r>
    </w:p>
    <w:p w:rsidR="00A12F41" w:rsidRPr="00A12F41" w:rsidRDefault="00A12F41" w:rsidP="00A12F41">
      <w:pPr>
        <w:pStyle w:val="a7"/>
        <w:rPr>
          <w:lang w:val="en-US"/>
        </w:rPr>
      </w:pPr>
      <w:r w:rsidRPr="00A12F41">
        <w:rPr>
          <w:lang w:val="en-US"/>
        </w:rPr>
        <w:t>The article discusses aspects that reflect information about the manufacturability and reliability of anti-aircraft guided missiles. The article describes the features found during the production and operation of products that undergo complex transformations. The author touches upon the directions related to the technological standardization of the production of anti-aircraft missiles. The parameters are indicated, which make it possible to judge the manufacturability and reliability of the manufactured products. Measures are recommended, the observance of which will be essential for solving the problematic issues considered in the article.</w:t>
      </w:r>
    </w:p>
    <w:p w:rsidR="00A12F41" w:rsidRPr="00A12F41" w:rsidRDefault="00A12F41" w:rsidP="00A12F41">
      <w:pPr>
        <w:pStyle w:val="a7"/>
        <w:rPr>
          <w:lang w:val="en-US"/>
        </w:rPr>
      </w:pPr>
      <w:r w:rsidRPr="00A12F41">
        <w:rPr>
          <w:spacing w:val="43"/>
          <w:lang w:val="en-US"/>
        </w:rPr>
        <w:t>Keywords</w:t>
      </w:r>
      <w:r w:rsidRPr="00A12F41">
        <w:rPr>
          <w:lang w:val="en-US"/>
        </w:rPr>
        <w:t>: manufacturability; reliability; standardization; technical means; technological processes; production; rocketry.</w:t>
      </w:r>
    </w:p>
    <w:p w:rsidR="00A12F41" w:rsidRDefault="00A12F41" w:rsidP="00A12F41">
      <w:pPr>
        <w:rPr>
          <w:lang w:val="en-US"/>
        </w:rPr>
      </w:pPr>
    </w:p>
    <w:p w:rsidR="00A12F41" w:rsidRPr="00A12F41" w:rsidRDefault="00A12F41" w:rsidP="00A12F41">
      <w:pPr>
        <w:pStyle w:val="a3"/>
        <w:rPr>
          <w:b w:val="0"/>
          <w:bCs w:val="0"/>
          <w:lang w:val="ru-RU"/>
        </w:rPr>
      </w:pPr>
      <w:proofErr w:type="spellStart"/>
      <w:r>
        <w:t>DOI</w:t>
      </w:r>
      <w:proofErr w:type="spellEnd"/>
      <w:r w:rsidRPr="00A12F41">
        <w:rPr>
          <w:lang w:val="ru-RU"/>
        </w:rPr>
        <w:t xml:space="preserve"> 10.47576/</w:t>
      </w:r>
      <w:r w:rsidRPr="00A12F41">
        <w:rPr>
          <w:b w:val="0"/>
          <w:bCs w:val="0"/>
          <w:lang w:val="ru-RU"/>
        </w:rPr>
        <w:t xml:space="preserve">2712-7516_2021_3_3_37 </w:t>
      </w:r>
    </w:p>
    <w:p w:rsidR="00A12F41" w:rsidRPr="00A12F41" w:rsidRDefault="00A12F41" w:rsidP="00A12F41">
      <w:pPr>
        <w:pStyle w:val="a3"/>
        <w:rPr>
          <w:lang w:val="ru-RU"/>
        </w:rPr>
      </w:pPr>
      <w:proofErr w:type="spellStart"/>
      <w:r w:rsidRPr="00A12F41">
        <w:rPr>
          <w:lang w:val="ru-RU"/>
        </w:rPr>
        <w:t>УДК</w:t>
      </w:r>
      <w:proofErr w:type="spellEnd"/>
      <w:r w:rsidRPr="00A12F41">
        <w:rPr>
          <w:lang w:val="ru-RU"/>
        </w:rPr>
        <w:t xml:space="preserve"> 338.45:519.868</w:t>
      </w:r>
    </w:p>
    <w:p w:rsidR="00A12F41" w:rsidRDefault="00A12F41" w:rsidP="00A12F41">
      <w:pPr>
        <w:pStyle w:val="a4"/>
      </w:pPr>
      <w:r>
        <w:t xml:space="preserve">Особенности динамического анализа неопределенности и рисков проектов нефтегазодобывающего сектора </w:t>
      </w:r>
    </w:p>
    <w:p w:rsidR="00A12F41" w:rsidRDefault="00A12F41" w:rsidP="00A12F41">
      <w:pPr>
        <w:pStyle w:val="a5"/>
      </w:pPr>
      <w:r>
        <w:t>Леонтьева Лидия Сергеевна,</w:t>
      </w:r>
    </w:p>
    <w:p w:rsidR="00A12F41" w:rsidRDefault="00A12F41" w:rsidP="00A12F41">
      <w:pPr>
        <w:pStyle w:val="a6"/>
      </w:pPr>
      <w:r>
        <w:t>доктор экономических наук, профессор кафедры регионального и муниципального управления, МГУ им. М. В. Ломоносова, г. Москва, Россия, e-</w:t>
      </w:r>
      <w:proofErr w:type="spellStart"/>
      <w:r>
        <w:t>mail</w:t>
      </w:r>
      <w:proofErr w:type="spellEnd"/>
      <w:r>
        <w:t>: lldom@mail.ru</w:t>
      </w:r>
    </w:p>
    <w:p w:rsidR="00A12F41" w:rsidRDefault="00A12F41" w:rsidP="00A12F41">
      <w:pPr>
        <w:pStyle w:val="a5"/>
      </w:pPr>
      <w:r>
        <w:t>Макарова Екатерина Борисовна,</w:t>
      </w:r>
    </w:p>
    <w:p w:rsidR="00A12F41" w:rsidRDefault="00A12F41" w:rsidP="00A12F41">
      <w:pPr>
        <w:pStyle w:val="a6"/>
      </w:pPr>
      <w:r>
        <w:t>преподаватель кафедры теоретической и прикладной экономики, Российский государственный гуманитарный университет, г. Москва, Россия, e-</w:t>
      </w:r>
      <w:proofErr w:type="spellStart"/>
      <w:r>
        <w:t>mail</w:t>
      </w:r>
      <w:proofErr w:type="spellEnd"/>
      <w:r>
        <w:t>: makarovaeb@gmail.com</w:t>
      </w:r>
    </w:p>
    <w:p w:rsidR="00A12F41" w:rsidRDefault="00A12F41" w:rsidP="00A12F41">
      <w:pPr>
        <w:pStyle w:val="a7"/>
      </w:pPr>
      <w:r>
        <w:t xml:space="preserve">В статье рассматриваются особенности проектов в нефтегазодобывающем секторе. Отмечается, что предприятия нефтегазодобывающей промышленности входят в группу </w:t>
      </w:r>
      <w:proofErr w:type="spellStart"/>
      <w:r>
        <w:t>высокорисковой</w:t>
      </w:r>
      <w:proofErr w:type="spellEnd"/>
      <w:r>
        <w:t xml:space="preserve"> деятельности, когда ведущую роль на начальном этапе процесса разведки и разработки месторождений нефти и газа играет отработанная система информационной поддержки принятия решений. Предлагается комплекс аналитических мероприятий, реализация которых предприятиями нефтегазовой промышленности способна положительно повлиять на диапазон изменения неопределенности и существующие уровни риска. </w:t>
      </w:r>
    </w:p>
    <w:p w:rsidR="00A12F41" w:rsidRDefault="00A12F41" w:rsidP="00A12F41">
      <w:pPr>
        <w:pStyle w:val="a7"/>
      </w:pPr>
      <w:r>
        <w:rPr>
          <w:spacing w:val="43"/>
        </w:rPr>
        <w:t xml:space="preserve">Ключевые слова: </w:t>
      </w:r>
      <w:r>
        <w:t>проект; нефтегазовая промышленность; информационная неопределенность; геолого-экономическая оценка; уровень риска; управление рисками; оптимизация решений.</w:t>
      </w:r>
    </w:p>
    <w:p w:rsidR="00A12F41" w:rsidRPr="00A12F41" w:rsidRDefault="00A12F41" w:rsidP="00A12F41">
      <w:pPr>
        <w:pStyle w:val="a3"/>
        <w:rPr>
          <w:lang w:val="ru-RU"/>
        </w:rPr>
      </w:pPr>
    </w:p>
    <w:p w:rsidR="00A12F41" w:rsidRDefault="00A12F41" w:rsidP="00A12F41">
      <w:pPr>
        <w:pStyle w:val="a3"/>
      </w:pPr>
      <w:proofErr w:type="spellStart"/>
      <w:r>
        <w:t>UDC</w:t>
      </w:r>
      <w:proofErr w:type="spellEnd"/>
      <w:r>
        <w:t xml:space="preserve"> 338.45:519.868</w:t>
      </w:r>
    </w:p>
    <w:p w:rsidR="00A12F41" w:rsidRPr="00A12F41" w:rsidRDefault="00A12F41" w:rsidP="00A12F41">
      <w:pPr>
        <w:pStyle w:val="a4"/>
        <w:rPr>
          <w:lang w:val="en-US"/>
        </w:rPr>
      </w:pPr>
      <w:r w:rsidRPr="00A12F41">
        <w:rPr>
          <w:lang w:val="en-US"/>
        </w:rPr>
        <w:t>Features of the dynamic analysis of uncertainty and risks of projects in the oil and gas production sector</w:t>
      </w:r>
    </w:p>
    <w:p w:rsidR="00A12F41" w:rsidRPr="00A12F41" w:rsidRDefault="00A12F41" w:rsidP="00A12F41">
      <w:pPr>
        <w:pStyle w:val="a5"/>
        <w:rPr>
          <w:lang w:val="en-US"/>
        </w:rPr>
      </w:pPr>
      <w:proofErr w:type="spellStart"/>
      <w:r w:rsidRPr="00A12F41">
        <w:rPr>
          <w:lang w:val="en-US"/>
        </w:rPr>
        <w:t>Leontyeva</w:t>
      </w:r>
      <w:proofErr w:type="spellEnd"/>
      <w:r w:rsidRPr="00A12F41">
        <w:rPr>
          <w:lang w:val="en-US"/>
        </w:rPr>
        <w:t xml:space="preserve"> Lidia </w:t>
      </w:r>
      <w:proofErr w:type="spellStart"/>
      <w:r w:rsidRPr="00A12F41">
        <w:rPr>
          <w:lang w:val="en-US"/>
        </w:rPr>
        <w:t>Sergeevna</w:t>
      </w:r>
      <w:proofErr w:type="spellEnd"/>
      <w:r w:rsidRPr="00A12F41">
        <w:rPr>
          <w:lang w:val="en-US"/>
        </w:rPr>
        <w:t>,</w:t>
      </w:r>
    </w:p>
    <w:p w:rsidR="00A12F41" w:rsidRPr="00A12F41" w:rsidRDefault="00A12F41" w:rsidP="00A12F41">
      <w:pPr>
        <w:pStyle w:val="a6"/>
        <w:rPr>
          <w:lang w:val="en-US"/>
        </w:rPr>
      </w:pPr>
      <w:r w:rsidRPr="00A12F41">
        <w:rPr>
          <w:lang w:val="en-US"/>
        </w:rPr>
        <w:t xml:space="preserve">Doctor of Economics, Professor of the Department of Regional and Municipal Management, Moscow State University named after M. V. </w:t>
      </w:r>
      <w:proofErr w:type="spellStart"/>
      <w:r w:rsidRPr="00A12F41">
        <w:rPr>
          <w:lang w:val="en-US"/>
        </w:rPr>
        <w:t>Lomonosov</w:t>
      </w:r>
      <w:proofErr w:type="spellEnd"/>
      <w:r w:rsidRPr="00A12F41">
        <w:rPr>
          <w:lang w:val="en-US"/>
        </w:rPr>
        <w:t>, Moscow, Russia, e-mail: lldom@mail.ru</w:t>
      </w:r>
    </w:p>
    <w:p w:rsidR="00A12F41" w:rsidRPr="00A12F41" w:rsidRDefault="00A12F41" w:rsidP="00A12F41">
      <w:pPr>
        <w:pStyle w:val="a5"/>
        <w:rPr>
          <w:lang w:val="en-US"/>
        </w:rPr>
      </w:pPr>
      <w:r w:rsidRPr="00A12F41">
        <w:rPr>
          <w:lang w:val="en-US"/>
        </w:rPr>
        <w:t xml:space="preserve">Makarova Ekaterina </w:t>
      </w:r>
      <w:proofErr w:type="spellStart"/>
      <w:r w:rsidRPr="00A12F41">
        <w:rPr>
          <w:lang w:val="en-US"/>
        </w:rPr>
        <w:t>Borisovna</w:t>
      </w:r>
      <w:proofErr w:type="spellEnd"/>
      <w:r w:rsidRPr="00A12F41">
        <w:rPr>
          <w:lang w:val="en-US"/>
        </w:rPr>
        <w:t>,</w:t>
      </w:r>
    </w:p>
    <w:p w:rsidR="00A12F41" w:rsidRPr="00A12F41" w:rsidRDefault="00A12F41" w:rsidP="00A12F41">
      <w:pPr>
        <w:pStyle w:val="a6"/>
        <w:rPr>
          <w:lang w:val="en-US"/>
        </w:rPr>
      </w:pPr>
      <w:r w:rsidRPr="00A12F41">
        <w:rPr>
          <w:lang w:val="en-US"/>
        </w:rPr>
        <w:t>Lecturer, Department of Theoretical and Applied Economics, Russian State University for the Humanities, Moscow, Russia, e-mail: makarovaeb@gmail.com</w:t>
      </w:r>
    </w:p>
    <w:p w:rsidR="00A12F41" w:rsidRPr="00A12F41" w:rsidRDefault="00A12F41" w:rsidP="00A12F41">
      <w:pPr>
        <w:pStyle w:val="a7"/>
        <w:rPr>
          <w:lang w:val="en-US"/>
        </w:rPr>
      </w:pPr>
      <w:r w:rsidRPr="00A12F41">
        <w:rPr>
          <w:lang w:val="en-US"/>
        </w:rPr>
        <w:t>The article examines the features of projects in the oil and gas sector. It is noted that enterprises of the oil and gas industry are included in the group of high-risk activities, when the leading role at the initial stage of the exploration and development of oil and gas fields is played by a well-developed system of information support for decision-making. A set of analytical measures is proposed, the implementation of which by oil and gas industry enterprises is capable of positively affecting the range of uncertainty changes and the existing levels of risk.</w:t>
      </w:r>
    </w:p>
    <w:p w:rsidR="00A12F41" w:rsidRPr="00A12F41" w:rsidRDefault="00A12F41" w:rsidP="00A12F41">
      <w:pPr>
        <w:pStyle w:val="a7"/>
        <w:rPr>
          <w:lang w:val="en-US"/>
        </w:rPr>
      </w:pPr>
      <w:r w:rsidRPr="00A12F41">
        <w:rPr>
          <w:spacing w:val="43"/>
          <w:lang w:val="en-US"/>
        </w:rPr>
        <w:t>Keywords</w:t>
      </w:r>
      <w:r w:rsidRPr="00A12F41">
        <w:rPr>
          <w:lang w:val="en-US"/>
        </w:rPr>
        <w:t>: project; Oil and gas industry; information uncertainty; geological and economic assessment; level of risk; Management of risks; optimization of solutions.</w:t>
      </w:r>
    </w:p>
    <w:p w:rsidR="00A12F41" w:rsidRDefault="00A12F41" w:rsidP="00A12F41">
      <w:pPr>
        <w:rPr>
          <w:lang w:val="en-US"/>
        </w:rPr>
      </w:pPr>
    </w:p>
    <w:p w:rsidR="00A12F41" w:rsidRPr="00A12F41" w:rsidRDefault="00A12F41" w:rsidP="00A12F41">
      <w:pPr>
        <w:pStyle w:val="a3"/>
        <w:rPr>
          <w:b w:val="0"/>
          <w:bCs w:val="0"/>
          <w:lang w:val="ru-RU"/>
        </w:rPr>
      </w:pPr>
      <w:proofErr w:type="spellStart"/>
      <w:r>
        <w:t>DOI</w:t>
      </w:r>
      <w:proofErr w:type="spellEnd"/>
      <w:r w:rsidRPr="00A12F41">
        <w:rPr>
          <w:lang w:val="ru-RU"/>
        </w:rPr>
        <w:t xml:space="preserve"> 10.47576/</w:t>
      </w:r>
      <w:r w:rsidRPr="00A12F41">
        <w:rPr>
          <w:b w:val="0"/>
          <w:bCs w:val="0"/>
          <w:lang w:val="ru-RU"/>
        </w:rPr>
        <w:t xml:space="preserve">2712-7516_2021_3_3_47 </w:t>
      </w:r>
    </w:p>
    <w:p w:rsidR="00A12F41" w:rsidRPr="00A12F41" w:rsidRDefault="00A12F41" w:rsidP="00A12F41">
      <w:pPr>
        <w:pStyle w:val="a3"/>
        <w:rPr>
          <w:lang w:val="ru-RU"/>
        </w:rPr>
      </w:pPr>
      <w:proofErr w:type="spellStart"/>
      <w:r w:rsidRPr="00A12F41">
        <w:rPr>
          <w:lang w:val="ru-RU"/>
        </w:rPr>
        <w:t>УДК</w:t>
      </w:r>
      <w:proofErr w:type="spellEnd"/>
      <w:r w:rsidRPr="00A12F41">
        <w:rPr>
          <w:lang w:val="ru-RU"/>
        </w:rPr>
        <w:t xml:space="preserve"> 339.94</w:t>
      </w:r>
    </w:p>
    <w:p w:rsidR="00A12F41" w:rsidRDefault="00A12F41" w:rsidP="00A12F41">
      <w:pPr>
        <w:pStyle w:val="a4"/>
      </w:pPr>
      <w:r>
        <w:t xml:space="preserve">Анализ ведущих оборонных </w:t>
      </w:r>
      <w:r>
        <w:br/>
        <w:t xml:space="preserve">компаний в мире </w:t>
      </w:r>
    </w:p>
    <w:p w:rsidR="00A12F41" w:rsidRDefault="00A12F41" w:rsidP="00A12F41">
      <w:pPr>
        <w:pStyle w:val="a5"/>
      </w:pPr>
      <w:proofErr w:type="spellStart"/>
      <w:r>
        <w:t>Бойкова</w:t>
      </w:r>
      <w:proofErr w:type="spellEnd"/>
      <w:r>
        <w:t xml:space="preserve"> Анна Викторовна, </w:t>
      </w:r>
    </w:p>
    <w:p w:rsidR="00A12F41" w:rsidRDefault="00A12F41" w:rsidP="00A12F41">
      <w:pPr>
        <w:pStyle w:val="a6"/>
      </w:pPr>
      <w:r>
        <w:t>доктор экономических наук, доцент, профессор кафедры экономики и управления производством, Тверской государственный технический университет, г. Тверь, Россия, e-</w:t>
      </w:r>
      <w:proofErr w:type="spellStart"/>
      <w:r>
        <w:t>mail</w:t>
      </w:r>
      <w:proofErr w:type="spellEnd"/>
      <w:r>
        <w:t>: alexmario@mail.ru</w:t>
      </w:r>
    </w:p>
    <w:p w:rsidR="00A12F41" w:rsidRDefault="00A12F41" w:rsidP="00A12F41">
      <w:pPr>
        <w:pStyle w:val="a7"/>
      </w:pPr>
      <w:r>
        <w:t xml:space="preserve">В статье проведен анализ мировых лидеров оборонной отрасли и результатов интернационализации военного производства. Отмечается, что для современного этапа развития международных отношений характерен высокий динамизм, при этом нередко стороны прибегают к силовому решению возникающих споров. Возникают новые дестабилизирующие факторы, затрагивающие различные сферы жизни общества, такие как международный терроризм, трансформация политических моделей в различных государствах, перерастание локальных экономических кризисов в глобальные. Все это оказывает давление на государственные бюджеты и приводит к необходимости корректировки их отдельных статей, касающихся в том числе и оборонной промышленности. </w:t>
      </w:r>
    </w:p>
    <w:p w:rsidR="00A12F41" w:rsidRDefault="00A12F41" w:rsidP="00A12F41">
      <w:pPr>
        <w:pStyle w:val="a7"/>
      </w:pPr>
      <w:r>
        <w:rPr>
          <w:spacing w:val="43"/>
        </w:rPr>
        <w:t xml:space="preserve">Ключевые слова </w:t>
      </w:r>
      <w:r>
        <w:t xml:space="preserve">обороноспособность; </w:t>
      </w:r>
      <w:proofErr w:type="spellStart"/>
      <w:r>
        <w:t>интернализация</w:t>
      </w:r>
      <w:proofErr w:type="spellEnd"/>
      <w:r>
        <w:t xml:space="preserve"> производства; оборонная промышленность; продукция военного назначения; мировая торговля; оборонные компании.</w:t>
      </w:r>
    </w:p>
    <w:p w:rsidR="00A12F41" w:rsidRPr="00A12F41" w:rsidRDefault="00A12F41" w:rsidP="00A12F41">
      <w:pPr>
        <w:pStyle w:val="a3"/>
        <w:rPr>
          <w:lang w:val="ru-RU"/>
        </w:rPr>
      </w:pPr>
    </w:p>
    <w:p w:rsidR="00A12F41" w:rsidRDefault="00A12F41" w:rsidP="00A12F41">
      <w:pPr>
        <w:pStyle w:val="a3"/>
      </w:pPr>
      <w:proofErr w:type="spellStart"/>
      <w:r>
        <w:t>UDC</w:t>
      </w:r>
      <w:proofErr w:type="spellEnd"/>
      <w:r>
        <w:t xml:space="preserve"> 339.94</w:t>
      </w:r>
    </w:p>
    <w:p w:rsidR="00A12F41" w:rsidRPr="00A12F41" w:rsidRDefault="00A12F41" w:rsidP="00A12F41">
      <w:pPr>
        <w:pStyle w:val="a4"/>
        <w:rPr>
          <w:lang w:val="en-US"/>
        </w:rPr>
      </w:pPr>
      <w:r w:rsidRPr="00A12F41">
        <w:rPr>
          <w:lang w:val="en-US"/>
        </w:rPr>
        <w:t xml:space="preserve">Analysis of the world’s leading </w:t>
      </w:r>
      <w:r w:rsidRPr="00A12F41">
        <w:rPr>
          <w:lang w:val="en-US"/>
        </w:rPr>
        <w:br/>
        <w:t>defense companies</w:t>
      </w:r>
    </w:p>
    <w:p w:rsidR="00A12F41" w:rsidRPr="00A12F41" w:rsidRDefault="00A12F41" w:rsidP="00A12F41">
      <w:pPr>
        <w:pStyle w:val="a5"/>
        <w:rPr>
          <w:lang w:val="en-US"/>
        </w:rPr>
      </w:pPr>
      <w:proofErr w:type="spellStart"/>
      <w:r w:rsidRPr="00A12F41">
        <w:rPr>
          <w:lang w:val="en-US"/>
        </w:rPr>
        <w:t>Boykova</w:t>
      </w:r>
      <w:proofErr w:type="spellEnd"/>
      <w:r w:rsidRPr="00A12F41">
        <w:rPr>
          <w:lang w:val="en-US"/>
        </w:rPr>
        <w:t xml:space="preserve"> Anna Viktorovna,</w:t>
      </w:r>
    </w:p>
    <w:p w:rsidR="00A12F41" w:rsidRPr="00A12F41" w:rsidRDefault="00A12F41" w:rsidP="00A12F41">
      <w:pPr>
        <w:pStyle w:val="a6"/>
        <w:rPr>
          <w:lang w:val="en-US"/>
        </w:rPr>
      </w:pPr>
      <w:r w:rsidRPr="00A12F41">
        <w:rPr>
          <w:lang w:val="en-US"/>
        </w:rPr>
        <w:t xml:space="preserve">Doctor of Economics, Associate Professor, Professor of the Department of Economics and Production Management, </w:t>
      </w:r>
      <w:proofErr w:type="spellStart"/>
      <w:r w:rsidRPr="00A12F41">
        <w:rPr>
          <w:lang w:val="en-US"/>
        </w:rPr>
        <w:t>Tver</w:t>
      </w:r>
      <w:proofErr w:type="spellEnd"/>
      <w:r w:rsidRPr="00A12F41">
        <w:rPr>
          <w:lang w:val="en-US"/>
        </w:rPr>
        <w:t xml:space="preserve"> State Technical University, </w:t>
      </w:r>
      <w:proofErr w:type="spellStart"/>
      <w:r w:rsidRPr="00A12F41">
        <w:rPr>
          <w:lang w:val="en-US"/>
        </w:rPr>
        <w:t>Tver</w:t>
      </w:r>
      <w:proofErr w:type="spellEnd"/>
      <w:r w:rsidRPr="00A12F41">
        <w:rPr>
          <w:lang w:val="en-US"/>
        </w:rPr>
        <w:t>, Russia, e-mail: alexmario@mail.ru</w:t>
      </w:r>
    </w:p>
    <w:p w:rsidR="00A12F41" w:rsidRPr="00A12F41" w:rsidRDefault="00A12F41" w:rsidP="00A12F41">
      <w:pPr>
        <w:pStyle w:val="a7"/>
        <w:rPr>
          <w:lang w:val="en-US"/>
        </w:rPr>
      </w:pPr>
      <w:r w:rsidRPr="00A12F41">
        <w:rPr>
          <w:lang w:val="en-US"/>
        </w:rPr>
        <w:t>The article analyzes the world leaders of the defense industry and the results of the internationalization of military production. It is noted that the current stage of development of international relations is characterized by high dynamism, while the parties often resort to forceful resolution of emerging disputes. New destabilizing factors are emerging that affect various spheres of society, such as international terrorism, the transformation of political models in various states, and the escalation of local economic crises into global ones. All this puts pressure on state budgets and leads to the need to adjust their individual items, including those related to the defense industry.</w:t>
      </w:r>
    </w:p>
    <w:p w:rsidR="00A12F41" w:rsidRPr="00A12F41" w:rsidRDefault="00A12F41" w:rsidP="00A12F41">
      <w:pPr>
        <w:pStyle w:val="a7"/>
        <w:rPr>
          <w:lang w:val="en-US"/>
        </w:rPr>
      </w:pPr>
      <w:r w:rsidRPr="00A12F41">
        <w:rPr>
          <w:spacing w:val="43"/>
          <w:lang w:val="en-US"/>
        </w:rPr>
        <w:t>Keywords</w:t>
      </w:r>
      <w:r w:rsidRPr="00A12F41">
        <w:rPr>
          <w:lang w:val="en-US"/>
        </w:rPr>
        <w:t>: defense; internalization of production; defense industry; military products; world trade; defense companies.</w:t>
      </w:r>
    </w:p>
    <w:p w:rsidR="00A12F41" w:rsidRDefault="00A12F41" w:rsidP="00A12F41">
      <w:pPr>
        <w:rPr>
          <w:lang w:val="en-US"/>
        </w:rPr>
      </w:pPr>
    </w:p>
    <w:p w:rsidR="00A17DCB" w:rsidRPr="00A17DCB" w:rsidRDefault="00A17DCB" w:rsidP="00A17DCB">
      <w:pPr>
        <w:pStyle w:val="a3"/>
        <w:rPr>
          <w:b w:val="0"/>
          <w:bCs w:val="0"/>
          <w:lang w:val="ru-RU"/>
        </w:rPr>
      </w:pPr>
      <w:proofErr w:type="spellStart"/>
      <w:r>
        <w:t>DOI</w:t>
      </w:r>
      <w:proofErr w:type="spellEnd"/>
      <w:r w:rsidRPr="00A17DCB">
        <w:rPr>
          <w:lang w:val="ru-RU"/>
        </w:rPr>
        <w:t xml:space="preserve"> 10.47576/</w:t>
      </w:r>
      <w:r w:rsidRPr="00A17DCB">
        <w:rPr>
          <w:b w:val="0"/>
          <w:bCs w:val="0"/>
          <w:lang w:val="ru-RU"/>
        </w:rPr>
        <w:t xml:space="preserve">2712-7516_2021_3_3_54 </w:t>
      </w:r>
    </w:p>
    <w:p w:rsidR="00A17DCB" w:rsidRPr="00A17DCB" w:rsidRDefault="00A17DCB" w:rsidP="00A17DCB">
      <w:pPr>
        <w:pStyle w:val="a3"/>
        <w:rPr>
          <w:lang w:val="ru-RU"/>
        </w:rPr>
      </w:pPr>
      <w:proofErr w:type="spellStart"/>
      <w:r w:rsidRPr="00A17DCB">
        <w:rPr>
          <w:lang w:val="ru-RU"/>
        </w:rPr>
        <w:t>УДК</w:t>
      </w:r>
      <w:proofErr w:type="spellEnd"/>
      <w:r w:rsidRPr="00A17DCB">
        <w:rPr>
          <w:lang w:val="ru-RU"/>
        </w:rPr>
        <w:t xml:space="preserve"> 338</w:t>
      </w:r>
    </w:p>
    <w:p w:rsidR="00A17DCB" w:rsidRDefault="00A17DCB" w:rsidP="00A17DCB">
      <w:pPr>
        <w:pStyle w:val="a4"/>
      </w:pPr>
      <w:r>
        <w:t xml:space="preserve">Теоретические аспекты управления затратами предприятия </w:t>
      </w:r>
    </w:p>
    <w:p w:rsidR="00A17DCB" w:rsidRDefault="00A17DCB" w:rsidP="00A17DCB">
      <w:pPr>
        <w:pStyle w:val="a5"/>
      </w:pPr>
      <w:proofErr w:type="spellStart"/>
      <w:r>
        <w:t>Медникова</w:t>
      </w:r>
      <w:proofErr w:type="spellEnd"/>
      <w:r>
        <w:t xml:space="preserve"> Юлия Константиновна, </w:t>
      </w:r>
    </w:p>
    <w:p w:rsidR="00A17DCB" w:rsidRDefault="00A17DCB" w:rsidP="00A17DCB">
      <w:pPr>
        <w:pStyle w:val="a6"/>
      </w:pPr>
      <w:r>
        <w:t>магистрант кафедры финансов, денежного обращения и кредита, Уральский федеральный университет, г. Екатеринбург, Россия, e-</w:t>
      </w:r>
      <w:proofErr w:type="spellStart"/>
      <w:r>
        <w:t>mail</w:t>
      </w:r>
      <w:proofErr w:type="spellEnd"/>
      <w:r>
        <w:t>: mednikova_j86@mail.ru</w:t>
      </w:r>
    </w:p>
    <w:p w:rsidR="00A17DCB" w:rsidRDefault="00A17DCB" w:rsidP="00A17DCB">
      <w:pPr>
        <w:pStyle w:val="a5"/>
      </w:pPr>
      <w:r>
        <w:t xml:space="preserve">Разумовская Елена Александровна, </w:t>
      </w:r>
    </w:p>
    <w:p w:rsidR="00A17DCB" w:rsidRDefault="00A17DCB" w:rsidP="00A17DCB">
      <w:pPr>
        <w:pStyle w:val="a6"/>
      </w:pPr>
      <w:r>
        <w:t>доктор экономических наук, профессор кафедры финансов, денежного обращения и кредита, Уральский федеральный университет, г. Екатеринбург, Россия, e-</w:t>
      </w:r>
      <w:proofErr w:type="spellStart"/>
      <w:r>
        <w:t>mail</w:t>
      </w:r>
      <w:proofErr w:type="spellEnd"/>
      <w:r>
        <w:t>: rasumovskaya.pochta@gmail.com</w:t>
      </w:r>
    </w:p>
    <w:p w:rsidR="00A17DCB" w:rsidRDefault="00A17DCB" w:rsidP="00A17DCB">
      <w:pPr>
        <w:pStyle w:val="a7"/>
      </w:pPr>
      <w:r>
        <w:t xml:space="preserve">В статье рассматриваются теоретические аспекты оптимизации на нефтегазодобывающих предприятиях, которые стратегически значимы для бюджета Российской Федерации. Публикация носит обзорный характер, ее актуальность обусловлена необходимостью выделения факторов, которые определяют способность предприятий-производителей эффективно управлять затратами в условиях, когда сохраняется рост затрат, связанных с увеличением стоимости материалов, сырья, удорожанием энергетических источников. В этой связи требуется совершенствование комплекса управления затратами на предприятиях с учетом их отраслевых особенностей и имеющихся международного и российского опыта, что, в свою очередь, должно помочь компаниям работать эффективнее в конкурентной среде. Отмечается, что для этого предприятиям необходимо проводить грамотный анализ различных видов затрат и осуществлять мероприятия по их оптимизации. </w:t>
      </w:r>
    </w:p>
    <w:p w:rsidR="00A17DCB" w:rsidRDefault="00A17DCB" w:rsidP="00A17DCB">
      <w:pPr>
        <w:pStyle w:val="a7"/>
      </w:pPr>
      <w:r>
        <w:rPr>
          <w:spacing w:val="43"/>
        </w:rPr>
        <w:t xml:space="preserve">Ключевые слова: </w:t>
      </w:r>
      <w:r>
        <w:t>затраты; издержки; расходы; оптимизация; управление затратами; нефтегазодобывающая отрасль; выручка.</w:t>
      </w:r>
    </w:p>
    <w:p w:rsidR="00A17DCB" w:rsidRPr="00A17DCB" w:rsidRDefault="00A17DCB" w:rsidP="00A17DCB">
      <w:pPr>
        <w:pStyle w:val="a3"/>
        <w:rPr>
          <w:lang w:val="ru-RU"/>
        </w:rPr>
      </w:pPr>
    </w:p>
    <w:p w:rsidR="00A17DCB" w:rsidRDefault="00A17DCB" w:rsidP="00A17DCB">
      <w:pPr>
        <w:pStyle w:val="a3"/>
      </w:pPr>
      <w:proofErr w:type="spellStart"/>
      <w:r>
        <w:t>UDC</w:t>
      </w:r>
      <w:proofErr w:type="spellEnd"/>
      <w:r>
        <w:t xml:space="preserve"> 338</w:t>
      </w:r>
    </w:p>
    <w:p w:rsidR="00A17DCB" w:rsidRPr="00A17DCB" w:rsidRDefault="00A17DCB" w:rsidP="00A17DCB">
      <w:pPr>
        <w:pStyle w:val="a4"/>
        <w:rPr>
          <w:lang w:val="en-US"/>
        </w:rPr>
      </w:pPr>
      <w:r w:rsidRPr="00A17DCB">
        <w:rPr>
          <w:lang w:val="en-US"/>
        </w:rPr>
        <w:t xml:space="preserve">Theoretical aspects of enterprise </w:t>
      </w:r>
      <w:r w:rsidRPr="00A17DCB">
        <w:rPr>
          <w:lang w:val="en-US"/>
        </w:rPr>
        <w:br/>
        <w:t>cost management</w:t>
      </w:r>
    </w:p>
    <w:p w:rsidR="00A17DCB" w:rsidRPr="00A17DCB" w:rsidRDefault="00A17DCB" w:rsidP="00A17DCB">
      <w:pPr>
        <w:pStyle w:val="a5"/>
        <w:rPr>
          <w:lang w:val="en-US"/>
        </w:rPr>
      </w:pPr>
      <w:proofErr w:type="spellStart"/>
      <w:r w:rsidRPr="00A17DCB">
        <w:rPr>
          <w:lang w:val="en-US"/>
        </w:rPr>
        <w:t>Mednikova</w:t>
      </w:r>
      <w:proofErr w:type="spellEnd"/>
      <w:r w:rsidRPr="00A17DCB">
        <w:rPr>
          <w:lang w:val="en-US"/>
        </w:rPr>
        <w:t xml:space="preserve"> </w:t>
      </w:r>
      <w:proofErr w:type="spellStart"/>
      <w:r w:rsidRPr="00A17DCB">
        <w:rPr>
          <w:lang w:val="en-US"/>
        </w:rPr>
        <w:t>Yulia</w:t>
      </w:r>
      <w:proofErr w:type="spellEnd"/>
      <w:r w:rsidRPr="00A17DCB">
        <w:rPr>
          <w:lang w:val="en-US"/>
        </w:rPr>
        <w:t xml:space="preserve"> </w:t>
      </w:r>
      <w:proofErr w:type="spellStart"/>
      <w:r w:rsidRPr="00A17DCB">
        <w:rPr>
          <w:lang w:val="en-US"/>
        </w:rPr>
        <w:t>Konstantinovna</w:t>
      </w:r>
      <w:proofErr w:type="spellEnd"/>
    </w:p>
    <w:p w:rsidR="00A17DCB" w:rsidRPr="00A17DCB" w:rsidRDefault="00A17DCB" w:rsidP="00A17DCB">
      <w:pPr>
        <w:pStyle w:val="a6"/>
        <w:rPr>
          <w:lang w:val="en-US"/>
        </w:rPr>
      </w:pPr>
      <w:r w:rsidRPr="00A17DCB">
        <w:rPr>
          <w:lang w:val="en-US"/>
        </w:rPr>
        <w:t>Master’s student of the Department of Finance, Monetary Circulation and Credit, Ural Federal University, Yekaterinburg, Russia, e-mail: mednikova_j86@mail.ru</w:t>
      </w:r>
    </w:p>
    <w:p w:rsidR="00A17DCB" w:rsidRPr="00A17DCB" w:rsidRDefault="00A17DCB" w:rsidP="00A17DCB">
      <w:pPr>
        <w:pStyle w:val="a5"/>
        <w:rPr>
          <w:lang w:val="en-US"/>
        </w:rPr>
      </w:pPr>
      <w:proofErr w:type="spellStart"/>
      <w:r w:rsidRPr="00A17DCB">
        <w:rPr>
          <w:lang w:val="en-US"/>
        </w:rPr>
        <w:t>Razumovskaya</w:t>
      </w:r>
      <w:proofErr w:type="spellEnd"/>
      <w:r w:rsidRPr="00A17DCB">
        <w:rPr>
          <w:lang w:val="en-US"/>
        </w:rPr>
        <w:t xml:space="preserve"> Elena Alexandrovna</w:t>
      </w:r>
    </w:p>
    <w:p w:rsidR="00A17DCB" w:rsidRPr="00A17DCB" w:rsidRDefault="00A17DCB" w:rsidP="00A17DCB">
      <w:pPr>
        <w:pStyle w:val="a6"/>
        <w:rPr>
          <w:lang w:val="en-US"/>
        </w:rPr>
      </w:pPr>
      <w:r w:rsidRPr="00A17DCB">
        <w:rPr>
          <w:lang w:val="en-US"/>
        </w:rPr>
        <w:t>Doctor of Economics, Professor of the Department of Finance, Monetary Circulation and Credit, Ural Federal University, Yekaterinburg, Russia, e-mail: rasumovskaya.pochta@gmail.com</w:t>
      </w:r>
    </w:p>
    <w:p w:rsidR="00A17DCB" w:rsidRPr="00A17DCB" w:rsidRDefault="00A17DCB" w:rsidP="00A17DCB">
      <w:pPr>
        <w:pStyle w:val="a7"/>
        <w:rPr>
          <w:lang w:val="en-US"/>
        </w:rPr>
      </w:pPr>
      <w:r w:rsidRPr="00A17DCB">
        <w:rPr>
          <w:lang w:val="en-US"/>
        </w:rPr>
        <w:t xml:space="preserve"> The article discusses the theoretical aspects of optimization at oil and gas production enterprises, which are strategically important for the budget of the Russian Federation. The publication is of an overview nature, its relevance is due to the need to highlight the factors that determine the ability of manufacturing enterprises to effectively manage costs in an environment when costs continue to rise associated with an increase in the cost of materials, raw materials, and the rise in the cost of energy sources. In this regard, it is necessary to improve the complex of cost management at enterprises, taking into account their industry characteristics and existing international and Russian experience, which, in turn, should help companies operate more efficiently in a competitive environment. It is noted that for this, enterprises need to conduct a competent analysis of various types of costs and take measures to optimize them.</w:t>
      </w:r>
    </w:p>
    <w:p w:rsidR="00A17DCB" w:rsidRPr="00A17DCB" w:rsidRDefault="00A17DCB" w:rsidP="00A17DCB">
      <w:pPr>
        <w:pStyle w:val="a7"/>
        <w:rPr>
          <w:lang w:val="en-US"/>
        </w:rPr>
      </w:pPr>
      <w:r w:rsidRPr="00A17DCB">
        <w:rPr>
          <w:spacing w:val="43"/>
          <w:lang w:val="en-US"/>
        </w:rPr>
        <w:t>Keywords</w:t>
      </w:r>
      <w:r w:rsidRPr="00A17DCB">
        <w:rPr>
          <w:lang w:val="en-US"/>
        </w:rPr>
        <w:t>: costs; costs; expenses; optimization; cost management; oil and gas industry; revenue.</w:t>
      </w:r>
    </w:p>
    <w:p w:rsidR="00A12F41" w:rsidRDefault="00A12F41" w:rsidP="00A12F41">
      <w:pPr>
        <w:rPr>
          <w:lang w:val="en-US"/>
        </w:rPr>
      </w:pPr>
    </w:p>
    <w:p w:rsidR="00A17DCB" w:rsidRPr="00A17DCB" w:rsidRDefault="00A17DCB" w:rsidP="00A17DCB">
      <w:pPr>
        <w:pStyle w:val="a3"/>
        <w:rPr>
          <w:b w:val="0"/>
          <w:bCs w:val="0"/>
          <w:lang w:val="ru-RU"/>
        </w:rPr>
      </w:pPr>
      <w:proofErr w:type="spellStart"/>
      <w:r>
        <w:t>DOI</w:t>
      </w:r>
      <w:proofErr w:type="spellEnd"/>
      <w:r w:rsidRPr="00A17DCB">
        <w:rPr>
          <w:lang w:val="ru-RU"/>
        </w:rPr>
        <w:t xml:space="preserve"> 10.47576/</w:t>
      </w:r>
      <w:r w:rsidRPr="00A17DCB">
        <w:rPr>
          <w:b w:val="0"/>
          <w:bCs w:val="0"/>
          <w:lang w:val="ru-RU"/>
        </w:rPr>
        <w:t xml:space="preserve">2712-7516_2021_3_3_63 </w:t>
      </w:r>
    </w:p>
    <w:p w:rsidR="00A17DCB" w:rsidRPr="00A17DCB" w:rsidRDefault="00A17DCB" w:rsidP="00A17DCB">
      <w:pPr>
        <w:pStyle w:val="a3"/>
        <w:rPr>
          <w:lang w:val="ru-RU"/>
        </w:rPr>
      </w:pPr>
      <w:proofErr w:type="spellStart"/>
      <w:r w:rsidRPr="00A17DCB">
        <w:rPr>
          <w:lang w:val="ru-RU"/>
        </w:rPr>
        <w:t>УДК</w:t>
      </w:r>
      <w:proofErr w:type="spellEnd"/>
      <w:r w:rsidRPr="00A17DCB">
        <w:rPr>
          <w:lang w:val="ru-RU"/>
        </w:rPr>
        <w:t xml:space="preserve"> 336.74</w:t>
      </w:r>
    </w:p>
    <w:p w:rsidR="00A17DCB" w:rsidRDefault="00A17DCB" w:rsidP="00A17DCB">
      <w:pPr>
        <w:pStyle w:val="a4"/>
      </w:pPr>
      <w:r>
        <w:t>Социально-экономические предпосылки введения в обращение национальной цифровой валюты*</w:t>
      </w:r>
    </w:p>
    <w:p w:rsidR="00A17DCB" w:rsidRDefault="00A17DCB" w:rsidP="00A17DCB">
      <w:pPr>
        <w:pStyle w:val="a5"/>
      </w:pPr>
      <w:r>
        <w:t xml:space="preserve">Леонов Михаил Витальевич, </w:t>
      </w:r>
    </w:p>
    <w:p w:rsidR="00A17DCB" w:rsidRDefault="00A17DCB" w:rsidP="00A17DCB">
      <w:pPr>
        <w:pStyle w:val="a6"/>
      </w:pPr>
      <w:r>
        <w:t xml:space="preserve">кандидат экономических наук, доцент, доцент кафедры экономики и финансов, Ижевский государственный технический университет </w:t>
      </w:r>
      <w:r>
        <w:br/>
        <w:t>им. М. Т. Калашникова, г. Ижевск, Россия, e-</w:t>
      </w:r>
      <w:proofErr w:type="spellStart"/>
      <w:r>
        <w:t>mail</w:t>
      </w:r>
      <w:proofErr w:type="spellEnd"/>
      <w:r>
        <w:t xml:space="preserve">: leonov@istu.ru </w:t>
      </w:r>
    </w:p>
    <w:p w:rsidR="00A17DCB" w:rsidRDefault="00A17DCB" w:rsidP="00A17DCB">
      <w:pPr>
        <w:pStyle w:val="a5"/>
      </w:pPr>
      <w:proofErr w:type="spellStart"/>
      <w:r>
        <w:t>Земцова</w:t>
      </w:r>
      <w:proofErr w:type="spellEnd"/>
      <w:r>
        <w:t xml:space="preserve"> Надежда Владиславовна, </w:t>
      </w:r>
    </w:p>
    <w:p w:rsidR="00A17DCB" w:rsidRDefault="00A17DCB" w:rsidP="00A17DCB">
      <w:pPr>
        <w:pStyle w:val="a6"/>
      </w:pPr>
      <w:r>
        <w:t xml:space="preserve">кандидат экономических наук, доцент, доцент кафедры экономики и финансов, Ижевский государственный технический университет </w:t>
      </w:r>
      <w:r>
        <w:br/>
        <w:t>им. М. Т. Калашникова, г. Ижевск, Россия, e-</w:t>
      </w:r>
      <w:proofErr w:type="spellStart"/>
      <w:r>
        <w:t>mail</w:t>
      </w:r>
      <w:proofErr w:type="spellEnd"/>
      <w:r>
        <w:t>: zem.nad@mail.ru</w:t>
      </w:r>
    </w:p>
    <w:p w:rsidR="00A17DCB" w:rsidRDefault="00A17DCB" w:rsidP="00A17DCB">
      <w:pPr>
        <w:pStyle w:val="a5"/>
      </w:pPr>
      <w:r>
        <w:t xml:space="preserve">Глухова Мария Николаевна,  </w:t>
      </w:r>
    </w:p>
    <w:p w:rsidR="00A17DCB" w:rsidRDefault="00A17DCB" w:rsidP="00A17DCB">
      <w:pPr>
        <w:pStyle w:val="a6"/>
      </w:pPr>
      <w:r>
        <w:t>преподаватель, Ижевский государственный технический университет им. М. Т. Калашникова, г. Ижевск, Россия, e-</w:t>
      </w:r>
      <w:proofErr w:type="spellStart"/>
      <w:r>
        <w:t>mail</w:t>
      </w:r>
      <w:proofErr w:type="spellEnd"/>
      <w:r>
        <w:t xml:space="preserve">: glukhovamn@yandex.ru </w:t>
      </w:r>
    </w:p>
    <w:p w:rsidR="00A17DCB" w:rsidRDefault="00A17DCB" w:rsidP="00A17DCB">
      <w:pPr>
        <w:pStyle w:val="a7"/>
      </w:pPr>
      <w:r>
        <w:t xml:space="preserve">В статье на примере реализованных проектов по введению в обращение национальной цифровой валюты систематизируются предпосылки успешной реализации проектов. Отмечается, что одним из ключевых положений является высокий уровень доверия населения к государству и проводимой экономической политике. Цифровая валюта должна позиционироваться как дополнение к существующим средствам платежа, а не их замена. Для повышения доверия выпускаемая цифровая валюта может быть полностью обеспечена ликвидными активами центрального банка, при этом должны быть предусмотрены меры по удовлетворению спроса на наличные денежные средства в любом масштабе. Обосновываются выводы о необходимости существования политического консенсуса и готовности обеспечить преемственность реализации проекта в случае смены правительства, о том, что важную роль играет наличие реальных измеримых выгод для конечных пользователей. Опыт рассмотренных стран показывает, что поддержка финансового сектора экономики имеет критическое значение для успешного внедрения цифровой валюты. </w:t>
      </w:r>
    </w:p>
    <w:p w:rsidR="00A17DCB" w:rsidRDefault="00A17DCB" w:rsidP="00A17DCB">
      <w:pPr>
        <w:pStyle w:val="a7"/>
      </w:pPr>
      <w:r>
        <w:rPr>
          <w:spacing w:val="43"/>
        </w:rPr>
        <w:t xml:space="preserve">Ключевые слова: </w:t>
      </w:r>
      <w:r>
        <w:t>национальная цифровая валюта; денежное обращение; безналичные платежи; платежная сеть; электронный кошелек; цифровая валюта центральных банков.</w:t>
      </w:r>
    </w:p>
    <w:p w:rsidR="00A17DCB" w:rsidRPr="00A17DCB" w:rsidRDefault="00A17DCB" w:rsidP="00A17DCB">
      <w:pPr>
        <w:pStyle w:val="a3"/>
        <w:rPr>
          <w:lang w:val="ru-RU"/>
        </w:rPr>
      </w:pPr>
    </w:p>
    <w:p w:rsidR="00A17DCB" w:rsidRDefault="00A17DCB" w:rsidP="00A17DCB">
      <w:pPr>
        <w:pStyle w:val="a3"/>
      </w:pPr>
      <w:proofErr w:type="spellStart"/>
      <w:r>
        <w:t>UDC</w:t>
      </w:r>
      <w:proofErr w:type="spellEnd"/>
      <w:r>
        <w:t xml:space="preserve"> 336.74</w:t>
      </w:r>
    </w:p>
    <w:p w:rsidR="00A17DCB" w:rsidRPr="00A17DCB" w:rsidRDefault="00A17DCB" w:rsidP="00A17DCB">
      <w:pPr>
        <w:pStyle w:val="a4"/>
        <w:rPr>
          <w:lang w:val="en-US"/>
        </w:rPr>
      </w:pPr>
      <w:r w:rsidRPr="00A17DCB">
        <w:rPr>
          <w:lang w:val="en-US"/>
        </w:rPr>
        <w:t>Socio-economic prerequisites for the introduction of the national digital currency into circulation**</w:t>
      </w:r>
    </w:p>
    <w:p w:rsidR="00A17DCB" w:rsidRPr="00A17DCB" w:rsidRDefault="00A17DCB" w:rsidP="00A17DCB">
      <w:pPr>
        <w:pStyle w:val="a5"/>
        <w:rPr>
          <w:lang w:val="en-US"/>
        </w:rPr>
      </w:pPr>
      <w:proofErr w:type="spellStart"/>
      <w:r w:rsidRPr="00A17DCB">
        <w:rPr>
          <w:lang w:val="en-US"/>
        </w:rPr>
        <w:t>Leonov</w:t>
      </w:r>
      <w:proofErr w:type="spellEnd"/>
      <w:r w:rsidRPr="00A17DCB">
        <w:rPr>
          <w:lang w:val="en-US"/>
        </w:rPr>
        <w:t xml:space="preserve"> Mikhail </w:t>
      </w:r>
      <w:proofErr w:type="spellStart"/>
      <w:r w:rsidRPr="00A17DCB">
        <w:rPr>
          <w:lang w:val="en-US"/>
        </w:rPr>
        <w:t>Vitalievich</w:t>
      </w:r>
      <w:proofErr w:type="spellEnd"/>
      <w:r w:rsidRPr="00A17DCB">
        <w:rPr>
          <w:lang w:val="en-US"/>
        </w:rPr>
        <w:t>,</w:t>
      </w:r>
    </w:p>
    <w:p w:rsidR="00A17DCB" w:rsidRPr="00A17DCB" w:rsidRDefault="00A17DCB" w:rsidP="00A17DCB">
      <w:pPr>
        <w:pStyle w:val="a6"/>
        <w:rPr>
          <w:lang w:val="en-US"/>
        </w:rPr>
      </w:pPr>
      <w:r w:rsidRPr="00A17DCB">
        <w:rPr>
          <w:lang w:val="en-US"/>
        </w:rPr>
        <w:t xml:space="preserve">Candidate of Economic Sciences, Associate Professor, Associate Professor of the Department of Economics and Finance, Izhevsk State Technical University named after M. T. </w:t>
      </w:r>
      <w:proofErr w:type="spellStart"/>
      <w:r w:rsidRPr="00A17DCB">
        <w:rPr>
          <w:lang w:val="en-US"/>
        </w:rPr>
        <w:t>Kalashnikova</w:t>
      </w:r>
      <w:proofErr w:type="spellEnd"/>
      <w:r w:rsidRPr="00A17DCB">
        <w:rPr>
          <w:lang w:val="en-US"/>
        </w:rPr>
        <w:t>, Izhevsk, Russia, e-mail: leonov@istu.ru</w:t>
      </w:r>
    </w:p>
    <w:p w:rsidR="00A17DCB" w:rsidRPr="00A17DCB" w:rsidRDefault="00A17DCB" w:rsidP="00A17DCB">
      <w:pPr>
        <w:pStyle w:val="a5"/>
        <w:rPr>
          <w:lang w:val="en-US"/>
        </w:rPr>
      </w:pPr>
      <w:proofErr w:type="spellStart"/>
      <w:r w:rsidRPr="00A17DCB">
        <w:rPr>
          <w:lang w:val="en-US"/>
        </w:rPr>
        <w:t>Zemtsova</w:t>
      </w:r>
      <w:proofErr w:type="spellEnd"/>
      <w:r w:rsidRPr="00A17DCB">
        <w:rPr>
          <w:lang w:val="en-US"/>
        </w:rPr>
        <w:t xml:space="preserve"> </w:t>
      </w:r>
      <w:proofErr w:type="spellStart"/>
      <w:r w:rsidRPr="00A17DCB">
        <w:rPr>
          <w:lang w:val="en-US"/>
        </w:rPr>
        <w:t>Nadezhda</w:t>
      </w:r>
      <w:proofErr w:type="spellEnd"/>
      <w:r w:rsidRPr="00A17DCB">
        <w:rPr>
          <w:lang w:val="en-US"/>
        </w:rPr>
        <w:t xml:space="preserve"> </w:t>
      </w:r>
      <w:proofErr w:type="spellStart"/>
      <w:r w:rsidRPr="00A17DCB">
        <w:rPr>
          <w:lang w:val="en-US"/>
        </w:rPr>
        <w:t>Vladislavovna</w:t>
      </w:r>
      <w:proofErr w:type="spellEnd"/>
      <w:r w:rsidRPr="00A17DCB">
        <w:rPr>
          <w:lang w:val="en-US"/>
        </w:rPr>
        <w:t>,</w:t>
      </w:r>
    </w:p>
    <w:p w:rsidR="00A17DCB" w:rsidRPr="00A17DCB" w:rsidRDefault="00A17DCB" w:rsidP="00A17DCB">
      <w:pPr>
        <w:pStyle w:val="a6"/>
        <w:rPr>
          <w:lang w:val="en-US"/>
        </w:rPr>
      </w:pPr>
      <w:r w:rsidRPr="00A17DCB">
        <w:rPr>
          <w:lang w:val="en-US"/>
        </w:rPr>
        <w:t xml:space="preserve">Candidate of Economic Sciences, Associate Professor, Associate Professor of the Department of Economics and Finance, Izhevsk State Technical University named after M. T. </w:t>
      </w:r>
      <w:proofErr w:type="spellStart"/>
      <w:r w:rsidRPr="00A17DCB">
        <w:rPr>
          <w:lang w:val="en-US"/>
        </w:rPr>
        <w:t>Kalashnikova</w:t>
      </w:r>
      <w:proofErr w:type="spellEnd"/>
      <w:r w:rsidRPr="00A17DCB">
        <w:rPr>
          <w:lang w:val="en-US"/>
        </w:rPr>
        <w:t>, Izhevsk, Russia, e-mail: zem.nad@mail.ru</w:t>
      </w:r>
    </w:p>
    <w:p w:rsidR="00A17DCB" w:rsidRPr="00A17DCB" w:rsidRDefault="00A17DCB" w:rsidP="00A17DCB">
      <w:pPr>
        <w:pStyle w:val="a5"/>
        <w:rPr>
          <w:lang w:val="en-US"/>
        </w:rPr>
      </w:pPr>
      <w:proofErr w:type="spellStart"/>
      <w:r w:rsidRPr="00A17DCB">
        <w:rPr>
          <w:lang w:val="en-US"/>
        </w:rPr>
        <w:t>Glukhova</w:t>
      </w:r>
      <w:proofErr w:type="spellEnd"/>
      <w:r w:rsidRPr="00A17DCB">
        <w:rPr>
          <w:lang w:val="en-US"/>
        </w:rPr>
        <w:t xml:space="preserve"> Maria </w:t>
      </w:r>
      <w:proofErr w:type="spellStart"/>
      <w:r w:rsidRPr="00A17DCB">
        <w:rPr>
          <w:lang w:val="en-US"/>
        </w:rPr>
        <w:t>Nikolaevna</w:t>
      </w:r>
      <w:proofErr w:type="spellEnd"/>
      <w:r w:rsidRPr="00A17DCB">
        <w:rPr>
          <w:lang w:val="en-US"/>
        </w:rPr>
        <w:t>,</w:t>
      </w:r>
    </w:p>
    <w:p w:rsidR="00A17DCB" w:rsidRPr="00A17DCB" w:rsidRDefault="00A17DCB" w:rsidP="00A17DCB">
      <w:pPr>
        <w:pStyle w:val="a6"/>
        <w:rPr>
          <w:lang w:val="en-US"/>
        </w:rPr>
      </w:pPr>
      <w:r w:rsidRPr="00A17DCB">
        <w:rPr>
          <w:lang w:val="en-US"/>
        </w:rPr>
        <w:t xml:space="preserve">lecturer, Izhevsk State Technical University named after M. T. </w:t>
      </w:r>
      <w:proofErr w:type="spellStart"/>
      <w:r w:rsidRPr="00A17DCB">
        <w:rPr>
          <w:lang w:val="en-US"/>
        </w:rPr>
        <w:t>Kalashnikova</w:t>
      </w:r>
      <w:proofErr w:type="spellEnd"/>
      <w:r w:rsidRPr="00A17DCB">
        <w:rPr>
          <w:lang w:val="en-US"/>
        </w:rPr>
        <w:t>, Izhevsk, Russia, e-mail: glukhovamn@yandex.ru</w:t>
      </w:r>
    </w:p>
    <w:p w:rsidR="00A17DCB" w:rsidRPr="00A17DCB" w:rsidRDefault="00A17DCB" w:rsidP="00A17DCB">
      <w:pPr>
        <w:pStyle w:val="a7"/>
        <w:rPr>
          <w:lang w:val="en-US"/>
        </w:rPr>
      </w:pPr>
      <w:r w:rsidRPr="00A17DCB">
        <w:rPr>
          <w:lang w:val="en-US"/>
        </w:rPr>
        <w:t>The article systematizes the prerequisites for the successful implementation of projects using the example of implemented projects for the introduction of the national digital currency into circulation. It is noted that one of the key provisions is a high level of public confidence in the state and the current economic policy. Digital currency should be positioned as an addition to existing means of payment, not a replacement. To increase confidence, the digital currency issued can be fully backed by liquid assets from the central bank, and measures must be taken to meet the demand for cash at any scale. The conclusions about the need for a political consensus and readiness to ensure the continuity of the project in the event of a change of government are substantiated, that the presence of real measurable benefits for end users plays an important role. The experience of the reviewed countries shows that supporting the financial sector of the economy is critical for the successful implementation of a digital currency.</w:t>
      </w:r>
    </w:p>
    <w:p w:rsidR="00A17DCB" w:rsidRPr="00A17DCB" w:rsidRDefault="00A17DCB" w:rsidP="00A17DCB">
      <w:pPr>
        <w:pStyle w:val="a7"/>
        <w:rPr>
          <w:lang w:val="en-US"/>
        </w:rPr>
      </w:pPr>
      <w:r w:rsidRPr="00A17DCB">
        <w:rPr>
          <w:spacing w:val="43"/>
          <w:lang w:val="en-US"/>
        </w:rPr>
        <w:t>Keywords</w:t>
      </w:r>
      <w:r w:rsidRPr="00A17DCB">
        <w:rPr>
          <w:lang w:val="en-US"/>
        </w:rPr>
        <w:t>: national digital currency; monetary circulation; cashless payments; payment network; e-wallet; central banks digital currency.</w:t>
      </w:r>
    </w:p>
    <w:p w:rsidR="00A17DCB" w:rsidRDefault="00A17DCB" w:rsidP="00A12F41">
      <w:pPr>
        <w:rPr>
          <w:lang w:val="en-US"/>
        </w:rPr>
      </w:pPr>
    </w:p>
    <w:p w:rsidR="00A17DCB" w:rsidRPr="00A17DCB" w:rsidRDefault="00A17DCB" w:rsidP="00A17DCB">
      <w:pPr>
        <w:pStyle w:val="a3"/>
        <w:rPr>
          <w:b w:val="0"/>
          <w:bCs w:val="0"/>
          <w:lang w:val="ru-RU"/>
        </w:rPr>
      </w:pPr>
      <w:proofErr w:type="spellStart"/>
      <w:r>
        <w:t>DOI</w:t>
      </w:r>
      <w:proofErr w:type="spellEnd"/>
      <w:r w:rsidRPr="00A17DCB">
        <w:rPr>
          <w:lang w:val="ru-RU"/>
        </w:rPr>
        <w:t xml:space="preserve"> 10.47576/</w:t>
      </w:r>
      <w:r w:rsidRPr="00A17DCB">
        <w:rPr>
          <w:b w:val="0"/>
          <w:bCs w:val="0"/>
          <w:lang w:val="ru-RU"/>
        </w:rPr>
        <w:t xml:space="preserve">2712-7516_2021_3_3_74 </w:t>
      </w:r>
    </w:p>
    <w:p w:rsidR="00A17DCB" w:rsidRPr="00A17DCB" w:rsidRDefault="00A17DCB" w:rsidP="00A17DCB">
      <w:pPr>
        <w:pStyle w:val="a3"/>
        <w:rPr>
          <w:lang w:val="ru-RU"/>
        </w:rPr>
      </w:pPr>
      <w:proofErr w:type="spellStart"/>
      <w:r w:rsidRPr="00A17DCB">
        <w:rPr>
          <w:lang w:val="ru-RU"/>
        </w:rPr>
        <w:t>УДК</w:t>
      </w:r>
      <w:proofErr w:type="spellEnd"/>
      <w:r w:rsidRPr="00A17DCB">
        <w:rPr>
          <w:lang w:val="ru-RU"/>
        </w:rPr>
        <w:t xml:space="preserve"> 343.3</w:t>
      </w:r>
    </w:p>
    <w:p w:rsidR="00A17DCB" w:rsidRDefault="00A17DCB" w:rsidP="00A17DCB">
      <w:pPr>
        <w:pStyle w:val="a4"/>
      </w:pPr>
      <w:r>
        <w:t xml:space="preserve">Понятие и проблемы противодействия </w:t>
      </w:r>
      <w:proofErr w:type="spellStart"/>
      <w:r>
        <w:t>кибертерроризму</w:t>
      </w:r>
      <w:proofErr w:type="spellEnd"/>
    </w:p>
    <w:p w:rsidR="00A17DCB" w:rsidRDefault="00A17DCB" w:rsidP="00A17DCB">
      <w:pPr>
        <w:pStyle w:val="a5"/>
      </w:pPr>
      <w:proofErr w:type="spellStart"/>
      <w:r>
        <w:t>Хачидогов</w:t>
      </w:r>
      <w:proofErr w:type="spellEnd"/>
      <w:r>
        <w:t xml:space="preserve"> Руслан </w:t>
      </w:r>
      <w:proofErr w:type="spellStart"/>
      <w:r>
        <w:t>Асланович</w:t>
      </w:r>
      <w:proofErr w:type="spellEnd"/>
      <w:r>
        <w:t xml:space="preserve">, </w:t>
      </w:r>
    </w:p>
    <w:p w:rsidR="00A17DCB" w:rsidRDefault="00A17DCB" w:rsidP="00A17DCB">
      <w:pPr>
        <w:pStyle w:val="a6"/>
      </w:pPr>
      <w:r>
        <w:t xml:space="preserve">старший преподаватель кафедры огневой подготовки, </w:t>
      </w:r>
      <w:proofErr w:type="gramStart"/>
      <w:r>
        <w:t>Северо-Кавказский</w:t>
      </w:r>
      <w:proofErr w:type="gramEnd"/>
      <w:r>
        <w:t xml:space="preserve">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A17DCB" w:rsidRDefault="00A17DCB" w:rsidP="00A17DCB">
      <w:pPr>
        <w:pStyle w:val="a7"/>
      </w:pPr>
      <w:r>
        <w:t xml:space="preserve">В статье анализируются проблемы противодействия </w:t>
      </w:r>
      <w:proofErr w:type="spellStart"/>
      <w:r>
        <w:t>кибертерроризму</w:t>
      </w:r>
      <w:proofErr w:type="spellEnd"/>
      <w:r>
        <w:t xml:space="preserve">. Отмечается, что одним из главных факторов развития социально-политической системы является производство и использование информации, которая в современном мире выступает главным продуктом функционирования общественных и государственных институтов. Информационно-коммуникационные технологии проникли во все сферы человеческой жизнедеятельности. При этом их влияние многогранно и противоречиво, что привело к появлению новых видов преступлений – компьютерной преступности и </w:t>
      </w:r>
      <w:proofErr w:type="spellStart"/>
      <w:r>
        <w:t>кибертерроризму</w:t>
      </w:r>
      <w:proofErr w:type="spellEnd"/>
      <w:r>
        <w:t xml:space="preserve">. </w:t>
      </w:r>
      <w:proofErr w:type="spellStart"/>
      <w:r>
        <w:t>Кибертерроризм</w:t>
      </w:r>
      <w:proofErr w:type="spellEnd"/>
      <w:r>
        <w:t xml:space="preserve"> представляет собой незаконные действия, угрожающие государственной безопасности, личности и обществу. Его действие направлено на нанесение материального и физического ущерба, искажение информации, совершение атак с целью террора, шантажа, военного конфликта и др. Анонимность глобального пространства, относительная ненаказуемость и высокая латентность данного вида преступлений в сочетании с их высокой доходностью создают сложности при расследовании таких преступлений. </w:t>
      </w:r>
    </w:p>
    <w:p w:rsidR="00A17DCB" w:rsidRDefault="00A17DCB" w:rsidP="00A17DCB">
      <w:pPr>
        <w:pStyle w:val="a7"/>
      </w:pPr>
      <w:r>
        <w:rPr>
          <w:spacing w:val="43"/>
        </w:rPr>
        <w:t>Ключевые слова</w:t>
      </w:r>
      <w:r>
        <w:t xml:space="preserve">: глобальная сеть; </w:t>
      </w:r>
      <w:proofErr w:type="spellStart"/>
      <w:r>
        <w:t>кибертерроризм</w:t>
      </w:r>
      <w:proofErr w:type="spellEnd"/>
      <w:r>
        <w:t xml:space="preserve">; угроза; противодействие. </w:t>
      </w:r>
    </w:p>
    <w:p w:rsidR="00A17DCB" w:rsidRPr="00A17DCB" w:rsidRDefault="00A17DCB" w:rsidP="00A17DCB">
      <w:pPr>
        <w:pStyle w:val="a3"/>
        <w:rPr>
          <w:lang w:val="ru-RU"/>
        </w:rPr>
      </w:pPr>
    </w:p>
    <w:p w:rsidR="00A17DCB" w:rsidRDefault="00A17DCB" w:rsidP="00A17DCB">
      <w:pPr>
        <w:pStyle w:val="a3"/>
      </w:pPr>
      <w:proofErr w:type="spellStart"/>
      <w:r>
        <w:t>UDC</w:t>
      </w:r>
      <w:proofErr w:type="spellEnd"/>
      <w:r>
        <w:t xml:space="preserve"> 343.3</w:t>
      </w:r>
    </w:p>
    <w:p w:rsidR="00A17DCB" w:rsidRPr="00A17DCB" w:rsidRDefault="00A17DCB" w:rsidP="00A17DCB">
      <w:pPr>
        <w:pStyle w:val="a4"/>
        <w:rPr>
          <w:lang w:val="en-US"/>
        </w:rPr>
      </w:pPr>
      <w:r w:rsidRPr="00A17DCB">
        <w:rPr>
          <w:lang w:val="en-US"/>
        </w:rPr>
        <w:t>The concept and problems of countering cyber terrorism</w:t>
      </w:r>
    </w:p>
    <w:p w:rsidR="00A17DCB" w:rsidRPr="00A17DCB" w:rsidRDefault="00A17DCB" w:rsidP="00A17DCB">
      <w:pPr>
        <w:pStyle w:val="a5"/>
        <w:rPr>
          <w:lang w:val="en-US"/>
        </w:rPr>
      </w:pPr>
      <w:proofErr w:type="spellStart"/>
      <w:r w:rsidRPr="00A17DCB">
        <w:rPr>
          <w:lang w:val="en-US"/>
        </w:rPr>
        <w:t>Khachidogov</w:t>
      </w:r>
      <w:proofErr w:type="spellEnd"/>
      <w:r w:rsidRPr="00A17DCB">
        <w:rPr>
          <w:lang w:val="en-US"/>
        </w:rPr>
        <w:t xml:space="preserve"> </w:t>
      </w:r>
      <w:proofErr w:type="spellStart"/>
      <w:r w:rsidRPr="00A17DCB">
        <w:rPr>
          <w:lang w:val="en-US"/>
        </w:rPr>
        <w:t>Ruslan</w:t>
      </w:r>
      <w:proofErr w:type="spellEnd"/>
      <w:r w:rsidRPr="00A17DCB">
        <w:rPr>
          <w:lang w:val="en-US"/>
        </w:rPr>
        <w:t xml:space="preserve"> </w:t>
      </w:r>
      <w:proofErr w:type="spellStart"/>
      <w:r w:rsidRPr="00A17DCB">
        <w:rPr>
          <w:lang w:val="en-US"/>
        </w:rPr>
        <w:t>Aslanovich</w:t>
      </w:r>
      <w:proofErr w:type="spellEnd"/>
      <w:r w:rsidRPr="00A17DCB">
        <w:rPr>
          <w:lang w:val="en-US"/>
        </w:rPr>
        <w:t>,</w:t>
      </w:r>
    </w:p>
    <w:p w:rsidR="00A17DCB" w:rsidRPr="00A17DCB" w:rsidRDefault="00A17DCB" w:rsidP="00A17DCB">
      <w:pPr>
        <w:pStyle w:val="a6"/>
        <w:rPr>
          <w:lang w:val="en-US"/>
        </w:rPr>
      </w:pPr>
      <w:r w:rsidRPr="00A17DCB">
        <w:rPr>
          <w:lang w:val="en-US"/>
        </w:rPr>
        <w:t>Senior Lecturer, Department of Fire Training, North Caucasus Institute for Advanced Studies (branch), Krasnodar University of the Ministry of Internal Affairs of Russia, Nalchik, Russia, e-mail: amv_1978@mail.ru</w:t>
      </w:r>
    </w:p>
    <w:p w:rsidR="00A17DCB" w:rsidRPr="00A17DCB" w:rsidRDefault="00A17DCB" w:rsidP="00A17DCB">
      <w:pPr>
        <w:pStyle w:val="a7"/>
        <w:rPr>
          <w:lang w:val="en-US"/>
        </w:rPr>
      </w:pPr>
      <w:r w:rsidRPr="00A17DCB">
        <w:rPr>
          <w:lang w:val="en-US"/>
        </w:rPr>
        <w:t>The article analyzes the problems of countering cyber terrorism. It is noted that one of the main factors in the development of the socio-political system is the production and use of information, which in the modern world is the main product of the functioning of public and state institutions. Information and communication technologies have penetrated into all spheres of human life. At the same time, their influence is multifaceted and contradictory, which led to the emergence of new types of crimes - computer crime and cyber terrorism. Cyber ​​terrorism is illegal actions that threaten state security, individuals and society. Its action is aimed at causing material and physical damage, distorting information, committing attacks for the purpose of terror, blackmail, military conflict, etc. The anonymity of the global space, relative impunity and high latency of this type of crime, combined with their high profitability, create difficulties in the investigation of such crimes.</w:t>
      </w:r>
    </w:p>
    <w:p w:rsidR="00A17DCB" w:rsidRPr="00A17DCB" w:rsidRDefault="00A17DCB" w:rsidP="00A17DCB">
      <w:pPr>
        <w:pStyle w:val="a7"/>
        <w:rPr>
          <w:lang w:val="en-US"/>
        </w:rPr>
      </w:pPr>
      <w:r w:rsidRPr="00A17DCB">
        <w:rPr>
          <w:spacing w:val="43"/>
          <w:lang w:val="en-US"/>
        </w:rPr>
        <w:t>Keywords</w:t>
      </w:r>
      <w:r w:rsidRPr="00A17DCB">
        <w:rPr>
          <w:lang w:val="en-US"/>
        </w:rPr>
        <w:t>: global network; cyber terrorism; a threat; opposition.</w:t>
      </w:r>
    </w:p>
    <w:p w:rsidR="00A17DCB" w:rsidRDefault="00A17DCB" w:rsidP="00A12F41">
      <w:pPr>
        <w:rPr>
          <w:lang w:val="en-US"/>
        </w:rPr>
      </w:pPr>
    </w:p>
    <w:p w:rsidR="00A17DCB" w:rsidRPr="00A17DCB" w:rsidRDefault="00A17DCB" w:rsidP="00A17DCB">
      <w:pPr>
        <w:pStyle w:val="a3"/>
        <w:rPr>
          <w:b w:val="0"/>
          <w:bCs w:val="0"/>
          <w:lang w:val="ru-RU"/>
        </w:rPr>
      </w:pPr>
      <w:proofErr w:type="spellStart"/>
      <w:r>
        <w:t>DOI</w:t>
      </w:r>
      <w:proofErr w:type="spellEnd"/>
      <w:r w:rsidRPr="00A17DCB">
        <w:rPr>
          <w:lang w:val="ru-RU"/>
        </w:rPr>
        <w:t xml:space="preserve"> 10.47576/</w:t>
      </w:r>
      <w:r w:rsidRPr="00A17DCB">
        <w:rPr>
          <w:b w:val="0"/>
          <w:bCs w:val="0"/>
          <w:lang w:val="ru-RU"/>
        </w:rPr>
        <w:t xml:space="preserve">2712-7516_2021_3_3_79 </w:t>
      </w:r>
    </w:p>
    <w:p w:rsidR="00A17DCB" w:rsidRPr="00A17DCB" w:rsidRDefault="00A17DCB" w:rsidP="00A17DCB">
      <w:pPr>
        <w:pStyle w:val="a3"/>
        <w:rPr>
          <w:lang w:val="ru-RU"/>
        </w:rPr>
      </w:pPr>
      <w:proofErr w:type="spellStart"/>
      <w:r w:rsidRPr="00A17DCB">
        <w:rPr>
          <w:lang w:val="ru-RU"/>
        </w:rPr>
        <w:t>УДК</w:t>
      </w:r>
      <w:proofErr w:type="spellEnd"/>
      <w:r w:rsidRPr="00A17DCB">
        <w:rPr>
          <w:lang w:val="ru-RU"/>
        </w:rPr>
        <w:t xml:space="preserve"> 343.2</w:t>
      </w:r>
    </w:p>
    <w:p w:rsidR="00A17DCB" w:rsidRDefault="00A17DCB" w:rsidP="00A17DCB">
      <w:pPr>
        <w:pStyle w:val="a4"/>
      </w:pPr>
      <w:r>
        <w:t xml:space="preserve">Правовые аспекты применения физической силы сотрудниками полиции </w:t>
      </w:r>
    </w:p>
    <w:p w:rsidR="00A17DCB" w:rsidRDefault="00A17DCB" w:rsidP="00A17DCB">
      <w:pPr>
        <w:pStyle w:val="a5"/>
      </w:pPr>
      <w:proofErr w:type="spellStart"/>
      <w:r>
        <w:t>Мешев</w:t>
      </w:r>
      <w:proofErr w:type="spellEnd"/>
      <w:r>
        <w:t xml:space="preserve"> Ислам </w:t>
      </w:r>
      <w:proofErr w:type="spellStart"/>
      <w:r>
        <w:t>Хасанбиевич</w:t>
      </w:r>
      <w:proofErr w:type="spellEnd"/>
      <w:r>
        <w:t xml:space="preserve">, </w:t>
      </w:r>
    </w:p>
    <w:p w:rsidR="00A17DCB" w:rsidRDefault="00A17DCB" w:rsidP="00A17DCB">
      <w:pPr>
        <w:pStyle w:val="a6"/>
      </w:pPr>
      <w:r>
        <w:t xml:space="preserve">кандидат педагогических наук, заместитель начальника кафедры физической подготовки, </w:t>
      </w:r>
      <w:proofErr w:type="gramStart"/>
      <w:r>
        <w:t>Северо-Кавказский</w:t>
      </w:r>
      <w:proofErr w:type="gramEnd"/>
      <w:r>
        <w:t xml:space="preserve">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A17DCB" w:rsidRDefault="00A17DCB" w:rsidP="00A17DCB">
      <w:pPr>
        <w:pStyle w:val="a7"/>
      </w:pPr>
      <w:r>
        <w:t>В статье изучаются правовые аспекты профессиональной готовности сотрудников полиции к применению физической силы в отношении правонарушителя. Отмечается, что среда, в которой осуществляется профессиональная деятельность сотрудников полиции, связана со столкновением с правонарушителями, совершающими действия насильственного характера как в отношении мирных граждан, так и самих сотрудников. В связи с этим у сотрудников полиции довольно часто возникает необходимость применения мер физического воздействия в адрес правонарушителя, уклоняющегося от ответственности или оказывающего силовое сопротивление задержанию. Указывается, что меры физического принуждения, применяемые сотрудниками полиции, направлены на защиту интересов личности, государства и общества от противоправных посягательств со стороны антиобщественных элементов, а также на обеспечение и поддержание общественной безопасности граждан и самого сотрудника. Делается вывод, что профессиональная компетентность сотрудника полиции включает в себя такие компоненты, как результат образованности, опыт практической деятельности и высокий уровень физической подготовленности на момент выполнения задачи. При этом достижение надлежащего уровня профессионализма обусловлено сохранением здоровья и жизни сотрудника полиции, чтобы иметь возможность применить к правонарушителю, совершившему антиобщественное деяние, меры силового воздействия. Главная задача, стоящая перед сотрудниками полиции при применении мер физического воздействия, состоит в адекватной оценке опасности и характере действий правонарушителя.</w:t>
      </w:r>
    </w:p>
    <w:p w:rsidR="00A17DCB" w:rsidRDefault="00A17DCB" w:rsidP="00A17DCB">
      <w:pPr>
        <w:pStyle w:val="a7"/>
      </w:pPr>
      <w:r>
        <w:rPr>
          <w:spacing w:val="43"/>
        </w:rPr>
        <w:t>Ключевые слова</w:t>
      </w:r>
      <w:r>
        <w:t>: сотрудник полиции; пресечение; общественный порядок; физическая сила; профессиональная готовность.</w:t>
      </w:r>
    </w:p>
    <w:p w:rsidR="00A17DCB" w:rsidRPr="00A17DCB" w:rsidRDefault="00A17DCB" w:rsidP="00A17DCB">
      <w:pPr>
        <w:pStyle w:val="a3"/>
        <w:rPr>
          <w:lang w:val="ru-RU"/>
        </w:rPr>
      </w:pPr>
    </w:p>
    <w:p w:rsidR="00A17DCB" w:rsidRDefault="00A17DCB" w:rsidP="00A17DCB">
      <w:pPr>
        <w:pStyle w:val="a3"/>
      </w:pPr>
      <w:proofErr w:type="spellStart"/>
      <w:r>
        <w:t>UDC</w:t>
      </w:r>
      <w:proofErr w:type="spellEnd"/>
      <w:r>
        <w:t xml:space="preserve"> 343.2</w:t>
      </w:r>
    </w:p>
    <w:p w:rsidR="00A17DCB" w:rsidRPr="00A17DCB" w:rsidRDefault="00A17DCB" w:rsidP="00A17DCB">
      <w:pPr>
        <w:pStyle w:val="a4"/>
        <w:rPr>
          <w:lang w:val="en-US"/>
        </w:rPr>
      </w:pPr>
      <w:r w:rsidRPr="00A17DCB">
        <w:rPr>
          <w:lang w:val="en-US"/>
        </w:rPr>
        <w:t>Legal aspects of the use of physical force by police officers</w:t>
      </w:r>
    </w:p>
    <w:p w:rsidR="00A17DCB" w:rsidRPr="00A17DCB" w:rsidRDefault="00A17DCB" w:rsidP="00A17DCB">
      <w:pPr>
        <w:pStyle w:val="a5"/>
        <w:rPr>
          <w:lang w:val="en-US"/>
        </w:rPr>
      </w:pPr>
      <w:proofErr w:type="spellStart"/>
      <w:r w:rsidRPr="00A17DCB">
        <w:rPr>
          <w:lang w:val="en-US"/>
        </w:rPr>
        <w:t>Meshev</w:t>
      </w:r>
      <w:proofErr w:type="spellEnd"/>
      <w:r w:rsidRPr="00A17DCB">
        <w:rPr>
          <w:lang w:val="en-US"/>
        </w:rPr>
        <w:t xml:space="preserve"> Islam </w:t>
      </w:r>
      <w:proofErr w:type="spellStart"/>
      <w:r w:rsidRPr="00A17DCB">
        <w:rPr>
          <w:lang w:val="en-US"/>
        </w:rPr>
        <w:t>Khasanbievich</w:t>
      </w:r>
      <w:proofErr w:type="spellEnd"/>
      <w:r w:rsidRPr="00A17DCB">
        <w:rPr>
          <w:lang w:val="en-US"/>
        </w:rPr>
        <w:t>,</w:t>
      </w:r>
    </w:p>
    <w:p w:rsidR="00A17DCB" w:rsidRPr="00A17DCB" w:rsidRDefault="00A17DCB" w:rsidP="00A17DCB">
      <w:pPr>
        <w:pStyle w:val="a6"/>
        <w:rPr>
          <w:lang w:val="en-US"/>
        </w:rPr>
      </w:pPr>
      <w:r w:rsidRPr="00A17DCB">
        <w:rPr>
          <w:lang w:val="en-US"/>
        </w:rPr>
        <w:t>Candidate of Pedagogical Sciences, Deputy Head of the Department of Physical Training, North Caucasus Institute for Advanced Studies (branch) of Krasnodar University of the Ministry of Internal Affairs of Russia, Nalchik, Russia, e-mail: amv_1978@mail.ru</w:t>
      </w:r>
    </w:p>
    <w:p w:rsidR="00A17DCB" w:rsidRPr="00A17DCB" w:rsidRDefault="00A17DCB" w:rsidP="00A17DCB">
      <w:pPr>
        <w:pStyle w:val="a7"/>
        <w:rPr>
          <w:lang w:val="en-US"/>
        </w:rPr>
      </w:pPr>
      <w:r w:rsidRPr="00A17DCB">
        <w:rPr>
          <w:lang w:val="en-US"/>
        </w:rPr>
        <w:t>The article examines the legal aspects of the professional readiness of police officers to use physical force against the offender. It is noted that the environment in which the professional activities of police officers are carried out is associated with a clash with offenders who commit acts of a violent nature both in relation to civilians and the officers themselves. In this regard, police officers quite often have the need to use measures of physical pressure against the offender who evades responsibility or provides forceful resistance to detention. It is indicated that the measures of physical coercion used by police officers are aimed at protecting the interests of the individual, the state and society from unlawful encroachments by antisocial elements, as well as ensuring and maintaining public safety of citizens and the employee himself. It is concluded that the professional competence of a police officer includes such components as the result of education, practical experience and a high level of physical fitness at the time of the task. At the same time, the achievement of an appropriate level of professionalism is due to the preservation of the health and life of a police officer in order to be able to apply forceful measures to an offender who has committed an antisocial act. The main task facing police officers when applying physical measures is to adequately assess the danger and nature of the offender’s actions.</w:t>
      </w:r>
    </w:p>
    <w:p w:rsidR="00A17DCB" w:rsidRPr="00A17DCB" w:rsidRDefault="00A17DCB" w:rsidP="00A17DCB">
      <w:pPr>
        <w:pStyle w:val="a7"/>
        <w:rPr>
          <w:lang w:val="en-US"/>
        </w:rPr>
      </w:pPr>
      <w:r w:rsidRPr="00A17DCB">
        <w:rPr>
          <w:spacing w:val="43"/>
          <w:lang w:val="en-US"/>
        </w:rPr>
        <w:t>Keywords</w:t>
      </w:r>
      <w:r w:rsidRPr="00A17DCB">
        <w:rPr>
          <w:lang w:val="en-US"/>
        </w:rPr>
        <w:t>: police officer; suppression; public order; physical strength; professional readiness.</w:t>
      </w:r>
    </w:p>
    <w:p w:rsidR="00A17DCB" w:rsidRDefault="00A17DCB" w:rsidP="00A12F41">
      <w:pPr>
        <w:rPr>
          <w:lang w:val="en-US"/>
        </w:rPr>
      </w:pPr>
    </w:p>
    <w:p w:rsidR="00A17DCB" w:rsidRDefault="00A17DCB" w:rsidP="00A17DCB">
      <w:pPr>
        <w:pStyle w:val="a3"/>
        <w:rPr>
          <w:b w:val="0"/>
          <w:bCs w:val="0"/>
        </w:rPr>
      </w:pPr>
      <w:proofErr w:type="spellStart"/>
      <w:r>
        <w:t>DOI</w:t>
      </w:r>
      <w:proofErr w:type="spellEnd"/>
      <w:r>
        <w:t xml:space="preserve"> 10.47576/</w:t>
      </w:r>
      <w:r>
        <w:rPr>
          <w:b w:val="0"/>
          <w:bCs w:val="0"/>
        </w:rPr>
        <w:t xml:space="preserve">2712-7516_2021_3_3_84 </w:t>
      </w:r>
    </w:p>
    <w:p w:rsidR="00A17DCB" w:rsidRDefault="00A17DCB" w:rsidP="00A17DCB">
      <w:pPr>
        <w:pStyle w:val="a3"/>
      </w:pPr>
      <w:proofErr w:type="spellStart"/>
      <w:r>
        <w:t>УДК</w:t>
      </w:r>
      <w:proofErr w:type="spellEnd"/>
      <w:r>
        <w:t xml:space="preserve"> 343.27</w:t>
      </w:r>
    </w:p>
    <w:p w:rsidR="00A17DCB" w:rsidRDefault="00A17DCB" w:rsidP="00A17DCB">
      <w:pPr>
        <w:pStyle w:val="a4"/>
      </w:pPr>
      <w:r>
        <w:t xml:space="preserve">Меры уголовно-правового характера, </w:t>
      </w:r>
      <w:r>
        <w:br/>
        <w:t>применяемые к несовершеннолетним, преступившим закон</w:t>
      </w:r>
    </w:p>
    <w:p w:rsidR="00A17DCB" w:rsidRDefault="00A17DCB" w:rsidP="00A17DCB">
      <w:pPr>
        <w:pStyle w:val="a5"/>
      </w:pPr>
      <w:r>
        <w:t xml:space="preserve">Скрипченко Нина Юрьевна, </w:t>
      </w:r>
    </w:p>
    <w:p w:rsidR="00A17DCB" w:rsidRDefault="00A17DCB" w:rsidP="00A17DCB">
      <w:pPr>
        <w:pStyle w:val="a6"/>
      </w:pPr>
      <w:r>
        <w:t xml:space="preserve">доктор юридических наук, доцент, профессор кафедры уголовного права и процесса, Северный (Арктический) федеральный университет </w:t>
      </w:r>
      <w:r>
        <w:br/>
        <w:t>им. М. В. Ломоносова, г. Архангельск, Россия, е-</w:t>
      </w:r>
      <w:proofErr w:type="spellStart"/>
      <w:r>
        <w:t>mail</w:t>
      </w:r>
      <w:proofErr w:type="spellEnd"/>
      <w:r>
        <w:t>: n.skripchenko@narfu.ru</w:t>
      </w:r>
    </w:p>
    <w:p w:rsidR="00A17DCB" w:rsidRDefault="00A17DCB" w:rsidP="00A17DCB">
      <w:pPr>
        <w:pStyle w:val="a7"/>
      </w:pPr>
      <w:r>
        <w:t>В статье анализируются меры уголовно-правового характера, применяемые в отношении несовершеннолетних, преступивших закон. Отмечается, что данные уголовной статистики свидетельствуют о том, что на фоне существенного снижения абсолютных показателей числа подростков, преданных суду, удельный вес осужденных остается стабильным. Константу выдерживают и данные, отражающие объемы наказуемости несовершеннолетних, освобождения от наказания и от уголовной ответственности. На структуру применяемых мер повлияло законодательное закрепление в 2016 г. ст. 762 УК Р</w:t>
      </w:r>
      <w:bookmarkStart w:id="0" w:name="_GoBack"/>
      <w:bookmarkEnd w:id="0"/>
      <w:r>
        <w:t>Ф, расширение объемов применения которой повлекло вытеснение ст. 76 УК РФ. Дается прогноз о дальнейшем росте объемов освобождения подростков в связи с назначением судебного штрафа, отмечаются угрозы снижения эффективности применяемых мер и усиления правового нигилизма несовершеннолетних по отношению к уголовному закону.</w:t>
      </w:r>
    </w:p>
    <w:p w:rsidR="00A17DCB" w:rsidRDefault="00A17DCB" w:rsidP="00A17DCB">
      <w:pPr>
        <w:pStyle w:val="a7"/>
      </w:pPr>
      <w:r>
        <w:rPr>
          <w:spacing w:val="43"/>
        </w:rPr>
        <w:t>Ключевые слова</w:t>
      </w:r>
      <w:r>
        <w:t>: особенности уголовной ответственности несовершеннолетних; наказание; освобождение от уголовной ответственности; принудительные меры воспитательного воздействия; освобождение от наказания.</w:t>
      </w:r>
    </w:p>
    <w:p w:rsidR="00A17DCB" w:rsidRPr="00A17DCB" w:rsidRDefault="00A17DCB" w:rsidP="00A17DCB">
      <w:pPr>
        <w:pStyle w:val="a3"/>
        <w:rPr>
          <w:lang w:val="ru-RU"/>
        </w:rPr>
      </w:pPr>
    </w:p>
    <w:p w:rsidR="00A17DCB" w:rsidRDefault="00A17DCB" w:rsidP="00A17DCB">
      <w:pPr>
        <w:pStyle w:val="a3"/>
      </w:pPr>
      <w:proofErr w:type="spellStart"/>
      <w:r>
        <w:t>UDC</w:t>
      </w:r>
      <w:proofErr w:type="spellEnd"/>
      <w:r>
        <w:t xml:space="preserve"> 343.27</w:t>
      </w:r>
    </w:p>
    <w:p w:rsidR="00A17DCB" w:rsidRPr="00A17DCB" w:rsidRDefault="00A17DCB" w:rsidP="00A17DCB">
      <w:pPr>
        <w:pStyle w:val="a4"/>
        <w:rPr>
          <w:lang w:val="en-US"/>
        </w:rPr>
      </w:pPr>
      <w:r w:rsidRPr="00A17DCB">
        <w:rPr>
          <w:lang w:val="en-US"/>
        </w:rPr>
        <w:t>Criminal measures applied to minors who have violated the law</w:t>
      </w:r>
    </w:p>
    <w:p w:rsidR="00A17DCB" w:rsidRPr="00A17DCB" w:rsidRDefault="00A17DCB" w:rsidP="00A17DCB">
      <w:pPr>
        <w:pStyle w:val="a5"/>
        <w:rPr>
          <w:lang w:val="en-US"/>
        </w:rPr>
      </w:pPr>
      <w:proofErr w:type="spellStart"/>
      <w:r w:rsidRPr="00A17DCB">
        <w:rPr>
          <w:lang w:val="en-US"/>
        </w:rPr>
        <w:t>Skripchenko</w:t>
      </w:r>
      <w:proofErr w:type="spellEnd"/>
      <w:r w:rsidRPr="00A17DCB">
        <w:rPr>
          <w:lang w:val="en-US"/>
        </w:rPr>
        <w:t xml:space="preserve"> Nina </w:t>
      </w:r>
      <w:proofErr w:type="spellStart"/>
      <w:r w:rsidRPr="00A17DCB">
        <w:rPr>
          <w:lang w:val="en-US"/>
        </w:rPr>
        <w:t>Yurievna</w:t>
      </w:r>
      <w:proofErr w:type="spellEnd"/>
      <w:r w:rsidRPr="00A17DCB">
        <w:rPr>
          <w:lang w:val="en-US"/>
        </w:rPr>
        <w:t>,</w:t>
      </w:r>
    </w:p>
    <w:p w:rsidR="00A17DCB" w:rsidRPr="00A17DCB" w:rsidRDefault="00A17DCB" w:rsidP="00A17DCB">
      <w:pPr>
        <w:pStyle w:val="a6"/>
        <w:rPr>
          <w:lang w:val="en-US"/>
        </w:rPr>
      </w:pPr>
      <w:r w:rsidRPr="00A17DCB">
        <w:rPr>
          <w:lang w:val="en-US"/>
        </w:rPr>
        <w:t xml:space="preserve">Doctor of Law, Associate Professor, Professor of the Department of Criminal Law and Procedure, Northern (Arctic) Federal University named after M. V. </w:t>
      </w:r>
      <w:proofErr w:type="spellStart"/>
      <w:r w:rsidRPr="00A17DCB">
        <w:rPr>
          <w:lang w:val="en-US"/>
        </w:rPr>
        <w:t>Lomonosov</w:t>
      </w:r>
      <w:proofErr w:type="spellEnd"/>
      <w:r w:rsidRPr="00A17DCB">
        <w:rPr>
          <w:lang w:val="en-US"/>
        </w:rPr>
        <w:t>, Arkhangelsk, Russia, e-mail: n.skripchenko@narfu.ru</w:t>
      </w:r>
    </w:p>
    <w:p w:rsidR="00A17DCB" w:rsidRPr="00A17DCB" w:rsidRDefault="00A17DCB" w:rsidP="00A17DCB">
      <w:pPr>
        <w:pStyle w:val="a7"/>
        <w:rPr>
          <w:lang w:val="en-US"/>
        </w:rPr>
      </w:pPr>
      <w:r w:rsidRPr="00A17DCB">
        <w:rPr>
          <w:lang w:val="en-US"/>
        </w:rPr>
        <w:t>The article analyzes the measures of a criminal-legal nature applied to minors who have violated the law. It is noted that the data of criminal statistics indicate that against the background of a significant decrease in the absolute indicators of the number of adolescents brought to trial, the proportion of convicts remains stable. The data reflecting the volumes of punishment of minors, release from punishment and from criminal liability also maintain a constant. The structure of the measures applied was influenced by the legislative consolidation in 2016 of Art. 762 of the Criminal Code of the Russian Federation, the expansion of the scope of application of which resulted in the ousting of Art. 76 of the Criminal Code of the Russian Federation. A forecast is given on a further increase in the volume of release of adolescents in connection with the appointment of a court fine, threats are noted to reduce the effectiveness of the measures used and to strengthen the legal nihilism of minors in relation to the criminal law.</w:t>
      </w:r>
    </w:p>
    <w:p w:rsidR="00A17DCB" w:rsidRPr="00A17DCB" w:rsidRDefault="00A17DCB" w:rsidP="00A17DCB">
      <w:pPr>
        <w:pStyle w:val="a7"/>
        <w:rPr>
          <w:lang w:val="en-US"/>
        </w:rPr>
      </w:pPr>
      <w:r w:rsidRPr="00A17DCB">
        <w:rPr>
          <w:spacing w:val="43"/>
          <w:lang w:val="en-US"/>
        </w:rPr>
        <w:t>Keywords</w:t>
      </w:r>
      <w:r w:rsidRPr="00A17DCB">
        <w:rPr>
          <w:lang w:val="en-US"/>
        </w:rPr>
        <w:t>: peculiarities of juvenile criminal liability; punishment; exemption from criminal liability; compulsory educational measures; release from punishment.</w:t>
      </w:r>
    </w:p>
    <w:p w:rsidR="00A17DCB" w:rsidRDefault="00A17DCB" w:rsidP="00A12F41">
      <w:pPr>
        <w:rPr>
          <w:lang w:val="en-US"/>
        </w:rPr>
      </w:pPr>
    </w:p>
    <w:p w:rsidR="00A17DCB" w:rsidRDefault="00A17DCB" w:rsidP="00A17DCB">
      <w:pPr>
        <w:pStyle w:val="a3"/>
        <w:rPr>
          <w:b w:val="0"/>
          <w:bCs w:val="0"/>
        </w:rPr>
      </w:pPr>
      <w:proofErr w:type="spellStart"/>
      <w:r>
        <w:t>DOI</w:t>
      </w:r>
      <w:proofErr w:type="spellEnd"/>
      <w:r>
        <w:t xml:space="preserve"> 10.47576/</w:t>
      </w:r>
      <w:r>
        <w:rPr>
          <w:b w:val="0"/>
          <w:bCs w:val="0"/>
        </w:rPr>
        <w:t xml:space="preserve">2712-7516_2021_3_3_90 </w:t>
      </w:r>
    </w:p>
    <w:p w:rsidR="00A17DCB" w:rsidRDefault="00A17DCB" w:rsidP="00A17DCB">
      <w:pPr>
        <w:pStyle w:val="a3"/>
      </w:pPr>
      <w:proofErr w:type="spellStart"/>
      <w:r>
        <w:t>УДК</w:t>
      </w:r>
      <w:proofErr w:type="spellEnd"/>
      <w:r>
        <w:t xml:space="preserve"> 343.3</w:t>
      </w:r>
    </w:p>
    <w:p w:rsidR="00A17DCB" w:rsidRDefault="00A17DCB" w:rsidP="00A17DCB">
      <w:pPr>
        <w:pStyle w:val="a4"/>
      </w:pPr>
      <w:r>
        <w:t>Преступления экстремистской направленности: проблемы квалификации и уголовно-правового анализа</w:t>
      </w:r>
    </w:p>
    <w:p w:rsidR="00A17DCB" w:rsidRDefault="00A17DCB" w:rsidP="00A17DCB">
      <w:pPr>
        <w:pStyle w:val="a5"/>
      </w:pPr>
      <w:proofErr w:type="spellStart"/>
      <w:r>
        <w:t>Абидов</w:t>
      </w:r>
      <w:proofErr w:type="spellEnd"/>
      <w:r>
        <w:t xml:space="preserve"> Руслан </w:t>
      </w:r>
      <w:proofErr w:type="spellStart"/>
      <w:r>
        <w:t>Ризуанович</w:t>
      </w:r>
      <w:proofErr w:type="spellEnd"/>
      <w:r>
        <w:t xml:space="preserve">, </w:t>
      </w:r>
    </w:p>
    <w:p w:rsidR="00A17DCB" w:rsidRDefault="00A17DCB" w:rsidP="00A17DCB">
      <w:pPr>
        <w:pStyle w:val="a6"/>
      </w:pPr>
      <w:r>
        <w:t xml:space="preserve">старший преподаватель кафедры огневой подготовки, </w:t>
      </w:r>
      <w:proofErr w:type="gramStart"/>
      <w:r>
        <w:t>Северо-Кавказский</w:t>
      </w:r>
      <w:proofErr w:type="gramEnd"/>
      <w:r>
        <w:t xml:space="preserve">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A17DCB" w:rsidRDefault="00A17DCB" w:rsidP="00A17DCB">
      <w:pPr>
        <w:pStyle w:val="a7"/>
      </w:pPr>
      <w:r>
        <w:t xml:space="preserve">В статье анализируются отечественные и международные подходы к рассмотрению экстремизма, экстремистской деятельности, преступлений экстремистской направленности. Делается акцент на таких противоправных действиях, как разжигание социальной, национальной, расовой или религиозной неприязни, публичные призывы к террористической деятельности и ее оправдание. Отмечается, что сложность в разграничении преступлений бытового и иного характера и преступлений экстремистской направленности создает для правоохранителей и </w:t>
      </w:r>
      <w:proofErr w:type="spellStart"/>
      <w:r>
        <w:t>правоприменителей</w:t>
      </w:r>
      <w:proofErr w:type="spellEnd"/>
      <w:r>
        <w:t xml:space="preserve"> проблемы при квалификации указанных преступлений и привлечении виновных к ответственности. Делается вывод, что, давая квалификационную характеристику совершенному деянию, в каждом конкретном случае ведущую роль необходимо отвести оценке субъективной стороны преступления, то есть мотивам, толкнувшим преступника на осуществление противоправной деятельности.</w:t>
      </w:r>
    </w:p>
    <w:p w:rsidR="00A17DCB" w:rsidRDefault="00A17DCB" w:rsidP="00A17DCB">
      <w:pPr>
        <w:pStyle w:val="a7"/>
      </w:pPr>
      <w:r>
        <w:rPr>
          <w:spacing w:val="43"/>
        </w:rPr>
        <w:t>Ключевые слова</w:t>
      </w:r>
      <w:r>
        <w:t>: экстремистская деятельность; конституционный строй; преступная деятельность; правовое регулирование; борьба.</w:t>
      </w:r>
    </w:p>
    <w:p w:rsidR="00A17DCB" w:rsidRPr="00A17DCB" w:rsidRDefault="00A17DCB" w:rsidP="00A17DCB">
      <w:pPr>
        <w:pStyle w:val="a3"/>
        <w:rPr>
          <w:lang w:val="ru-RU"/>
        </w:rPr>
      </w:pPr>
    </w:p>
    <w:p w:rsidR="00A17DCB" w:rsidRDefault="00A17DCB" w:rsidP="00A17DCB">
      <w:pPr>
        <w:pStyle w:val="a3"/>
      </w:pPr>
      <w:proofErr w:type="spellStart"/>
      <w:r>
        <w:t>UDC</w:t>
      </w:r>
      <w:proofErr w:type="spellEnd"/>
      <w:r>
        <w:t xml:space="preserve"> 343.3</w:t>
      </w:r>
    </w:p>
    <w:p w:rsidR="00A17DCB" w:rsidRPr="00A17DCB" w:rsidRDefault="00A17DCB" w:rsidP="00A17DCB">
      <w:pPr>
        <w:pStyle w:val="a4"/>
        <w:rPr>
          <w:lang w:val="en-US"/>
        </w:rPr>
      </w:pPr>
      <w:r w:rsidRPr="00A17DCB">
        <w:rPr>
          <w:lang w:val="en-US"/>
        </w:rPr>
        <w:t xml:space="preserve">Extremist Crimes: Problems of Qualification </w:t>
      </w:r>
      <w:r w:rsidRPr="00A17DCB">
        <w:rPr>
          <w:lang w:val="en-US"/>
        </w:rPr>
        <w:br/>
        <w:t>and Criminal Law Analysis</w:t>
      </w:r>
    </w:p>
    <w:p w:rsidR="00A17DCB" w:rsidRPr="00A17DCB" w:rsidRDefault="00A17DCB" w:rsidP="00A17DCB">
      <w:pPr>
        <w:pStyle w:val="a5"/>
        <w:rPr>
          <w:lang w:val="en-US"/>
        </w:rPr>
      </w:pPr>
      <w:proofErr w:type="spellStart"/>
      <w:r w:rsidRPr="00A17DCB">
        <w:rPr>
          <w:lang w:val="en-US"/>
        </w:rPr>
        <w:t>Abidov</w:t>
      </w:r>
      <w:proofErr w:type="spellEnd"/>
      <w:r w:rsidRPr="00A17DCB">
        <w:rPr>
          <w:lang w:val="en-US"/>
        </w:rPr>
        <w:t xml:space="preserve"> </w:t>
      </w:r>
      <w:proofErr w:type="spellStart"/>
      <w:r w:rsidRPr="00A17DCB">
        <w:rPr>
          <w:lang w:val="en-US"/>
        </w:rPr>
        <w:t>Ruslan</w:t>
      </w:r>
      <w:proofErr w:type="spellEnd"/>
      <w:r w:rsidRPr="00A17DCB">
        <w:rPr>
          <w:lang w:val="en-US"/>
        </w:rPr>
        <w:t xml:space="preserve"> </w:t>
      </w:r>
      <w:proofErr w:type="spellStart"/>
      <w:r w:rsidRPr="00A17DCB">
        <w:rPr>
          <w:lang w:val="en-US"/>
        </w:rPr>
        <w:t>Rizaunovich</w:t>
      </w:r>
      <w:proofErr w:type="spellEnd"/>
    </w:p>
    <w:p w:rsidR="00A17DCB" w:rsidRPr="00A17DCB" w:rsidRDefault="00A17DCB" w:rsidP="00A17DCB">
      <w:pPr>
        <w:pStyle w:val="a6"/>
        <w:rPr>
          <w:lang w:val="en-US"/>
        </w:rPr>
      </w:pPr>
      <w:r w:rsidRPr="00A17DCB">
        <w:rPr>
          <w:lang w:val="en-US"/>
        </w:rPr>
        <w:t>Senior Lecturer, Department of Fire Training, North Caucasus Institute for Advanced Studies (branch), Krasnodar University of the Ministry of Internal Affairs of Russia, Nalchik, Russia, e-mail: amv_1978@mail.ru</w:t>
      </w:r>
    </w:p>
    <w:p w:rsidR="00A17DCB" w:rsidRPr="00A17DCB" w:rsidRDefault="00A17DCB" w:rsidP="00A17DCB">
      <w:pPr>
        <w:pStyle w:val="a7"/>
        <w:rPr>
          <w:lang w:val="en-US"/>
        </w:rPr>
      </w:pPr>
      <w:r w:rsidRPr="00A17DCB">
        <w:rPr>
          <w:lang w:val="en-US"/>
        </w:rPr>
        <w:t>The article analyzes domestic and international approaches to the consideration of extremism, extremist activity, extremist crimes. The emphasis is placed on such illegal actions as incitement of social, national, racial or religious hostility, public calls for terrorist activities and their justification. It is noted that the difficulty in distinguishing between crimes of a domestic and other nature and crimes of an extremist orientation creates problems for law enforcement officers and law enforcement officers when qualifying these crimes and bringing the perpetrators to justice. It is concluded that, when giving a qualification characteristic to the committed act, in each specific case, the leading role must be assigned to the assessment of the subjective side of the crime, that is, the motives that pushed the criminal to carry out illegal activities.</w:t>
      </w:r>
    </w:p>
    <w:p w:rsidR="00A17DCB" w:rsidRPr="00A17DCB" w:rsidRDefault="00A17DCB" w:rsidP="00A17DCB">
      <w:pPr>
        <w:pStyle w:val="a7"/>
        <w:rPr>
          <w:lang w:val="en-US"/>
        </w:rPr>
      </w:pPr>
      <w:r w:rsidRPr="00A17DCB">
        <w:rPr>
          <w:spacing w:val="43"/>
          <w:lang w:val="en-US"/>
        </w:rPr>
        <w:t>Keywords</w:t>
      </w:r>
      <w:r w:rsidRPr="00A17DCB">
        <w:rPr>
          <w:lang w:val="en-US"/>
        </w:rPr>
        <w:t>: extremist activity; constitutional order; criminal activity; legal regulation; wrestling.</w:t>
      </w:r>
    </w:p>
    <w:p w:rsidR="00A17DCB" w:rsidRDefault="00A17DCB" w:rsidP="00A12F41">
      <w:pPr>
        <w:rPr>
          <w:lang w:val="en-US"/>
        </w:rPr>
      </w:pPr>
    </w:p>
    <w:p w:rsidR="00A17DCB" w:rsidRPr="00A17DCB" w:rsidRDefault="00A17DCB" w:rsidP="00A17DCB">
      <w:pPr>
        <w:pStyle w:val="a3"/>
        <w:rPr>
          <w:b w:val="0"/>
          <w:bCs w:val="0"/>
          <w:lang w:val="ru-RU"/>
        </w:rPr>
      </w:pPr>
      <w:proofErr w:type="spellStart"/>
      <w:r>
        <w:t>DOI</w:t>
      </w:r>
      <w:proofErr w:type="spellEnd"/>
      <w:r w:rsidRPr="00A17DCB">
        <w:rPr>
          <w:lang w:val="ru-RU"/>
        </w:rPr>
        <w:t xml:space="preserve"> 10.47576/</w:t>
      </w:r>
      <w:r w:rsidRPr="00A17DCB">
        <w:rPr>
          <w:b w:val="0"/>
          <w:bCs w:val="0"/>
          <w:lang w:val="ru-RU"/>
        </w:rPr>
        <w:t xml:space="preserve">2712-7516_2021_3_3_95 </w:t>
      </w:r>
    </w:p>
    <w:p w:rsidR="00A17DCB" w:rsidRPr="00A17DCB" w:rsidRDefault="00A17DCB" w:rsidP="00A17DCB">
      <w:pPr>
        <w:pStyle w:val="a3"/>
        <w:rPr>
          <w:lang w:val="ru-RU"/>
        </w:rPr>
      </w:pPr>
      <w:proofErr w:type="spellStart"/>
      <w:r w:rsidRPr="00A17DCB">
        <w:rPr>
          <w:lang w:val="ru-RU"/>
        </w:rPr>
        <w:t>УДК</w:t>
      </w:r>
      <w:proofErr w:type="spellEnd"/>
      <w:r w:rsidRPr="00A17DCB">
        <w:rPr>
          <w:lang w:val="ru-RU"/>
        </w:rPr>
        <w:t xml:space="preserve"> 343.98.067 </w:t>
      </w:r>
    </w:p>
    <w:p w:rsidR="00A17DCB" w:rsidRDefault="00A17DCB" w:rsidP="00A17DCB">
      <w:pPr>
        <w:pStyle w:val="a4"/>
      </w:pPr>
      <w:r>
        <w:t xml:space="preserve">Криминалистическая характеристика убийств </w:t>
      </w:r>
    </w:p>
    <w:p w:rsidR="00A17DCB" w:rsidRDefault="00A17DCB" w:rsidP="00A17DCB">
      <w:pPr>
        <w:pStyle w:val="a5"/>
      </w:pPr>
      <w:proofErr w:type="spellStart"/>
      <w:r>
        <w:t>Хараев</w:t>
      </w:r>
      <w:proofErr w:type="spellEnd"/>
      <w:r>
        <w:t xml:space="preserve"> </w:t>
      </w:r>
      <w:proofErr w:type="spellStart"/>
      <w:r>
        <w:t>Азамат</w:t>
      </w:r>
      <w:proofErr w:type="spellEnd"/>
      <w:r>
        <w:t xml:space="preserve"> </w:t>
      </w:r>
      <w:proofErr w:type="spellStart"/>
      <w:r>
        <w:t>Арсенович</w:t>
      </w:r>
      <w:proofErr w:type="spellEnd"/>
      <w:r>
        <w:t xml:space="preserve">, </w:t>
      </w:r>
    </w:p>
    <w:p w:rsidR="00A17DCB" w:rsidRDefault="00A17DCB" w:rsidP="00A17DCB">
      <w:pPr>
        <w:pStyle w:val="a6"/>
      </w:pPr>
      <w:r>
        <w:t xml:space="preserve">кандидат юридических наук, старший преподаватель, Северо-Кавказский институт повышения квалификации сотрудников МВД России (филиал) Краснодарского университета МВД России, г. Нальчик, Россия, </w:t>
      </w:r>
      <w:r>
        <w:br/>
        <w:t>e-</w:t>
      </w:r>
      <w:proofErr w:type="spellStart"/>
      <w:r>
        <w:t>mail</w:t>
      </w:r>
      <w:proofErr w:type="spellEnd"/>
      <w:r>
        <w:t>: azamatkharaev@gmail.com</w:t>
      </w:r>
    </w:p>
    <w:p w:rsidR="00A17DCB" w:rsidRDefault="00A17DCB" w:rsidP="00A17DCB">
      <w:pPr>
        <w:pStyle w:val="a5"/>
      </w:pPr>
      <w:r>
        <w:t xml:space="preserve">Мартыненко Олег Владимирович, </w:t>
      </w:r>
    </w:p>
    <w:p w:rsidR="00A17DCB" w:rsidRDefault="00A17DCB" w:rsidP="00A17DCB">
      <w:pPr>
        <w:pStyle w:val="a6"/>
      </w:pPr>
      <w:r>
        <w:t xml:space="preserve">старший преподаватель, </w:t>
      </w:r>
      <w:proofErr w:type="spellStart"/>
      <w:r>
        <w:t>Волгодонский</w:t>
      </w:r>
      <w:proofErr w:type="spellEnd"/>
      <w:r>
        <w:t xml:space="preserve"> филиал Ростовского юридического института МВД России, г. Волгодонск, Россия, </w:t>
      </w:r>
      <w:r>
        <w:br/>
        <w:t>e-</w:t>
      </w:r>
      <w:proofErr w:type="spellStart"/>
      <w:r>
        <w:t>mail</w:t>
      </w:r>
      <w:proofErr w:type="spellEnd"/>
      <w:r>
        <w:t xml:space="preserve">: alih_88@mail.ru </w:t>
      </w:r>
    </w:p>
    <w:p w:rsidR="00A17DCB" w:rsidRDefault="00A17DCB" w:rsidP="00A17DCB">
      <w:pPr>
        <w:pStyle w:val="a7"/>
      </w:pPr>
      <w:r>
        <w:t>В статье рассматриваются вопросы, связанные с особенностями раскрытия и расследования преступлений, вызывающих самое большое беспокойство населения и повышенный общественный резонанс, – убийств. Отмечается, что расследование убийств – сложная и ответственная деятельность. Качественно осуществить ее могут профессионалы. Организация и методика расследования убийств постоянно совершенствуются. Для успешного расследования преступления следователю надо знать его криминалистическую характеристику, обстоятельства, подлежащие установлению, способы совершения и типичные следы, а также другие фактические данные. Делается вывод, что именно криминалистическая характеристика преступления является своего рода фундаментом при организации и планировании расследования любого преступления, в том числе и убийств.</w:t>
      </w:r>
    </w:p>
    <w:p w:rsidR="00A17DCB" w:rsidRDefault="00A17DCB" w:rsidP="00A17DCB">
      <w:pPr>
        <w:pStyle w:val="a7"/>
      </w:pPr>
      <w:r>
        <w:rPr>
          <w:spacing w:val="43"/>
        </w:rPr>
        <w:t>Ключевые слова:</w:t>
      </w:r>
      <w:r>
        <w:t xml:space="preserve"> криминалистическая методика; криминалистическая характеристика преступления; криминалистическая характеристика убийства; механизм преступления; способ совершения преступления; модель преступления; корреляционные зависимости; эмпирическая наука; методика расследования преступлений; расследование убийств; раскрытие преступлений; первоначальный этап расследования.</w:t>
      </w:r>
    </w:p>
    <w:p w:rsidR="00A17DCB" w:rsidRPr="00A17DCB" w:rsidRDefault="00A17DCB" w:rsidP="00A17DCB">
      <w:pPr>
        <w:pStyle w:val="a3"/>
        <w:rPr>
          <w:lang w:val="ru-RU"/>
        </w:rPr>
      </w:pPr>
    </w:p>
    <w:p w:rsidR="00A17DCB" w:rsidRDefault="00A17DCB" w:rsidP="00A17DCB">
      <w:pPr>
        <w:pStyle w:val="a3"/>
      </w:pPr>
      <w:proofErr w:type="spellStart"/>
      <w:r>
        <w:t>UDC</w:t>
      </w:r>
      <w:proofErr w:type="spellEnd"/>
      <w:r>
        <w:t xml:space="preserve"> 343.98.067</w:t>
      </w:r>
    </w:p>
    <w:p w:rsidR="00A17DCB" w:rsidRPr="00A17DCB" w:rsidRDefault="00A17DCB" w:rsidP="00A17DCB">
      <w:pPr>
        <w:pStyle w:val="a4"/>
        <w:rPr>
          <w:lang w:val="en-US"/>
        </w:rPr>
      </w:pPr>
      <w:r w:rsidRPr="00A17DCB">
        <w:rPr>
          <w:lang w:val="en-US"/>
        </w:rPr>
        <w:t>Forensic characterization of murders</w:t>
      </w:r>
    </w:p>
    <w:p w:rsidR="00A17DCB" w:rsidRPr="00A17DCB" w:rsidRDefault="00A17DCB" w:rsidP="00A17DCB">
      <w:pPr>
        <w:pStyle w:val="a5"/>
        <w:rPr>
          <w:lang w:val="en-US"/>
        </w:rPr>
      </w:pPr>
      <w:proofErr w:type="spellStart"/>
      <w:r w:rsidRPr="00A17DCB">
        <w:rPr>
          <w:lang w:val="en-US"/>
        </w:rPr>
        <w:t>Kharaev</w:t>
      </w:r>
      <w:proofErr w:type="spellEnd"/>
      <w:r w:rsidRPr="00A17DCB">
        <w:rPr>
          <w:lang w:val="en-US"/>
        </w:rPr>
        <w:t xml:space="preserve"> Azamat </w:t>
      </w:r>
      <w:proofErr w:type="spellStart"/>
      <w:r w:rsidRPr="00A17DCB">
        <w:rPr>
          <w:lang w:val="en-US"/>
        </w:rPr>
        <w:t>Arsenovich</w:t>
      </w:r>
      <w:proofErr w:type="spellEnd"/>
      <w:r w:rsidRPr="00A17DCB">
        <w:rPr>
          <w:lang w:val="en-US"/>
        </w:rPr>
        <w:t>,</w:t>
      </w:r>
    </w:p>
    <w:p w:rsidR="00A17DCB" w:rsidRPr="00A17DCB" w:rsidRDefault="00A17DCB" w:rsidP="00A17DCB">
      <w:pPr>
        <w:pStyle w:val="a6"/>
        <w:rPr>
          <w:lang w:val="en-US"/>
        </w:rPr>
      </w:pPr>
      <w:r w:rsidRPr="00A17DCB">
        <w:rPr>
          <w:lang w:val="en-US"/>
        </w:rPr>
        <w:t>Candidate of Law, Senior Lecturer, North Caucasus Institute for Advanced Training of Employees of the Ministry of Internal Affairs of Russia (branch) of Krasnodar University of the Ministry of Internal Affairs of Russia, Nalchik, Russia, e-mail: azamatkharaev@gmail.com</w:t>
      </w:r>
    </w:p>
    <w:p w:rsidR="00A17DCB" w:rsidRPr="00A17DCB" w:rsidRDefault="00A17DCB" w:rsidP="00A17DCB">
      <w:pPr>
        <w:pStyle w:val="a5"/>
        <w:rPr>
          <w:lang w:val="en-US"/>
        </w:rPr>
      </w:pPr>
      <w:proofErr w:type="spellStart"/>
      <w:r w:rsidRPr="00A17DCB">
        <w:rPr>
          <w:lang w:val="en-US"/>
        </w:rPr>
        <w:t>Martynenko</w:t>
      </w:r>
      <w:proofErr w:type="spellEnd"/>
      <w:r w:rsidRPr="00A17DCB">
        <w:rPr>
          <w:lang w:val="en-US"/>
        </w:rPr>
        <w:t xml:space="preserve"> Oleg Vladimirovich,</w:t>
      </w:r>
    </w:p>
    <w:p w:rsidR="00A17DCB" w:rsidRPr="00A17DCB" w:rsidRDefault="00A17DCB" w:rsidP="00A17DCB">
      <w:pPr>
        <w:pStyle w:val="a6"/>
        <w:rPr>
          <w:lang w:val="en-US"/>
        </w:rPr>
      </w:pPr>
      <w:r w:rsidRPr="00A17DCB">
        <w:rPr>
          <w:lang w:val="en-US"/>
        </w:rPr>
        <w:t xml:space="preserve">Senior Lecturer, </w:t>
      </w:r>
      <w:proofErr w:type="spellStart"/>
      <w:r w:rsidRPr="00A17DCB">
        <w:rPr>
          <w:lang w:val="en-US"/>
        </w:rPr>
        <w:t>Volgodonsk</w:t>
      </w:r>
      <w:proofErr w:type="spellEnd"/>
      <w:r w:rsidRPr="00A17DCB">
        <w:rPr>
          <w:lang w:val="en-US"/>
        </w:rPr>
        <w:t xml:space="preserve"> Branch of the Rostov Law Institute of the Ministry of Internal Affairs of Russia, </w:t>
      </w:r>
      <w:proofErr w:type="spellStart"/>
      <w:r w:rsidRPr="00A17DCB">
        <w:rPr>
          <w:lang w:val="en-US"/>
        </w:rPr>
        <w:t>Volgodonsk</w:t>
      </w:r>
      <w:proofErr w:type="spellEnd"/>
      <w:r w:rsidRPr="00A17DCB">
        <w:rPr>
          <w:lang w:val="en-US"/>
        </w:rPr>
        <w:t>, Russia, e-mail: alih_88@mail.ru</w:t>
      </w:r>
    </w:p>
    <w:p w:rsidR="00A17DCB" w:rsidRPr="00A17DCB" w:rsidRDefault="00A17DCB" w:rsidP="00A17DCB">
      <w:pPr>
        <w:pStyle w:val="a7"/>
        <w:rPr>
          <w:lang w:val="en-US"/>
        </w:rPr>
      </w:pPr>
      <w:r w:rsidRPr="00A17DCB">
        <w:rPr>
          <w:lang w:val="en-US"/>
        </w:rPr>
        <w:t>The article discusses issues related to the peculiarities of disclosing and investigating crimes that cause the greatest concern of the population and the most heightened public response - murders. Investigating murders is a complex and demanding activity. Professionals can do it efficiently. The organization and methods of homicide investigation are constantly being improved. For a successful investigation of a crime, an investigator needs to know its forensic characteristics, circumstances to be established, methods of commission and typical traces, as well as other factual data generated in this case. But it is the forensic characterization of a crime that is a kind of foundation for organizing and planning the investigation of any crime, including murders.</w:t>
      </w:r>
    </w:p>
    <w:p w:rsidR="00A17DCB" w:rsidRPr="00A17DCB" w:rsidRDefault="00A17DCB" w:rsidP="00A17DCB">
      <w:pPr>
        <w:pStyle w:val="a7"/>
        <w:rPr>
          <w:lang w:val="en-US"/>
        </w:rPr>
      </w:pPr>
      <w:r w:rsidRPr="00A17DCB">
        <w:rPr>
          <w:spacing w:val="43"/>
          <w:lang w:val="en-US"/>
        </w:rPr>
        <w:t>Keywords</w:t>
      </w:r>
      <w:r w:rsidRPr="00A17DCB">
        <w:rPr>
          <w:lang w:val="en-US"/>
        </w:rPr>
        <w:t>: forensic technique; forensic characteristics of the crime; forensic characteristics of the murder, the mechanism of the crime; the way the crime was committed; model of crime; correlation dependences; empirical science; methods of investigating crimes; investigation of murders; disclosure of crimes; the initial stage of the investigation.</w:t>
      </w:r>
    </w:p>
    <w:p w:rsidR="00A17DCB" w:rsidRDefault="00A17DCB" w:rsidP="00A12F41">
      <w:pPr>
        <w:rPr>
          <w:lang w:val="en-US"/>
        </w:rPr>
      </w:pPr>
    </w:p>
    <w:p w:rsidR="00A17DCB" w:rsidRDefault="00A17DCB" w:rsidP="00A17DCB">
      <w:pPr>
        <w:pStyle w:val="a4"/>
      </w:pPr>
      <w:r>
        <w:t xml:space="preserve">Рецензия на монографию В. К. Бакулина </w:t>
      </w:r>
      <w:r>
        <w:br/>
        <w:t>«Контроль и надзор в сфере исполнения уголовных наказаний» (Москва : Проспект, 2021. – 208 с.)</w:t>
      </w:r>
    </w:p>
    <w:p w:rsidR="00A17DCB" w:rsidRDefault="00A17DCB" w:rsidP="00A17DCB">
      <w:pPr>
        <w:pStyle w:val="a5"/>
      </w:pPr>
      <w:r>
        <w:t>А. П. Кузнецов,</w:t>
      </w:r>
    </w:p>
    <w:p w:rsidR="00A17DCB" w:rsidRDefault="00A17DCB" w:rsidP="00A17DCB">
      <w:pPr>
        <w:pStyle w:val="a6"/>
      </w:pPr>
      <w:r>
        <w:t xml:space="preserve">доктор юридических наук, профессор, заслуженный деятель науки Российской Федерации, заслуженный юрист Российской Федерации, профессор кафедры социально-правовых дисциплин, Приволжский институт повышения квалификации </w:t>
      </w:r>
      <w:proofErr w:type="spellStart"/>
      <w:r>
        <w:t>ФНС</w:t>
      </w:r>
      <w:proofErr w:type="spellEnd"/>
      <w:r>
        <w:t xml:space="preserve"> России</w:t>
      </w:r>
    </w:p>
    <w:p w:rsidR="00A17DCB" w:rsidRPr="00A17DCB" w:rsidRDefault="00A17DCB" w:rsidP="00A17DCB">
      <w:pPr>
        <w:pStyle w:val="a4"/>
        <w:rPr>
          <w:lang w:val="en-US"/>
        </w:rPr>
      </w:pPr>
      <w:r w:rsidRPr="00A17DCB">
        <w:rPr>
          <w:lang w:val="en-US"/>
        </w:rPr>
        <w:t xml:space="preserve">Review of the monograph by </w:t>
      </w:r>
      <w:proofErr w:type="spellStart"/>
      <w:r w:rsidRPr="00A17DCB">
        <w:rPr>
          <w:lang w:val="en-US"/>
        </w:rPr>
        <w:t>V.K</w:t>
      </w:r>
      <w:proofErr w:type="spellEnd"/>
      <w:r w:rsidRPr="00A17DCB">
        <w:rPr>
          <w:lang w:val="en-US"/>
        </w:rPr>
        <w:t xml:space="preserve">. </w:t>
      </w:r>
      <w:proofErr w:type="spellStart"/>
      <w:r w:rsidRPr="00A17DCB">
        <w:rPr>
          <w:lang w:val="en-US"/>
        </w:rPr>
        <w:t>Bakulin</w:t>
      </w:r>
      <w:proofErr w:type="spellEnd"/>
      <w:r w:rsidRPr="00A17DCB">
        <w:rPr>
          <w:lang w:val="en-US"/>
        </w:rPr>
        <w:t xml:space="preserve"> </w:t>
      </w:r>
      <w:r w:rsidRPr="00A17DCB">
        <w:rPr>
          <w:lang w:val="en-US"/>
        </w:rPr>
        <w:br/>
        <w:t xml:space="preserve">«Control and supervision in the sphere </w:t>
      </w:r>
      <w:r w:rsidRPr="00A17DCB">
        <w:rPr>
          <w:lang w:val="en-US"/>
        </w:rPr>
        <w:br/>
        <w:t xml:space="preserve">of execution of criminal sentences» </w:t>
      </w:r>
      <w:r w:rsidRPr="00A17DCB">
        <w:rPr>
          <w:lang w:val="en-US"/>
        </w:rPr>
        <w:br/>
        <w:t>(Moscow: Prospect, 2021. - 208 p.)</w:t>
      </w:r>
    </w:p>
    <w:p w:rsidR="00A17DCB" w:rsidRPr="00A17DCB" w:rsidRDefault="00A17DCB" w:rsidP="00A17DCB">
      <w:pPr>
        <w:pStyle w:val="a5"/>
        <w:rPr>
          <w:lang w:val="en-US"/>
        </w:rPr>
      </w:pPr>
      <w:r w:rsidRPr="00A17DCB">
        <w:rPr>
          <w:lang w:val="en-US"/>
        </w:rPr>
        <w:t xml:space="preserve">A. P. </w:t>
      </w:r>
      <w:proofErr w:type="spellStart"/>
      <w:r w:rsidRPr="00A17DCB">
        <w:rPr>
          <w:lang w:val="en-US"/>
        </w:rPr>
        <w:t>Kuznetsov</w:t>
      </w:r>
      <w:proofErr w:type="spellEnd"/>
      <w:r w:rsidRPr="00A17DCB">
        <w:rPr>
          <w:lang w:val="en-US"/>
        </w:rPr>
        <w:t>,</w:t>
      </w:r>
    </w:p>
    <w:p w:rsidR="00A17DCB" w:rsidRPr="00A17DCB" w:rsidRDefault="00A17DCB" w:rsidP="00A17DCB">
      <w:pPr>
        <w:pStyle w:val="a6"/>
        <w:rPr>
          <w:lang w:val="en-US"/>
        </w:rPr>
      </w:pPr>
      <w:r w:rsidRPr="00A17DCB">
        <w:rPr>
          <w:lang w:val="en-US"/>
        </w:rPr>
        <w:t xml:space="preserve">Doctor of Law, Professor, Honored Scientist of the Russian Federation, Honored Lawyer of the Russian Federation, Professor of the Department of Social and Legal Disciplines of the </w:t>
      </w:r>
      <w:proofErr w:type="spellStart"/>
      <w:r w:rsidRPr="00A17DCB">
        <w:rPr>
          <w:lang w:val="en-US"/>
        </w:rPr>
        <w:t>Privolzhsky</w:t>
      </w:r>
      <w:proofErr w:type="spellEnd"/>
      <w:r w:rsidRPr="00A17DCB">
        <w:rPr>
          <w:lang w:val="en-US"/>
        </w:rPr>
        <w:t xml:space="preserve"> Institute for Advanced Studies of the Federal Tax Service of Russia</w:t>
      </w:r>
    </w:p>
    <w:p w:rsidR="00A17DCB" w:rsidRPr="00A12F41" w:rsidRDefault="00A17DCB" w:rsidP="00A12F41">
      <w:pPr>
        <w:rPr>
          <w:lang w:val="en-US"/>
        </w:rPr>
      </w:pPr>
    </w:p>
    <w:sectPr w:rsidR="00A17DCB" w:rsidRPr="00A12F41" w:rsidSect="00D772E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ios">
    <w:panose1 w:val="020B72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FB"/>
    <w:rsid w:val="003B41FB"/>
    <w:rsid w:val="007110C5"/>
    <w:rsid w:val="008B78E0"/>
    <w:rsid w:val="00A12F41"/>
    <w:rsid w:val="00A17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A3E1"/>
  <w15:chartTrackingRefBased/>
  <w15:docId w15:val="{0717B920-5334-44F6-938F-304B39B2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3B41F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3B41FB"/>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3B41FB"/>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3B41FB"/>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3B41FB"/>
    <w:pPr>
      <w:autoSpaceDE w:val="0"/>
      <w:autoSpaceDN w:val="0"/>
      <w:adjustRightInd w:val="0"/>
      <w:spacing w:after="0" w:line="210" w:lineRule="atLeast"/>
      <w:ind w:firstLine="266"/>
      <w:jc w:val="both"/>
      <w:textAlignment w:val="center"/>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5966</Words>
  <Characters>34009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2021-09-23T10:01:00Z</dcterms:created>
  <dcterms:modified xsi:type="dcterms:W3CDTF">2021-09-23T10:06:00Z</dcterms:modified>
</cp:coreProperties>
</file>