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6D5" w:rsidRPr="00B066D5" w:rsidRDefault="00B066D5" w:rsidP="00B066D5">
      <w:pPr>
        <w:pStyle w:val="a3"/>
        <w:rPr>
          <w:b w:val="0"/>
          <w:bCs w:val="0"/>
          <w:lang w:val="ru-RU"/>
        </w:rPr>
      </w:pPr>
      <w:r>
        <w:t>DOI</w:t>
      </w:r>
      <w:r w:rsidRPr="00B066D5">
        <w:rPr>
          <w:lang w:val="ru-RU"/>
        </w:rPr>
        <w:t xml:space="preserve"> 10.47576/</w:t>
      </w:r>
      <w:r w:rsidRPr="00B066D5">
        <w:rPr>
          <w:b w:val="0"/>
          <w:bCs w:val="0"/>
          <w:lang w:val="ru-RU"/>
        </w:rPr>
        <w:t xml:space="preserve">2712-7516_2021_5_1_6 </w:t>
      </w:r>
    </w:p>
    <w:p w:rsidR="00B066D5" w:rsidRPr="00B066D5" w:rsidRDefault="00B066D5" w:rsidP="00B066D5">
      <w:pPr>
        <w:pStyle w:val="a3"/>
        <w:rPr>
          <w:lang w:val="ru-RU"/>
        </w:rPr>
      </w:pPr>
      <w:r w:rsidRPr="00B066D5">
        <w:rPr>
          <w:lang w:val="ru-RU"/>
        </w:rPr>
        <w:t>УДК 338</w:t>
      </w:r>
    </w:p>
    <w:p w:rsidR="00B066D5" w:rsidRDefault="00B066D5" w:rsidP="00B066D5">
      <w:pPr>
        <w:pStyle w:val="a4"/>
      </w:pPr>
      <w:r>
        <w:t>Инвестиционная оценка стоимости капиталоемкой продукции по критерию стимулирования инвестиционной деятельности</w:t>
      </w:r>
    </w:p>
    <w:p w:rsidR="00B066D5" w:rsidRDefault="00B066D5" w:rsidP="00B066D5">
      <w:pPr>
        <w:pStyle w:val="a5"/>
      </w:pPr>
      <w:r>
        <w:t xml:space="preserve">Чеботарев Станислав Стефанович, </w:t>
      </w:r>
    </w:p>
    <w:p w:rsidR="00B066D5" w:rsidRDefault="00B066D5" w:rsidP="00B066D5">
      <w:pPr>
        <w:pStyle w:val="a6"/>
      </w:pPr>
      <w:proofErr w:type="gramStart"/>
      <w:r>
        <w:t>доктор экономических наук, профессор, Центральный научно-исследовательский институт экономики, информатики и систем управления, Департамент экономических проблем развития ОПК, директор, г. Москва, Россия; профессор кафедры безопасности жизнедеятельности, Финансовый университет при Правительстве Российской Федерации, г. Москва, Россия, e-</w:t>
      </w:r>
      <w:proofErr w:type="spellStart"/>
      <w:r>
        <w:t>mail</w:t>
      </w:r>
      <w:proofErr w:type="spellEnd"/>
      <w:r>
        <w:t>:</w:t>
      </w:r>
      <w:proofErr w:type="gramEnd"/>
      <w:r>
        <w:t xml:space="preserve"> SSChebotarev@fa.ru</w:t>
      </w:r>
    </w:p>
    <w:p w:rsidR="00B066D5" w:rsidRDefault="00B066D5" w:rsidP="00B066D5">
      <w:pPr>
        <w:pStyle w:val="a5"/>
      </w:pPr>
      <w:proofErr w:type="spellStart"/>
      <w:r>
        <w:t>Гимадеев</w:t>
      </w:r>
      <w:proofErr w:type="spellEnd"/>
      <w:r>
        <w:t xml:space="preserve"> Айдар </w:t>
      </w:r>
      <w:proofErr w:type="spellStart"/>
      <w:r>
        <w:t>Дамирович</w:t>
      </w:r>
      <w:proofErr w:type="spellEnd"/>
      <w:r>
        <w:t>,</w:t>
      </w:r>
    </w:p>
    <w:p w:rsidR="00B066D5" w:rsidRDefault="00B066D5" w:rsidP="00B066D5">
      <w:pPr>
        <w:pStyle w:val="a6"/>
      </w:pPr>
      <w:r>
        <w:t>научный сотрудник, Департамент экономических проблем развития ОПК, Центральный научно-исследовательский институт экономики, информатики и систем управления, г. Москва, Россия, e-</w:t>
      </w:r>
      <w:proofErr w:type="spellStart"/>
      <w:r>
        <w:t>mail</w:t>
      </w:r>
      <w:proofErr w:type="spellEnd"/>
      <w:r>
        <w:t>: fat.aydar.gimadeev@gmail.com</w:t>
      </w:r>
    </w:p>
    <w:p w:rsidR="00B066D5" w:rsidRDefault="00B066D5" w:rsidP="00B066D5">
      <w:pPr>
        <w:pStyle w:val="a7"/>
      </w:pPr>
      <w:r>
        <w:t xml:space="preserve">Статья посвящена инвестиционной оценке стоимости капиталоемкой продукции в целях инвестиционной привлекательности субъектов экономики. Отмечается, что одним из важных условий активизации инвестиционной деятельности является внедрение методов инвестиционного анализа при оценке реальной стоимости продукции, в особенности при оценке стоимости использования различных видов капитальных ресурсов при оценке полной стоимости производства различных видов продукции. Делается акцент на том, что продолжение </w:t>
      </w:r>
      <w:proofErr w:type="gramStart"/>
      <w:r>
        <w:t>практики применения традиционных методов оценки стоимости продукции</w:t>
      </w:r>
      <w:proofErr w:type="gramEnd"/>
      <w:r>
        <w:t xml:space="preserve"> и инвестиционной составляющей будет означать стагнацию производства, резкое снижение стимулов у инвесторов и производителей к вложению средств в реальное производство.</w:t>
      </w:r>
    </w:p>
    <w:p w:rsidR="00B066D5" w:rsidRDefault="00B066D5" w:rsidP="00B066D5">
      <w:pPr>
        <w:pStyle w:val="a7"/>
      </w:pPr>
      <w:r>
        <w:rPr>
          <w:spacing w:val="43"/>
        </w:rPr>
        <w:t>Ключевые слова:</w:t>
      </w:r>
      <w:r>
        <w:t xml:space="preserve"> амортизация; инвестиционная активность; метод; оценка; капиталоемкая продукция; стоимость. </w:t>
      </w:r>
    </w:p>
    <w:p w:rsidR="00B066D5" w:rsidRDefault="00B066D5" w:rsidP="00B066D5">
      <w:pPr>
        <w:pStyle w:val="a7"/>
      </w:pPr>
    </w:p>
    <w:p w:rsidR="00B066D5" w:rsidRDefault="00B066D5" w:rsidP="00B066D5">
      <w:pPr>
        <w:pStyle w:val="a7"/>
      </w:pPr>
    </w:p>
    <w:p w:rsidR="00B066D5" w:rsidRDefault="00B066D5" w:rsidP="00B066D5">
      <w:pPr>
        <w:pStyle w:val="a3"/>
      </w:pPr>
      <w:r>
        <w:t>UDC 338</w:t>
      </w:r>
    </w:p>
    <w:p w:rsidR="00B066D5" w:rsidRPr="00B066D5" w:rsidRDefault="00B066D5" w:rsidP="00B066D5">
      <w:pPr>
        <w:pStyle w:val="a8"/>
        <w:rPr>
          <w:lang w:val="en-US"/>
        </w:rPr>
      </w:pPr>
      <w:r w:rsidRPr="00B066D5">
        <w:rPr>
          <w:lang w:val="en-US"/>
        </w:rPr>
        <w:t>Investment appraisal of the cost of capital-intensive products by the criterion of stimulating investment activity</w:t>
      </w:r>
    </w:p>
    <w:p w:rsidR="00B066D5" w:rsidRPr="00B066D5" w:rsidRDefault="00B066D5" w:rsidP="00B066D5">
      <w:pPr>
        <w:pStyle w:val="a9"/>
        <w:rPr>
          <w:lang w:val="en-US"/>
        </w:rPr>
      </w:pPr>
      <w:proofErr w:type="spellStart"/>
      <w:r w:rsidRPr="00B066D5">
        <w:rPr>
          <w:lang w:val="en-US"/>
        </w:rPr>
        <w:t>Chebotarev</w:t>
      </w:r>
      <w:proofErr w:type="spellEnd"/>
      <w:r w:rsidRPr="00B066D5">
        <w:rPr>
          <w:lang w:val="en-US"/>
        </w:rPr>
        <w:t xml:space="preserve"> </w:t>
      </w:r>
      <w:proofErr w:type="spellStart"/>
      <w:r w:rsidRPr="00B066D5">
        <w:rPr>
          <w:lang w:val="en-US"/>
        </w:rPr>
        <w:t>Stanislav</w:t>
      </w:r>
      <w:proofErr w:type="spellEnd"/>
      <w:r w:rsidRPr="00B066D5">
        <w:rPr>
          <w:lang w:val="en-US"/>
        </w:rPr>
        <w:t xml:space="preserve"> </w:t>
      </w:r>
      <w:proofErr w:type="spellStart"/>
      <w:r w:rsidRPr="00B066D5">
        <w:rPr>
          <w:lang w:val="en-US"/>
        </w:rPr>
        <w:t>Stefanovich</w:t>
      </w:r>
      <w:proofErr w:type="spellEnd"/>
      <w:r w:rsidRPr="00B066D5">
        <w:rPr>
          <w:lang w:val="en-US"/>
        </w:rPr>
        <w:t>,</w:t>
      </w:r>
    </w:p>
    <w:p w:rsidR="00B066D5" w:rsidRPr="00B066D5" w:rsidRDefault="00B066D5" w:rsidP="00B066D5">
      <w:pPr>
        <w:pStyle w:val="aa"/>
        <w:rPr>
          <w:lang w:val="en-US"/>
        </w:rPr>
      </w:pPr>
      <w:r w:rsidRPr="00B066D5">
        <w:rPr>
          <w:lang w:val="en-US"/>
        </w:rPr>
        <w:t>Doctor of Economics, Professor, Central Research Institute of Economics, Informatics and Management Systems, Department of Economic Problems of Defense Industry Development, Director, Moscow, Russia; Professor of the Department of Life Safety, Financial University under the Government of the Russian Federation, Moscow, Russia, e-mail: SSChebotarev@fa.ru</w:t>
      </w:r>
    </w:p>
    <w:p w:rsidR="00B066D5" w:rsidRPr="00B066D5" w:rsidRDefault="00B066D5" w:rsidP="00B066D5">
      <w:pPr>
        <w:pStyle w:val="a9"/>
        <w:rPr>
          <w:lang w:val="en-US"/>
        </w:rPr>
      </w:pPr>
      <w:proofErr w:type="spellStart"/>
      <w:r w:rsidRPr="00B066D5">
        <w:rPr>
          <w:lang w:val="en-US"/>
        </w:rPr>
        <w:t>Gimadeev</w:t>
      </w:r>
      <w:proofErr w:type="spellEnd"/>
      <w:r w:rsidRPr="00B066D5">
        <w:rPr>
          <w:lang w:val="en-US"/>
        </w:rPr>
        <w:t xml:space="preserve"> </w:t>
      </w:r>
      <w:proofErr w:type="spellStart"/>
      <w:r w:rsidRPr="00B066D5">
        <w:rPr>
          <w:lang w:val="en-US"/>
        </w:rPr>
        <w:t>Aydar</w:t>
      </w:r>
      <w:proofErr w:type="spellEnd"/>
      <w:r w:rsidRPr="00B066D5">
        <w:rPr>
          <w:lang w:val="en-US"/>
        </w:rPr>
        <w:t xml:space="preserve"> </w:t>
      </w:r>
      <w:proofErr w:type="spellStart"/>
      <w:r w:rsidRPr="00B066D5">
        <w:rPr>
          <w:lang w:val="en-US"/>
        </w:rPr>
        <w:t>Damirovich</w:t>
      </w:r>
      <w:proofErr w:type="spellEnd"/>
      <w:r w:rsidRPr="00B066D5">
        <w:rPr>
          <w:lang w:val="en-US"/>
        </w:rPr>
        <w:t>,</w:t>
      </w:r>
    </w:p>
    <w:p w:rsidR="00B066D5" w:rsidRPr="00B066D5" w:rsidRDefault="00B066D5" w:rsidP="00B066D5">
      <w:pPr>
        <w:pStyle w:val="aa"/>
        <w:rPr>
          <w:lang w:val="en-US"/>
        </w:rPr>
      </w:pPr>
      <w:r w:rsidRPr="00B066D5">
        <w:rPr>
          <w:lang w:val="en-US"/>
        </w:rPr>
        <w:t>Research Fellow, Department of Economic Problems of the Defense Industry Development, Central Research Institute of Economics, Informatics and Control Systems, Moscow, Russia, e-mail: fat.aydar.gimadeev@gmail.com</w:t>
      </w:r>
    </w:p>
    <w:p w:rsidR="00B066D5" w:rsidRPr="00B066D5" w:rsidRDefault="00B066D5" w:rsidP="00B066D5">
      <w:pPr>
        <w:pStyle w:val="a7"/>
        <w:rPr>
          <w:lang w:val="en-US"/>
        </w:rPr>
      </w:pPr>
      <w:r w:rsidRPr="00B066D5">
        <w:rPr>
          <w:lang w:val="en-US"/>
        </w:rPr>
        <w:t xml:space="preserve">The article is devoted to the investment assessment of the cost of capital-intensive products for the purpose of investment attractiveness of economic entities. It is noted that one of the important conditions for enhancing investment activity is the introduction of investment analysis methods when assessing the real cost of products, </w:t>
      </w:r>
      <w:r w:rsidRPr="00B066D5">
        <w:rPr>
          <w:lang w:val="en-US"/>
        </w:rPr>
        <w:lastRenderedPageBreak/>
        <w:t>especially when assessing the cost of using various types of capital resources when assessing the full cost of producing various types of products. The emphasis is made on the fact that the continuation of the practice of using traditional methods of assessing the cost of products and the investment component will mean stagnation of production, a sharp decrease in incentives for investors and manufacturers to invest in real production.</w:t>
      </w:r>
    </w:p>
    <w:p w:rsidR="00B066D5" w:rsidRPr="00B066D5" w:rsidRDefault="00B066D5" w:rsidP="00B066D5">
      <w:pPr>
        <w:pStyle w:val="a7"/>
        <w:rPr>
          <w:lang w:val="en-US"/>
        </w:rPr>
      </w:pPr>
      <w:r w:rsidRPr="00B066D5">
        <w:rPr>
          <w:spacing w:val="43"/>
          <w:lang w:val="en-US"/>
        </w:rPr>
        <w:t>Keywords</w:t>
      </w:r>
      <w:r w:rsidRPr="00B066D5">
        <w:rPr>
          <w:lang w:val="en-US"/>
        </w:rPr>
        <w:t>: depreciation; investment activity; method; grade; capital-intensive products; price.</w:t>
      </w:r>
    </w:p>
    <w:p w:rsidR="00380F3A" w:rsidRDefault="00380F3A"/>
    <w:p w:rsidR="00BE4DB6" w:rsidRPr="00BE4DB6" w:rsidRDefault="00BE4DB6" w:rsidP="00BE4DB6">
      <w:pPr>
        <w:pStyle w:val="a3"/>
        <w:rPr>
          <w:b w:val="0"/>
          <w:bCs w:val="0"/>
          <w:lang w:val="ru-RU"/>
        </w:rPr>
      </w:pPr>
      <w:r>
        <w:t>DOI</w:t>
      </w:r>
      <w:r w:rsidRPr="00BE4DB6">
        <w:rPr>
          <w:lang w:val="ru-RU"/>
        </w:rPr>
        <w:t xml:space="preserve"> 10.47576/</w:t>
      </w:r>
      <w:r w:rsidRPr="00BE4DB6">
        <w:rPr>
          <w:b w:val="0"/>
          <w:bCs w:val="0"/>
          <w:lang w:val="ru-RU"/>
        </w:rPr>
        <w:t xml:space="preserve">2712-7516_2021_5_1_11 </w:t>
      </w:r>
    </w:p>
    <w:p w:rsidR="00BE4DB6" w:rsidRPr="00BE4DB6" w:rsidRDefault="00BE4DB6" w:rsidP="00BE4DB6">
      <w:pPr>
        <w:pStyle w:val="a3"/>
        <w:rPr>
          <w:lang w:val="ru-RU"/>
        </w:rPr>
      </w:pPr>
      <w:r w:rsidRPr="00BE4DB6">
        <w:rPr>
          <w:lang w:val="ru-RU"/>
        </w:rPr>
        <w:t>УДК 338.46</w:t>
      </w:r>
    </w:p>
    <w:p w:rsidR="00BE4DB6" w:rsidRDefault="00BE4DB6" w:rsidP="00BE4DB6">
      <w:pPr>
        <w:pStyle w:val="a4"/>
      </w:pPr>
      <w:r>
        <w:t xml:space="preserve">Управление продвижением товаров транснациональных корпораций быстрой моды </w:t>
      </w:r>
    </w:p>
    <w:p w:rsidR="00BE4DB6" w:rsidRDefault="00BE4DB6" w:rsidP="00BE4DB6">
      <w:pPr>
        <w:pStyle w:val="a5"/>
      </w:pPr>
      <w:r>
        <w:t xml:space="preserve">Долженко Игорь Борисович, </w:t>
      </w:r>
    </w:p>
    <w:p w:rsidR="00BE4DB6" w:rsidRDefault="00BE4DB6" w:rsidP="00BE4DB6">
      <w:pPr>
        <w:pStyle w:val="a6"/>
      </w:pPr>
      <w:r>
        <w:t>генеральный директор, ООО «ДЕЛЬТА КОНСАЛТИНГ», г. Москва, Россия, e-</w:t>
      </w:r>
      <w:proofErr w:type="spellStart"/>
      <w:r>
        <w:t>mail</w:t>
      </w:r>
      <w:proofErr w:type="spellEnd"/>
      <w:r>
        <w:t>: primestyle@mail.ru</w:t>
      </w:r>
    </w:p>
    <w:p w:rsidR="00BE4DB6" w:rsidRDefault="00BE4DB6" w:rsidP="00BE4DB6">
      <w:pPr>
        <w:pStyle w:val="a7"/>
      </w:pPr>
      <w:r>
        <w:t xml:space="preserve">В статье рассмотрены особенности </w:t>
      </w:r>
      <w:proofErr w:type="gramStart"/>
      <w:r>
        <w:t>стратегии продвижения товаров транснациональных корпораций быстрой моды</w:t>
      </w:r>
      <w:proofErr w:type="gramEnd"/>
      <w:r>
        <w:t xml:space="preserve">. Отмечено, что маркетинг корпорации осуществляется с позиций интегрированного маркетинга, выступающего как функция удовлетворения потребителей. Показано, что деятельность </w:t>
      </w:r>
      <w:proofErr w:type="spellStart"/>
      <w:r>
        <w:t>Inditex</w:t>
      </w:r>
      <w:proofErr w:type="spellEnd"/>
      <w:r>
        <w:t xml:space="preserve">, H&amp;M и других ведущих ТНК индустрии моды характеризуется усилением внимания ко всем цифровым аспектам бизнеса, переосмыслением брендов в сторону более устойчивого развития и активизации контактов с потребителями на основе применения информационно-коммуникационных технологий. Исследование показало, что ведущие компании активно применяют продвижение своих брендов и товаров как попытку влияния на мысли, чувства, убеждения и поведение потребителей целевого рынка. Проанализированы основные параметры продвижения в маркетинговой практике, отмечены различия в подходах к продвижению, что связано с особенностями операционной деятельности каждой компании. Сделан вывод, что стратегии продвижения значительно отличаются и все больше связаны с цифровыми </w:t>
      </w:r>
      <w:proofErr w:type="gramStart"/>
      <w:r>
        <w:t>переменами</w:t>
      </w:r>
      <w:proofErr w:type="gramEnd"/>
      <w:r>
        <w:t xml:space="preserve"> как потребителей, так и </w:t>
      </w:r>
      <w:proofErr w:type="spellStart"/>
      <w:r>
        <w:t>цифровизацией</w:t>
      </w:r>
      <w:proofErr w:type="spellEnd"/>
      <w:r>
        <w:t xml:space="preserve"> всей экономической жизни. </w:t>
      </w:r>
    </w:p>
    <w:p w:rsidR="00BE4DB6" w:rsidRDefault="00BE4DB6" w:rsidP="00BE4DB6">
      <w:pPr>
        <w:pStyle w:val="a7"/>
      </w:pPr>
      <w:r>
        <w:rPr>
          <w:spacing w:val="43"/>
        </w:rPr>
        <w:t xml:space="preserve">Ключевые слова: </w:t>
      </w:r>
      <w:r>
        <w:t xml:space="preserve">индустрия моды; маркетинг; ТНК индустрии моды; продвижение; коммуникационная политика; потребительские предпочтения. </w:t>
      </w:r>
    </w:p>
    <w:p w:rsidR="00BE4DB6" w:rsidRPr="00BE4DB6" w:rsidRDefault="00BE4DB6" w:rsidP="00BE4DB6">
      <w:pPr>
        <w:pStyle w:val="a3"/>
        <w:rPr>
          <w:lang w:val="ru-RU"/>
        </w:rPr>
      </w:pPr>
    </w:p>
    <w:p w:rsidR="00BE4DB6" w:rsidRDefault="00BE4DB6" w:rsidP="00BE4DB6">
      <w:pPr>
        <w:pStyle w:val="a3"/>
      </w:pPr>
      <w:r>
        <w:t>UDC 338.46</w:t>
      </w:r>
    </w:p>
    <w:p w:rsidR="00BE4DB6" w:rsidRPr="00BE4DB6" w:rsidRDefault="00BE4DB6" w:rsidP="00BE4DB6">
      <w:pPr>
        <w:pStyle w:val="a8"/>
        <w:rPr>
          <w:lang w:val="en-US"/>
        </w:rPr>
      </w:pPr>
      <w:r w:rsidRPr="00BE4DB6">
        <w:rPr>
          <w:lang w:val="en-US"/>
        </w:rPr>
        <w:t>Product promotion management of fast fashion transnational corporations</w:t>
      </w:r>
    </w:p>
    <w:p w:rsidR="00BE4DB6" w:rsidRPr="00BE4DB6" w:rsidRDefault="00BE4DB6" w:rsidP="00BE4DB6">
      <w:pPr>
        <w:pStyle w:val="a9"/>
        <w:rPr>
          <w:lang w:val="en-US"/>
        </w:rPr>
      </w:pPr>
      <w:proofErr w:type="spellStart"/>
      <w:r w:rsidRPr="00BE4DB6">
        <w:rPr>
          <w:lang w:val="en-US"/>
        </w:rPr>
        <w:t>Dolzhenko</w:t>
      </w:r>
      <w:proofErr w:type="spellEnd"/>
      <w:r w:rsidRPr="00BE4DB6">
        <w:rPr>
          <w:lang w:val="en-US"/>
        </w:rPr>
        <w:t xml:space="preserve"> Igor </w:t>
      </w:r>
      <w:proofErr w:type="spellStart"/>
      <w:r w:rsidRPr="00BE4DB6">
        <w:rPr>
          <w:lang w:val="en-US"/>
        </w:rPr>
        <w:t>Borisovich</w:t>
      </w:r>
      <w:proofErr w:type="spellEnd"/>
      <w:r w:rsidRPr="00BE4DB6">
        <w:rPr>
          <w:lang w:val="en-US"/>
        </w:rPr>
        <w:t>,</w:t>
      </w:r>
    </w:p>
    <w:p w:rsidR="00BE4DB6" w:rsidRPr="00BE4DB6" w:rsidRDefault="00BE4DB6" w:rsidP="00BE4DB6">
      <w:pPr>
        <w:pStyle w:val="aa"/>
        <w:rPr>
          <w:lang w:val="en-US"/>
        </w:rPr>
      </w:pPr>
      <w:r w:rsidRPr="00BE4DB6">
        <w:rPr>
          <w:lang w:val="en-US"/>
        </w:rPr>
        <w:t>General Director, DELTA CONSULTING LLC, Moscow, Russia, e-mail: primestyle@mail.ru</w:t>
      </w:r>
    </w:p>
    <w:p w:rsidR="00BE4DB6" w:rsidRPr="00BE4DB6" w:rsidRDefault="00BE4DB6" w:rsidP="00BE4DB6">
      <w:pPr>
        <w:pStyle w:val="a7"/>
        <w:rPr>
          <w:lang w:val="en-US"/>
        </w:rPr>
      </w:pPr>
      <w:r w:rsidRPr="00BE4DB6">
        <w:rPr>
          <w:lang w:val="en-US"/>
        </w:rPr>
        <w:t xml:space="preserve">The article discusses the features of the strategy of promoting goods of transnational corporations of fast fashion. It is noted that the marketing of the corporation is carried out from the standpoint of integrated marketing, acting as a function of consumer satisfaction. It is shown that the activities of </w:t>
      </w:r>
      <w:proofErr w:type="spellStart"/>
      <w:r w:rsidRPr="00BE4DB6">
        <w:rPr>
          <w:lang w:val="en-US"/>
        </w:rPr>
        <w:t>Inditex</w:t>
      </w:r>
      <w:proofErr w:type="spellEnd"/>
      <w:r w:rsidRPr="00BE4DB6">
        <w:rPr>
          <w:lang w:val="en-US"/>
        </w:rPr>
        <w:t>, H&amp;M and other leading TNCs in the fashion industry are characterized by increased attention to all digital aspects of business, rethinking of brands towards more sustainable development and activation of contacts with consumers through the use of information and communication technologies. The study showed that leading companies actively use the promotion of their brands and products as an attempt to influence the thoughts, feelings, beliefs and behavior of consumers in the target market. The main parameters of promotion in marketing practice are analyzed, differences in approaches to promotion are noted, which is associated with the specifics of the operating activities of each company. It is concluded that the promotion strategies are significantly different and are increasingly associated with digital changes in both consumers and the digitalization of the entire economic life.</w:t>
      </w:r>
    </w:p>
    <w:p w:rsidR="00BE4DB6" w:rsidRPr="00BE4DB6" w:rsidRDefault="00BE4DB6" w:rsidP="00BE4DB6">
      <w:pPr>
        <w:pStyle w:val="a7"/>
        <w:rPr>
          <w:lang w:val="en-US"/>
        </w:rPr>
      </w:pPr>
      <w:r w:rsidRPr="00BE4DB6">
        <w:rPr>
          <w:spacing w:val="43"/>
          <w:lang w:val="en-US"/>
        </w:rPr>
        <w:t>Keywords</w:t>
      </w:r>
      <w:r w:rsidRPr="00BE4DB6">
        <w:rPr>
          <w:lang w:val="en-US"/>
        </w:rPr>
        <w:t>: fashion industry; marketing; TNC of the fashion industry; promotion; communication policy; consumer preferences.</w:t>
      </w:r>
    </w:p>
    <w:p w:rsidR="00BE4DB6" w:rsidRDefault="00BE4DB6"/>
    <w:p w:rsidR="00394CE6" w:rsidRPr="00394CE6" w:rsidRDefault="00394CE6" w:rsidP="00394CE6">
      <w:pPr>
        <w:pStyle w:val="a3"/>
        <w:rPr>
          <w:lang w:val="ru-RU"/>
        </w:rPr>
      </w:pPr>
      <w:r>
        <w:lastRenderedPageBreak/>
        <w:t>DOI</w:t>
      </w:r>
      <w:r w:rsidRPr="00394CE6">
        <w:rPr>
          <w:lang w:val="ru-RU"/>
        </w:rPr>
        <w:t xml:space="preserve"> 10.47576/</w:t>
      </w:r>
      <w:r w:rsidRPr="00394CE6">
        <w:rPr>
          <w:b w:val="0"/>
          <w:bCs w:val="0"/>
          <w:lang w:val="ru-RU"/>
        </w:rPr>
        <w:t>2712-7516_2021_5_1_17</w:t>
      </w:r>
      <w:r w:rsidRPr="00394CE6">
        <w:rPr>
          <w:lang w:val="ru-RU"/>
        </w:rPr>
        <w:t xml:space="preserve"> </w:t>
      </w:r>
    </w:p>
    <w:p w:rsidR="00394CE6" w:rsidRPr="00394CE6" w:rsidRDefault="00394CE6" w:rsidP="00394CE6">
      <w:pPr>
        <w:pStyle w:val="a3"/>
        <w:rPr>
          <w:lang w:val="ru-RU"/>
        </w:rPr>
      </w:pPr>
      <w:r w:rsidRPr="00394CE6">
        <w:rPr>
          <w:lang w:val="ru-RU"/>
        </w:rPr>
        <w:t>УДК 338.24:004.8</w:t>
      </w:r>
    </w:p>
    <w:p w:rsidR="00394CE6" w:rsidRDefault="00394CE6" w:rsidP="00394CE6">
      <w:pPr>
        <w:pStyle w:val="a4"/>
      </w:pPr>
      <w:r>
        <w:t>Специфика использования технологий искусственного интеллекта в IT-отрасли</w:t>
      </w:r>
    </w:p>
    <w:p w:rsidR="00394CE6" w:rsidRDefault="00394CE6" w:rsidP="00394CE6">
      <w:pPr>
        <w:pStyle w:val="a5"/>
      </w:pPr>
      <w:r>
        <w:t xml:space="preserve">Ахмедова Милена </w:t>
      </w:r>
      <w:proofErr w:type="spellStart"/>
      <w:r>
        <w:t>Расуловна</w:t>
      </w:r>
      <w:proofErr w:type="spellEnd"/>
      <w:r>
        <w:t>,</w:t>
      </w:r>
    </w:p>
    <w:p w:rsidR="00394CE6" w:rsidRDefault="00394CE6" w:rsidP="00394CE6">
      <w:pPr>
        <w:pStyle w:val="a6"/>
      </w:pPr>
      <w:r>
        <w:t>кандидат экономических наук, доцент, Кубанский государственный университет, г. Краснодар, Россия, mili-g1@mail.ru</w:t>
      </w:r>
    </w:p>
    <w:p w:rsidR="00394CE6" w:rsidRDefault="00394CE6" w:rsidP="00394CE6">
      <w:pPr>
        <w:pStyle w:val="a5"/>
      </w:pPr>
      <w:r>
        <w:t>Перова Анастасия Евгеньевна,</w:t>
      </w:r>
    </w:p>
    <w:p w:rsidR="00394CE6" w:rsidRDefault="00394CE6" w:rsidP="00394CE6">
      <w:pPr>
        <w:pStyle w:val="a6"/>
      </w:pPr>
      <w:r>
        <w:t xml:space="preserve">кандидат экономических наук, доцент, Кубанский государственный университет, г. Краснодар, Россия, nasper13@mail.ru </w:t>
      </w:r>
    </w:p>
    <w:p w:rsidR="00394CE6" w:rsidRDefault="00394CE6" w:rsidP="00394CE6">
      <w:pPr>
        <w:pStyle w:val="a7"/>
      </w:pPr>
      <w:r>
        <w:t xml:space="preserve">В статье анализируется специфика использования технологий искусственного интеллекта в IT-отрасли. Отмечается, что искусственный интеллект является эффективным машинным обучением, которое изменило все бизнес-процессы за последние годы. Приводится сравнительный анализ мировых расходов на IT-технологии и сервисы в IT-сфере, выделяются крупнейшие IT-компании на российском рынке. Проанализирована статистика самых перспективных технологий искусственного интеллекта для внедрения по всем секторам экономики (технологии распознавания речи и голоса, VDA в сфере маркетинга, мониторинг и менеджмент сетей). Делается вывод, что искусственный интеллект постепенно находит применение и автоматизирует процессы во всех отраслях бизнеса, однако IT-сфера является ключевой и основополагающей для использования и создания данных технологий. </w:t>
      </w:r>
    </w:p>
    <w:p w:rsidR="00394CE6" w:rsidRDefault="00394CE6" w:rsidP="00394CE6">
      <w:pPr>
        <w:pStyle w:val="a7"/>
      </w:pPr>
      <w:r>
        <w:rPr>
          <w:spacing w:val="43"/>
        </w:rPr>
        <w:t>Ключевые слова</w:t>
      </w:r>
      <w:r>
        <w:t>: искусственный интеллект; обучение; доход; расход; технология.</w:t>
      </w:r>
    </w:p>
    <w:p w:rsidR="00394CE6" w:rsidRPr="00394CE6" w:rsidRDefault="00394CE6" w:rsidP="00394CE6">
      <w:pPr>
        <w:pStyle w:val="a3"/>
        <w:rPr>
          <w:lang w:val="ru-RU"/>
        </w:rPr>
      </w:pPr>
    </w:p>
    <w:p w:rsidR="00394CE6" w:rsidRDefault="00394CE6" w:rsidP="00394CE6">
      <w:pPr>
        <w:pStyle w:val="a3"/>
      </w:pPr>
      <w:r>
        <w:t>UDC 338.24:004.8</w:t>
      </w:r>
    </w:p>
    <w:p w:rsidR="00394CE6" w:rsidRPr="00394CE6" w:rsidRDefault="00394CE6" w:rsidP="00394CE6">
      <w:pPr>
        <w:pStyle w:val="a8"/>
        <w:rPr>
          <w:lang w:val="en-US"/>
        </w:rPr>
      </w:pPr>
      <w:r w:rsidRPr="00394CE6">
        <w:rPr>
          <w:lang w:val="en-US"/>
        </w:rPr>
        <w:t>Specificity of using artificial intelligence technologies in the IT industry</w:t>
      </w:r>
    </w:p>
    <w:p w:rsidR="00394CE6" w:rsidRPr="00394CE6" w:rsidRDefault="00394CE6" w:rsidP="00394CE6">
      <w:pPr>
        <w:pStyle w:val="a9"/>
        <w:rPr>
          <w:lang w:val="en-US"/>
        </w:rPr>
      </w:pPr>
      <w:proofErr w:type="spellStart"/>
      <w:r w:rsidRPr="00394CE6">
        <w:rPr>
          <w:lang w:val="en-US"/>
        </w:rPr>
        <w:t>Akhmedova</w:t>
      </w:r>
      <w:proofErr w:type="spellEnd"/>
      <w:r w:rsidRPr="00394CE6">
        <w:rPr>
          <w:lang w:val="en-US"/>
        </w:rPr>
        <w:t xml:space="preserve"> Milena </w:t>
      </w:r>
      <w:proofErr w:type="spellStart"/>
      <w:r w:rsidRPr="00394CE6">
        <w:rPr>
          <w:lang w:val="en-US"/>
        </w:rPr>
        <w:t>Rasulovna</w:t>
      </w:r>
      <w:proofErr w:type="spellEnd"/>
      <w:r w:rsidRPr="00394CE6">
        <w:rPr>
          <w:lang w:val="en-US"/>
        </w:rPr>
        <w:t>,</w:t>
      </w:r>
    </w:p>
    <w:p w:rsidR="00394CE6" w:rsidRPr="00394CE6" w:rsidRDefault="00394CE6" w:rsidP="00394CE6">
      <w:pPr>
        <w:pStyle w:val="aa"/>
        <w:rPr>
          <w:lang w:val="en-US"/>
        </w:rPr>
      </w:pPr>
      <w:r w:rsidRPr="00394CE6">
        <w:rPr>
          <w:lang w:val="en-US"/>
        </w:rPr>
        <w:t>PhD in Economics, Associate Professor, Kuban State University, Krasnodar, Russia, mili-g1@mail.ru</w:t>
      </w:r>
    </w:p>
    <w:p w:rsidR="00394CE6" w:rsidRPr="00394CE6" w:rsidRDefault="00394CE6" w:rsidP="00394CE6">
      <w:pPr>
        <w:pStyle w:val="a9"/>
        <w:rPr>
          <w:lang w:val="en-US"/>
        </w:rPr>
      </w:pPr>
      <w:proofErr w:type="spellStart"/>
      <w:r w:rsidRPr="00394CE6">
        <w:rPr>
          <w:lang w:val="en-US"/>
        </w:rPr>
        <w:t>Perova</w:t>
      </w:r>
      <w:proofErr w:type="spellEnd"/>
      <w:r w:rsidRPr="00394CE6">
        <w:rPr>
          <w:lang w:val="en-US"/>
        </w:rPr>
        <w:t xml:space="preserve"> Anastasia </w:t>
      </w:r>
      <w:proofErr w:type="spellStart"/>
      <w:r w:rsidRPr="00394CE6">
        <w:rPr>
          <w:lang w:val="en-US"/>
        </w:rPr>
        <w:t>Evgenievna</w:t>
      </w:r>
      <w:proofErr w:type="spellEnd"/>
      <w:r w:rsidRPr="00394CE6">
        <w:rPr>
          <w:lang w:val="en-US"/>
        </w:rPr>
        <w:t>,</w:t>
      </w:r>
    </w:p>
    <w:p w:rsidR="00394CE6" w:rsidRPr="00394CE6" w:rsidRDefault="00394CE6" w:rsidP="00394CE6">
      <w:pPr>
        <w:pStyle w:val="aa"/>
        <w:rPr>
          <w:lang w:val="en-US"/>
        </w:rPr>
      </w:pPr>
      <w:r w:rsidRPr="00394CE6">
        <w:rPr>
          <w:lang w:val="en-US"/>
        </w:rPr>
        <w:t>Candidate of Economic Sciences, Associate Professor, Kuban State University, Krasnodar, Russia, nasper13@mail.ru</w:t>
      </w:r>
    </w:p>
    <w:p w:rsidR="00394CE6" w:rsidRPr="00394CE6" w:rsidRDefault="00394CE6" w:rsidP="00394CE6">
      <w:pPr>
        <w:pStyle w:val="a7"/>
        <w:rPr>
          <w:lang w:val="en-US"/>
        </w:rPr>
      </w:pPr>
      <w:r w:rsidRPr="00394CE6">
        <w:rPr>
          <w:lang w:val="en-US"/>
        </w:rPr>
        <w:t xml:space="preserve">The article analyzes the specifics of using artificial intelligence technologies in the IT industry. It is noted that artificial intelligence is an effective machine learning that has changed all business processes in recent years. A comparative analysis of the world expenditures on IT-technologies and services in the IT-sphere is </w:t>
      </w:r>
      <w:proofErr w:type="gramStart"/>
      <w:r w:rsidRPr="00394CE6">
        <w:rPr>
          <w:lang w:val="en-US"/>
        </w:rPr>
        <w:t>given,</w:t>
      </w:r>
      <w:proofErr w:type="gramEnd"/>
      <w:r w:rsidRPr="00394CE6">
        <w:rPr>
          <w:lang w:val="en-US"/>
        </w:rPr>
        <w:t xml:space="preserve"> the largest IT-companies in the Russian market are highlighted. The statistics of the most promising artificial intelligence technologies for implementation in all sectors of the economy (speech and voice recognition technologies, VDA in the field of marketing, monitoring and management of networks) are analyzed. It is concluded that artificial intelligence is gradually finding application and automating processes in all business sectors, but the IT sphere is key and fundamental for the use and creation of these technologies.</w:t>
      </w:r>
    </w:p>
    <w:p w:rsidR="00394CE6" w:rsidRPr="00394CE6" w:rsidRDefault="00394CE6" w:rsidP="00394CE6">
      <w:pPr>
        <w:pStyle w:val="a7"/>
        <w:rPr>
          <w:lang w:val="en-US"/>
        </w:rPr>
      </w:pPr>
      <w:r w:rsidRPr="00394CE6">
        <w:rPr>
          <w:spacing w:val="43"/>
          <w:lang w:val="en-US"/>
        </w:rPr>
        <w:t>Keywords</w:t>
      </w:r>
      <w:r w:rsidRPr="00394CE6">
        <w:rPr>
          <w:lang w:val="en-US"/>
        </w:rPr>
        <w:t>: artificial intelligence; education; income; consumption; technology.</w:t>
      </w:r>
    </w:p>
    <w:p w:rsidR="00394CE6" w:rsidRDefault="00394CE6"/>
    <w:p w:rsidR="00394CE6" w:rsidRPr="00394CE6" w:rsidRDefault="00394CE6" w:rsidP="00394CE6">
      <w:pPr>
        <w:pStyle w:val="a3"/>
        <w:rPr>
          <w:lang w:val="ru-RU"/>
        </w:rPr>
      </w:pPr>
      <w:r>
        <w:t>DOI</w:t>
      </w:r>
      <w:r w:rsidRPr="00394CE6">
        <w:rPr>
          <w:lang w:val="ru-RU"/>
        </w:rPr>
        <w:t xml:space="preserve"> 10.47576/</w:t>
      </w:r>
      <w:r w:rsidRPr="00394CE6">
        <w:rPr>
          <w:b w:val="0"/>
          <w:bCs w:val="0"/>
          <w:lang w:val="ru-RU"/>
        </w:rPr>
        <w:t>2712-7516_2021_5_1_23</w:t>
      </w:r>
    </w:p>
    <w:p w:rsidR="00394CE6" w:rsidRPr="00394CE6" w:rsidRDefault="00394CE6" w:rsidP="00394CE6">
      <w:pPr>
        <w:pStyle w:val="a3"/>
        <w:rPr>
          <w:lang w:val="ru-RU"/>
        </w:rPr>
      </w:pPr>
      <w:r w:rsidRPr="00394CE6">
        <w:rPr>
          <w:lang w:val="ru-RU"/>
        </w:rPr>
        <w:t>УДК 338</w:t>
      </w:r>
    </w:p>
    <w:p w:rsidR="00394CE6" w:rsidRDefault="00394CE6" w:rsidP="00394CE6">
      <w:pPr>
        <w:pStyle w:val="a4"/>
      </w:pPr>
      <w:r>
        <w:lastRenderedPageBreak/>
        <w:t>Управление корпоративными рисками в рамках соответствия критериям рейтингов ESG</w:t>
      </w:r>
    </w:p>
    <w:p w:rsidR="00394CE6" w:rsidRDefault="00394CE6" w:rsidP="00394CE6">
      <w:pPr>
        <w:pStyle w:val="a5"/>
      </w:pPr>
      <w:r>
        <w:t>Гавриленко Татьяна Юрьевна,</w:t>
      </w:r>
    </w:p>
    <w:p w:rsidR="00394CE6" w:rsidRDefault="00394CE6" w:rsidP="00394CE6">
      <w:pPr>
        <w:pStyle w:val="a6"/>
      </w:pPr>
      <w:r>
        <w:t xml:space="preserve">кандидат экономических наук, заведующий кафедрой экономики, </w:t>
      </w:r>
      <w:r>
        <w:br/>
        <w:t xml:space="preserve">МИРЭА – Российский технологический университет, г. Москва, Россия, </w:t>
      </w:r>
      <w:r>
        <w:br/>
        <w:t>e-</w:t>
      </w:r>
      <w:proofErr w:type="spellStart"/>
      <w:r>
        <w:t>mail</w:t>
      </w:r>
      <w:proofErr w:type="spellEnd"/>
      <w:r>
        <w:t>: gavrilenko@mirea.ru</w:t>
      </w:r>
    </w:p>
    <w:p w:rsidR="00394CE6" w:rsidRDefault="00394CE6" w:rsidP="00394CE6">
      <w:pPr>
        <w:pStyle w:val="a5"/>
      </w:pPr>
      <w:r>
        <w:t>Григоренко Ольга Викторовна,</w:t>
      </w:r>
    </w:p>
    <w:p w:rsidR="00394CE6" w:rsidRDefault="00394CE6" w:rsidP="00394CE6">
      <w:pPr>
        <w:pStyle w:val="a6"/>
      </w:pPr>
      <w:r>
        <w:t xml:space="preserve">кандидат экономических наук, доцент кафедры экономики, </w:t>
      </w:r>
      <w:r>
        <w:br/>
        <w:t xml:space="preserve">МИРЭА – Российский технологический университет, г. Москва, Россия, </w:t>
      </w:r>
      <w:r>
        <w:br/>
        <w:t>e-</w:t>
      </w:r>
      <w:proofErr w:type="spellStart"/>
      <w:r>
        <w:t>mail</w:t>
      </w:r>
      <w:proofErr w:type="spellEnd"/>
      <w:r>
        <w:t>: grigorenko@mirea.ru</w:t>
      </w:r>
    </w:p>
    <w:p w:rsidR="00394CE6" w:rsidRDefault="00394CE6" w:rsidP="00394CE6">
      <w:pPr>
        <w:pStyle w:val="a5"/>
      </w:pPr>
      <w:r>
        <w:t>Ткаченко Елена Константиновна,</w:t>
      </w:r>
    </w:p>
    <w:p w:rsidR="00394CE6" w:rsidRDefault="00394CE6" w:rsidP="00394CE6">
      <w:pPr>
        <w:pStyle w:val="a6"/>
        <w:rPr>
          <w:spacing w:val="-2"/>
        </w:rPr>
      </w:pPr>
      <w:r>
        <w:rPr>
          <w:spacing w:val="-2"/>
        </w:rPr>
        <w:t>старший преподаватель кафедры экономики, МИРЭА – Российский технологический университет, г. Москва, Россия, e-</w:t>
      </w:r>
      <w:proofErr w:type="spellStart"/>
      <w:r>
        <w:rPr>
          <w:spacing w:val="-2"/>
        </w:rPr>
        <w:t>mail</w:t>
      </w:r>
      <w:proofErr w:type="spellEnd"/>
      <w:r>
        <w:rPr>
          <w:spacing w:val="-2"/>
        </w:rPr>
        <w:t>: e_tkachenko@mirea.ru</w:t>
      </w:r>
    </w:p>
    <w:p w:rsidR="00394CE6" w:rsidRDefault="00394CE6" w:rsidP="00394CE6">
      <w:pPr>
        <w:pStyle w:val="a7"/>
      </w:pPr>
      <w:r>
        <w:t>В статье рассматривается необходимость соблюдения современными компаниями принципов устойчивого развития, которые стимулируют компании вести деятельность в интересах людей и будущих поколений. Отмечается, что в научном и практическом обороте идеи принято рассматривать по трем основным составляющим устойчивости: экологической (</w:t>
      </w:r>
      <w:proofErr w:type="spellStart"/>
      <w:r>
        <w:t>Environmental</w:t>
      </w:r>
      <w:proofErr w:type="spellEnd"/>
      <w:r>
        <w:t>), социальной (</w:t>
      </w:r>
      <w:proofErr w:type="spellStart"/>
      <w:r>
        <w:t>Social</w:t>
      </w:r>
      <w:proofErr w:type="spellEnd"/>
      <w:r>
        <w:t>) и управленческой (</w:t>
      </w:r>
      <w:proofErr w:type="spellStart"/>
      <w:r>
        <w:t>Governance</w:t>
      </w:r>
      <w:proofErr w:type="spellEnd"/>
      <w:r>
        <w:t>), что нашло выражение в критериях ESG, которые стали инструментом оценки в соответствующих рейтингах. Делается вывод, что важнейшим моментом в новых подходах к управлению корпоративными рисками при внедрении концепции устойчивого развития в компании является владение менеджментом компании соответствующими технологиями.</w:t>
      </w:r>
    </w:p>
    <w:p w:rsidR="00394CE6" w:rsidRDefault="00394CE6" w:rsidP="00394CE6">
      <w:pPr>
        <w:pStyle w:val="a7"/>
      </w:pPr>
      <w:proofErr w:type="gramStart"/>
      <w:r>
        <w:rPr>
          <w:spacing w:val="43"/>
        </w:rPr>
        <w:t>Ключевые слова</w:t>
      </w:r>
      <w:r>
        <w:t xml:space="preserve">: устойчивое развитие; экология; критерии; рейтинг; управление; корпоративные риски; технологии. </w:t>
      </w:r>
      <w:proofErr w:type="gramEnd"/>
    </w:p>
    <w:p w:rsidR="00394CE6" w:rsidRPr="00394CE6" w:rsidRDefault="00394CE6" w:rsidP="00394CE6">
      <w:pPr>
        <w:pStyle w:val="a3"/>
        <w:rPr>
          <w:lang w:val="ru-RU"/>
        </w:rPr>
      </w:pPr>
    </w:p>
    <w:p w:rsidR="00394CE6" w:rsidRDefault="00394CE6" w:rsidP="00394CE6">
      <w:pPr>
        <w:pStyle w:val="a3"/>
      </w:pPr>
      <w:r>
        <w:t>UDC 338</w:t>
      </w:r>
    </w:p>
    <w:p w:rsidR="00394CE6" w:rsidRPr="00394CE6" w:rsidRDefault="00394CE6" w:rsidP="00394CE6">
      <w:pPr>
        <w:pStyle w:val="a8"/>
        <w:rPr>
          <w:lang w:val="en-US"/>
        </w:rPr>
      </w:pPr>
      <w:r w:rsidRPr="00394CE6">
        <w:rPr>
          <w:lang w:val="en-US"/>
        </w:rPr>
        <w:t>Corporate risk management in line with ESG rating criteria</w:t>
      </w:r>
    </w:p>
    <w:p w:rsidR="00394CE6" w:rsidRPr="00394CE6" w:rsidRDefault="00394CE6" w:rsidP="00394CE6">
      <w:pPr>
        <w:pStyle w:val="a9"/>
        <w:rPr>
          <w:lang w:val="en-US"/>
        </w:rPr>
      </w:pPr>
      <w:proofErr w:type="spellStart"/>
      <w:r w:rsidRPr="00394CE6">
        <w:rPr>
          <w:lang w:val="en-US"/>
        </w:rPr>
        <w:t>Gavrilenko</w:t>
      </w:r>
      <w:proofErr w:type="spellEnd"/>
      <w:r w:rsidRPr="00394CE6">
        <w:rPr>
          <w:lang w:val="en-US"/>
        </w:rPr>
        <w:t xml:space="preserve"> Tatiana </w:t>
      </w:r>
      <w:proofErr w:type="spellStart"/>
      <w:r w:rsidRPr="00394CE6">
        <w:rPr>
          <w:lang w:val="en-US"/>
        </w:rPr>
        <w:t>Yurievna</w:t>
      </w:r>
      <w:proofErr w:type="spellEnd"/>
      <w:r w:rsidRPr="00394CE6">
        <w:rPr>
          <w:lang w:val="en-US"/>
        </w:rPr>
        <w:t>,</w:t>
      </w:r>
    </w:p>
    <w:p w:rsidR="00394CE6" w:rsidRPr="00394CE6" w:rsidRDefault="00394CE6" w:rsidP="00394CE6">
      <w:pPr>
        <w:pStyle w:val="aa"/>
        <w:rPr>
          <w:lang w:val="en-US"/>
        </w:rPr>
      </w:pPr>
      <w:r w:rsidRPr="00394CE6">
        <w:rPr>
          <w:lang w:val="en-US"/>
        </w:rPr>
        <w:t>Ph.D. in Economics, Head of the Department of Economics, MIREA – Russian Technological University, Moscow, Russia, e-mail: gavrilenko@mirea.ru</w:t>
      </w:r>
    </w:p>
    <w:p w:rsidR="00394CE6" w:rsidRPr="00394CE6" w:rsidRDefault="00394CE6" w:rsidP="00394CE6">
      <w:pPr>
        <w:pStyle w:val="a9"/>
        <w:rPr>
          <w:lang w:val="en-US"/>
        </w:rPr>
      </w:pPr>
      <w:proofErr w:type="spellStart"/>
      <w:r w:rsidRPr="00394CE6">
        <w:rPr>
          <w:lang w:val="en-US"/>
        </w:rPr>
        <w:t>Grigorenko</w:t>
      </w:r>
      <w:proofErr w:type="spellEnd"/>
      <w:r w:rsidRPr="00394CE6">
        <w:rPr>
          <w:lang w:val="en-US"/>
        </w:rPr>
        <w:t xml:space="preserve"> Olga </w:t>
      </w:r>
      <w:proofErr w:type="spellStart"/>
      <w:r w:rsidRPr="00394CE6">
        <w:rPr>
          <w:lang w:val="en-US"/>
        </w:rPr>
        <w:t>Victorovna</w:t>
      </w:r>
      <w:proofErr w:type="spellEnd"/>
      <w:r w:rsidRPr="00394CE6">
        <w:rPr>
          <w:lang w:val="en-US"/>
        </w:rPr>
        <w:t>,</w:t>
      </w:r>
    </w:p>
    <w:p w:rsidR="00394CE6" w:rsidRPr="00394CE6" w:rsidRDefault="00394CE6" w:rsidP="00394CE6">
      <w:pPr>
        <w:pStyle w:val="aa"/>
        <w:rPr>
          <w:lang w:val="en-US"/>
        </w:rPr>
      </w:pPr>
      <w:r w:rsidRPr="00394CE6">
        <w:rPr>
          <w:lang w:val="en-US"/>
        </w:rPr>
        <w:t>Candidate of Economic Sciences, Associate Professor of the Department of Economics, MIREA – Russian Technological University, Moscow, Russia, e-mail: grigorenko@mirea.ru</w:t>
      </w:r>
    </w:p>
    <w:p w:rsidR="00394CE6" w:rsidRPr="00394CE6" w:rsidRDefault="00394CE6" w:rsidP="00394CE6">
      <w:pPr>
        <w:pStyle w:val="a9"/>
        <w:rPr>
          <w:lang w:val="en-US"/>
        </w:rPr>
      </w:pPr>
      <w:proofErr w:type="spellStart"/>
      <w:r w:rsidRPr="00394CE6">
        <w:rPr>
          <w:lang w:val="en-US"/>
        </w:rPr>
        <w:t>Tkachenko</w:t>
      </w:r>
      <w:proofErr w:type="spellEnd"/>
      <w:r w:rsidRPr="00394CE6">
        <w:rPr>
          <w:lang w:val="en-US"/>
        </w:rPr>
        <w:t xml:space="preserve"> Elena </w:t>
      </w:r>
      <w:proofErr w:type="spellStart"/>
      <w:r w:rsidRPr="00394CE6">
        <w:rPr>
          <w:lang w:val="en-US"/>
        </w:rPr>
        <w:t>Konstantinovna</w:t>
      </w:r>
      <w:proofErr w:type="spellEnd"/>
      <w:r w:rsidRPr="00394CE6">
        <w:rPr>
          <w:lang w:val="en-US"/>
        </w:rPr>
        <w:t>,</w:t>
      </w:r>
    </w:p>
    <w:p w:rsidR="00394CE6" w:rsidRPr="00394CE6" w:rsidRDefault="00394CE6" w:rsidP="00394CE6">
      <w:pPr>
        <w:pStyle w:val="aa"/>
        <w:rPr>
          <w:lang w:val="en-US"/>
        </w:rPr>
      </w:pPr>
      <w:r w:rsidRPr="00394CE6">
        <w:rPr>
          <w:lang w:val="en-US"/>
        </w:rPr>
        <w:t>Senior Lecturer, Department of Economics, MIREA – Russian Technological University, Moscow, Russia, e-mail: e_tkachenko@mirea.ru</w:t>
      </w:r>
    </w:p>
    <w:p w:rsidR="00394CE6" w:rsidRPr="00394CE6" w:rsidRDefault="00394CE6" w:rsidP="00394CE6">
      <w:pPr>
        <w:pStyle w:val="a7"/>
        <w:rPr>
          <w:lang w:val="en-US"/>
        </w:rPr>
      </w:pPr>
      <w:r w:rsidRPr="00394CE6">
        <w:rPr>
          <w:lang w:val="en-US"/>
        </w:rPr>
        <w:t>The article discusses the need for modern companies to comply with the principles of sustainable development, which stimulate companies to conduct activities in the interests of people and future generations. It is noted that in the scientific and practical circulation of ideas it is customary to consider three main components of sustainability: environmental (Environmental), social (Social) and managerial (Governance), which found expression in the ESG criteria, which became an assessment tool in the corresponding ratings. It is concluded that the most important moment in new approaches to corporate risk management when introducing the concept of sustainable development in a company is the company’s management’s possession of appropriate technologies.</w:t>
      </w:r>
    </w:p>
    <w:p w:rsidR="00394CE6" w:rsidRPr="00394CE6" w:rsidRDefault="00394CE6" w:rsidP="00394CE6">
      <w:pPr>
        <w:pStyle w:val="a7"/>
        <w:rPr>
          <w:lang w:val="en-US"/>
        </w:rPr>
      </w:pPr>
      <w:r w:rsidRPr="00394CE6">
        <w:rPr>
          <w:spacing w:val="43"/>
          <w:lang w:val="en-US"/>
        </w:rPr>
        <w:t>Keywords</w:t>
      </w:r>
      <w:r w:rsidRPr="00394CE6">
        <w:rPr>
          <w:lang w:val="en-US"/>
        </w:rPr>
        <w:t>: sustainable development; ecology; criteria; rating; control; corporate risks; technologies.</w:t>
      </w:r>
    </w:p>
    <w:p w:rsidR="00394CE6" w:rsidRDefault="00394CE6"/>
    <w:p w:rsidR="00394CE6" w:rsidRPr="00394CE6" w:rsidRDefault="00394CE6" w:rsidP="00394CE6">
      <w:pPr>
        <w:pStyle w:val="a3"/>
        <w:rPr>
          <w:b w:val="0"/>
          <w:bCs w:val="0"/>
          <w:lang w:val="ru-RU"/>
        </w:rPr>
      </w:pPr>
      <w:r>
        <w:lastRenderedPageBreak/>
        <w:t>DOI</w:t>
      </w:r>
      <w:r w:rsidRPr="00394CE6">
        <w:rPr>
          <w:lang w:val="ru-RU"/>
        </w:rPr>
        <w:t xml:space="preserve"> 10.47576/</w:t>
      </w:r>
      <w:r w:rsidRPr="00394CE6">
        <w:rPr>
          <w:b w:val="0"/>
          <w:bCs w:val="0"/>
          <w:lang w:val="ru-RU"/>
        </w:rPr>
        <w:t xml:space="preserve">2712-7516_2021_5_1_27 </w:t>
      </w:r>
    </w:p>
    <w:p w:rsidR="00394CE6" w:rsidRPr="00394CE6" w:rsidRDefault="00394CE6" w:rsidP="00394CE6">
      <w:pPr>
        <w:pStyle w:val="a3"/>
        <w:rPr>
          <w:lang w:val="ru-RU"/>
        </w:rPr>
      </w:pPr>
      <w:r w:rsidRPr="00394CE6">
        <w:rPr>
          <w:lang w:val="ru-RU"/>
        </w:rPr>
        <w:t>УДК 339.544</w:t>
      </w:r>
    </w:p>
    <w:p w:rsidR="00394CE6" w:rsidRDefault="00394CE6" w:rsidP="00394CE6">
      <w:pPr>
        <w:pStyle w:val="a4"/>
      </w:pPr>
      <w:r>
        <w:t>Особенности развития франчайзинга в странах латиноамериканского региона</w:t>
      </w:r>
    </w:p>
    <w:p w:rsidR="00394CE6" w:rsidRDefault="00394CE6" w:rsidP="00394CE6">
      <w:pPr>
        <w:pStyle w:val="a5"/>
      </w:pPr>
      <w:proofErr w:type="spellStart"/>
      <w:r>
        <w:t>Бердина</w:t>
      </w:r>
      <w:proofErr w:type="spellEnd"/>
      <w:r>
        <w:t xml:space="preserve"> Марина Юрьевна,</w:t>
      </w:r>
    </w:p>
    <w:p w:rsidR="00394CE6" w:rsidRDefault="00394CE6" w:rsidP="00394CE6">
      <w:pPr>
        <w:pStyle w:val="a6"/>
      </w:pPr>
      <w:r>
        <w:t>кандидат экономических наук, доцент, доцент кафедры международного предпринимательства, Санкт-Петербургский государственный университет аэрокосмического приборостроения, г. Санкт-Петербург, Россия, e-</w:t>
      </w:r>
      <w:proofErr w:type="spellStart"/>
      <w:r>
        <w:t>mail</w:t>
      </w:r>
      <w:proofErr w:type="spellEnd"/>
      <w:r>
        <w:t>: svitkova_marina@mail.ru</w:t>
      </w:r>
    </w:p>
    <w:p w:rsidR="00394CE6" w:rsidRDefault="00394CE6" w:rsidP="00394CE6">
      <w:pPr>
        <w:pStyle w:val="a5"/>
      </w:pPr>
      <w:proofErr w:type="spellStart"/>
      <w:r>
        <w:t>Бердин</w:t>
      </w:r>
      <w:proofErr w:type="spellEnd"/>
      <w:r>
        <w:t xml:space="preserve"> Александр Эдуардович,</w:t>
      </w:r>
    </w:p>
    <w:p w:rsidR="00394CE6" w:rsidRDefault="00394CE6" w:rsidP="00394CE6">
      <w:pPr>
        <w:pStyle w:val="a6"/>
      </w:pPr>
      <w:r>
        <w:t>старший преподаватель кафедры экономики высокотехнологичных производств, Санкт-Петербургский государственный университет аэрокосмического приборостроения, г. Санкт-Петербург, Россия, e-</w:t>
      </w:r>
      <w:proofErr w:type="spellStart"/>
      <w:r>
        <w:t>mail</w:t>
      </w:r>
      <w:proofErr w:type="spellEnd"/>
      <w:r>
        <w:t>: berdin07@mail.ru</w:t>
      </w:r>
    </w:p>
    <w:p w:rsidR="00394CE6" w:rsidRDefault="00394CE6" w:rsidP="00394CE6">
      <w:pPr>
        <w:pStyle w:val="a7"/>
      </w:pPr>
      <w:r>
        <w:t xml:space="preserve">В статье выявляются особенности функционирования </w:t>
      </w:r>
      <w:proofErr w:type="spellStart"/>
      <w:r>
        <w:t>франчайзинговых</w:t>
      </w:r>
      <w:proofErr w:type="spellEnd"/>
      <w:r>
        <w:t xml:space="preserve"> компаний в странах Латинской Америки. Определены наиболее привлекательные регионы для развития бизнеса и расширения </w:t>
      </w:r>
      <w:proofErr w:type="spellStart"/>
      <w:r>
        <w:t>франчайзинговых</w:t>
      </w:r>
      <w:proofErr w:type="spellEnd"/>
      <w:r>
        <w:t xml:space="preserve"> сетей на рынках стран Латинской Америки. Особый акцент сделан на анализе критериев выбора подходящего региона для развития франчайзинга со стороны зарубежных </w:t>
      </w:r>
      <w:proofErr w:type="spellStart"/>
      <w:r>
        <w:t>франчайзеров</w:t>
      </w:r>
      <w:proofErr w:type="spellEnd"/>
      <w:r>
        <w:t xml:space="preserve">. Выявлены критерии, которым должны соответствовать участники </w:t>
      </w:r>
      <w:proofErr w:type="spellStart"/>
      <w:r>
        <w:t>франчайзинговых</w:t>
      </w:r>
      <w:proofErr w:type="spellEnd"/>
      <w:r>
        <w:t xml:space="preserve"> отношений с целью успешного ведения бизнеса в Латинской Америке. Определяются ключевые направления экспорта франчайзинга из латиноамериканского региона, выбор приоритетных географических и товарных направлений для отдельных стран региона с целью привлечения иностранных инвестиций в свой бизнес. Приведены примеры латиноамериканских </w:t>
      </w:r>
      <w:proofErr w:type="spellStart"/>
      <w:r>
        <w:t>франчайзинговых</w:t>
      </w:r>
      <w:proofErr w:type="spellEnd"/>
      <w:r>
        <w:t xml:space="preserve"> компаний, добившихся успеха при выходе на зарубежные рынки.</w:t>
      </w:r>
    </w:p>
    <w:p w:rsidR="00394CE6" w:rsidRDefault="00394CE6" w:rsidP="00394CE6">
      <w:pPr>
        <w:pStyle w:val="a7"/>
      </w:pPr>
      <w:proofErr w:type="gramStart"/>
      <w:r>
        <w:rPr>
          <w:spacing w:val="43"/>
        </w:rPr>
        <w:t>Ключевые слова</w:t>
      </w:r>
      <w:r>
        <w:t>: международный франчайзинг; Латинская Америка; экспорт латиноамериканского франчайзинга.</w:t>
      </w:r>
      <w:proofErr w:type="gramEnd"/>
    </w:p>
    <w:p w:rsidR="00394CE6" w:rsidRPr="00394CE6" w:rsidRDefault="00394CE6" w:rsidP="00394CE6">
      <w:pPr>
        <w:pStyle w:val="a3"/>
        <w:rPr>
          <w:lang w:val="ru-RU"/>
        </w:rPr>
      </w:pPr>
    </w:p>
    <w:p w:rsidR="00394CE6" w:rsidRDefault="00394CE6" w:rsidP="00394CE6">
      <w:pPr>
        <w:pStyle w:val="a3"/>
      </w:pPr>
      <w:r>
        <w:t>UDC 339.544</w:t>
      </w:r>
    </w:p>
    <w:p w:rsidR="00394CE6" w:rsidRPr="00394CE6" w:rsidRDefault="00394CE6" w:rsidP="00394CE6">
      <w:pPr>
        <w:pStyle w:val="a8"/>
        <w:rPr>
          <w:lang w:val="en-US"/>
        </w:rPr>
      </w:pPr>
      <w:r w:rsidRPr="00394CE6">
        <w:rPr>
          <w:lang w:val="en-US"/>
        </w:rPr>
        <w:t>Features of the development of franchising in the countries of the Latin American region</w:t>
      </w:r>
    </w:p>
    <w:p w:rsidR="00394CE6" w:rsidRPr="00394CE6" w:rsidRDefault="00394CE6" w:rsidP="00394CE6">
      <w:pPr>
        <w:pStyle w:val="a9"/>
        <w:rPr>
          <w:lang w:val="en-US"/>
        </w:rPr>
      </w:pPr>
      <w:proofErr w:type="spellStart"/>
      <w:r w:rsidRPr="00394CE6">
        <w:rPr>
          <w:lang w:val="en-US"/>
        </w:rPr>
        <w:t>Berdina</w:t>
      </w:r>
      <w:proofErr w:type="spellEnd"/>
      <w:r w:rsidRPr="00394CE6">
        <w:rPr>
          <w:lang w:val="en-US"/>
        </w:rPr>
        <w:t xml:space="preserve"> Marina </w:t>
      </w:r>
      <w:proofErr w:type="spellStart"/>
      <w:r w:rsidRPr="00394CE6">
        <w:rPr>
          <w:lang w:val="en-US"/>
        </w:rPr>
        <w:t>Yurievna</w:t>
      </w:r>
      <w:proofErr w:type="spellEnd"/>
      <w:r w:rsidRPr="00394CE6">
        <w:rPr>
          <w:lang w:val="en-US"/>
        </w:rPr>
        <w:t>,</w:t>
      </w:r>
    </w:p>
    <w:p w:rsidR="00394CE6" w:rsidRPr="00394CE6" w:rsidRDefault="00394CE6" w:rsidP="00394CE6">
      <w:pPr>
        <w:pStyle w:val="aa"/>
        <w:rPr>
          <w:lang w:val="en-US"/>
        </w:rPr>
      </w:pPr>
      <w:r w:rsidRPr="00394CE6">
        <w:rPr>
          <w:lang w:val="en-US"/>
        </w:rPr>
        <w:t>PhD in Economics, Associate Professor, Associate Professor of the Department of International Entrepreneurship, St. Petersburg State University of Aerospace Instrumentation, St. Petersburg, Russia, e-mail: svitkova_marina@mail.ru</w:t>
      </w:r>
    </w:p>
    <w:p w:rsidR="00394CE6" w:rsidRPr="00394CE6" w:rsidRDefault="00394CE6" w:rsidP="00394CE6">
      <w:pPr>
        <w:pStyle w:val="a9"/>
        <w:rPr>
          <w:lang w:val="en-US"/>
        </w:rPr>
      </w:pPr>
      <w:proofErr w:type="spellStart"/>
      <w:r w:rsidRPr="00394CE6">
        <w:rPr>
          <w:lang w:val="en-US"/>
        </w:rPr>
        <w:t>Berdin</w:t>
      </w:r>
      <w:proofErr w:type="spellEnd"/>
      <w:r w:rsidRPr="00394CE6">
        <w:rPr>
          <w:lang w:val="en-US"/>
        </w:rPr>
        <w:t xml:space="preserve"> Alexander </w:t>
      </w:r>
      <w:proofErr w:type="spellStart"/>
      <w:r w:rsidRPr="00394CE6">
        <w:rPr>
          <w:lang w:val="en-US"/>
        </w:rPr>
        <w:t>Eduardovich</w:t>
      </w:r>
      <w:proofErr w:type="spellEnd"/>
      <w:r w:rsidRPr="00394CE6">
        <w:rPr>
          <w:lang w:val="en-US"/>
        </w:rPr>
        <w:t>,</w:t>
      </w:r>
    </w:p>
    <w:p w:rsidR="00394CE6" w:rsidRPr="00394CE6" w:rsidRDefault="00394CE6" w:rsidP="00394CE6">
      <w:pPr>
        <w:pStyle w:val="aa"/>
        <w:rPr>
          <w:lang w:val="en-US"/>
        </w:rPr>
      </w:pPr>
      <w:r w:rsidRPr="00394CE6">
        <w:rPr>
          <w:lang w:val="en-US"/>
        </w:rPr>
        <w:t xml:space="preserve">Senior Lecturer, Department of Economics of High-Tech Industries, </w:t>
      </w:r>
      <w:r w:rsidRPr="00394CE6">
        <w:rPr>
          <w:lang w:val="en-US"/>
        </w:rPr>
        <w:br/>
        <w:t>St. Petersburg State University of Aerospace Instrumentation, St. Petersburg, Russia, e-mail: berdin07@mail.ru</w:t>
      </w:r>
    </w:p>
    <w:p w:rsidR="00394CE6" w:rsidRPr="00394CE6" w:rsidRDefault="00394CE6" w:rsidP="00394CE6">
      <w:pPr>
        <w:pStyle w:val="a7"/>
        <w:rPr>
          <w:lang w:val="en-US"/>
        </w:rPr>
      </w:pPr>
      <w:r w:rsidRPr="00394CE6">
        <w:rPr>
          <w:lang w:val="en-US"/>
        </w:rPr>
        <w:t>The article reveals the features of the functioning of franchising companies in Latin America. The most attractive regions for business development and expansion of franchise networks in the markets of Latin America have been identified. Particular emphasis is placed on the analysis of criteria for choosing a suitable region for the development of franchising on the part of foreign franchisors. The article identifies the criteria that must be met by the participants in franchising relations in order to successfully conduct business in Latin America. The key directions of export of franchising from the Latin American region are determined, the choice of priority geographical and commodity directions for individual countries of the region in order to attract foreign investment in their business. Examples of Latin American franchise companies that have been successful in entering foreign markets are given.</w:t>
      </w:r>
    </w:p>
    <w:p w:rsidR="00394CE6" w:rsidRPr="00394CE6" w:rsidRDefault="00394CE6" w:rsidP="00394CE6">
      <w:pPr>
        <w:pStyle w:val="a7"/>
        <w:rPr>
          <w:lang w:val="en-US"/>
        </w:rPr>
      </w:pPr>
      <w:r w:rsidRPr="00394CE6">
        <w:rPr>
          <w:spacing w:val="43"/>
          <w:lang w:val="en-US"/>
        </w:rPr>
        <w:t>Keywords</w:t>
      </w:r>
      <w:r w:rsidRPr="00394CE6">
        <w:rPr>
          <w:lang w:val="en-US"/>
        </w:rPr>
        <w:t>: international franchising; Latin America; export of Latin American franchising.</w:t>
      </w:r>
    </w:p>
    <w:p w:rsidR="00394CE6" w:rsidRDefault="00394CE6"/>
    <w:p w:rsidR="00461512" w:rsidRPr="00461512" w:rsidRDefault="00461512" w:rsidP="00461512">
      <w:pPr>
        <w:pStyle w:val="a3"/>
        <w:rPr>
          <w:lang w:val="ru-RU"/>
        </w:rPr>
      </w:pPr>
      <w:r>
        <w:lastRenderedPageBreak/>
        <w:t>DOI</w:t>
      </w:r>
      <w:r w:rsidRPr="00461512">
        <w:rPr>
          <w:lang w:val="ru-RU"/>
        </w:rPr>
        <w:t xml:space="preserve"> 10.47576/</w:t>
      </w:r>
      <w:r w:rsidRPr="00461512">
        <w:rPr>
          <w:b w:val="0"/>
          <w:bCs w:val="0"/>
          <w:lang w:val="ru-RU"/>
        </w:rPr>
        <w:t>2712-7516_2021_5_1_40</w:t>
      </w:r>
    </w:p>
    <w:p w:rsidR="00461512" w:rsidRPr="00461512" w:rsidRDefault="00461512" w:rsidP="00461512">
      <w:pPr>
        <w:pStyle w:val="a3"/>
        <w:rPr>
          <w:lang w:val="ru-RU"/>
        </w:rPr>
      </w:pPr>
      <w:r w:rsidRPr="00461512">
        <w:rPr>
          <w:lang w:val="ru-RU"/>
        </w:rPr>
        <w:t>УДК 331.1</w:t>
      </w:r>
    </w:p>
    <w:p w:rsidR="00461512" w:rsidRDefault="00461512" w:rsidP="00461512">
      <w:pPr>
        <w:pStyle w:val="a4"/>
      </w:pPr>
      <w:r>
        <w:t xml:space="preserve">Разработка стратегии управления персоналом </w:t>
      </w:r>
      <w:r>
        <w:br/>
        <w:t xml:space="preserve">на основе системы сбалансированных показателей </w:t>
      </w:r>
    </w:p>
    <w:p w:rsidR="00461512" w:rsidRDefault="00461512" w:rsidP="00461512">
      <w:pPr>
        <w:pStyle w:val="a5"/>
      </w:pPr>
      <w:r>
        <w:t xml:space="preserve">Кочеткова Светлана </w:t>
      </w:r>
      <w:proofErr w:type="spellStart"/>
      <w:r>
        <w:t>Фаритовна</w:t>
      </w:r>
      <w:proofErr w:type="spellEnd"/>
      <w:r>
        <w:t xml:space="preserve">, </w:t>
      </w:r>
    </w:p>
    <w:p w:rsidR="00461512" w:rsidRDefault="00461512" w:rsidP="00461512">
      <w:pPr>
        <w:pStyle w:val="a6"/>
      </w:pPr>
      <w:r>
        <w:t>кандидат экономических наук, доцент, Уфимский государственный нефтяной технический университет, филиал в г. Салавате, г. Салават, Россия, e-</w:t>
      </w:r>
      <w:proofErr w:type="spellStart"/>
      <w:r>
        <w:t>mail</w:t>
      </w:r>
      <w:proofErr w:type="spellEnd"/>
      <w:r>
        <w:t>: kochetkova.swetlana2017@yandex.ru</w:t>
      </w:r>
    </w:p>
    <w:p w:rsidR="00461512" w:rsidRDefault="00461512" w:rsidP="00461512">
      <w:pPr>
        <w:pStyle w:val="a5"/>
      </w:pPr>
      <w:r>
        <w:t xml:space="preserve">Ягудина Аэлита </w:t>
      </w:r>
      <w:proofErr w:type="spellStart"/>
      <w:r>
        <w:t>Радиковна</w:t>
      </w:r>
      <w:proofErr w:type="spellEnd"/>
      <w:r>
        <w:t xml:space="preserve">, </w:t>
      </w:r>
    </w:p>
    <w:p w:rsidR="00461512" w:rsidRDefault="00461512" w:rsidP="00461512">
      <w:pPr>
        <w:pStyle w:val="a6"/>
      </w:pPr>
      <w:r>
        <w:t>кандидат экономических наук, доцент, Башкирский государственный университет, филиал в г. Стерлитамаке, г. Стерлитамак, Россия, e-</w:t>
      </w:r>
      <w:proofErr w:type="spellStart"/>
      <w:r>
        <w:t>mail</w:t>
      </w:r>
      <w:proofErr w:type="spellEnd"/>
      <w:r>
        <w:t>: aelitastar@yandex.ru</w:t>
      </w:r>
    </w:p>
    <w:p w:rsidR="00461512" w:rsidRDefault="00461512" w:rsidP="00461512">
      <w:pPr>
        <w:pStyle w:val="a5"/>
      </w:pPr>
      <w:r>
        <w:t xml:space="preserve">Макарова </w:t>
      </w:r>
      <w:proofErr w:type="spellStart"/>
      <w:r>
        <w:t>Миляуша</w:t>
      </w:r>
      <w:proofErr w:type="spellEnd"/>
      <w:r>
        <w:t xml:space="preserve"> Маратовна, </w:t>
      </w:r>
    </w:p>
    <w:p w:rsidR="00461512" w:rsidRDefault="00461512" w:rsidP="00461512">
      <w:pPr>
        <w:pStyle w:val="a6"/>
      </w:pPr>
      <w:r>
        <w:t xml:space="preserve">магистрант, </w:t>
      </w:r>
      <w:proofErr w:type="spellStart"/>
      <w:r>
        <w:t>Сургутский</w:t>
      </w:r>
      <w:proofErr w:type="spellEnd"/>
      <w:r>
        <w:t xml:space="preserve"> государственный университет, институт экономики и управления, г. Сургут, Россия</w:t>
      </w:r>
    </w:p>
    <w:p w:rsidR="00461512" w:rsidRDefault="00461512" w:rsidP="00461512">
      <w:pPr>
        <w:pStyle w:val="a7"/>
      </w:pPr>
      <w:r>
        <w:t xml:space="preserve">В статье анализируются индикаторы сбалансированной системы показателей, оптимальное значение которых гарантирует надежное функционирование компаний нефтегазового комплекса. Рассмотрены подходы к пониманию термина «управление персоналом» и выделены критерии с учетом специфики деятельности предприятий нефтегазового комплекса. Для повышения эффективности управления персоналом предложено проводить оценку деятельности компании с использованием разработанной системы сбалансированных показателей на постоянной основе. По карте стратегических целей разработаны ключевые показатели деятельности предприятия нефтегазового комплекса, в направлении которых необходимо проводить мониторинг. Это позволяет своевременно выявлять негативные факторы, сдерживающие развитие и снижающие отдачу трудовых ресурсов компаний нефтегазового комплекса. С целью </w:t>
      </w:r>
      <w:proofErr w:type="gramStart"/>
      <w:r>
        <w:t>обеспечения оперативности получения результатов оценки</w:t>
      </w:r>
      <w:proofErr w:type="gramEnd"/>
      <w:r>
        <w:t xml:space="preserve"> в процессе исследования создан программный продукт «Сбалансированная система показателей», что может быть использовано для оценки деятельности различных компаний. Апробация результатов проведена на примере конкретного предприятия нефтегазового комплекса НГДУ «</w:t>
      </w:r>
      <w:proofErr w:type="spellStart"/>
      <w:r>
        <w:t>Лянторнефть</w:t>
      </w:r>
      <w:proofErr w:type="spellEnd"/>
      <w:r>
        <w:t>». По результатам исследования получены выводы и предложены мероприятия по выработке стратегии управления персоналом компании на основе мониторинга сбалансированной системы показателей с использованием созданного программного продукта.</w:t>
      </w:r>
    </w:p>
    <w:p w:rsidR="00461512" w:rsidRDefault="00461512" w:rsidP="00461512">
      <w:pPr>
        <w:pStyle w:val="a7"/>
      </w:pPr>
      <w:r>
        <w:rPr>
          <w:spacing w:val="43"/>
        </w:rPr>
        <w:t>Ключевые слова</w:t>
      </w:r>
      <w:r>
        <w:t>: ключевые показатели эффективности; нефтегазовый комплекс; система сбалансированных показателей; стратегическая карта целей; управление персоналом; программный продукт.</w:t>
      </w:r>
    </w:p>
    <w:p w:rsidR="00461512" w:rsidRDefault="00461512" w:rsidP="00461512">
      <w:pPr>
        <w:pStyle w:val="a3"/>
        <w:spacing w:before="283" w:after="113"/>
      </w:pPr>
      <w:r>
        <w:t>UDC 331.1</w:t>
      </w:r>
    </w:p>
    <w:p w:rsidR="00461512" w:rsidRPr="00461512" w:rsidRDefault="00461512" w:rsidP="00461512">
      <w:pPr>
        <w:pStyle w:val="a8"/>
        <w:rPr>
          <w:lang w:val="en-US"/>
        </w:rPr>
      </w:pPr>
      <w:r w:rsidRPr="00461512">
        <w:rPr>
          <w:lang w:val="en-US"/>
        </w:rPr>
        <w:t>Development of a personnel management strategy based on a balanced scorecard</w:t>
      </w:r>
    </w:p>
    <w:p w:rsidR="00461512" w:rsidRPr="00461512" w:rsidRDefault="00461512" w:rsidP="00461512">
      <w:pPr>
        <w:pStyle w:val="a9"/>
        <w:rPr>
          <w:lang w:val="en-US"/>
        </w:rPr>
      </w:pPr>
      <w:proofErr w:type="spellStart"/>
      <w:r w:rsidRPr="00461512">
        <w:rPr>
          <w:lang w:val="en-US"/>
        </w:rPr>
        <w:t>Kochetkova</w:t>
      </w:r>
      <w:proofErr w:type="spellEnd"/>
      <w:r w:rsidRPr="00461512">
        <w:rPr>
          <w:lang w:val="en-US"/>
        </w:rPr>
        <w:t xml:space="preserve"> Svetlana </w:t>
      </w:r>
      <w:proofErr w:type="spellStart"/>
      <w:r w:rsidRPr="00461512">
        <w:rPr>
          <w:lang w:val="en-US"/>
        </w:rPr>
        <w:t>Faritovna</w:t>
      </w:r>
      <w:proofErr w:type="spellEnd"/>
      <w:r w:rsidRPr="00461512">
        <w:rPr>
          <w:lang w:val="en-US"/>
        </w:rPr>
        <w:t>,</w:t>
      </w:r>
    </w:p>
    <w:p w:rsidR="00461512" w:rsidRPr="00461512" w:rsidRDefault="00461512" w:rsidP="00461512">
      <w:pPr>
        <w:pStyle w:val="aa"/>
        <w:spacing w:after="57"/>
        <w:rPr>
          <w:lang w:val="en-US"/>
        </w:rPr>
      </w:pPr>
      <w:r w:rsidRPr="00461512">
        <w:rPr>
          <w:lang w:val="en-US"/>
        </w:rPr>
        <w:t xml:space="preserve">Candidate of Economic Sciences, Associate Professor, Ufa State Petroleum Technical University, branch in </w:t>
      </w:r>
      <w:proofErr w:type="spellStart"/>
      <w:r w:rsidRPr="00461512">
        <w:rPr>
          <w:lang w:val="en-US"/>
        </w:rPr>
        <w:t>Salavat</w:t>
      </w:r>
      <w:proofErr w:type="spellEnd"/>
      <w:r w:rsidRPr="00461512">
        <w:rPr>
          <w:lang w:val="en-US"/>
        </w:rPr>
        <w:t xml:space="preserve">, </w:t>
      </w:r>
      <w:proofErr w:type="spellStart"/>
      <w:r w:rsidRPr="00461512">
        <w:rPr>
          <w:lang w:val="en-US"/>
        </w:rPr>
        <w:t>Salavat</w:t>
      </w:r>
      <w:proofErr w:type="spellEnd"/>
      <w:r w:rsidRPr="00461512">
        <w:rPr>
          <w:lang w:val="en-US"/>
        </w:rPr>
        <w:t>, Russia, e-mail: kochetkova.swetlana2017@yandex.ru</w:t>
      </w:r>
    </w:p>
    <w:p w:rsidR="00461512" w:rsidRPr="00461512" w:rsidRDefault="00461512" w:rsidP="00461512">
      <w:pPr>
        <w:pStyle w:val="a9"/>
        <w:rPr>
          <w:lang w:val="en-US"/>
        </w:rPr>
      </w:pPr>
      <w:proofErr w:type="spellStart"/>
      <w:r w:rsidRPr="00461512">
        <w:rPr>
          <w:lang w:val="en-US"/>
        </w:rPr>
        <w:t>Yagudina</w:t>
      </w:r>
      <w:proofErr w:type="spellEnd"/>
      <w:r w:rsidRPr="00461512">
        <w:rPr>
          <w:lang w:val="en-US"/>
        </w:rPr>
        <w:t xml:space="preserve"> </w:t>
      </w:r>
      <w:proofErr w:type="spellStart"/>
      <w:r w:rsidRPr="00461512">
        <w:rPr>
          <w:lang w:val="en-US"/>
        </w:rPr>
        <w:t>Aelita</w:t>
      </w:r>
      <w:proofErr w:type="spellEnd"/>
      <w:r w:rsidRPr="00461512">
        <w:rPr>
          <w:lang w:val="en-US"/>
        </w:rPr>
        <w:t xml:space="preserve"> </w:t>
      </w:r>
      <w:proofErr w:type="spellStart"/>
      <w:r w:rsidRPr="00461512">
        <w:rPr>
          <w:lang w:val="en-US"/>
        </w:rPr>
        <w:t>Radikovna</w:t>
      </w:r>
      <w:proofErr w:type="spellEnd"/>
      <w:r w:rsidRPr="00461512">
        <w:rPr>
          <w:lang w:val="en-US"/>
        </w:rPr>
        <w:t>,</w:t>
      </w:r>
    </w:p>
    <w:p w:rsidR="00461512" w:rsidRPr="00461512" w:rsidRDefault="00461512" w:rsidP="00461512">
      <w:pPr>
        <w:pStyle w:val="aa"/>
        <w:spacing w:after="57"/>
        <w:rPr>
          <w:lang w:val="en-US"/>
        </w:rPr>
      </w:pPr>
      <w:r w:rsidRPr="00461512">
        <w:rPr>
          <w:lang w:val="en-US"/>
        </w:rPr>
        <w:t>PhD in Economics, Associate Professor, Bashkir State University, branch in Sterlitamak, Sterlitamak, Russia, e-mail: aelitastar@yandex.ru</w:t>
      </w:r>
    </w:p>
    <w:p w:rsidR="00461512" w:rsidRPr="00461512" w:rsidRDefault="00461512" w:rsidP="00461512">
      <w:pPr>
        <w:pStyle w:val="a9"/>
        <w:rPr>
          <w:lang w:val="en-US"/>
        </w:rPr>
      </w:pPr>
      <w:proofErr w:type="spellStart"/>
      <w:r w:rsidRPr="00461512">
        <w:rPr>
          <w:lang w:val="en-US"/>
        </w:rPr>
        <w:t>Makarova</w:t>
      </w:r>
      <w:proofErr w:type="spellEnd"/>
      <w:r w:rsidRPr="00461512">
        <w:rPr>
          <w:lang w:val="en-US"/>
        </w:rPr>
        <w:t xml:space="preserve"> </w:t>
      </w:r>
      <w:proofErr w:type="spellStart"/>
      <w:r w:rsidRPr="00461512">
        <w:rPr>
          <w:lang w:val="en-US"/>
        </w:rPr>
        <w:t>Milyausha</w:t>
      </w:r>
      <w:proofErr w:type="spellEnd"/>
      <w:r w:rsidRPr="00461512">
        <w:rPr>
          <w:lang w:val="en-US"/>
        </w:rPr>
        <w:t xml:space="preserve"> </w:t>
      </w:r>
      <w:proofErr w:type="spellStart"/>
      <w:r w:rsidRPr="00461512">
        <w:rPr>
          <w:lang w:val="en-US"/>
        </w:rPr>
        <w:t>Maratovna</w:t>
      </w:r>
      <w:proofErr w:type="spellEnd"/>
      <w:r w:rsidRPr="00461512">
        <w:rPr>
          <w:lang w:val="en-US"/>
        </w:rPr>
        <w:t xml:space="preserve">, </w:t>
      </w:r>
    </w:p>
    <w:p w:rsidR="00461512" w:rsidRPr="00461512" w:rsidRDefault="00461512" w:rsidP="00461512">
      <w:pPr>
        <w:pStyle w:val="aa"/>
        <w:rPr>
          <w:lang w:val="en-US"/>
        </w:rPr>
      </w:pPr>
      <w:r w:rsidRPr="00461512">
        <w:rPr>
          <w:lang w:val="en-US"/>
        </w:rPr>
        <w:t>Master’s student, Surgut State University, Institute of Economics and Management, Surgut, Russia</w:t>
      </w:r>
    </w:p>
    <w:p w:rsidR="00461512" w:rsidRPr="00461512" w:rsidRDefault="00461512" w:rsidP="00461512">
      <w:pPr>
        <w:pStyle w:val="a7"/>
        <w:rPr>
          <w:lang w:val="en-US"/>
        </w:rPr>
      </w:pPr>
      <w:r w:rsidRPr="00461512">
        <w:rPr>
          <w:lang w:val="en-US"/>
        </w:rPr>
        <w:lastRenderedPageBreak/>
        <w:t>The article analyzes the indicators of the balanced scorecard, the optimal value of which guarantees the reliable functioning of companies in the oil and gas complex. Approaches to understanding the term «personnel management» are considered and criteria are highlighted taking into account the specifics of the activities of oil and gas enterprises. To improve the efficiency of personnel management, it is proposed to evaluate the company’s activities using the developed system of balanced indicators on an ongoing basis. Based on the map of strategic goals, key performance indicators of the oil and gas complex have been developed, in the direction of which it is necessary to monitor. This makes it possible to timely identify negative factors hindering development and reducing the return on labor resources of oil and gas companies. In order to ensure the promptness of obtaining the results of the assessment in the process of research, the software product «Balanced Scorecard» was created, which can be used to assess the activities of various companies. The approbation of the results was carried out on the example of a specific enterprise of the oil and gas complex of NGDU «</w:t>
      </w:r>
      <w:proofErr w:type="spellStart"/>
      <w:r w:rsidRPr="00461512">
        <w:rPr>
          <w:lang w:val="en-US"/>
        </w:rPr>
        <w:t>Lyantorneft</w:t>
      </w:r>
      <w:proofErr w:type="spellEnd"/>
      <w:r w:rsidRPr="00461512">
        <w:rPr>
          <w:lang w:val="en-US"/>
        </w:rPr>
        <w:t>». Based on the results of the study, conclusions were obtained and measures were proposed to develop a strategy for personnel management of the company based on monitoring a balanced scorecard using the created software product.</w:t>
      </w:r>
    </w:p>
    <w:p w:rsidR="00461512" w:rsidRPr="00461512" w:rsidRDefault="00461512" w:rsidP="00461512">
      <w:pPr>
        <w:pStyle w:val="a7"/>
        <w:rPr>
          <w:lang w:val="en-US"/>
        </w:rPr>
      </w:pPr>
      <w:r w:rsidRPr="00461512">
        <w:rPr>
          <w:spacing w:val="43"/>
          <w:lang w:val="en-US"/>
        </w:rPr>
        <w:t>Keywords</w:t>
      </w:r>
      <w:r w:rsidRPr="00461512">
        <w:rPr>
          <w:lang w:val="en-US"/>
        </w:rPr>
        <w:t>: key performance indicators; oil and gas complex; balanced scorecard; strategic goal map; personnel management; software.</w:t>
      </w:r>
    </w:p>
    <w:p w:rsidR="00461512" w:rsidRDefault="00461512"/>
    <w:p w:rsidR="00461512" w:rsidRPr="00461512" w:rsidRDefault="00461512" w:rsidP="00461512">
      <w:pPr>
        <w:pStyle w:val="a3"/>
        <w:rPr>
          <w:lang w:val="ru-RU"/>
        </w:rPr>
      </w:pPr>
      <w:r>
        <w:t>DOI</w:t>
      </w:r>
      <w:r w:rsidRPr="00461512">
        <w:rPr>
          <w:lang w:val="ru-RU"/>
        </w:rPr>
        <w:t xml:space="preserve"> 10.47576/</w:t>
      </w:r>
      <w:r w:rsidRPr="00461512">
        <w:rPr>
          <w:b w:val="0"/>
          <w:bCs w:val="0"/>
          <w:lang w:val="ru-RU"/>
        </w:rPr>
        <w:t>2712-7516_2021_5_1_48</w:t>
      </w:r>
    </w:p>
    <w:p w:rsidR="00461512" w:rsidRPr="00461512" w:rsidRDefault="00461512" w:rsidP="00461512">
      <w:pPr>
        <w:pStyle w:val="a3"/>
        <w:rPr>
          <w:lang w:val="ru-RU"/>
        </w:rPr>
      </w:pPr>
      <w:r w:rsidRPr="00461512">
        <w:rPr>
          <w:lang w:val="ru-RU"/>
        </w:rPr>
        <w:t>УДК 316.35</w:t>
      </w:r>
    </w:p>
    <w:p w:rsidR="00461512" w:rsidRDefault="00461512" w:rsidP="00461512">
      <w:pPr>
        <w:pStyle w:val="a4"/>
      </w:pPr>
      <w:r>
        <w:t>Современные проблемы корпоративного управления ПАО НК «Роснефть»</w:t>
      </w:r>
    </w:p>
    <w:p w:rsidR="00461512" w:rsidRDefault="00461512" w:rsidP="00461512">
      <w:pPr>
        <w:pStyle w:val="a5"/>
      </w:pPr>
      <w:r>
        <w:t>Филатов Владимир Владимирович,</w:t>
      </w:r>
    </w:p>
    <w:p w:rsidR="00461512" w:rsidRDefault="00461512" w:rsidP="00461512">
      <w:pPr>
        <w:pStyle w:val="a6"/>
      </w:pPr>
      <w:proofErr w:type="gramStart"/>
      <w:r>
        <w:t xml:space="preserve">доктор экономических наук, доцент, профессор кафедры коммерции </w:t>
      </w:r>
      <w:r>
        <w:br/>
        <w:t>и сервиса, Российский государственный университет им. А.Н. Косыгина (Технологии.</w:t>
      </w:r>
      <w:proofErr w:type="gramEnd"/>
      <w:r>
        <w:t xml:space="preserve"> Дизайн. </w:t>
      </w:r>
      <w:proofErr w:type="gramStart"/>
      <w:r>
        <w:t>Искусство), г. Москва, Россия, e-</w:t>
      </w:r>
      <w:proofErr w:type="spellStart"/>
      <w:r>
        <w:t>mail</w:t>
      </w:r>
      <w:proofErr w:type="spellEnd"/>
      <w:r>
        <w:t>: filatov_vl@mail.ru</w:t>
      </w:r>
      <w:proofErr w:type="gramEnd"/>
    </w:p>
    <w:p w:rsidR="00461512" w:rsidRDefault="00461512" w:rsidP="00461512">
      <w:pPr>
        <w:pStyle w:val="a5"/>
      </w:pPr>
      <w:r>
        <w:t>Шемякина Марина Сергеевна,</w:t>
      </w:r>
    </w:p>
    <w:p w:rsidR="00461512" w:rsidRDefault="00461512" w:rsidP="00461512">
      <w:pPr>
        <w:pStyle w:val="a6"/>
      </w:pPr>
      <w:r>
        <w:t>старший преподаватель кафедры экономики и управления, Московский международный университет, г. Москва, Россия, e-</w:t>
      </w:r>
      <w:proofErr w:type="spellStart"/>
      <w:r>
        <w:t>mail</w:t>
      </w:r>
      <w:proofErr w:type="spellEnd"/>
      <w:r>
        <w:t>: m.shemyakina@mmu.ru</w:t>
      </w:r>
    </w:p>
    <w:p w:rsidR="00461512" w:rsidRDefault="00461512" w:rsidP="00461512">
      <w:pPr>
        <w:pStyle w:val="a5"/>
      </w:pPr>
      <w:r>
        <w:t>Горина Татьяна Владимировна,</w:t>
      </w:r>
    </w:p>
    <w:p w:rsidR="00461512" w:rsidRDefault="00461512" w:rsidP="00461512">
      <w:pPr>
        <w:pStyle w:val="a6"/>
      </w:pPr>
      <w:r>
        <w:t xml:space="preserve">старший преподаватель кафедры управления инновациями, </w:t>
      </w:r>
      <w:r>
        <w:br/>
        <w:t>МИРЭА – Р</w:t>
      </w:r>
      <w:bookmarkStart w:id="0" w:name="_GoBack"/>
      <w:bookmarkEnd w:id="0"/>
      <w:r>
        <w:t xml:space="preserve">оссийский технологический университет, г. Москва, Россия, </w:t>
      </w:r>
      <w:r>
        <w:br/>
        <w:t>e-</w:t>
      </w:r>
      <w:proofErr w:type="spellStart"/>
      <w:r>
        <w:t>mail</w:t>
      </w:r>
      <w:proofErr w:type="spellEnd"/>
      <w:r>
        <w:t>: ltv26@mail.ru</w:t>
      </w:r>
    </w:p>
    <w:p w:rsidR="00461512" w:rsidRDefault="00461512" w:rsidP="00461512">
      <w:pPr>
        <w:pStyle w:val="a5"/>
      </w:pPr>
      <w:proofErr w:type="spellStart"/>
      <w:r>
        <w:t>Зеер</w:t>
      </w:r>
      <w:proofErr w:type="spellEnd"/>
      <w:r>
        <w:t xml:space="preserve"> Елизавета Витальевна,</w:t>
      </w:r>
    </w:p>
    <w:p w:rsidR="00461512" w:rsidRDefault="00461512" w:rsidP="00461512">
      <w:pPr>
        <w:pStyle w:val="a6"/>
      </w:pPr>
      <w:r>
        <w:t>Московский городской университет управления Правительства Москвы им. Ю. М. Лужкова, г. Москва, Россия, e-</w:t>
      </w:r>
      <w:proofErr w:type="spellStart"/>
      <w:r>
        <w:t>mail</w:t>
      </w:r>
      <w:proofErr w:type="spellEnd"/>
      <w:r>
        <w:t>: lizazeer77@mail.ru</w:t>
      </w:r>
    </w:p>
    <w:p w:rsidR="00461512" w:rsidRDefault="00461512" w:rsidP="00461512">
      <w:pPr>
        <w:pStyle w:val="a7"/>
      </w:pPr>
      <w:r>
        <w:t xml:space="preserve">В статье рассмотрены современные проблемы корпоративного управления ПАО НК «Роснефть». </w:t>
      </w:r>
      <w:proofErr w:type="gramStart"/>
      <w:r>
        <w:t xml:space="preserve">Установлено, что для воплощения стратегии «Роснефть–2022» в 2019 г. произошло увеличение доходности бизнеса (лидерство по удельным затратам на добычу, снижение стоимости скважин, снижение операционных затрат), всех ключевые проекты (добыча жидких углеводородов на ключевых проектах и из </w:t>
      </w:r>
      <w:proofErr w:type="spellStart"/>
      <w:r>
        <w:t>трудноизвлекаемых</w:t>
      </w:r>
      <w:proofErr w:type="spellEnd"/>
      <w:r>
        <w:t xml:space="preserve"> запасов), а также осуществлена организационная и технологическая трансформация (буровые станки подключены к системам автоматизированного сбора данных, 52 тыс. скважин подключены к системам автоматизированного</w:t>
      </w:r>
      <w:proofErr w:type="gramEnd"/>
      <w:r>
        <w:t xml:space="preserve"> сбора данных). Делается вывод о позитивном финансовом состоянии компании. Показано, что вместо введения протекционистских мер или призывов к полному отказу от углеводородов целесообразно было бы внедрить прозрачную систему оценки и сертификации. Система корпоративного управления оценивается как удовлетворительная.</w:t>
      </w:r>
    </w:p>
    <w:p w:rsidR="00461512" w:rsidRDefault="00461512" w:rsidP="00461512">
      <w:pPr>
        <w:pStyle w:val="a7"/>
      </w:pPr>
      <w:r>
        <w:rPr>
          <w:spacing w:val="43"/>
        </w:rPr>
        <w:t>Ключевые слова</w:t>
      </w:r>
      <w:r>
        <w:t xml:space="preserve">: управленческий анализ; принципы корпоративного управления; транснациональные корпорации (ТНК); рынок добычи и переработки нефти. </w:t>
      </w:r>
    </w:p>
    <w:p w:rsidR="00461512" w:rsidRPr="00461512" w:rsidRDefault="00461512" w:rsidP="00461512">
      <w:pPr>
        <w:pStyle w:val="a3"/>
        <w:rPr>
          <w:lang w:val="ru-RU"/>
        </w:rPr>
      </w:pPr>
    </w:p>
    <w:p w:rsidR="00461512" w:rsidRDefault="00461512" w:rsidP="00461512">
      <w:pPr>
        <w:pStyle w:val="a3"/>
      </w:pPr>
      <w:r>
        <w:t>UDC 316.35</w:t>
      </w:r>
    </w:p>
    <w:p w:rsidR="00461512" w:rsidRPr="00461512" w:rsidRDefault="00461512" w:rsidP="00461512">
      <w:pPr>
        <w:pStyle w:val="a8"/>
        <w:rPr>
          <w:lang w:val="en-US"/>
        </w:rPr>
      </w:pPr>
      <w:r w:rsidRPr="00461512">
        <w:rPr>
          <w:lang w:val="en-US"/>
        </w:rPr>
        <w:lastRenderedPageBreak/>
        <w:t xml:space="preserve">Modern problems of corporate governance </w:t>
      </w:r>
      <w:r w:rsidRPr="00461512">
        <w:rPr>
          <w:lang w:val="en-US"/>
        </w:rPr>
        <w:br/>
        <w:t>of PJSC NK “Rosneft”</w:t>
      </w:r>
    </w:p>
    <w:p w:rsidR="00461512" w:rsidRPr="00461512" w:rsidRDefault="00461512" w:rsidP="00461512">
      <w:pPr>
        <w:pStyle w:val="a9"/>
        <w:rPr>
          <w:lang w:val="en-US"/>
        </w:rPr>
      </w:pPr>
      <w:proofErr w:type="spellStart"/>
      <w:r w:rsidRPr="00461512">
        <w:rPr>
          <w:lang w:val="en-US"/>
        </w:rPr>
        <w:t>Filatov</w:t>
      </w:r>
      <w:proofErr w:type="spellEnd"/>
      <w:r w:rsidRPr="00461512">
        <w:rPr>
          <w:lang w:val="en-US"/>
        </w:rPr>
        <w:t xml:space="preserve"> Vladimir </w:t>
      </w:r>
      <w:proofErr w:type="spellStart"/>
      <w:r w:rsidRPr="00461512">
        <w:rPr>
          <w:lang w:val="en-US"/>
        </w:rPr>
        <w:t>Vladimirovich</w:t>
      </w:r>
      <w:proofErr w:type="spellEnd"/>
      <w:r w:rsidRPr="00461512">
        <w:rPr>
          <w:lang w:val="en-US"/>
        </w:rPr>
        <w:t>,</w:t>
      </w:r>
    </w:p>
    <w:p w:rsidR="00461512" w:rsidRPr="00461512" w:rsidRDefault="00461512" w:rsidP="00461512">
      <w:pPr>
        <w:pStyle w:val="aa"/>
        <w:rPr>
          <w:lang w:val="en-US"/>
        </w:rPr>
      </w:pPr>
      <w:r w:rsidRPr="00461512">
        <w:rPr>
          <w:lang w:val="en-US"/>
        </w:rPr>
        <w:t xml:space="preserve">Doctor of Economics, Associate Professor, Professor of the Department of Commerce and Service, Russian State University Named after A.N. Kosygin (Technology. </w:t>
      </w:r>
      <w:proofErr w:type="gramStart"/>
      <w:r w:rsidRPr="00461512">
        <w:rPr>
          <w:lang w:val="en-US"/>
        </w:rPr>
        <w:t>Design.</w:t>
      </w:r>
      <w:proofErr w:type="gramEnd"/>
      <w:r w:rsidRPr="00461512">
        <w:rPr>
          <w:lang w:val="en-US"/>
        </w:rPr>
        <w:t xml:space="preserve"> Art), Moscow, Russia, e-mail: filatov_vl@mail.ru</w:t>
      </w:r>
    </w:p>
    <w:p w:rsidR="00461512" w:rsidRPr="00461512" w:rsidRDefault="00461512" w:rsidP="00461512">
      <w:pPr>
        <w:pStyle w:val="a9"/>
        <w:rPr>
          <w:lang w:val="en-US"/>
        </w:rPr>
      </w:pPr>
      <w:proofErr w:type="spellStart"/>
      <w:r w:rsidRPr="00461512">
        <w:rPr>
          <w:lang w:val="en-US"/>
        </w:rPr>
        <w:t>Shemyakina</w:t>
      </w:r>
      <w:proofErr w:type="spellEnd"/>
      <w:r w:rsidRPr="00461512">
        <w:rPr>
          <w:lang w:val="en-US"/>
        </w:rPr>
        <w:t xml:space="preserve"> Marina </w:t>
      </w:r>
      <w:proofErr w:type="spellStart"/>
      <w:r w:rsidRPr="00461512">
        <w:rPr>
          <w:lang w:val="en-US"/>
        </w:rPr>
        <w:t>Sergeevna</w:t>
      </w:r>
      <w:proofErr w:type="spellEnd"/>
      <w:r w:rsidRPr="00461512">
        <w:rPr>
          <w:lang w:val="en-US"/>
        </w:rPr>
        <w:t>,</w:t>
      </w:r>
    </w:p>
    <w:p w:rsidR="00461512" w:rsidRPr="00461512" w:rsidRDefault="00461512" w:rsidP="00461512">
      <w:pPr>
        <w:pStyle w:val="aa"/>
        <w:rPr>
          <w:lang w:val="en-US"/>
        </w:rPr>
      </w:pPr>
      <w:r w:rsidRPr="00461512">
        <w:rPr>
          <w:lang w:val="en-US"/>
        </w:rPr>
        <w:t>Senior Lecturer, Department of Economics and Management, Moscow International University, Moscow, Russia, e-mail: m.shemyakina@mmu.ru</w:t>
      </w:r>
    </w:p>
    <w:p w:rsidR="00461512" w:rsidRPr="00461512" w:rsidRDefault="00461512" w:rsidP="00461512">
      <w:pPr>
        <w:pStyle w:val="a9"/>
        <w:rPr>
          <w:lang w:val="en-US"/>
        </w:rPr>
      </w:pPr>
      <w:proofErr w:type="spellStart"/>
      <w:r w:rsidRPr="00461512">
        <w:rPr>
          <w:lang w:val="en-US"/>
        </w:rPr>
        <w:t>Gorina</w:t>
      </w:r>
      <w:proofErr w:type="spellEnd"/>
      <w:r w:rsidRPr="00461512">
        <w:rPr>
          <w:lang w:val="en-US"/>
        </w:rPr>
        <w:t xml:space="preserve"> Tatiana </w:t>
      </w:r>
      <w:proofErr w:type="spellStart"/>
      <w:r w:rsidRPr="00461512">
        <w:rPr>
          <w:lang w:val="en-US"/>
        </w:rPr>
        <w:t>Vladimirovna</w:t>
      </w:r>
      <w:proofErr w:type="spellEnd"/>
      <w:r w:rsidRPr="00461512">
        <w:rPr>
          <w:lang w:val="en-US"/>
        </w:rPr>
        <w:t>,</w:t>
      </w:r>
    </w:p>
    <w:p w:rsidR="00461512" w:rsidRPr="00461512" w:rsidRDefault="00461512" w:rsidP="00461512">
      <w:pPr>
        <w:pStyle w:val="aa"/>
        <w:rPr>
          <w:lang w:val="en-US"/>
        </w:rPr>
      </w:pPr>
      <w:r w:rsidRPr="00461512">
        <w:rPr>
          <w:lang w:val="en-US"/>
        </w:rPr>
        <w:t>Senior Lecturer, Department of Innovation Management, MIREA - Russian Technological University, Moscow, Russia, e-mail: ltv26@mail.ru</w:t>
      </w:r>
    </w:p>
    <w:p w:rsidR="00461512" w:rsidRPr="00461512" w:rsidRDefault="00461512" w:rsidP="00461512">
      <w:pPr>
        <w:pStyle w:val="a9"/>
        <w:rPr>
          <w:lang w:val="en-US"/>
        </w:rPr>
      </w:pPr>
      <w:proofErr w:type="spellStart"/>
      <w:r w:rsidRPr="00461512">
        <w:rPr>
          <w:lang w:val="en-US"/>
        </w:rPr>
        <w:t>Zeer</w:t>
      </w:r>
      <w:proofErr w:type="spellEnd"/>
      <w:r w:rsidRPr="00461512">
        <w:rPr>
          <w:lang w:val="en-US"/>
        </w:rPr>
        <w:t xml:space="preserve"> </w:t>
      </w:r>
      <w:proofErr w:type="spellStart"/>
      <w:r w:rsidRPr="00461512">
        <w:rPr>
          <w:lang w:val="en-US"/>
        </w:rPr>
        <w:t>Elizaveta</w:t>
      </w:r>
      <w:proofErr w:type="spellEnd"/>
      <w:r w:rsidRPr="00461512">
        <w:rPr>
          <w:lang w:val="en-US"/>
        </w:rPr>
        <w:t xml:space="preserve"> </w:t>
      </w:r>
      <w:proofErr w:type="spellStart"/>
      <w:r w:rsidRPr="00461512">
        <w:rPr>
          <w:lang w:val="en-US"/>
        </w:rPr>
        <w:t>Vitalievna</w:t>
      </w:r>
      <w:proofErr w:type="spellEnd"/>
      <w:r w:rsidRPr="00461512">
        <w:rPr>
          <w:lang w:val="en-US"/>
        </w:rPr>
        <w:t>,</w:t>
      </w:r>
    </w:p>
    <w:p w:rsidR="00461512" w:rsidRPr="00461512" w:rsidRDefault="00461512" w:rsidP="00461512">
      <w:pPr>
        <w:pStyle w:val="aa"/>
        <w:rPr>
          <w:lang w:val="en-US"/>
        </w:rPr>
      </w:pPr>
      <w:r w:rsidRPr="00461512">
        <w:rPr>
          <w:lang w:val="en-US"/>
        </w:rPr>
        <w:t xml:space="preserve">Moscow City University of Management of the Moscow Government named after Y. M. </w:t>
      </w:r>
      <w:proofErr w:type="spellStart"/>
      <w:r w:rsidRPr="00461512">
        <w:rPr>
          <w:lang w:val="en-US"/>
        </w:rPr>
        <w:t>Luzhkova</w:t>
      </w:r>
      <w:proofErr w:type="spellEnd"/>
      <w:r w:rsidRPr="00461512">
        <w:rPr>
          <w:lang w:val="en-US"/>
        </w:rPr>
        <w:t xml:space="preserve">, Moscow, Russia, </w:t>
      </w:r>
      <w:proofErr w:type="gramStart"/>
      <w:r w:rsidRPr="00461512">
        <w:rPr>
          <w:lang w:val="en-US"/>
        </w:rPr>
        <w:t>e</w:t>
      </w:r>
      <w:proofErr w:type="gramEnd"/>
      <w:r w:rsidRPr="00461512">
        <w:rPr>
          <w:lang w:val="en-US"/>
        </w:rPr>
        <w:t>-mail: lizazeer77@mail.ru</w:t>
      </w:r>
    </w:p>
    <w:p w:rsidR="00461512" w:rsidRPr="00461512" w:rsidRDefault="00461512" w:rsidP="00461512">
      <w:pPr>
        <w:pStyle w:val="a7"/>
        <w:rPr>
          <w:lang w:val="en-US"/>
        </w:rPr>
      </w:pPr>
      <w:r w:rsidRPr="00461512">
        <w:rPr>
          <w:lang w:val="en-US"/>
        </w:rPr>
        <w:t>The article deals with the modern problems of corporate governance of PJSC NK “</w:t>
      </w:r>
      <w:proofErr w:type="spellStart"/>
      <w:r w:rsidRPr="00461512">
        <w:rPr>
          <w:lang w:val="en-US"/>
        </w:rPr>
        <w:t>Rosneft</w:t>
      </w:r>
      <w:proofErr w:type="spellEnd"/>
      <w:r w:rsidRPr="00461512">
        <w:rPr>
          <w:lang w:val="en-US"/>
        </w:rPr>
        <w:t>”. It was found that in order to implement the Rosneft-2022 strategy in 2019, there was an increase in business profitability (leadership in unit production costs, a decrease in well costs, a decrease in operating costs), all key projects (production of liquid hydrocarbons at key projects and from hard-to-recover reserves ), as well as an organizational and technological transformation (drilling rigs are connected to automated data collection systems, 52 thousand wells are connected to automated data collection systems). The conclusion is made about the positive financial condition of the company. It is shown that instead of introducing protectionist measures or calls for a complete rejection of hydrocarbons, it would be advisable to introduce a transparent assessment and certification system. The corporate governance system is assessed as satisfactory.</w:t>
      </w:r>
    </w:p>
    <w:p w:rsidR="00461512" w:rsidRPr="00461512" w:rsidRDefault="00461512" w:rsidP="00461512">
      <w:pPr>
        <w:pStyle w:val="a7"/>
        <w:rPr>
          <w:lang w:val="en-US"/>
        </w:rPr>
      </w:pPr>
      <w:r w:rsidRPr="00461512">
        <w:rPr>
          <w:spacing w:val="43"/>
          <w:lang w:val="en-US"/>
        </w:rPr>
        <w:t>Keywords</w:t>
      </w:r>
      <w:r w:rsidRPr="00461512">
        <w:rPr>
          <w:lang w:val="en-US"/>
        </w:rPr>
        <w:t>: management analysis; principles of corporate governance; transnational corporations (TNCs); oil production and refining market.</w:t>
      </w:r>
    </w:p>
    <w:p w:rsidR="00461512" w:rsidRDefault="00461512"/>
    <w:p w:rsidR="00461512" w:rsidRPr="00461512" w:rsidRDefault="00461512" w:rsidP="00461512">
      <w:pPr>
        <w:pStyle w:val="a3"/>
        <w:rPr>
          <w:lang w:val="ru-RU"/>
        </w:rPr>
      </w:pPr>
      <w:r>
        <w:t>DOI</w:t>
      </w:r>
      <w:r w:rsidRPr="00461512">
        <w:rPr>
          <w:lang w:val="ru-RU"/>
        </w:rPr>
        <w:t xml:space="preserve"> 10.47576/</w:t>
      </w:r>
      <w:r w:rsidRPr="00461512">
        <w:rPr>
          <w:b w:val="0"/>
          <w:bCs w:val="0"/>
          <w:lang w:val="ru-RU"/>
        </w:rPr>
        <w:t>2712-7516_2021_5_1_57</w:t>
      </w:r>
    </w:p>
    <w:p w:rsidR="00461512" w:rsidRPr="00461512" w:rsidRDefault="00461512" w:rsidP="00461512">
      <w:pPr>
        <w:pStyle w:val="a3"/>
        <w:rPr>
          <w:lang w:val="ru-RU"/>
        </w:rPr>
      </w:pPr>
      <w:r w:rsidRPr="00461512">
        <w:rPr>
          <w:lang w:val="ru-RU"/>
        </w:rPr>
        <w:t>УДК 336.1</w:t>
      </w:r>
    </w:p>
    <w:p w:rsidR="00461512" w:rsidRDefault="00461512" w:rsidP="00461512">
      <w:pPr>
        <w:pStyle w:val="a4"/>
      </w:pPr>
      <w:r>
        <w:t>Становление национальной платежной системы Российской Федерации</w:t>
      </w:r>
    </w:p>
    <w:p w:rsidR="00461512" w:rsidRDefault="00461512" w:rsidP="00461512">
      <w:pPr>
        <w:pStyle w:val="a5"/>
      </w:pPr>
      <w:r>
        <w:t xml:space="preserve">Варфоломеева Вера Александровна, </w:t>
      </w:r>
    </w:p>
    <w:p w:rsidR="00461512" w:rsidRDefault="00461512" w:rsidP="00461512">
      <w:pPr>
        <w:pStyle w:val="a6"/>
      </w:pPr>
      <w:r>
        <w:t xml:space="preserve">доцент, кандидат экономических наук, кафедра социально-экономических наук и внешнеэкономической деятельности, </w:t>
      </w:r>
      <w:proofErr w:type="spellStart"/>
      <w:r>
        <w:t>Ивангородский</w:t>
      </w:r>
      <w:proofErr w:type="spellEnd"/>
      <w:r>
        <w:t xml:space="preserve"> гуманитарно-технический институт (филиал), Санкт-Петербургский государственный университет аэрокосмического приборостроения, г. Ивангород, Россия, e-</w:t>
      </w:r>
      <w:proofErr w:type="spellStart"/>
      <w:r>
        <w:t>mail</w:t>
      </w:r>
      <w:proofErr w:type="spellEnd"/>
      <w:r>
        <w:t>: varfvera@yandex.ru</w:t>
      </w:r>
    </w:p>
    <w:p w:rsidR="00461512" w:rsidRDefault="00461512" w:rsidP="00461512">
      <w:pPr>
        <w:pStyle w:val="a5"/>
      </w:pPr>
      <w:r>
        <w:t xml:space="preserve">Иванова Наталия Александровна, </w:t>
      </w:r>
    </w:p>
    <w:p w:rsidR="00461512" w:rsidRDefault="00461512" w:rsidP="00461512">
      <w:pPr>
        <w:pStyle w:val="a6"/>
      </w:pPr>
      <w:r>
        <w:t xml:space="preserve">доцент, кандидат экономических наук, кафедра социально-экономических наук и внешнеэкономической деятельности, </w:t>
      </w:r>
      <w:proofErr w:type="spellStart"/>
      <w:r>
        <w:t>Ивангородский</w:t>
      </w:r>
      <w:proofErr w:type="spellEnd"/>
      <w:r>
        <w:t xml:space="preserve"> гуманитарно-технический институт (филиал), Санкт-Петербургский государственный университет аэрокосмического приборостроения, г. Ивангород, Россия, e-</w:t>
      </w:r>
      <w:proofErr w:type="spellStart"/>
      <w:r>
        <w:t>mail</w:t>
      </w:r>
      <w:proofErr w:type="spellEnd"/>
      <w:r>
        <w:t>: ivanovanat207301@mail.ru</w:t>
      </w:r>
    </w:p>
    <w:p w:rsidR="00461512" w:rsidRDefault="00461512" w:rsidP="00461512">
      <w:pPr>
        <w:pStyle w:val="a7"/>
      </w:pPr>
      <w:r>
        <w:t xml:space="preserve">В статье рассматриваются вопросы становления современной национальной платежной системы России, поиска новых путей эффективной работы единой системы электронных платежей, ее экономической </w:t>
      </w:r>
      <w:r>
        <w:lastRenderedPageBreak/>
        <w:t>безопасности, а также конкурентоспособности на международной арене. Отмечается, что на основе зарубежного и отечественного банковского опыта имеется возможность совершенствования национальной платежной системы и вывода ее на новый уровень. Система быстрых платежей является одним из важнейших проектов, направленных на повышение качества платежных услуг. Центральный банк России заинтересован в развитии такой системы, поскольку это способствует финансовой стабильности. Указывается, что период пандемии ускорил развитие бесконтактных платежей не только в России, но и в зарубежных странах. Делаются выводы по направлениям развития национальной платежной системы.</w:t>
      </w:r>
    </w:p>
    <w:p w:rsidR="00461512" w:rsidRDefault="00461512" w:rsidP="00461512">
      <w:pPr>
        <w:pStyle w:val="a7"/>
      </w:pPr>
      <w:r>
        <w:rPr>
          <w:spacing w:val="43"/>
        </w:rPr>
        <w:t>Ключевые слова</w:t>
      </w:r>
      <w:r>
        <w:t xml:space="preserve">: национальная платежная система; безналичный расчет; банковские карты; карта «Мир»; </w:t>
      </w:r>
      <w:proofErr w:type="spellStart"/>
      <w:r>
        <w:t>Сберкарта</w:t>
      </w:r>
      <w:proofErr w:type="spellEnd"/>
      <w:r>
        <w:t>.</w:t>
      </w:r>
    </w:p>
    <w:p w:rsidR="00461512" w:rsidRPr="00461512" w:rsidRDefault="00461512" w:rsidP="00461512">
      <w:pPr>
        <w:pStyle w:val="a3"/>
        <w:rPr>
          <w:lang w:val="ru-RU"/>
        </w:rPr>
      </w:pPr>
    </w:p>
    <w:p w:rsidR="00461512" w:rsidRDefault="00461512" w:rsidP="00461512">
      <w:pPr>
        <w:pStyle w:val="a3"/>
      </w:pPr>
      <w:r>
        <w:t>UDC 336.1</w:t>
      </w:r>
    </w:p>
    <w:p w:rsidR="00461512" w:rsidRPr="00461512" w:rsidRDefault="00461512" w:rsidP="00461512">
      <w:pPr>
        <w:pStyle w:val="a8"/>
        <w:rPr>
          <w:lang w:val="en-US"/>
        </w:rPr>
      </w:pPr>
      <w:r w:rsidRPr="00461512">
        <w:rPr>
          <w:lang w:val="en-US"/>
        </w:rPr>
        <w:t xml:space="preserve">Formation of the national payment system </w:t>
      </w:r>
      <w:r w:rsidRPr="00461512">
        <w:rPr>
          <w:lang w:val="en-US"/>
        </w:rPr>
        <w:br/>
        <w:t>of the Russian Federation</w:t>
      </w:r>
    </w:p>
    <w:p w:rsidR="00461512" w:rsidRPr="00461512" w:rsidRDefault="00461512" w:rsidP="00461512">
      <w:pPr>
        <w:pStyle w:val="a9"/>
        <w:rPr>
          <w:lang w:val="en-US"/>
        </w:rPr>
      </w:pPr>
      <w:proofErr w:type="spellStart"/>
      <w:r w:rsidRPr="00461512">
        <w:rPr>
          <w:lang w:val="en-US"/>
        </w:rPr>
        <w:t>Varfolomeeva</w:t>
      </w:r>
      <w:proofErr w:type="spellEnd"/>
      <w:r w:rsidRPr="00461512">
        <w:rPr>
          <w:lang w:val="en-US"/>
        </w:rPr>
        <w:t xml:space="preserve"> Vera </w:t>
      </w:r>
      <w:proofErr w:type="spellStart"/>
      <w:r w:rsidRPr="00461512">
        <w:rPr>
          <w:lang w:val="en-US"/>
        </w:rPr>
        <w:t>Alexandrovna</w:t>
      </w:r>
      <w:proofErr w:type="spellEnd"/>
      <w:r w:rsidRPr="00461512">
        <w:rPr>
          <w:lang w:val="en-US"/>
        </w:rPr>
        <w:t>,</w:t>
      </w:r>
    </w:p>
    <w:p w:rsidR="00461512" w:rsidRPr="00461512" w:rsidRDefault="00461512" w:rsidP="00461512">
      <w:pPr>
        <w:pStyle w:val="aa"/>
        <w:rPr>
          <w:lang w:val="en-US"/>
        </w:rPr>
      </w:pPr>
      <w:r w:rsidRPr="00461512">
        <w:rPr>
          <w:lang w:val="en-US"/>
        </w:rPr>
        <w:t xml:space="preserve">Associate Professor, Candidate of Economic Sciences, Department of Social and Economic Sciences and Foreign Economic Activity, </w:t>
      </w:r>
      <w:proofErr w:type="spellStart"/>
      <w:r w:rsidRPr="00461512">
        <w:rPr>
          <w:lang w:val="en-US"/>
        </w:rPr>
        <w:t>Ivangorod</w:t>
      </w:r>
      <w:proofErr w:type="spellEnd"/>
      <w:r w:rsidRPr="00461512">
        <w:rPr>
          <w:lang w:val="en-US"/>
        </w:rPr>
        <w:t xml:space="preserve"> Humanitarian and Technical Institute (branch), St. Petersburg State University of Aerospace Instrumentation, </w:t>
      </w:r>
      <w:proofErr w:type="spellStart"/>
      <w:r w:rsidRPr="00461512">
        <w:rPr>
          <w:lang w:val="en-US"/>
        </w:rPr>
        <w:t>Ivangorod</w:t>
      </w:r>
      <w:proofErr w:type="spellEnd"/>
      <w:r w:rsidRPr="00461512">
        <w:rPr>
          <w:lang w:val="en-US"/>
        </w:rPr>
        <w:t>, Russia, e-mail: varfvera@yandex.ru</w:t>
      </w:r>
    </w:p>
    <w:p w:rsidR="00461512" w:rsidRPr="00461512" w:rsidRDefault="00461512" w:rsidP="00461512">
      <w:pPr>
        <w:pStyle w:val="a9"/>
        <w:rPr>
          <w:lang w:val="en-US"/>
        </w:rPr>
      </w:pPr>
      <w:proofErr w:type="spellStart"/>
      <w:r w:rsidRPr="00461512">
        <w:rPr>
          <w:lang w:val="en-US"/>
        </w:rPr>
        <w:t>Ivanova</w:t>
      </w:r>
      <w:proofErr w:type="spellEnd"/>
      <w:r w:rsidRPr="00461512">
        <w:rPr>
          <w:lang w:val="en-US"/>
        </w:rPr>
        <w:t xml:space="preserve"> Natalia </w:t>
      </w:r>
      <w:proofErr w:type="spellStart"/>
      <w:r w:rsidRPr="00461512">
        <w:rPr>
          <w:lang w:val="en-US"/>
        </w:rPr>
        <w:t>Alexandrovna</w:t>
      </w:r>
      <w:proofErr w:type="spellEnd"/>
      <w:r w:rsidRPr="00461512">
        <w:rPr>
          <w:lang w:val="en-US"/>
        </w:rPr>
        <w:t>,</w:t>
      </w:r>
    </w:p>
    <w:p w:rsidR="00461512" w:rsidRPr="00461512" w:rsidRDefault="00461512" w:rsidP="00461512">
      <w:pPr>
        <w:pStyle w:val="aa"/>
        <w:rPr>
          <w:lang w:val="en-US"/>
        </w:rPr>
      </w:pPr>
      <w:r w:rsidRPr="00461512">
        <w:rPr>
          <w:lang w:val="en-US"/>
        </w:rPr>
        <w:t xml:space="preserve">Associate Professor, Candidate of Economic Sciences, Department of Social and Economic Sciences and Foreign Economic Activity, </w:t>
      </w:r>
      <w:proofErr w:type="spellStart"/>
      <w:r w:rsidRPr="00461512">
        <w:rPr>
          <w:lang w:val="en-US"/>
        </w:rPr>
        <w:t>Ivangorod</w:t>
      </w:r>
      <w:proofErr w:type="spellEnd"/>
      <w:r w:rsidRPr="00461512">
        <w:rPr>
          <w:lang w:val="en-US"/>
        </w:rPr>
        <w:t xml:space="preserve"> Humanitarian and Technical Institute (branch), St. Petersburg State University of Aerospace Instrumentation, </w:t>
      </w:r>
      <w:proofErr w:type="spellStart"/>
      <w:r w:rsidRPr="00461512">
        <w:rPr>
          <w:lang w:val="en-US"/>
        </w:rPr>
        <w:t>Ivangorod</w:t>
      </w:r>
      <w:proofErr w:type="spellEnd"/>
      <w:r w:rsidRPr="00461512">
        <w:rPr>
          <w:lang w:val="en-US"/>
        </w:rPr>
        <w:t>, Russia, e-mail: ivanovanat207301@mail.ru</w:t>
      </w:r>
    </w:p>
    <w:p w:rsidR="00461512" w:rsidRPr="00461512" w:rsidRDefault="00461512" w:rsidP="00461512">
      <w:pPr>
        <w:pStyle w:val="a7"/>
        <w:rPr>
          <w:lang w:val="en-US"/>
        </w:rPr>
      </w:pPr>
      <w:r w:rsidRPr="00461512">
        <w:rPr>
          <w:lang w:val="en-US"/>
        </w:rPr>
        <w:t>The article discusses the issues of the formation of the modern national payment system in Russia, the search for new ways of effective operation of the unified electronic payment system, its economic security, as well as competitiveness in the international arena. It is noted that on the basis of foreign and domestic banking experience, there is an opportunity to improve the national payment system and bring it to a new level. The fast payment system is one of the most important projects aimed at improving the quality of payment services. The Central Bank of Russia is interested in the development of such a system as it contributes to financial stability. It is indicated that the period of the pandemic has accelerated the development of contactless payments not only in Russia, but also in foreign countries. Conclusions are made on the directions of development of the national payment system.</w:t>
      </w:r>
    </w:p>
    <w:p w:rsidR="00461512" w:rsidRPr="00461512" w:rsidRDefault="00461512" w:rsidP="00461512">
      <w:pPr>
        <w:pStyle w:val="a7"/>
        <w:rPr>
          <w:lang w:val="en-US"/>
        </w:rPr>
      </w:pPr>
      <w:r w:rsidRPr="00461512">
        <w:rPr>
          <w:spacing w:val="43"/>
          <w:lang w:val="en-US"/>
        </w:rPr>
        <w:t>Keywords</w:t>
      </w:r>
      <w:r w:rsidRPr="00461512">
        <w:rPr>
          <w:lang w:val="en-US"/>
        </w:rPr>
        <w:t>: national payment system; cashless payments; bank cards; map “World”; savings card.</w:t>
      </w:r>
    </w:p>
    <w:p w:rsidR="00461512" w:rsidRDefault="00461512"/>
    <w:p w:rsidR="00461512" w:rsidRPr="00461512" w:rsidRDefault="00461512" w:rsidP="00461512">
      <w:pPr>
        <w:pStyle w:val="a3"/>
        <w:rPr>
          <w:lang w:val="ru-RU"/>
        </w:rPr>
      </w:pPr>
      <w:r>
        <w:t>DOI</w:t>
      </w:r>
      <w:r w:rsidRPr="00461512">
        <w:rPr>
          <w:lang w:val="ru-RU"/>
        </w:rPr>
        <w:t xml:space="preserve"> 10.47576/</w:t>
      </w:r>
      <w:r w:rsidRPr="00461512">
        <w:rPr>
          <w:b w:val="0"/>
          <w:bCs w:val="0"/>
          <w:lang w:val="ru-RU"/>
        </w:rPr>
        <w:t>2712-7516_2021_5_1_63</w:t>
      </w:r>
    </w:p>
    <w:p w:rsidR="00461512" w:rsidRPr="00461512" w:rsidRDefault="00461512" w:rsidP="00461512">
      <w:pPr>
        <w:pStyle w:val="a3"/>
        <w:rPr>
          <w:lang w:val="ru-RU"/>
        </w:rPr>
      </w:pPr>
      <w:r w:rsidRPr="00461512">
        <w:rPr>
          <w:lang w:val="ru-RU"/>
        </w:rPr>
        <w:t>УДК 316.35:334.72</w:t>
      </w:r>
    </w:p>
    <w:p w:rsidR="00461512" w:rsidRDefault="00461512" w:rsidP="00461512">
      <w:pPr>
        <w:pStyle w:val="a4"/>
      </w:pPr>
      <w:r>
        <w:t xml:space="preserve">Анализ принципов корпоративного управления </w:t>
      </w:r>
      <w:r>
        <w:br/>
        <w:t>ПАО «Сургутнефтегаз»</w:t>
      </w:r>
    </w:p>
    <w:p w:rsidR="00461512" w:rsidRDefault="00461512" w:rsidP="00461512">
      <w:pPr>
        <w:pStyle w:val="a5"/>
      </w:pPr>
      <w:r>
        <w:t>Филатов Владимир Владимирович,</w:t>
      </w:r>
    </w:p>
    <w:p w:rsidR="00461512" w:rsidRDefault="00461512" w:rsidP="00461512">
      <w:pPr>
        <w:pStyle w:val="a6"/>
        <w:rPr>
          <w:spacing w:val="-2"/>
        </w:rPr>
      </w:pPr>
      <w:proofErr w:type="gramStart"/>
      <w:r>
        <w:rPr>
          <w:spacing w:val="-2"/>
        </w:rPr>
        <w:t>доктор экономических наук, доцент, профессор кафедры коммерции и сервиса, Российский государственный университет им. А. Н. Косыгина (Технологии.</w:t>
      </w:r>
      <w:proofErr w:type="gramEnd"/>
      <w:r>
        <w:rPr>
          <w:spacing w:val="-2"/>
        </w:rPr>
        <w:t xml:space="preserve"> Дизайн. </w:t>
      </w:r>
      <w:proofErr w:type="gramStart"/>
      <w:r>
        <w:rPr>
          <w:spacing w:val="-2"/>
        </w:rPr>
        <w:t>Искусство), г. Москва, Россия, e-</w:t>
      </w:r>
      <w:proofErr w:type="spellStart"/>
      <w:r>
        <w:rPr>
          <w:spacing w:val="-2"/>
        </w:rPr>
        <w:t>mail</w:t>
      </w:r>
      <w:proofErr w:type="spellEnd"/>
      <w:r>
        <w:rPr>
          <w:spacing w:val="-2"/>
        </w:rPr>
        <w:t>: filatov_vl@mail.ru</w:t>
      </w:r>
      <w:proofErr w:type="gramEnd"/>
    </w:p>
    <w:p w:rsidR="00461512" w:rsidRDefault="00461512" w:rsidP="00461512">
      <w:pPr>
        <w:pStyle w:val="a5"/>
      </w:pPr>
      <w:r>
        <w:t>Гарбузова Таисия Георгиевна,</w:t>
      </w:r>
    </w:p>
    <w:p w:rsidR="00461512" w:rsidRDefault="00461512" w:rsidP="00461512">
      <w:pPr>
        <w:pStyle w:val="a6"/>
      </w:pPr>
      <w:r>
        <w:t xml:space="preserve">кандидат сельскохозяйственных наук, доцент, доцент кафедры экономики учета и анализа хозяйственной деятельности, Санкт-Петербургский государственный </w:t>
      </w:r>
      <w:r>
        <w:lastRenderedPageBreak/>
        <w:t xml:space="preserve">лесотехнический университет им. С. М. Кирова, </w:t>
      </w:r>
      <w:r>
        <w:br/>
        <w:t>г. Санкт-Петербург, Россия, e-</w:t>
      </w:r>
      <w:proofErr w:type="spellStart"/>
      <w:r>
        <w:t>mail</w:t>
      </w:r>
      <w:proofErr w:type="spellEnd"/>
      <w:r>
        <w:t>: taisya.garbuzova@spbftu.ru</w:t>
      </w:r>
    </w:p>
    <w:p w:rsidR="00461512" w:rsidRDefault="00461512" w:rsidP="00461512">
      <w:pPr>
        <w:pStyle w:val="a5"/>
      </w:pPr>
      <w:r>
        <w:t xml:space="preserve">Ксенофонтова </w:t>
      </w:r>
      <w:proofErr w:type="spellStart"/>
      <w:r>
        <w:t>Халидя</w:t>
      </w:r>
      <w:proofErr w:type="spellEnd"/>
      <w:r>
        <w:t xml:space="preserve"> </w:t>
      </w:r>
      <w:proofErr w:type="spellStart"/>
      <w:r>
        <w:t>Зейнятулловна</w:t>
      </w:r>
      <w:proofErr w:type="spellEnd"/>
      <w:r>
        <w:t>,</w:t>
      </w:r>
    </w:p>
    <w:p w:rsidR="00461512" w:rsidRDefault="00461512" w:rsidP="00461512">
      <w:pPr>
        <w:pStyle w:val="a6"/>
      </w:pPr>
      <w:r>
        <w:t xml:space="preserve">кандидат социологических наук, доцент, доцент кафедры рекламы и связи с общественностью в </w:t>
      </w:r>
      <w:proofErr w:type="spellStart"/>
      <w:r>
        <w:t>медиаиндустрии</w:t>
      </w:r>
      <w:proofErr w:type="spellEnd"/>
      <w:r>
        <w:t xml:space="preserve">, Московский политехнический университет (Московский </w:t>
      </w:r>
      <w:proofErr w:type="spellStart"/>
      <w:r>
        <w:t>политех</w:t>
      </w:r>
      <w:proofErr w:type="spellEnd"/>
      <w:r>
        <w:t>), г. Москва, Россия, e-</w:t>
      </w:r>
      <w:proofErr w:type="spellStart"/>
      <w:r>
        <w:t>mail</w:t>
      </w:r>
      <w:proofErr w:type="spellEnd"/>
      <w:r>
        <w:t>: xenophontova@mail.ru</w:t>
      </w:r>
    </w:p>
    <w:p w:rsidR="00461512" w:rsidRDefault="00461512" w:rsidP="00461512">
      <w:pPr>
        <w:pStyle w:val="a5"/>
      </w:pPr>
      <w:proofErr w:type="spellStart"/>
      <w:r>
        <w:t>Исаханов</w:t>
      </w:r>
      <w:proofErr w:type="spellEnd"/>
      <w:r>
        <w:t xml:space="preserve"> </w:t>
      </w:r>
      <w:proofErr w:type="spellStart"/>
      <w:r>
        <w:t>Айдарбек</w:t>
      </w:r>
      <w:proofErr w:type="spellEnd"/>
      <w:r>
        <w:t xml:space="preserve"> </w:t>
      </w:r>
      <w:proofErr w:type="spellStart"/>
      <w:r>
        <w:t>Ермухаметович</w:t>
      </w:r>
      <w:proofErr w:type="spellEnd"/>
      <w:r>
        <w:t>,</w:t>
      </w:r>
    </w:p>
    <w:p w:rsidR="00461512" w:rsidRDefault="00461512" w:rsidP="00461512">
      <w:pPr>
        <w:pStyle w:val="a6"/>
      </w:pPr>
      <w:r>
        <w:t>Московский городской университет управления Правительства Москвы им. Ю. М. Лужкова, г. Москва, Россия, e-</w:t>
      </w:r>
      <w:proofErr w:type="spellStart"/>
      <w:r>
        <w:t>mail</w:t>
      </w:r>
      <w:proofErr w:type="spellEnd"/>
      <w:r>
        <w:t>: aid888@mail.ru</w:t>
      </w:r>
    </w:p>
    <w:p w:rsidR="00461512" w:rsidRDefault="00461512" w:rsidP="00461512">
      <w:pPr>
        <w:pStyle w:val="a7"/>
      </w:pPr>
      <w:r>
        <w:t xml:space="preserve">В статье проведен анализ принципов корпоративного управления ПАО «Сургутнефтегаз». Установлено, что корпоративное управление является ключевым фактором развития, на это указывает наличие системы управления рисками, которая направлена на количественную и качественную оценку отраслевых, </w:t>
      </w:r>
      <w:proofErr w:type="spellStart"/>
      <w:r>
        <w:t>страновых</w:t>
      </w:r>
      <w:proofErr w:type="spellEnd"/>
      <w:r>
        <w:t>, региональных, финансовых рисков, рисков потери деловой репутации, правовых и стратегических рисков. Кроме этого, развитие пандемии и климатические изменения создают необходимость учета в системе корпоративного управления рисков потери интеллектуального капитала и человеческих ресурсов, а также обновления производственной базы с учетом не только увеличения объемов добычи и переработки нефти и газа, а и возможности противостоять изменениям в окружающей среде.</w:t>
      </w:r>
    </w:p>
    <w:p w:rsidR="00461512" w:rsidRDefault="00461512" w:rsidP="00461512">
      <w:pPr>
        <w:pStyle w:val="a7"/>
      </w:pPr>
      <w:r>
        <w:rPr>
          <w:spacing w:val="43"/>
        </w:rPr>
        <w:t>Ключевые слова:</w:t>
      </w:r>
      <w:r>
        <w:t xml:space="preserve"> управленческий анализ; принципы корпоративного управления; транснациональные корпорации (ТНК); рынок добычи и переработки нефти. </w:t>
      </w:r>
    </w:p>
    <w:p w:rsidR="00461512" w:rsidRDefault="00461512" w:rsidP="00461512">
      <w:pPr>
        <w:pStyle w:val="a3"/>
        <w:spacing w:before="340"/>
      </w:pPr>
      <w:r>
        <w:t>UDC 316.35:334.72</w:t>
      </w:r>
    </w:p>
    <w:p w:rsidR="00461512" w:rsidRPr="00461512" w:rsidRDefault="00461512" w:rsidP="00461512">
      <w:pPr>
        <w:pStyle w:val="a8"/>
        <w:rPr>
          <w:lang w:val="en-US"/>
        </w:rPr>
      </w:pPr>
      <w:r w:rsidRPr="00461512">
        <w:rPr>
          <w:lang w:val="en-US"/>
        </w:rPr>
        <w:t>Analysis of the principles of corporate governance of PJSC “Surgutneftegas”</w:t>
      </w:r>
    </w:p>
    <w:p w:rsidR="00461512" w:rsidRPr="00461512" w:rsidRDefault="00461512" w:rsidP="00461512">
      <w:pPr>
        <w:pStyle w:val="a9"/>
        <w:rPr>
          <w:lang w:val="en-US"/>
        </w:rPr>
      </w:pPr>
      <w:proofErr w:type="spellStart"/>
      <w:r w:rsidRPr="00461512">
        <w:rPr>
          <w:lang w:val="en-US"/>
        </w:rPr>
        <w:t>Filatov</w:t>
      </w:r>
      <w:proofErr w:type="spellEnd"/>
      <w:r w:rsidRPr="00461512">
        <w:rPr>
          <w:lang w:val="en-US"/>
        </w:rPr>
        <w:t xml:space="preserve"> Vladimir </w:t>
      </w:r>
      <w:proofErr w:type="spellStart"/>
      <w:r w:rsidRPr="00461512">
        <w:rPr>
          <w:lang w:val="en-US"/>
        </w:rPr>
        <w:t>Vladimirovich</w:t>
      </w:r>
      <w:proofErr w:type="spellEnd"/>
      <w:r w:rsidRPr="00461512">
        <w:rPr>
          <w:lang w:val="en-US"/>
        </w:rPr>
        <w:t>,</w:t>
      </w:r>
    </w:p>
    <w:p w:rsidR="00461512" w:rsidRPr="00461512" w:rsidRDefault="00461512" w:rsidP="00461512">
      <w:pPr>
        <w:pStyle w:val="aa"/>
        <w:rPr>
          <w:lang w:val="en-US"/>
        </w:rPr>
      </w:pPr>
      <w:proofErr w:type="gramStart"/>
      <w:r w:rsidRPr="00461512">
        <w:rPr>
          <w:lang w:val="en-US"/>
        </w:rPr>
        <w:t>Doctor of Economics, Associate Professor, Professor of the Department of Commerce and Service, Russian State University.</w:t>
      </w:r>
      <w:proofErr w:type="gramEnd"/>
      <w:r w:rsidRPr="00461512">
        <w:rPr>
          <w:lang w:val="en-US"/>
        </w:rPr>
        <w:t xml:space="preserve"> </w:t>
      </w:r>
      <w:proofErr w:type="gramStart"/>
      <w:r w:rsidRPr="00461512">
        <w:rPr>
          <w:lang w:val="en-US"/>
        </w:rPr>
        <w:t xml:space="preserve">Named after A. N. </w:t>
      </w:r>
      <w:proofErr w:type="spellStart"/>
      <w:r w:rsidRPr="00461512">
        <w:rPr>
          <w:lang w:val="en-US"/>
        </w:rPr>
        <w:t>Kosygina</w:t>
      </w:r>
      <w:proofErr w:type="spellEnd"/>
      <w:r w:rsidRPr="00461512">
        <w:rPr>
          <w:lang w:val="en-US"/>
        </w:rPr>
        <w:t xml:space="preserve"> (Technology.</w:t>
      </w:r>
      <w:proofErr w:type="gramEnd"/>
      <w:r w:rsidRPr="00461512">
        <w:rPr>
          <w:lang w:val="en-US"/>
        </w:rPr>
        <w:t xml:space="preserve"> </w:t>
      </w:r>
      <w:proofErr w:type="gramStart"/>
      <w:r w:rsidRPr="00461512">
        <w:rPr>
          <w:lang w:val="en-US"/>
        </w:rPr>
        <w:t>Design.</w:t>
      </w:r>
      <w:proofErr w:type="gramEnd"/>
      <w:r w:rsidRPr="00461512">
        <w:rPr>
          <w:lang w:val="en-US"/>
        </w:rPr>
        <w:t xml:space="preserve"> Art), Moscow, Russia, e-mail: filatov_vl@mail.ru</w:t>
      </w:r>
    </w:p>
    <w:p w:rsidR="00461512" w:rsidRPr="00461512" w:rsidRDefault="00461512" w:rsidP="00461512">
      <w:pPr>
        <w:pStyle w:val="a9"/>
        <w:rPr>
          <w:lang w:val="en-US"/>
        </w:rPr>
      </w:pPr>
      <w:proofErr w:type="spellStart"/>
      <w:r w:rsidRPr="00461512">
        <w:rPr>
          <w:lang w:val="en-US"/>
        </w:rPr>
        <w:t>Garbuzova</w:t>
      </w:r>
      <w:proofErr w:type="spellEnd"/>
      <w:r w:rsidRPr="00461512">
        <w:rPr>
          <w:lang w:val="en-US"/>
        </w:rPr>
        <w:t xml:space="preserve"> </w:t>
      </w:r>
      <w:proofErr w:type="spellStart"/>
      <w:r w:rsidRPr="00461512">
        <w:rPr>
          <w:lang w:val="en-US"/>
        </w:rPr>
        <w:t>Taisiya</w:t>
      </w:r>
      <w:proofErr w:type="spellEnd"/>
      <w:r w:rsidRPr="00461512">
        <w:rPr>
          <w:lang w:val="en-US"/>
        </w:rPr>
        <w:t xml:space="preserve"> </w:t>
      </w:r>
      <w:proofErr w:type="spellStart"/>
      <w:r w:rsidRPr="00461512">
        <w:rPr>
          <w:lang w:val="en-US"/>
        </w:rPr>
        <w:t>Georgievna</w:t>
      </w:r>
      <w:proofErr w:type="spellEnd"/>
      <w:r w:rsidRPr="00461512">
        <w:rPr>
          <w:lang w:val="en-US"/>
        </w:rPr>
        <w:t>,</w:t>
      </w:r>
    </w:p>
    <w:p w:rsidR="00461512" w:rsidRPr="00461512" w:rsidRDefault="00461512" w:rsidP="00461512">
      <w:pPr>
        <w:pStyle w:val="aa"/>
        <w:rPr>
          <w:spacing w:val="-2"/>
          <w:lang w:val="en-US"/>
        </w:rPr>
      </w:pPr>
      <w:r w:rsidRPr="00461512">
        <w:rPr>
          <w:spacing w:val="-2"/>
          <w:lang w:val="en-US"/>
        </w:rPr>
        <w:t xml:space="preserve">Candidate of Agricultural Sciences, Associate Professor, Associate Professor of the Department of Economics Accounting and Analysis of Economic Activity, Saint Petersburg State Forestry University named after S. M. Kirov, St. Petersburg, Russia, </w:t>
      </w:r>
      <w:proofErr w:type="gramStart"/>
      <w:r w:rsidRPr="00461512">
        <w:rPr>
          <w:spacing w:val="-2"/>
          <w:lang w:val="en-US"/>
        </w:rPr>
        <w:t>e</w:t>
      </w:r>
      <w:proofErr w:type="gramEnd"/>
      <w:r w:rsidRPr="00461512">
        <w:rPr>
          <w:spacing w:val="-2"/>
          <w:lang w:val="en-US"/>
        </w:rPr>
        <w:t>-mail: taisya.garbuzova@spbftu.ru</w:t>
      </w:r>
    </w:p>
    <w:p w:rsidR="00461512" w:rsidRPr="00461512" w:rsidRDefault="00461512" w:rsidP="00461512">
      <w:pPr>
        <w:pStyle w:val="a9"/>
        <w:rPr>
          <w:lang w:val="en-US"/>
        </w:rPr>
      </w:pPr>
      <w:proofErr w:type="spellStart"/>
      <w:r w:rsidRPr="00461512">
        <w:rPr>
          <w:lang w:val="en-US"/>
        </w:rPr>
        <w:t>Ksenofontova</w:t>
      </w:r>
      <w:proofErr w:type="spellEnd"/>
      <w:r w:rsidRPr="00461512">
        <w:rPr>
          <w:lang w:val="en-US"/>
        </w:rPr>
        <w:t xml:space="preserve"> </w:t>
      </w:r>
      <w:proofErr w:type="spellStart"/>
      <w:r w:rsidRPr="00461512">
        <w:rPr>
          <w:lang w:val="en-US"/>
        </w:rPr>
        <w:t>Khalida</w:t>
      </w:r>
      <w:proofErr w:type="spellEnd"/>
      <w:r w:rsidRPr="00461512">
        <w:rPr>
          <w:lang w:val="en-US"/>
        </w:rPr>
        <w:t xml:space="preserve"> </w:t>
      </w:r>
      <w:proofErr w:type="spellStart"/>
      <w:r w:rsidRPr="00461512">
        <w:rPr>
          <w:lang w:val="en-US"/>
        </w:rPr>
        <w:t>Zeyinyatullovna</w:t>
      </w:r>
      <w:proofErr w:type="spellEnd"/>
      <w:r w:rsidRPr="00461512">
        <w:rPr>
          <w:lang w:val="en-US"/>
        </w:rPr>
        <w:t>,</w:t>
      </w:r>
    </w:p>
    <w:p w:rsidR="00461512" w:rsidRPr="00461512" w:rsidRDefault="00461512" w:rsidP="00461512">
      <w:pPr>
        <w:pStyle w:val="aa"/>
        <w:rPr>
          <w:lang w:val="en-US"/>
        </w:rPr>
      </w:pPr>
      <w:r w:rsidRPr="00461512">
        <w:rPr>
          <w:lang w:val="en-US"/>
        </w:rPr>
        <w:t>PhD in Sociology, Associate Professor, Associate Professor of the Department of Advertising and Public Relations in the Media Industry, Moscow Polytechnic University (Moscow Polytechnic), Moscow, Russia, e-mail: xenophontova@mail.ru</w:t>
      </w:r>
    </w:p>
    <w:p w:rsidR="00461512" w:rsidRPr="00461512" w:rsidRDefault="00461512" w:rsidP="00461512">
      <w:pPr>
        <w:pStyle w:val="a9"/>
        <w:rPr>
          <w:lang w:val="en-US"/>
        </w:rPr>
      </w:pPr>
      <w:proofErr w:type="spellStart"/>
      <w:r w:rsidRPr="00461512">
        <w:rPr>
          <w:lang w:val="en-US"/>
        </w:rPr>
        <w:t>Isakhanov</w:t>
      </w:r>
      <w:proofErr w:type="spellEnd"/>
      <w:r w:rsidRPr="00461512">
        <w:rPr>
          <w:lang w:val="en-US"/>
        </w:rPr>
        <w:t xml:space="preserve"> </w:t>
      </w:r>
      <w:proofErr w:type="spellStart"/>
      <w:r w:rsidRPr="00461512">
        <w:rPr>
          <w:lang w:val="en-US"/>
        </w:rPr>
        <w:t>Aydarbek</w:t>
      </w:r>
      <w:proofErr w:type="spellEnd"/>
      <w:r w:rsidRPr="00461512">
        <w:rPr>
          <w:lang w:val="en-US"/>
        </w:rPr>
        <w:t xml:space="preserve"> </w:t>
      </w:r>
      <w:proofErr w:type="spellStart"/>
      <w:r w:rsidRPr="00461512">
        <w:rPr>
          <w:lang w:val="en-US"/>
        </w:rPr>
        <w:t>Ermukhametovich</w:t>
      </w:r>
      <w:proofErr w:type="spellEnd"/>
      <w:r w:rsidRPr="00461512">
        <w:rPr>
          <w:lang w:val="en-US"/>
        </w:rPr>
        <w:t>,</w:t>
      </w:r>
    </w:p>
    <w:p w:rsidR="00461512" w:rsidRPr="00461512" w:rsidRDefault="00461512" w:rsidP="00461512">
      <w:pPr>
        <w:pStyle w:val="aa"/>
        <w:rPr>
          <w:lang w:val="en-US"/>
        </w:rPr>
      </w:pPr>
      <w:r w:rsidRPr="00461512">
        <w:rPr>
          <w:lang w:val="en-US"/>
        </w:rPr>
        <w:t xml:space="preserve">Moscow City University of Management of the Moscow Government named after Y. M. </w:t>
      </w:r>
      <w:proofErr w:type="spellStart"/>
      <w:r w:rsidRPr="00461512">
        <w:rPr>
          <w:lang w:val="en-US"/>
        </w:rPr>
        <w:t>Luzhkova</w:t>
      </w:r>
      <w:proofErr w:type="spellEnd"/>
      <w:r w:rsidRPr="00461512">
        <w:rPr>
          <w:lang w:val="en-US"/>
        </w:rPr>
        <w:t xml:space="preserve">, Moscow, Russia, </w:t>
      </w:r>
      <w:proofErr w:type="gramStart"/>
      <w:r w:rsidRPr="00461512">
        <w:rPr>
          <w:lang w:val="en-US"/>
        </w:rPr>
        <w:t>e</w:t>
      </w:r>
      <w:proofErr w:type="gramEnd"/>
      <w:r w:rsidRPr="00461512">
        <w:rPr>
          <w:lang w:val="en-US"/>
        </w:rPr>
        <w:t>-mail: aid888@mail.ru</w:t>
      </w:r>
    </w:p>
    <w:p w:rsidR="00461512" w:rsidRPr="00461512" w:rsidRDefault="00461512" w:rsidP="00461512">
      <w:pPr>
        <w:pStyle w:val="a7"/>
        <w:rPr>
          <w:lang w:val="en-US"/>
        </w:rPr>
      </w:pPr>
      <w:r w:rsidRPr="00461512">
        <w:rPr>
          <w:lang w:val="en-US"/>
        </w:rPr>
        <w:t>The article analyzes the principles of corporate governance of PJSC “</w:t>
      </w:r>
      <w:proofErr w:type="spellStart"/>
      <w:r w:rsidRPr="00461512">
        <w:rPr>
          <w:lang w:val="en-US"/>
        </w:rPr>
        <w:t>Surgutneftegas</w:t>
      </w:r>
      <w:proofErr w:type="spellEnd"/>
      <w:r w:rsidRPr="00461512">
        <w:rPr>
          <w:lang w:val="en-US"/>
        </w:rPr>
        <w:t>”. It was established that corporate governance is a key development factor, as indicated by the existence of a risk management system, which is aimed at quantitative and qualitative assessment of industry, country, regional, financial risks, risks of loss of business reputation, legal and strategic risks. In addition, the development of a pandemic and climate change creates the need to take into account the risks of loss of intellectual capital and human resources in the corporate governance system, as well as to update the production base, taking into account not only an increase in the production and processing of oil and gas, but also the ability to resist changes in the environment.</w:t>
      </w:r>
    </w:p>
    <w:p w:rsidR="00461512" w:rsidRPr="00461512" w:rsidRDefault="00461512" w:rsidP="00461512">
      <w:pPr>
        <w:pStyle w:val="a7"/>
        <w:rPr>
          <w:lang w:val="en-US"/>
        </w:rPr>
      </w:pPr>
      <w:r w:rsidRPr="00461512">
        <w:rPr>
          <w:spacing w:val="43"/>
          <w:lang w:val="en-US"/>
        </w:rPr>
        <w:t>Keywords</w:t>
      </w:r>
      <w:r w:rsidRPr="00461512">
        <w:rPr>
          <w:lang w:val="en-US"/>
        </w:rPr>
        <w:t>: management analysis; principles of corporate governance; transnational corporations (TNCs); oil production and refining market.</w:t>
      </w:r>
    </w:p>
    <w:p w:rsidR="00461512" w:rsidRDefault="00461512"/>
    <w:p w:rsidR="00391C6C" w:rsidRPr="00391C6C" w:rsidRDefault="00391C6C" w:rsidP="00391C6C">
      <w:pPr>
        <w:pStyle w:val="a3"/>
        <w:rPr>
          <w:lang w:val="ru-RU"/>
        </w:rPr>
      </w:pPr>
      <w:r>
        <w:t>DOI</w:t>
      </w:r>
      <w:r w:rsidRPr="00391C6C">
        <w:rPr>
          <w:lang w:val="ru-RU"/>
        </w:rPr>
        <w:t xml:space="preserve"> 10.47576/</w:t>
      </w:r>
      <w:r w:rsidRPr="00391C6C">
        <w:rPr>
          <w:b w:val="0"/>
          <w:bCs w:val="0"/>
          <w:lang w:val="ru-RU"/>
        </w:rPr>
        <w:t>2712-7516_2021_5_1_72</w:t>
      </w:r>
    </w:p>
    <w:p w:rsidR="00391C6C" w:rsidRPr="00391C6C" w:rsidRDefault="00391C6C" w:rsidP="00391C6C">
      <w:pPr>
        <w:pStyle w:val="a3"/>
        <w:rPr>
          <w:lang w:val="ru-RU"/>
        </w:rPr>
      </w:pPr>
      <w:r w:rsidRPr="00391C6C">
        <w:rPr>
          <w:lang w:val="ru-RU"/>
        </w:rPr>
        <w:t>УДК 349.2:378.12</w:t>
      </w:r>
    </w:p>
    <w:p w:rsidR="00391C6C" w:rsidRDefault="00391C6C" w:rsidP="00391C6C">
      <w:pPr>
        <w:pStyle w:val="a4"/>
      </w:pPr>
      <w:r>
        <w:t>Современные проблемы защиты трудовых прав педагогических работников высших учебных заведений государственными правоохранительными органами</w:t>
      </w:r>
    </w:p>
    <w:p w:rsidR="00391C6C" w:rsidRDefault="00391C6C" w:rsidP="00391C6C">
      <w:pPr>
        <w:pStyle w:val="a5"/>
      </w:pPr>
      <w:r>
        <w:t>Лордкипанидзе Марина Георгиевна,</w:t>
      </w:r>
    </w:p>
    <w:p w:rsidR="00391C6C" w:rsidRDefault="00391C6C" w:rsidP="00391C6C">
      <w:pPr>
        <w:pStyle w:val="a6"/>
      </w:pPr>
      <w:r>
        <w:t xml:space="preserve">кандидат экономических наук, доцент, доцент </w:t>
      </w:r>
      <w:proofErr w:type="gramStart"/>
      <w:r>
        <w:t>кафедры экономической безопасности производственных комплексов института экономики</w:t>
      </w:r>
      <w:proofErr w:type="gramEnd"/>
      <w:r>
        <w:t xml:space="preserve"> и управления, Уральский федеральный университет имени первого Президента России Б. Н. Ельцина, г. Екатеринбург, Россия, e-</w:t>
      </w:r>
      <w:proofErr w:type="spellStart"/>
      <w:r>
        <w:t>mail</w:t>
      </w:r>
      <w:proofErr w:type="spellEnd"/>
      <w:r>
        <w:t>: kondor-lord@yandex.ru</w:t>
      </w:r>
    </w:p>
    <w:p w:rsidR="00391C6C" w:rsidRDefault="00391C6C" w:rsidP="00391C6C">
      <w:pPr>
        <w:pStyle w:val="a5"/>
      </w:pPr>
      <w:r>
        <w:t>Лапшина Светлана Николаевна,</w:t>
      </w:r>
    </w:p>
    <w:p w:rsidR="00391C6C" w:rsidRDefault="00391C6C" w:rsidP="00391C6C">
      <w:pPr>
        <w:pStyle w:val="a6"/>
      </w:pPr>
      <w:r>
        <w:t xml:space="preserve">кандидат технических наук, доцент, доцент кафедры анализа систем и принятия решений института экономики и управления, Уральский федеральный университет имени первого Президента России Б. Н. Ельцина, </w:t>
      </w:r>
      <w:r>
        <w:br/>
        <w:t>г. Екатеринбург, Россия, e-</w:t>
      </w:r>
      <w:proofErr w:type="spellStart"/>
      <w:r>
        <w:t>mail</w:t>
      </w:r>
      <w:proofErr w:type="spellEnd"/>
      <w:r>
        <w:t>: s.n.lapshina@urfu.ru</w:t>
      </w:r>
    </w:p>
    <w:p w:rsidR="00391C6C" w:rsidRDefault="00391C6C" w:rsidP="00391C6C">
      <w:pPr>
        <w:pStyle w:val="a7"/>
      </w:pPr>
      <w:r>
        <w:t>В статье рассмотрены существующие в настоящее время в России проблемы в сфере высшего образования, связанные с правовым регулированием трудовых отношений педагогических работников и защитой их трудовых прав государственными правоохранительными органами. Отмечается, что на рынке труда педагогические работники являются одной из самых незащищенных категорий, поскольку заключению трудового договора с ними в вузах предшествует избрание по конкурсу на замещение соответствующей должности. Органы прокуратуры и следствия предпочитают не устанавливать факты дискриминации со стороны работодателей и не привлекать к уголовной ответственности виновных должностных лиц, что приводит к недоверию педагогических работников вузов к судебной системе, государственным правоохранительным органам и снижению их авторитета.</w:t>
      </w:r>
    </w:p>
    <w:p w:rsidR="00391C6C" w:rsidRDefault="00391C6C" w:rsidP="00391C6C">
      <w:pPr>
        <w:pStyle w:val="a7"/>
      </w:pPr>
      <w:r>
        <w:rPr>
          <w:spacing w:val="43"/>
        </w:rPr>
        <w:t>Ключевые слова</w:t>
      </w:r>
      <w:r>
        <w:t>: педагогический работник; высшие учебные заведения; трудовые отношения; защита трудовых прав; правоохранительные органы.</w:t>
      </w:r>
    </w:p>
    <w:p w:rsidR="00391C6C" w:rsidRPr="00391C6C" w:rsidRDefault="00391C6C" w:rsidP="00391C6C">
      <w:pPr>
        <w:pStyle w:val="a3"/>
        <w:rPr>
          <w:lang w:val="ru-RU"/>
        </w:rPr>
      </w:pPr>
    </w:p>
    <w:p w:rsidR="00391C6C" w:rsidRDefault="00391C6C" w:rsidP="00391C6C">
      <w:pPr>
        <w:pStyle w:val="a3"/>
      </w:pPr>
      <w:r>
        <w:t>UDC 349.2:378.12</w:t>
      </w:r>
    </w:p>
    <w:p w:rsidR="00391C6C" w:rsidRPr="00391C6C" w:rsidRDefault="00391C6C" w:rsidP="00391C6C">
      <w:pPr>
        <w:pStyle w:val="a8"/>
        <w:rPr>
          <w:lang w:val="en-US"/>
        </w:rPr>
      </w:pPr>
      <w:r w:rsidRPr="00391C6C">
        <w:rPr>
          <w:lang w:val="en-US"/>
        </w:rPr>
        <w:t>Modern problems of protecting the labor rights of pedagogical workers of higher educational institutions by state law enforcement agencies</w:t>
      </w:r>
    </w:p>
    <w:p w:rsidR="00391C6C" w:rsidRPr="00391C6C" w:rsidRDefault="00391C6C" w:rsidP="00391C6C">
      <w:pPr>
        <w:pStyle w:val="a9"/>
        <w:rPr>
          <w:lang w:val="en-US"/>
        </w:rPr>
      </w:pPr>
      <w:proofErr w:type="spellStart"/>
      <w:r w:rsidRPr="00391C6C">
        <w:rPr>
          <w:lang w:val="en-US"/>
        </w:rPr>
        <w:t>Lordkipanidze</w:t>
      </w:r>
      <w:proofErr w:type="spellEnd"/>
      <w:r w:rsidRPr="00391C6C">
        <w:rPr>
          <w:lang w:val="en-US"/>
        </w:rPr>
        <w:t xml:space="preserve"> Marina </w:t>
      </w:r>
      <w:proofErr w:type="spellStart"/>
      <w:r w:rsidRPr="00391C6C">
        <w:rPr>
          <w:lang w:val="en-US"/>
        </w:rPr>
        <w:t>Georgievna</w:t>
      </w:r>
      <w:proofErr w:type="spellEnd"/>
      <w:r w:rsidRPr="00391C6C">
        <w:rPr>
          <w:lang w:val="en-US"/>
        </w:rPr>
        <w:t>,</w:t>
      </w:r>
    </w:p>
    <w:p w:rsidR="00391C6C" w:rsidRPr="00391C6C" w:rsidRDefault="00391C6C" w:rsidP="00391C6C">
      <w:pPr>
        <w:pStyle w:val="aa"/>
        <w:rPr>
          <w:lang w:val="en-US"/>
        </w:rPr>
      </w:pPr>
      <w:r w:rsidRPr="00391C6C">
        <w:rPr>
          <w:lang w:val="en-US"/>
        </w:rPr>
        <w:t xml:space="preserve">Candidate of Economic Sciences, Associate Professor, </w:t>
      </w:r>
      <w:proofErr w:type="gramStart"/>
      <w:r w:rsidRPr="00391C6C">
        <w:rPr>
          <w:lang w:val="en-US"/>
        </w:rPr>
        <w:t>Associate</w:t>
      </w:r>
      <w:proofErr w:type="gramEnd"/>
      <w:r w:rsidRPr="00391C6C">
        <w:rPr>
          <w:lang w:val="en-US"/>
        </w:rPr>
        <w:t xml:space="preserve"> Professor of the Department of Economic Security of Industrial Complexes of the Institute of Economics and Management, Ural Federal University named after the first President of Russia B. N. Yeltsin, Yekaterinburg, Russia, e-mail: kondor-lord@yandex.ru</w:t>
      </w:r>
    </w:p>
    <w:p w:rsidR="00391C6C" w:rsidRPr="00391C6C" w:rsidRDefault="00391C6C" w:rsidP="00391C6C">
      <w:pPr>
        <w:pStyle w:val="a9"/>
        <w:rPr>
          <w:lang w:val="en-US"/>
        </w:rPr>
      </w:pPr>
      <w:proofErr w:type="spellStart"/>
      <w:r w:rsidRPr="00391C6C">
        <w:rPr>
          <w:lang w:val="en-US"/>
        </w:rPr>
        <w:t>Lapshina</w:t>
      </w:r>
      <w:proofErr w:type="spellEnd"/>
      <w:r w:rsidRPr="00391C6C">
        <w:rPr>
          <w:lang w:val="en-US"/>
        </w:rPr>
        <w:t xml:space="preserve"> Svetlana </w:t>
      </w:r>
      <w:proofErr w:type="spellStart"/>
      <w:r w:rsidRPr="00391C6C">
        <w:rPr>
          <w:lang w:val="en-US"/>
        </w:rPr>
        <w:t>Nikolaevna</w:t>
      </w:r>
      <w:proofErr w:type="spellEnd"/>
      <w:r w:rsidRPr="00391C6C">
        <w:rPr>
          <w:lang w:val="en-US"/>
        </w:rPr>
        <w:t>,</w:t>
      </w:r>
    </w:p>
    <w:p w:rsidR="00391C6C" w:rsidRPr="00391C6C" w:rsidRDefault="00391C6C" w:rsidP="00391C6C">
      <w:pPr>
        <w:pStyle w:val="aa"/>
        <w:rPr>
          <w:lang w:val="en-US"/>
        </w:rPr>
      </w:pPr>
      <w:r w:rsidRPr="00391C6C">
        <w:rPr>
          <w:lang w:val="en-US"/>
        </w:rPr>
        <w:t>Candidate of Technical Sciences, Associate Professor, Associate Professor, Department of Systems Analysis and Decision Making, Institute of Economics and Management, Ural Federal University named after the first President of Russia B. N. Yeltsin, Yekaterinburg, Russia, e-mail: s.n.lapshina@urfu.ru</w:t>
      </w:r>
    </w:p>
    <w:p w:rsidR="00391C6C" w:rsidRPr="00391C6C" w:rsidRDefault="00391C6C" w:rsidP="00391C6C">
      <w:pPr>
        <w:pStyle w:val="a7"/>
        <w:rPr>
          <w:lang w:val="en-US"/>
        </w:rPr>
      </w:pPr>
      <w:r w:rsidRPr="00391C6C">
        <w:rPr>
          <w:lang w:val="en-US"/>
        </w:rPr>
        <w:lastRenderedPageBreak/>
        <w:t>The article examines the current problems in Russia in the field of higher education associated with the legal regulation of labor relations of teachers and the protection of their labor rights by state law enforcement agencies. It is noted that in the labor market, teachers are one of the most vulnerable categories, since the conclusion of an employment contract with them in universities is preceded by a competition to fill the relevant position. Prosecutors and investigators prefer not to establish facts of discrimination on the part of employers and not to prosecute the guilty officials, which leads to distrust of university teachers in the judicial system, state law enforcement agencies and a decrease in their authority.</w:t>
      </w:r>
    </w:p>
    <w:p w:rsidR="00391C6C" w:rsidRPr="00391C6C" w:rsidRDefault="00391C6C" w:rsidP="00391C6C">
      <w:pPr>
        <w:pStyle w:val="a7"/>
        <w:rPr>
          <w:lang w:val="en-US"/>
        </w:rPr>
      </w:pPr>
      <w:r w:rsidRPr="00391C6C">
        <w:rPr>
          <w:spacing w:val="43"/>
          <w:lang w:val="en-US"/>
        </w:rPr>
        <w:t>Keywords</w:t>
      </w:r>
      <w:r w:rsidRPr="00391C6C">
        <w:rPr>
          <w:lang w:val="en-US"/>
        </w:rPr>
        <w:t>: teacher; higher education institutions; labor Relations; protection of labor rights; law enforcement agencies.</w:t>
      </w:r>
    </w:p>
    <w:p w:rsidR="00391C6C" w:rsidRDefault="00391C6C"/>
    <w:p w:rsidR="00391C6C" w:rsidRPr="00391C6C" w:rsidRDefault="00391C6C" w:rsidP="00391C6C">
      <w:pPr>
        <w:pStyle w:val="a3"/>
        <w:rPr>
          <w:lang w:val="ru-RU"/>
        </w:rPr>
      </w:pPr>
      <w:r>
        <w:t>DOI</w:t>
      </w:r>
      <w:r w:rsidRPr="00391C6C">
        <w:rPr>
          <w:lang w:val="ru-RU"/>
        </w:rPr>
        <w:t xml:space="preserve"> 10.47576/</w:t>
      </w:r>
      <w:r w:rsidRPr="00391C6C">
        <w:rPr>
          <w:b w:val="0"/>
          <w:bCs w:val="0"/>
          <w:lang w:val="ru-RU"/>
        </w:rPr>
        <w:t>2712-7516_2021_5_1_83</w:t>
      </w:r>
    </w:p>
    <w:p w:rsidR="00391C6C" w:rsidRPr="00391C6C" w:rsidRDefault="00391C6C" w:rsidP="00391C6C">
      <w:pPr>
        <w:pStyle w:val="a3"/>
        <w:rPr>
          <w:lang w:val="ru-RU"/>
        </w:rPr>
      </w:pPr>
      <w:r w:rsidRPr="00391C6C">
        <w:rPr>
          <w:lang w:val="ru-RU"/>
        </w:rPr>
        <w:t>УДК 343:3</w:t>
      </w:r>
    </w:p>
    <w:p w:rsidR="00391C6C" w:rsidRDefault="00391C6C" w:rsidP="00391C6C">
      <w:pPr>
        <w:pStyle w:val="a4"/>
      </w:pPr>
      <w:r>
        <w:t>Идеология терроризма в молодежной среде: последствия и пути противодействия</w:t>
      </w:r>
    </w:p>
    <w:p w:rsidR="00391C6C" w:rsidRDefault="00391C6C" w:rsidP="00391C6C">
      <w:pPr>
        <w:pStyle w:val="a5"/>
      </w:pPr>
      <w:proofErr w:type="spellStart"/>
      <w:r>
        <w:t>Камергоев</w:t>
      </w:r>
      <w:proofErr w:type="spellEnd"/>
      <w:r>
        <w:t xml:space="preserve"> Беслан Мухамедович, </w:t>
      </w:r>
    </w:p>
    <w:p w:rsidR="00391C6C" w:rsidRDefault="00391C6C" w:rsidP="00391C6C">
      <w:pPr>
        <w:pStyle w:val="a6"/>
      </w:pPr>
      <w:r>
        <w:t>преподаватель кафедры деятельности органов внутренних дел в особых условиях, Северо-Кавказский институт повышения квалификации (филиал), Краснодарский университет МВД России, г. Нальчик, Россия, e-</w:t>
      </w:r>
      <w:proofErr w:type="spellStart"/>
      <w:r>
        <w:t>mail</w:t>
      </w:r>
      <w:proofErr w:type="spellEnd"/>
      <w:r>
        <w:t>: amv_@mail.ru</w:t>
      </w:r>
    </w:p>
    <w:p w:rsidR="00391C6C" w:rsidRDefault="00391C6C" w:rsidP="00391C6C">
      <w:pPr>
        <w:pStyle w:val="a5"/>
      </w:pPr>
      <w:r>
        <w:t xml:space="preserve">Курманова Марина </w:t>
      </w:r>
      <w:proofErr w:type="spellStart"/>
      <w:r>
        <w:t>Келлетовна</w:t>
      </w:r>
      <w:proofErr w:type="spellEnd"/>
      <w:r>
        <w:t xml:space="preserve">, </w:t>
      </w:r>
    </w:p>
    <w:p w:rsidR="00391C6C" w:rsidRDefault="00391C6C" w:rsidP="00391C6C">
      <w:pPr>
        <w:pStyle w:val="a6"/>
      </w:pPr>
      <w:r>
        <w:t xml:space="preserve">преподаватель кафедры механизации сельского хозяйства, кандидат биологических наук, Кабардино-Балкарский государственный аграрный университет им. В. М. </w:t>
      </w:r>
      <w:proofErr w:type="spellStart"/>
      <w:r>
        <w:t>Кокова</w:t>
      </w:r>
      <w:proofErr w:type="spellEnd"/>
      <w:r>
        <w:t>, г. Нальчик, Россия, e-</w:t>
      </w:r>
      <w:proofErr w:type="spellStart"/>
      <w:r>
        <w:t>mail</w:t>
      </w:r>
      <w:proofErr w:type="spellEnd"/>
      <w:r>
        <w:t>: amv_@mail.ru</w:t>
      </w:r>
    </w:p>
    <w:p w:rsidR="00391C6C" w:rsidRDefault="00391C6C" w:rsidP="00391C6C">
      <w:pPr>
        <w:pStyle w:val="a5"/>
      </w:pPr>
      <w:proofErr w:type="spellStart"/>
      <w:r>
        <w:t>Пожималин</w:t>
      </w:r>
      <w:proofErr w:type="spellEnd"/>
      <w:r>
        <w:t xml:space="preserve"> Вячеслав Николаевич, </w:t>
      </w:r>
    </w:p>
    <w:p w:rsidR="00391C6C" w:rsidRDefault="00391C6C" w:rsidP="00391C6C">
      <w:pPr>
        <w:pStyle w:val="a6"/>
      </w:pPr>
      <w:r>
        <w:t>доцент, доцент кафедры физической подготовки и спорта, Академия ФСИН России, e-</w:t>
      </w:r>
      <w:proofErr w:type="spellStart"/>
      <w:r>
        <w:t>mail</w:t>
      </w:r>
      <w:proofErr w:type="spellEnd"/>
      <w:r>
        <w:t>: pozhimalin68@mail.ru</w:t>
      </w:r>
    </w:p>
    <w:p w:rsidR="00391C6C" w:rsidRDefault="00391C6C" w:rsidP="00391C6C">
      <w:pPr>
        <w:pStyle w:val="a7"/>
      </w:pPr>
      <w:r>
        <w:t>В статье анализируются причины и последствия идеологии терроризма в молодежной среде. Отмечается, что молодежь оказалась той социально-демографической группой, которая в наибольшей степени подверглась деструктивным манипуляциям со стороны террористических организаций и группировок в силу недостатка у нее социального опыта и легкой внушаемости, нетерпимости к мнению оппонентов. Важной особенностью молодежного терроризма является его высокая организованность, сплоченность. Делается вывод о важности профилактики терроризма в молодежной среде.</w:t>
      </w:r>
    </w:p>
    <w:p w:rsidR="00391C6C" w:rsidRDefault="00391C6C" w:rsidP="00391C6C">
      <w:pPr>
        <w:pStyle w:val="a7"/>
      </w:pPr>
      <w:r>
        <w:rPr>
          <w:spacing w:val="43"/>
        </w:rPr>
        <w:t>Ключевые слова</w:t>
      </w:r>
      <w:r>
        <w:t>: идеология терроризма; деструктивное влияние; молодежь; противодействие; профилактика; интернет-пространство.</w:t>
      </w:r>
    </w:p>
    <w:p w:rsidR="00391C6C" w:rsidRPr="00391C6C" w:rsidRDefault="00391C6C" w:rsidP="00391C6C">
      <w:pPr>
        <w:pStyle w:val="a3"/>
        <w:rPr>
          <w:lang w:val="ru-RU"/>
        </w:rPr>
      </w:pPr>
    </w:p>
    <w:p w:rsidR="00391C6C" w:rsidRDefault="00391C6C" w:rsidP="00391C6C">
      <w:pPr>
        <w:pStyle w:val="a3"/>
      </w:pPr>
      <w:r>
        <w:t>UDC 343:3</w:t>
      </w:r>
    </w:p>
    <w:p w:rsidR="00391C6C" w:rsidRPr="00391C6C" w:rsidRDefault="00391C6C" w:rsidP="00391C6C">
      <w:pPr>
        <w:pStyle w:val="a8"/>
        <w:rPr>
          <w:lang w:val="en-US"/>
        </w:rPr>
      </w:pPr>
      <w:r w:rsidRPr="00391C6C">
        <w:rPr>
          <w:lang w:val="en-US"/>
        </w:rPr>
        <w:t>The ideology of terrorism among the youth: consequences and ways of counteraction</w:t>
      </w:r>
    </w:p>
    <w:p w:rsidR="00391C6C" w:rsidRPr="00391C6C" w:rsidRDefault="00391C6C" w:rsidP="00391C6C">
      <w:pPr>
        <w:pStyle w:val="a9"/>
        <w:rPr>
          <w:lang w:val="en-US"/>
        </w:rPr>
      </w:pPr>
      <w:proofErr w:type="spellStart"/>
      <w:r w:rsidRPr="00391C6C">
        <w:rPr>
          <w:lang w:val="en-US"/>
        </w:rPr>
        <w:t>Beslan</w:t>
      </w:r>
      <w:proofErr w:type="spellEnd"/>
      <w:r w:rsidRPr="00391C6C">
        <w:rPr>
          <w:lang w:val="en-US"/>
        </w:rPr>
        <w:t xml:space="preserve"> </w:t>
      </w:r>
      <w:proofErr w:type="spellStart"/>
      <w:r w:rsidRPr="00391C6C">
        <w:rPr>
          <w:lang w:val="en-US"/>
        </w:rPr>
        <w:t>Mukhamedovich</w:t>
      </w:r>
      <w:proofErr w:type="spellEnd"/>
      <w:r w:rsidRPr="00391C6C">
        <w:rPr>
          <w:lang w:val="en-US"/>
        </w:rPr>
        <w:t xml:space="preserve"> </w:t>
      </w:r>
      <w:proofErr w:type="spellStart"/>
      <w:r w:rsidRPr="00391C6C">
        <w:rPr>
          <w:lang w:val="en-US"/>
        </w:rPr>
        <w:t>Kamergoev</w:t>
      </w:r>
      <w:proofErr w:type="spellEnd"/>
      <w:r w:rsidRPr="00391C6C">
        <w:rPr>
          <w:lang w:val="en-US"/>
        </w:rPr>
        <w:t>,</w:t>
      </w:r>
    </w:p>
    <w:p w:rsidR="00391C6C" w:rsidRPr="00391C6C" w:rsidRDefault="00391C6C" w:rsidP="00391C6C">
      <w:pPr>
        <w:pStyle w:val="aa"/>
        <w:rPr>
          <w:lang w:val="en-US"/>
        </w:rPr>
      </w:pPr>
      <w:r w:rsidRPr="00391C6C">
        <w:rPr>
          <w:lang w:val="en-US"/>
        </w:rPr>
        <w:t>Lecturer, Department of Internal Affairs Bodies in Special Conditions, North Caucasus Institute for Advanced Studies (branch), Krasnodar University of the Ministry of Internal Affairs of Russia, Nalchik, Russia, e-mail: amv_@mail.ru</w:t>
      </w:r>
    </w:p>
    <w:p w:rsidR="00391C6C" w:rsidRPr="00391C6C" w:rsidRDefault="00391C6C" w:rsidP="00391C6C">
      <w:pPr>
        <w:pStyle w:val="a9"/>
        <w:rPr>
          <w:lang w:val="en-US"/>
        </w:rPr>
      </w:pPr>
      <w:proofErr w:type="spellStart"/>
      <w:r w:rsidRPr="00391C6C">
        <w:rPr>
          <w:lang w:val="en-US"/>
        </w:rPr>
        <w:t>Kurmanova</w:t>
      </w:r>
      <w:proofErr w:type="spellEnd"/>
      <w:r w:rsidRPr="00391C6C">
        <w:rPr>
          <w:lang w:val="en-US"/>
        </w:rPr>
        <w:t xml:space="preserve"> Marina </w:t>
      </w:r>
      <w:proofErr w:type="spellStart"/>
      <w:r w:rsidRPr="00391C6C">
        <w:rPr>
          <w:lang w:val="en-US"/>
        </w:rPr>
        <w:t>Kelletovna</w:t>
      </w:r>
      <w:proofErr w:type="spellEnd"/>
      <w:r w:rsidRPr="00391C6C">
        <w:rPr>
          <w:lang w:val="en-US"/>
        </w:rPr>
        <w:t>,</w:t>
      </w:r>
    </w:p>
    <w:p w:rsidR="00391C6C" w:rsidRPr="00391C6C" w:rsidRDefault="00391C6C" w:rsidP="00391C6C">
      <w:pPr>
        <w:pStyle w:val="aa"/>
        <w:rPr>
          <w:lang w:val="en-US"/>
        </w:rPr>
      </w:pPr>
      <w:r w:rsidRPr="00391C6C">
        <w:rPr>
          <w:lang w:val="en-US"/>
        </w:rPr>
        <w:t xml:space="preserve">Lecturer at the Department of Agricultural Mechanization, Candidate of Biological Sciences, </w:t>
      </w:r>
      <w:proofErr w:type="spellStart"/>
      <w:proofErr w:type="gramStart"/>
      <w:r w:rsidRPr="00391C6C">
        <w:rPr>
          <w:lang w:val="en-US"/>
        </w:rPr>
        <w:t>Kabardino</w:t>
      </w:r>
      <w:proofErr w:type="gramEnd"/>
      <w:r w:rsidRPr="00391C6C">
        <w:rPr>
          <w:lang w:val="en-US"/>
        </w:rPr>
        <w:t>-Balkarian</w:t>
      </w:r>
      <w:proofErr w:type="spellEnd"/>
      <w:r w:rsidRPr="00391C6C">
        <w:rPr>
          <w:lang w:val="en-US"/>
        </w:rPr>
        <w:t xml:space="preserve"> State Agrarian University named after </w:t>
      </w:r>
      <w:r w:rsidRPr="00391C6C">
        <w:rPr>
          <w:lang w:val="en-US"/>
        </w:rPr>
        <w:br/>
        <w:t xml:space="preserve">V. M. </w:t>
      </w:r>
      <w:proofErr w:type="spellStart"/>
      <w:r w:rsidRPr="00391C6C">
        <w:rPr>
          <w:lang w:val="en-US"/>
        </w:rPr>
        <w:t>Kokova</w:t>
      </w:r>
      <w:proofErr w:type="spellEnd"/>
      <w:r w:rsidRPr="00391C6C">
        <w:rPr>
          <w:lang w:val="en-US"/>
        </w:rPr>
        <w:t>, Nalchik, Russia, e-mail: amv_@mail.ru</w:t>
      </w:r>
    </w:p>
    <w:p w:rsidR="00391C6C" w:rsidRPr="00391C6C" w:rsidRDefault="00391C6C" w:rsidP="00391C6C">
      <w:pPr>
        <w:pStyle w:val="a9"/>
        <w:rPr>
          <w:lang w:val="en-US"/>
        </w:rPr>
      </w:pPr>
      <w:proofErr w:type="spellStart"/>
      <w:r w:rsidRPr="00391C6C">
        <w:rPr>
          <w:lang w:val="en-US"/>
        </w:rPr>
        <w:lastRenderedPageBreak/>
        <w:t>Pozhimalin</w:t>
      </w:r>
      <w:proofErr w:type="spellEnd"/>
      <w:r w:rsidRPr="00391C6C">
        <w:rPr>
          <w:lang w:val="en-US"/>
        </w:rPr>
        <w:t xml:space="preserve"> </w:t>
      </w:r>
      <w:proofErr w:type="spellStart"/>
      <w:r w:rsidRPr="00391C6C">
        <w:rPr>
          <w:lang w:val="en-US"/>
        </w:rPr>
        <w:t>Vyacheslav</w:t>
      </w:r>
      <w:proofErr w:type="spellEnd"/>
      <w:r w:rsidRPr="00391C6C">
        <w:rPr>
          <w:lang w:val="en-US"/>
        </w:rPr>
        <w:t xml:space="preserve"> </w:t>
      </w:r>
      <w:proofErr w:type="spellStart"/>
      <w:r w:rsidRPr="00391C6C">
        <w:rPr>
          <w:lang w:val="en-US"/>
        </w:rPr>
        <w:t>Nikolaevich</w:t>
      </w:r>
      <w:proofErr w:type="spellEnd"/>
      <w:r w:rsidRPr="00391C6C">
        <w:rPr>
          <w:lang w:val="en-US"/>
        </w:rPr>
        <w:t>,</w:t>
      </w:r>
    </w:p>
    <w:p w:rsidR="00391C6C" w:rsidRPr="00391C6C" w:rsidRDefault="00391C6C" w:rsidP="00391C6C">
      <w:pPr>
        <w:pStyle w:val="aa"/>
        <w:rPr>
          <w:lang w:val="en-US"/>
        </w:rPr>
      </w:pPr>
      <w:r w:rsidRPr="00391C6C">
        <w:rPr>
          <w:lang w:val="en-US"/>
        </w:rPr>
        <w:t xml:space="preserve">Associate Professor, Associate Professor of the Department of Physical Training and Sports, Academy of the Federal Penitentiary Service of Russia, </w:t>
      </w:r>
      <w:r w:rsidRPr="00391C6C">
        <w:rPr>
          <w:lang w:val="en-US"/>
        </w:rPr>
        <w:br/>
        <w:t>e-mail: pozhimalin68@mail.ru</w:t>
      </w:r>
    </w:p>
    <w:p w:rsidR="00391C6C" w:rsidRPr="00391C6C" w:rsidRDefault="00391C6C" w:rsidP="00391C6C">
      <w:pPr>
        <w:pStyle w:val="a7"/>
        <w:rPr>
          <w:lang w:val="en-US"/>
        </w:rPr>
      </w:pPr>
      <w:r w:rsidRPr="00391C6C">
        <w:rPr>
          <w:lang w:val="en-US"/>
        </w:rPr>
        <w:t>The article analyzes the causes and consequences of the ideology of terrorism in the youth environment. It is noted that young people turned out to be the socio-demographic group that was most exposed to destructive manipulations by terrorist organizations and groups due to their lack of social experience and easy suggestibility, intolerance to the opinion of opponents. An important feature of youth terrorism is its high level of organization and cohesion. The conclusion is made about the importance of terrorism prevention among the youth.</w:t>
      </w:r>
    </w:p>
    <w:p w:rsidR="00391C6C" w:rsidRPr="00391C6C" w:rsidRDefault="00391C6C" w:rsidP="00391C6C">
      <w:pPr>
        <w:pStyle w:val="a7"/>
        <w:rPr>
          <w:lang w:val="en-US"/>
        </w:rPr>
      </w:pPr>
      <w:r w:rsidRPr="00391C6C">
        <w:rPr>
          <w:lang w:val="en-US"/>
        </w:rPr>
        <w:t>Keywords: ideology of terrorism; destructive influence; young people; opposition; prevention; internet space.</w:t>
      </w:r>
    </w:p>
    <w:p w:rsidR="00391C6C" w:rsidRDefault="00391C6C"/>
    <w:p w:rsidR="00391C6C" w:rsidRPr="00391C6C" w:rsidRDefault="00391C6C" w:rsidP="00391C6C">
      <w:pPr>
        <w:pStyle w:val="a3"/>
        <w:rPr>
          <w:lang w:val="ru-RU"/>
        </w:rPr>
      </w:pPr>
      <w:r>
        <w:t>DOI</w:t>
      </w:r>
      <w:r w:rsidRPr="00391C6C">
        <w:rPr>
          <w:lang w:val="ru-RU"/>
        </w:rPr>
        <w:t xml:space="preserve"> 10.47576/</w:t>
      </w:r>
      <w:r w:rsidRPr="00391C6C">
        <w:rPr>
          <w:b w:val="0"/>
          <w:bCs w:val="0"/>
          <w:lang w:val="ru-RU"/>
        </w:rPr>
        <w:t>2712-7516_2021_5_1_88</w:t>
      </w:r>
    </w:p>
    <w:p w:rsidR="00391C6C" w:rsidRPr="00391C6C" w:rsidRDefault="00391C6C" w:rsidP="00391C6C">
      <w:pPr>
        <w:pStyle w:val="a3"/>
        <w:rPr>
          <w:lang w:val="ru-RU"/>
        </w:rPr>
      </w:pPr>
      <w:r w:rsidRPr="00391C6C">
        <w:rPr>
          <w:lang w:val="ru-RU"/>
        </w:rPr>
        <w:t>УДК 340:35.08</w:t>
      </w:r>
    </w:p>
    <w:p w:rsidR="00391C6C" w:rsidRDefault="00391C6C" w:rsidP="00391C6C">
      <w:pPr>
        <w:pStyle w:val="a4"/>
      </w:pPr>
      <w:r>
        <w:t>Правовые основы организации огневой подготовки сотрудников полиции</w:t>
      </w:r>
    </w:p>
    <w:p w:rsidR="00391C6C" w:rsidRDefault="00391C6C" w:rsidP="00391C6C">
      <w:pPr>
        <w:pStyle w:val="a5"/>
      </w:pPr>
      <w:proofErr w:type="spellStart"/>
      <w:r>
        <w:t>Абидов</w:t>
      </w:r>
      <w:proofErr w:type="spellEnd"/>
      <w:r>
        <w:t xml:space="preserve"> Руслан </w:t>
      </w:r>
      <w:proofErr w:type="spellStart"/>
      <w:r>
        <w:t>Ризуанович</w:t>
      </w:r>
      <w:proofErr w:type="spellEnd"/>
      <w:r>
        <w:t xml:space="preserve">, </w:t>
      </w:r>
    </w:p>
    <w:p w:rsidR="00391C6C" w:rsidRDefault="00391C6C" w:rsidP="00391C6C">
      <w:pPr>
        <w:pStyle w:val="a6"/>
      </w:pPr>
      <w:r>
        <w:t>старший преподаватель кафедры огневой подготовки, Северо-Кавказский институт повышения квалификации (филиал), Краснодарский университет МВД России, г. Нальчик, Россия, e-</w:t>
      </w:r>
      <w:proofErr w:type="spellStart"/>
      <w:r>
        <w:t>mail</w:t>
      </w:r>
      <w:proofErr w:type="spellEnd"/>
      <w:r>
        <w:t>: amv_1978@mail.ru</w:t>
      </w:r>
    </w:p>
    <w:p w:rsidR="00391C6C" w:rsidRDefault="00391C6C" w:rsidP="00391C6C">
      <w:pPr>
        <w:pStyle w:val="a7"/>
      </w:pPr>
      <w:r>
        <w:t xml:space="preserve">В статье рассматриваются правовые основы организации огневой подготовки сотрудников полиции. Отмечается, что готовность на высоком уровне выполнить оперативно-служебные и служебно-боевые задачи в экстремальных и чрезвычайных условиях является основной задачей сотрудника полиции. Неправильное применение оружия может привести к </w:t>
      </w:r>
      <w:proofErr w:type="gramStart"/>
      <w:r>
        <w:t>потерям</w:t>
      </w:r>
      <w:proofErr w:type="gramEnd"/>
      <w:r>
        <w:t xml:space="preserve"> как среди сотрудников, так и мирных граждан. Указывается, что содержание огневой подготовки регламентировано директивами МВД России, которые содержат требования и нормативы по владению оружием, а также производству выстрелов из него.</w:t>
      </w:r>
    </w:p>
    <w:p w:rsidR="00391C6C" w:rsidRDefault="00391C6C" w:rsidP="00391C6C">
      <w:pPr>
        <w:pStyle w:val="a7"/>
      </w:pPr>
      <w:r>
        <w:rPr>
          <w:spacing w:val="43"/>
        </w:rPr>
        <w:t>Ключевые слова</w:t>
      </w:r>
      <w:r>
        <w:t>: сотрудники полиции; огневая подготовка; обучение применению оружия; нормативно-правовая регламентация.</w:t>
      </w:r>
    </w:p>
    <w:p w:rsidR="00391C6C" w:rsidRPr="00391C6C" w:rsidRDefault="00391C6C" w:rsidP="00391C6C">
      <w:pPr>
        <w:pStyle w:val="a3"/>
        <w:rPr>
          <w:lang w:val="ru-RU"/>
        </w:rPr>
      </w:pPr>
    </w:p>
    <w:p w:rsidR="00391C6C" w:rsidRDefault="00391C6C" w:rsidP="00391C6C">
      <w:pPr>
        <w:pStyle w:val="a3"/>
      </w:pPr>
      <w:r>
        <w:t>UDC 340:35.08</w:t>
      </w:r>
    </w:p>
    <w:p w:rsidR="00391C6C" w:rsidRPr="00391C6C" w:rsidRDefault="00391C6C" w:rsidP="00391C6C">
      <w:pPr>
        <w:pStyle w:val="a8"/>
        <w:rPr>
          <w:lang w:val="en-US"/>
        </w:rPr>
      </w:pPr>
      <w:r w:rsidRPr="00391C6C">
        <w:rPr>
          <w:lang w:val="en-US"/>
        </w:rPr>
        <w:t>Legal framework for organizing firepower training for police officers</w:t>
      </w:r>
    </w:p>
    <w:p w:rsidR="00391C6C" w:rsidRPr="00391C6C" w:rsidRDefault="00391C6C" w:rsidP="00391C6C">
      <w:pPr>
        <w:pStyle w:val="a9"/>
        <w:rPr>
          <w:lang w:val="en-US"/>
        </w:rPr>
      </w:pPr>
      <w:proofErr w:type="spellStart"/>
      <w:r w:rsidRPr="00391C6C">
        <w:rPr>
          <w:lang w:val="en-US"/>
        </w:rPr>
        <w:t>Abidov</w:t>
      </w:r>
      <w:proofErr w:type="spellEnd"/>
      <w:r w:rsidRPr="00391C6C">
        <w:rPr>
          <w:lang w:val="en-US"/>
        </w:rPr>
        <w:t xml:space="preserve"> </w:t>
      </w:r>
      <w:proofErr w:type="spellStart"/>
      <w:r w:rsidRPr="00391C6C">
        <w:rPr>
          <w:lang w:val="en-US"/>
        </w:rPr>
        <w:t>Ruslan</w:t>
      </w:r>
      <w:proofErr w:type="spellEnd"/>
      <w:r w:rsidRPr="00391C6C">
        <w:rPr>
          <w:lang w:val="en-US"/>
        </w:rPr>
        <w:t xml:space="preserve"> </w:t>
      </w:r>
      <w:proofErr w:type="spellStart"/>
      <w:r w:rsidRPr="00391C6C">
        <w:rPr>
          <w:lang w:val="en-US"/>
        </w:rPr>
        <w:t>Rizaunovich</w:t>
      </w:r>
      <w:proofErr w:type="spellEnd"/>
      <w:r w:rsidRPr="00391C6C">
        <w:rPr>
          <w:lang w:val="en-US"/>
        </w:rPr>
        <w:t>,</w:t>
      </w:r>
    </w:p>
    <w:p w:rsidR="00391C6C" w:rsidRPr="00391C6C" w:rsidRDefault="00391C6C" w:rsidP="00391C6C">
      <w:pPr>
        <w:pStyle w:val="aa"/>
        <w:rPr>
          <w:lang w:val="en-US"/>
        </w:rPr>
      </w:pPr>
      <w:r w:rsidRPr="00391C6C">
        <w:rPr>
          <w:lang w:val="en-US"/>
        </w:rPr>
        <w:t>Senior Lecturer, Department of Fire Training, North Caucasus Institute for Advanced Studies (branch), Krasnodar University of the Ministry of Internal Affairs of Russia, Nalchik, Russia, e-mail: amv_1978@mail.ru</w:t>
      </w:r>
    </w:p>
    <w:p w:rsidR="00391C6C" w:rsidRPr="00391C6C" w:rsidRDefault="00391C6C" w:rsidP="00391C6C">
      <w:pPr>
        <w:pStyle w:val="a7"/>
        <w:rPr>
          <w:lang w:val="en-US"/>
        </w:rPr>
      </w:pPr>
      <w:r w:rsidRPr="00391C6C">
        <w:rPr>
          <w:lang w:val="en-US"/>
        </w:rPr>
        <w:t>The article discusses the legal basis for organizing firepower training for police officers. It is noted that readiness at a high level to perform operational and service and service-combat tasks in extreme and emergency conditions is the main task of a police officer. The misuse of weapons can lead to casualties among both employees and civilians. It is indicated that the content of fire training is regulated by the directives of the Ministry of Internal Affairs of Russia, which contain requirements and standards for the possession of a weapon, as well as the production of shots from it.</w:t>
      </w:r>
    </w:p>
    <w:p w:rsidR="00391C6C" w:rsidRPr="00391C6C" w:rsidRDefault="00391C6C" w:rsidP="00391C6C">
      <w:pPr>
        <w:pStyle w:val="a7"/>
        <w:rPr>
          <w:lang w:val="en-US"/>
        </w:rPr>
      </w:pPr>
      <w:r w:rsidRPr="00391C6C">
        <w:rPr>
          <w:spacing w:val="43"/>
          <w:lang w:val="en-US"/>
        </w:rPr>
        <w:t>Keywords</w:t>
      </w:r>
      <w:r w:rsidRPr="00391C6C">
        <w:rPr>
          <w:lang w:val="en-US"/>
        </w:rPr>
        <w:t>: police officers; fire training; training in the use of weapons; legal regulation.</w:t>
      </w:r>
    </w:p>
    <w:p w:rsidR="00391C6C" w:rsidRDefault="00391C6C"/>
    <w:p w:rsidR="00391C6C" w:rsidRPr="00391C6C" w:rsidRDefault="00391C6C" w:rsidP="00391C6C">
      <w:pPr>
        <w:pStyle w:val="a3"/>
        <w:rPr>
          <w:lang w:val="ru-RU"/>
        </w:rPr>
      </w:pPr>
      <w:r>
        <w:t>DOI</w:t>
      </w:r>
      <w:r w:rsidRPr="00391C6C">
        <w:rPr>
          <w:lang w:val="ru-RU"/>
        </w:rPr>
        <w:t xml:space="preserve"> 10.47576/</w:t>
      </w:r>
      <w:r w:rsidRPr="00391C6C">
        <w:rPr>
          <w:b w:val="0"/>
          <w:bCs w:val="0"/>
          <w:lang w:val="ru-RU"/>
        </w:rPr>
        <w:t>2712-7516_2021_5_1_92</w:t>
      </w:r>
    </w:p>
    <w:p w:rsidR="00391C6C" w:rsidRPr="00391C6C" w:rsidRDefault="00391C6C" w:rsidP="00391C6C">
      <w:pPr>
        <w:pStyle w:val="a3"/>
        <w:rPr>
          <w:lang w:val="ru-RU"/>
        </w:rPr>
      </w:pPr>
      <w:r w:rsidRPr="00391C6C">
        <w:rPr>
          <w:lang w:val="ru-RU"/>
        </w:rPr>
        <w:t>УДК 355/359:004.8</w:t>
      </w:r>
    </w:p>
    <w:p w:rsidR="00391C6C" w:rsidRDefault="00391C6C" w:rsidP="00391C6C">
      <w:pPr>
        <w:pStyle w:val="a4"/>
      </w:pPr>
      <w:r>
        <w:lastRenderedPageBreak/>
        <w:t>Применение технологий искусственного интеллекта в интересах обеспечения обороноспособности страны: краткий обзор проблемных вопросов правового регулирования</w:t>
      </w:r>
    </w:p>
    <w:p w:rsidR="00391C6C" w:rsidRDefault="00391C6C" w:rsidP="00391C6C">
      <w:pPr>
        <w:pStyle w:val="a5"/>
      </w:pPr>
      <w:proofErr w:type="spellStart"/>
      <w:r>
        <w:t>Кепов</w:t>
      </w:r>
      <w:proofErr w:type="spellEnd"/>
      <w:r>
        <w:t xml:space="preserve"> Виталий Анатольевич,</w:t>
      </w:r>
    </w:p>
    <w:p w:rsidR="00391C6C" w:rsidRDefault="00391C6C" w:rsidP="00391C6C">
      <w:pPr>
        <w:pStyle w:val="a6"/>
      </w:pPr>
      <w:r>
        <w:t xml:space="preserve">кандидат юридических наук, слушатель, Военный университет Министерства обороны Российской Федерации, г. Москва, Россия, </w:t>
      </w:r>
      <w:proofErr w:type="gramStart"/>
      <w:r>
        <w:t>е</w:t>
      </w:r>
      <w:proofErr w:type="gramEnd"/>
      <w:r>
        <w:t>-</w:t>
      </w:r>
      <w:proofErr w:type="spellStart"/>
      <w:r>
        <w:t>mail</w:t>
      </w:r>
      <w:proofErr w:type="spellEnd"/>
      <w:r>
        <w:t>: kepov69@mail.ru</w:t>
      </w:r>
    </w:p>
    <w:p w:rsidR="00391C6C" w:rsidRDefault="00391C6C" w:rsidP="00391C6C">
      <w:pPr>
        <w:pStyle w:val="a7"/>
      </w:pPr>
      <w:r>
        <w:t>В статье рассмотрены наиболее общие проблемные вопросы правового регулирования применения технологий искусственного интеллекта в интересах обеспечения обороноспособности страны. Среди ключевых проблем, препятствующих использованию данных технологий в обеспечении обороноспособности государства, выделяются отсутствие доверия к системам различного назначения, использующим технологии искусственного интеллекта, со стороны должностных лиц органов военного управления; необходимость соблюдения баланса между требованиями по обеспечению безопасности информации и использованием такой информации для обучения систем и др. Делается вывод о необходимости создания федерального органа исполнительной власти, а также профильных подразделений в федеральных министерствах и ведомствах, отвечающих за вопросы разработки, внедрения и применения технологий искусственного интеллекта.</w:t>
      </w:r>
    </w:p>
    <w:p w:rsidR="00391C6C" w:rsidRDefault="00391C6C" w:rsidP="00391C6C">
      <w:pPr>
        <w:pStyle w:val="a7"/>
      </w:pPr>
      <w:proofErr w:type="gramStart"/>
      <w:r>
        <w:rPr>
          <w:spacing w:val="43"/>
        </w:rPr>
        <w:t>Ключевые слова</w:t>
      </w:r>
      <w:r>
        <w:t>: государство; закон; искусственный интеллект; исключительные права; обороноспособность; технологии; робототехника; результат интеллектуальной деятельности.</w:t>
      </w:r>
      <w:proofErr w:type="gramEnd"/>
    </w:p>
    <w:p w:rsidR="00391C6C" w:rsidRPr="00391C6C" w:rsidRDefault="00391C6C" w:rsidP="00391C6C">
      <w:pPr>
        <w:pStyle w:val="a3"/>
        <w:rPr>
          <w:lang w:val="ru-RU"/>
        </w:rPr>
      </w:pPr>
    </w:p>
    <w:p w:rsidR="00391C6C" w:rsidRDefault="00391C6C" w:rsidP="00391C6C">
      <w:pPr>
        <w:pStyle w:val="a3"/>
      </w:pPr>
      <w:r>
        <w:t>UDC 355/359:004.8</w:t>
      </w:r>
    </w:p>
    <w:p w:rsidR="00391C6C" w:rsidRPr="00391C6C" w:rsidRDefault="00391C6C" w:rsidP="00391C6C">
      <w:pPr>
        <w:pStyle w:val="a8"/>
        <w:rPr>
          <w:lang w:val="en-US"/>
        </w:rPr>
      </w:pPr>
      <w:r w:rsidRPr="00391C6C">
        <w:rPr>
          <w:lang w:val="en-US"/>
        </w:rPr>
        <w:t>APPLICATION OF ARTIFICIAL INTELLIGENCE TECHNOLOGIES IN THE INTERESTS OF ENSURING THE DEFENSE OF THE COUNTRY: A BRIEF OVERVIEW OF PROBLEM ISSUES OF LEGAL REGULATION</w:t>
      </w:r>
    </w:p>
    <w:p w:rsidR="00391C6C" w:rsidRPr="00391C6C" w:rsidRDefault="00391C6C" w:rsidP="00391C6C">
      <w:pPr>
        <w:pStyle w:val="a9"/>
        <w:rPr>
          <w:lang w:val="en-US"/>
        </w:rPr>
      </w:pPr>
      <w:proofErr w:type="spellStart"/>
      <w:r w:rsidRPr="00391C6C">
        <w:rPr>
          <w:lang w:val="en-US"/>
        </w:rPr>
        <w:t>Kepov</w:t>
      </w:r>
      <w:proofErr w:type="spellEnd"/>
      <w:r w:rsidRPr="00391C6C">
        <w:rPr>
          <w:lang w:val="en-US"/>
        </w:rPr>
        <w:t xml:space="preserve"> </w:t>
      </w:r>
      <w:proofErr w:type="spellStart"/>
      <w:r w:rsidRPr="00391C6C">
        <w:rPr>
          <w:lang w:val="en-US"/>
        </w:rPr>
        <w:t>Vitaly</w:t>
      </w:r>
      <w:proofErr w:type="spellEnd"/>
      <w:r w:rsidRPr="00391C6C">
        <w:rPr>
          <w:lang w:val="en-US"/>
        </w:rPr>
        <w:t xml:space="preserve"> </w:t>
      </w:r>
      <w:proofErr w:type="spellStart"/>
      <w:r w:rsidRPr="00391C6C">
        <w:rPr>
          <w:lang w:val="en-US"/>
        </w:rPr>
        <w:t>Anatolievich</w:t>
      </w:r>
      <w:proofErr w:type="spellEnd"/>
      <w:r w:rsidRPr="00391C6C">
        <w:rPr>
          <w:lang w:val="en-US"/>
        </w:rPr>
        <w:t>,</w:t>
      </w:r>
    </w:p>
    <w:p w:rsidR="00391C6C" w:rsidRPr="00391C6C" w:rsidRDefault="00391C6C" w:rsidP="00391C6C">
      <w:pPr>
        <w:pStyle w:val="aa"/>
        <w:rPr>
          <w:lang w:val="en-US"/>
        </w:rPr>
      </w:pPr>
      <w:r w:rsidRPr="00391C6C">
        <w:rPr>
          <w:lang w:val="en-US"/>
        </w:rPr>
        <w:t>PhD in Law, student, Military University of the Ministry of Defense of the Russian Federation, Moscow, Russia, e-mail: kepov69@mail.ru</w:t>
      </w:r>
    </w:p>
    <w:p w:rsidR="00391C6C" w:rsidRPr="00391C6C" w:rsidRDefault="00391C6C" w:rsidP="00391C6C">
      <w:pPr>
        <w:pStyle w:val="a7"/>
        <w:rPr>
          <w:lang w:val="en-US"/>
        </w:rPr>
      </w:pPr>
      <w:r w:rsidRPr="00391C6C">
        <w:rPr>
          <w:lang w:val="en-US"/>
        </w:rPr>
        <w:t>The article discusses the most common problematic issues of legal regulation of the use of artificial intelligence technologies in the interests of ensuring the country’s defense capability. Among the key problems that hinder the use of these technologies in ensuring the defense capability of the state, there is a lack of confidence in systems for various purposes using artificial intelligence technologies on the part of officials of military command and control bodies; the need to maintain a balance between the requirements for ensuring the security of information and the use of such information for training systems, etc. It is concluded that it is necessary to create a federal executive body, as well as specialized units in federal ministries and departments responsible for the development, implementation and application of artificial intelligence technologies.</w:t>
      </w:r>
    </w:p>
    <w:p w:rsidR="00391C6C" w:rsidRPr="00391C6C" w:rsidRDefault="00391C6C" w:rsidP="00391C6C">
      <w:pPr>
        <w:pStyle w:val="a7"/>
        <w:rPr>
          <w:lang w:val="en-US"/>
        </w:rPr>
      </w:pPr>
      <w:r w:rsidRPr="00391C6C">
        <w:rPr>
          <w:spacing w:val="43"/>
          <w:lang w:val="en-US"/>
        </w:rPr>
        <w:t>Keywords</w:t>
      </w:r>
      <w:r w:rsidRPr="00391C6C">
        <w:rPr>
          <w:lang w:val="en-US"/>
        </w:rPr>
        <w:t>: state; law; artificial intelligence; exclusive rights; defense capability; technologies; robotics; the result of intellectual activity.</w:t>
      </w:r>
    </w:p>
    <w:p w:rsidR="00391C6C" w:rsidRDefault="00391C6C"/>
    <w:p w:rsidR="005D46F9" w:rsidRPr="005D46F9" w:rsidRDefault="005D46F9" w:rsidP="005D46F9">
      <w:pPr>
        <w:pStyle w:val="a3"/>
        <w:rPr>
          <w:lang w:val="ru-RU"/>
        </w:rPr>
      </w:pPr>
      <w:r>
        <w:t>DOI</w:t>
      </w:r>
      <w:r w:rsidRPr="005D46F9">
        <w:rPr>
          <w:lang w:val="ru-RU"/>
        </w:rPr>
        <w:t xml:space="preserve"> 10.47576/</w:t>
      </w:r>
      <w:r w:rsidRPr="005D46F9">
        <w:rPr>
          <w:b w:val="0"/>
          <w:bCs w:val="0"/>
          <w:lang w:val="ru-RU"/>
        </w:rPr>
        <w:t>2712-7516_2021_5_1_96</w:t>
      </w:r>
    </w:p>
    <w:p w:rsidR="005D46F9" w:rsidRPr="005D46F9" w:rsidRDefault="005D46F9" w:rsidP="005D46F9">
      <w:pPr>
        <w:pStyle w:val="a3"/>
        <w:rPr>
          <w:lang w:val="ru-RU"/>
        </w:rPr>
      </w:pPr>
      <w:r w:rsidRPr="005D46F9">
        <w:rPr>
          <w:lang w:val="ru-RU"/>
        </w:rPr>
        <w:t>УДК 340:35.08</w:t>
      </w:r>
    </w:p>
    <w:p w:rsidR="005D46F9" w:rsidRDefault="005D46F9" w:rsidP="005D46F9">
      <w:pPr>
        <w:pStyle w:val="a4"/>
      </w:pPr>
      <w:r>
        <w:t>Проблемы правового регулирования огневой подготовки сотрудников полиции</w:t>
      </w:r>
    </w:p>
    <w:p w:rsidR="005D46F9" w:rsidRDefault="005D46F9" w:rsidP="005D46F9">
      <w:pPr>
        <w:pStyle w:val="a5"/>
      </w:pPr>
      <w:proofErr w:type="spellStart"/>
      <w:r>
        <w:t>Абидов</w:t>
      </w:r>
      <w:proofErr w:type="spellEnd"/>
      <w:r>
        <w:t xml:space="preserve"> Руслан </w:t>
      </w:r>
      <w:proofErr w:type="spellStart"/>
      <w:r>
        <w:t>Ризуанович</w:t>
      </w:r>
      <w:proofErr w:type="spellEnd"/>
      <w:r>
        <w:t xml:space="preserve">, </w:t>
      </w:r>
    </w:p>
    <w:p w:rsidR="005D46F9" w:rsidRDefault="005D46F9" w:rsidP="005D46F9">
      <w:pPr>
        <w:pStyle w:val="a6"/>
      </w:pPr>
      <w:r>
        <w:lastRenderedPageBreak/>
        <w:t>старший преподаватель кафедры огневой подготовки, Северо-Кавказский институт повышения квалификации (филиал), Краснодарский университет МВД России, г. Нальчик, Россия, e-</w:t>
      </w:r>
      <w:proofErr w:type="spellStart"/>
      <w:r>
        <w:t>mail</w:t>
      </w:r>
      <w:proofErr w:type="spellEnd"/>
      <w:r>
        <w:t xml:space="preserve">: amv_1978@mail.ru </w:t>
      </w:r>
    </w:p>
    <w:p w:rsidR="005D46F9" w:rsidRDefault="005D46F9" w:rsidP="005D46F9">
      <w:pPr>
        <w:pStyle w:val="a7"/>
      </w:pPr>
      <w:r>
        <w:t xml:space="preserve">В статье рассматриваются проблемы правового регулирования огневой подготовки сотрудников полиции. Отмечается, что подготовка стрелков состоит в достижении такого уровня подготовленности, который позволит им эффективно выполнять боевые задачи профессиональной деятельности. При обучении технике стрельбы важная роль принадлежит формированию первоначальных навыков стрельбы и правильному использованию оружия в самых разнообразных условиях. Указывается, что для успешного решения задач службы от сотрудников полиции вместе с высокими морально-этическими и волевыми качествами требуется обладание специальными знаниями, умениями, навыками и компетенциями эффективного обращения с огнестрельным оружием в экстремальных быстроменяющихся условиях. Неправомерное или неграмотное действие с огнестрельным оружием сотрудника полиции может привести к необратимым последствиям. </w:t>
      </w:r>
    </w:p>
    <w:p w:rsidR="005D46F9" w:rsidRDefault="005D46F9" w:rsidP="005D46F9">
      <w:pPr>
        <w:pStyle w:val="a7"/>
      </w:pPr>
      <w:r>
        <w:rPr>
          <w:spacing w:val="43"/>
        </w:rPr>
        <w:t>Ключевые слова:</w:t>
      </w:r>
      <w:r>
        <w:t xml:space="preserve"> сотрудник полиции; огневая подготовка; правовое регулирование; обращение с огнестрельным оружием; меры безопасности. </w:t>
      </w:r>
    </w:p>
    <w:p w:rsidR="005D46F9" w:rsidRPr="005D46F9" w:rsidRDefault="005D46F9" w:rsidP="005D46F9">
      <w:pPr>
        <w:pStyle w:val="a3"/>
        <w:rPr>
          <w:lang w:val="ru-RU"/>
        </w:rPr>
      </w:pPr>
    </w:p>
    <w:p w:rsidR="005D46F9" w:rsidRDefault="005D46F9" w:rsidP="005D46F9">
      <w:pPr>
        <w:pStyle w:val="a3"/>
      </w:pPr>
      <w:r>
        <w:t>UDC 340:35.08</w:t>
      </w:r>
    </w:p>
    <w:p w:rsidR="005D46F9" w:rsidRPr="005D46F9" w:rsidRDefault="005D46F9" w:rsidP="005D46F9">
      <w:pPr>
        <w:pStyle w:val="a8"/>
        <w:rPr>
          <w:lang w:val="en-US"/>
        </w:rPr>
      </w:pPr>
      <w:r w:rsidRPr="005D46F9">
        <w:rPr>
          <w:lang w:val="en-US"/>
        </w:rPr>
        <w:t>Problems of legal regulation of firepower training of police officers</w:t>
      </w:r>
    </w:p>
    <w:p w:rsidR="005D46F9" w:rsidRPr="005D46F9" w:rsidRDefault="005D46F9" w:rsidP="005D46F9">
      <w:pPr>
        <w:pStyle w:val="a9"/>
        <w:rPr>
          <w:lang w:val="en-US"/>
        </w:rPr>
      </w:pPr>
      <w:proofErr w:type="spellStart"/>
      <w:r w:rsidRPr="005D46F9">
        <w:rPr>
          <w:lang w:val="en-US"/>
        </w:rPr>
        <w:t>Abidov</w:t>
      </w:r>
      <w:proofErr w:type="spellEnd"/>
      <w:r w:rsidRPr="005D46F9">
        <w:rPr>
          <w:lang w:val="en-US"/>
        </w:rPr>
        <w:t xml:space="preserve"> </w:t>
      </w:r>
      <w:proofErr w:type="spellStart"/>
      <w:r w:rsidRPr="005D46F9">
        <w:rPr>
          <w:lang w:val="en-US"/>
        </w:rPr>
        <w:t>Ruslan</w:t>
      </w:r>
      <w:proofErr w:type="spellEnd"/>
      <w:r w:rsidRPr="005D46F9">
        <w:rPr>
          <w:lang w:val="en-US"/>
        </w:rPr>
        <w:t xml:space="preserve"> </w:t>
      </w:r>
      <w:proofErr w:type="spellStart"/>
      <w:r w:rsidRPr="005D46F9">
        <w:rPr>
          <w:lang w:val="en-US"/>
        </w:rPr>
        <w:t>Rizaunovich</w:t>
      </w:r>
      <w:proofErr w:type="spellEnd"/>
      <w:r w:rsidRPr="005D46F9">
        <w:rPr>
          <w:lang w:val="en-US"/>
        </w:rPr>
        <w:t>,</w:t>
      </w:r>
    </w:p>
    <w:p w:rsidR="005D46F9" w:rsidRPr="005D46F9" w:rsidRDefault="005D46F9" w:rsidP="005D46F9">
      <w:pPr>
        <w:pStyle w:val="aa"/>
        <w:rPr>
          <w:lang w:val="en-US"/>
        </w:rPr>
      </w:pPr>
      <w:r w:rsidRPr="005D46F9">
        <w:rPr>
          <w:lang w:val="en-US"/>
        </w:rPr>
        <w:t>Senior Lecturer, Department of Fire Training, North Caucasus Institute for Advanced Studies (branch), Krasnodar University of the Ministry of Internal Affairs of Russia, Nalchik, Russia, e-mail: amv_1978@mail.ru</w:t>
      </w:r>
    </w:p>
    <w:p w:rsidR="005D46F9" w:rsidRPr="005D46F9" w:rsidRDefault="005D46F9" w:rsidP="005D46F9">
      <w:pPr>
        <w:pStyle w:val="a7"/>
        <w:rPr>
          <w:lang w:val="en-US"/>
        </w:rPr>
      </w:pPr>
      <w:r w:rsidRPr="005D46F9">
        <w:rPr>
          <w:lang w:val="en-US"/>
        </w:rPr>
        <w:t>The article deals with the problems of legal regulation of firepower training of police officers. It is noted that the training of shooters consists in achieving such a level of preparedness that will allow them to effectively carry out combat missions of professional activity. When teaching shooting techniques, an important role belongs to the formation of initial shooting skills and the correct use of weapons in a wide variety of conditions. It is indicated that in order to successfully solve the tasks of the service, police officers, along with high moral, ethical and volitional qualities, require special knowledge, skills, skills and competencies to effectively handle firearms in extreme rapidly changing conditions. Unlawful or illiterate action with a firearm by a police officer can lead to irreversible consequences.</w:t>
      </w:r>
    </w:p>
    <w:p w:rsidR="005D46F9" w:rsidRPr="005D46F9" w:rsidRDefault="005D46F9" w:rsidP="005D46F9">
      <w:pPr>
        <w:pStyle w:val="a7"/>
        <w:rPr>
          <w:lang w:val="en-US"/>
        </w:rPr>
      </w:pPr>
      <w:r w:rsidRPr="005D46F9">
        <w:rPr>
          <w:spacing w:val="43"/>
          <w:lang w:val="en-US"/>
        </w:rPr>
        <w:t>Keywords</w:t>
      </w:r>
      <w:r w:rsidRPr="005D46F9">
        <w:rPr>
          <w:lang w:val="en-US"/>
        </w:rPr>
        <w:t>: police officer; fire training; legal regulation; handling firearms; security measures.</w:t>
      </w:r>
    </w:p>
    <w:p w:rsidR="005D46F9" w:rsidRPr="005D46F9" w:rsidRDefault="005D46F9">
      <w:pPr>
        <w:rPr>
          <w:lang w:val="en-US"/>
        </w:rPr>
      </w:pPr>
    </w:p>
    <w:sectPr w:rsidR="005D46F9" w:rsidRPr="005D46F9" w:rsidSect="00F02BED">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ios">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6D5"/>
    <w:rsid w:val="00380F3A"/>
    <w:rsid w:val="00391C6C"/>
    <w:rsid w:val="00394CE6"/>
    <w:rsid w:val="00461512"/>
    <w:rsid w:val="005D46F9"/>
    <w:rsid w:val="00B066D5"/>
    <w:rsid w:val="00BE4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B066D5"/>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B066D5"/>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B066D5"/>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B066D5"/>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B066D5"/>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B066D5"/>
  </w:style>
  <w:style w:type="paragraph" w:customStyle="1" w:styleId="a9">
    <w:name w:val="Автор_англ"/>
    <w:basedOn w:val="a5"/>
    <w:uiPriority w:val="99"/>
    <w:rsid w:val="00B066D5"/>
  </w:style>
  <w:style w:type="paragraph" w:customStyle="1" w:styleId="aa">
    <w:name w:val="автор_кандидат_англ"/>
    <w:basedOn w:val="a6"/>
    <w:uiPriority w:val="99"/>
    <w:rsid w:val="00B066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B066D5"/>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B066D5"/>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B066D5"/>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B066D5"/>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B066D5"/>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B066D5"/>
  </w:style>
  <w:style w:type="paragraph" w:customStyle="1" w:styleId="a9">
    <w:name w:val="Автор_англ"/>
    <w:basedOn w:val="a5"/>
    <w:uiPriority w:val="99"/>
    <w:rsid w:val="00B066D5"/>
  </w:style>
  <w:style w:type="paragraph" w:customStyle="1" w:styleId="aa">
    <w:name w:val="автор_кандидат_англ"/>
    <w:basedOn w:val="a6"/>
    <w:uiPriority w:val="99"/>
    <w:rsid w:val="00B06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6621</Words>
  <Characters>37746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6</cp:revision>
  <dcterms:created xsi:type="dcterms:W3CDTF">2021-11-19T12:25:00Z</dcterms:created>
  <dcterms:modified xsi:type="dcterms:W3CDTF">2021-11-19T12:33:00Z</dcterms:modified>
</cp:coreProperties>
</file>