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34DD" w:rsidRPr="00FE34DD" w:rsidRDefault="00FE34DD" w:rsidP="00FE34DD">
      <w:pPr>
        <w:pStyle w:val="a3"/>
        <w:rPr>
          <w:lang w:val="ru-RU"/>
        </w:rPr>
      </w:pPr>
      <w:r w:rsidRPr="00FE34DD">
        <w:rPr>
          <w:lang w:val="ru-RU"/>
        </w:rPr>
        <w:t>Научная статья</w:t>
      </w:r>
    </w:p>
    <w:p w:rsidR="00FE34DD" w:rsidRPr="00FE34DD" w:rsidRDefault="00FE34DD" w:rsidP="00FE34DD">
      <w:pPr>
        <w:pStyle w:val="a4"/>
        <w:rPr>
          <w:lang w:val="ru-RU"/>
        </w:rPr>
      </w:pPr>
      <w:r w:rsidRPr="00FE34DD">
        <w:rPr>
          <w:lang w:val="ru-RU"/>
        </w:rPr>
        <w:t>УДК 331.108.2</w:t>
      </w:r>
    </w:p>
    <w:p w:rsidR="00FE34DD" w:rsidRPr="00FE34DD" w:rsidRDefault="00FE34DD" w:rsidP="00FE34DD">
      <w:pPr>
        <w:pStyle w:val="doi"/>
        <w:rPr>
          <w:lang w:val="ru-RU"/>
        </w:rPr>
      </w:pPr>
      <w:proofErr w:type="spellStart"/>
      <w:proofErr w:type="gramStart"/>
      <w:r>
        <w:t>doi</w:t>
      </w:r>
      <w:proofErr w:type="spellEnd"/>
      <w:proofErr w:type="gramEnd"/>
      <w:r w:rsidRPr="00FE34DD">
        <w:rPr>
          <w:lang w:val="ru-RU"/>
        </w:rPr>
        <w:t>: 10.47576/2949-1894.2025.11.11.001</w:t>
      </w:r>
    </w:p>
    <w:p w:rsidR="00FE34DD" w:rsidRDefault="00FE34DD" w:rsidP="00FE34DD">
      <w:pPr>
        <w:pStyle w:val="a5"/>
      </w:pPr>
      <w:r>
        <w:t>Управление мотивацией сотрудников поколения Z</w:t>
      </w:r>
      <w:proofErr w:type="gramStart"/>
      <w:r>
        <w:t xml:space="preserve"> в</w:t>
      </w:r>
      <w:proofErr w:type="gramEnd"/>
      <w:r>
        <w:t xml:space="preserve"> современной организации: </w:t>
      </w:r>
      <w:r>
        <w:br/>
        <w:t>от ценностей к действиям</w:t>
      </w:r>
    </w:p>
    <w:p w:rsidR="00FE34DD" w:rsidRDefault="00FE34DD" w:rsidP="00FE34DD">
      <w:pPr>
        <w:pStyle w:val="a6"/>
      </w:pPr>
      <w:r>
        <w:t xml:space="preserve">Ползунова Наталья Николаевна </w:t>
      </w:r>
    </w:p>
    <w:p w:rsidR="00FE34DD" w:rsidRDefault="00FE34DD" w:rsidP="00FE34DD">
      <w:pPr>
        <w:pStyle w:val="a7"/>
      </w:pPr>
      <w:r>
        <w:t>Владимирский государственный университет имени А. Г. и Н. Г. Столетовых, Владимир, Россия</w:t>
      </w:r>
    </w:p>
    <w:p w:rsidR="00FE34DD" w:rsidRDefault="00FE34DD" w:rsidP="00FE34DD">
      <w:pPr>
        <w:pStyle w:val="a6"/>
      </w:pPr>
      <w:proofErr w:type="spellStart"/>
      <w:r>
        <w:t>Хохолина</w:t>
      </w:r>
      <w:proofErr w:type="spellEnd"/>
      <w:r>
        <w:t xml:space="preserve"> Таисия Николаевна </w:t>
      </w:r>
    </w:p>
    <w:p w:rsidR="00FE34DD" w:rsidRDefault="00FE34DD" w:rsidP="00FE34DD">
      <w:pPr>
        <w:pStyle w:val="a7"/>
      </w:pPr>
      <w:r>
        <w:t>Владимирский государственный университет имени А. Г. и Н. Г. Столетовых, Владимир, Россия</w:t>
      </w:r>
    </w:p>
    <w:p w:rsidR="00FE34DD" w:rsidRDefault="00FE34DD" w:rsidP="00FE34DD">
      <w:pPr>
        <w:pStyle w:val="a8"/>
      </w:pPr>
      <w:r>
        <w:rPr>
          <w:spacing w:val="43"/>
        </w:rPr>
        <w:t>Аннотация</w:t>
      </w:r>
      <w:r>
        <w:t xml:space="preserve">. В статье рассматриваются особенности поколения Z на современном рынке труда и трудности, с которыми сталкиваются работодатели при управлении новым поколением сотрудников. Анализируются их ценности, ожидания и поведенческие особенности. Обосновывается необходимость изменения управленческих методов в пользу более гибкой и </w:t>
      </w:r>
      <w:proofErr w:type="spellStart"/>
      <w:r>
        <w:t>человекоориентированной</w:t>
      </w:r>
      <w:proofErr w:type="spellEnd"/>
      <w:r>
        <w:t xml:space="preserve"> модели, способной эффективно мотивировать и удерживать молодых специалистов.</w:t>
      </w:r>
    </w:p>
    <w:p w:rsidR="00FE34DD" w:rsidRDefault="00FE34DD" w:rsidP="00FE34DD">
      <w:pPr>
        <w:pStyle w:val="a8"/>
      </w:pPr>
      <w:r>
        <w:rPr>
          <w:spacing w:val="43"/>
        </w:rPr>
        <w:t>Ключевые слова:</w:t>
      </w:r>
      <w:r>
        <w:t xml:space="preserve"> поколение Z; мотивация; рынок труда; гибкость; цифровизация; баланс работы и жизни; психологическое здоровье; управленческие практики.</w:t>
      </w:r>
    </w:p>
    <w:p w:rsidR="00FE34DD" w:rsidRDefault="00FE34DD" w:rsidP="00FE34DD">
      <w:pPr>
        <w:pStyle w:val="a9"/>
      </w:pPr>
      <w:r>
        <w:rPr>
          <w:spacing w:val="43"/>
        </w:rPr>
        <w:t>Для цитирования:</w:t>
      </w:r>
      <w:r>
        <w:t xml:space="preserve"> Ползунова Н. Н., </w:t>
      </w:r>
      <w:proofErr w:type="spellStart"/>
      <w:r>
        <w:t>Хохолина</w:t>
      </w:r>
      <w:proofErr w:type="spellEnd"/>
      <w:r>
        <w:t xml:space="preserve"> Т. Н. Управление мотивацией сотрудников поколения Z в современной организации: от ценностей к действиям // Инновационная экономика: информация, аналитика, прогнозы. – 2025. – № S3. – С. 10–16. https://doi.org/10.47576/2949-1894.2025.11.11.001.</w:t>
      </w:r>
    </w:p>
    <w:p w:rsidR="00FE34DD" w:rsidRDefault="00FE34DD" w:rsidP="00FE34DD">
      <w:pPr>
        <w:pStyle w:val="original"/>
      </w:pPr>
      <w:r>
        <w:t>Original article</w:t>
      </w:r>
    </w:p>
    <w:p w:rsidR="00FE34DD" w:rsidRPr="00FE34DD" w:rsidRDefault="00FE34DD" w:rsidP="00FE34DD">
      <w:pPr>
        <w:pStyle w:val="aa"/>
        <w:rPr>
          <w:lang w:val="en-US"/>
        </w:rPr>
      </w:pPr>
      <w:r w:rsidRPr="00FE34DD">
        <w:rPr>
          <w:lang w:val="en-US"/>
        </w:rPr>
        <w:t xml:space="preserve">Managing motivation of generation Z employees in a modern organization: </w:t>
      </w:r>
      <w:r w:rsidRPr="00FE34DD">
        <w:rPr>
          <w:lang w:val="en-US"/>
        </w:rPr>
        <w:br/>
        <w:t>from value to action</w:t>
      </w:r>
    </w:p>
    <w:p w:rsidR="00FE34DD" w:rsidRPr="00FE34DD" w:rsidRDefault="00FE34DD" w:rsidP="00FE34DD">
      <w:pPr>
        <w:pStyle w:val="ab"/>
        <w:rPr>
          <w:lang w:val="en-US"/>
        </w:rPr>
      </w:pPr>
      <w:proofErr w:type="spellStart"/>
      <w:r w:rsidRPr="00FE34DD">
        <w:rPr>
          <w:lang w:val="en-US"/>
        </w:rPr>
        <w:t>Polzunova</w:t>
      </w:r>
      <w:proofErr w:type="spellEnd"/>
      <w:r w:rsidRPr="00FE34DD">
        <w:rPr>
          <w:lang w:val="en-US"/>
        </w:rPr>
        <w:t xml:space="preserve"> Natalya N. </w:t>
      </w:r>
    </w:p>
    <w:p w:rsidR="00FE34DD" w:rsidRPr="00FE34DD" w:rsidRDefault="00FE34DD" w:rsidP="00FE34DD">
      <w:pPr>
        <w:pStyle w:val="ac"/>
        <w:rPr>
          <w:lang w:val="en-US"/>
        </w:rPr>
      </w:pPr>
      <w:r w:rsidRPr="00FE34DD">
        <w:rPr>
          <w:lang w:val="en-US"/>
        </w:rPr>
        <w:t xml:space="preserve">Vladimir State University named after A. G. and N. G. </w:t>
      </w:r>
      <w:proofErr w:type="spellStart"/>
      <w:r w:rsidRPr="00FE34DD">
        <w:rPr>
          <w:lang w:val="en-US"/>
        </w:rPr>
        <w:t>Stoletov</w:t>
      </w:r>
      <w:proofErr w:type="spellEnd"/>
      <w:r w:rsidRPr="00FE34DD">
        <w:rPr>
          <w:lang w:val="en-US"/>
        </w:rPr>
        <w:t>, Vladimir, Russia</w:t>
      </w:r>
    </w:p>
    <w:p w:rsidR="00FE34DD" w:rsidRPr="00FE34DD" w:rsidRDefault="00FE34DD" w:rsidP="00FE34DD">
      <w:pPr>
        <w:pStyle w:val="ab"/>
        <w:rPr>
          <w:lang w:val="en-US"/>
        </w:rPr>
      </w:pPr>
      <w:proofErr w:type="spellStart"/>
      <w:r w:rsidRPr="00FE34DD">
        <w:rPr>
          <w:lang w:val="en-US"/>
        </w:rPr>
        <w:t>Khokholina</w:t>
      </w:r>
      <w:proofErr w:type="spellEnd"/>
      <w:r w:rsidRPr="00FE34DD">
        <w:rPr>
          <w:lang w:val="en-US"/>
        </w:rPr>
        <w:t xml:space="preserve"> </w:t>
      </w:r>
      <w:proofErr w:type="spellStart"/>
      <w:r w:rsidRPr="00FE34DD">
        <w:rPr>
          <w:lang w:val="en-US"/>
        </w:rPr>
        <w:t>Taisiya</w:t>
      </w:r>
      <w:proofErr w:type="spellEnd"/>
      <w:r w:rsidRPr="00FE34DD">
        <w:rPr>
          <w:lang w:val="en-US"/>
        </w:rPr>
        <w:t xml:space="preserve"> N. </w:t>
      </w:r>
    </w:p>
    <w:p w:rsidR="00FE34DD" w:rsidRPr="00FE34DD" w:rsidRDefault="00FE34DD" w:rsidP="00FE34DD">
      <w:pPr>
        <w:pStyle w:val="ac"/>
        <w:rPr>
          <w:lang w:val="en-US"/>
        </w:rPr>
      </w:pPr>
      <w:r w:rsidRPr="00FE34DD">
        <w:rPr>
          <w:lang w:val="en-US"/>
        </w:rPr>
        <w:t xml:space="preserve">Vladimir State University named after A. G. and N. G. </w:t>
      </w:r>
      <w:proofErr w:type="spellStart"/>
      <w:r w:rsidRPr="00FE34DD">
        <w:rPr>
          <w:lang w:val="en-US"/>
        </w:rPr>
        <w:t>Stoletov</w:t>
      </w:r>
      <w:proofErr w:type="spellEnd"/>
      <w:r w:rsidRPr="00FE34DD">
        <w:rPr>
          <w:lang w:val="en-US"/>
        </w:rPr>
        <w:t>, Vladimir, Russia</w:t>
      </w:r>
    </w:p>
    <w:p w:rsidR="00FE34DD" w:rsidRPr="00FE34DD" w:rsidRDefault="00FE34DD" w:rsidP="00FE34DD">
      <w:pPr>
        <w:pStyle w:val="a8"/>
        <w:rPr>
          <w:lang w:val="en-US"/>
        </w:rPr>
      </w:pPr>
      <w:r w:rsidRPr="00FE34DD">
        <w:rPr>
          <w:spacing w:val="43"/>
          <w:lang w:val="en-US"/>
        </w:rPr>
        <w:t>Abstract</w:t>
      </w:r>
      <w:r w:rsidRPr="00FE34DD">
        <w:rPr>
          <w:lang w:val="en-US"/>
        </w:rPr>
        <w:t xml:space="preserve">. The article examines the characteristics of Generation Z in the contemporary labor market and the challenges employers face when managing this new generation of employees. It analyzes their values, expectations, and behavioral traits. The paper substantiates the need to revise management methods in favor of a more flexible and </w:t>
      </w:r>
      <w:proofErr w:type="spellStart"/>
      <w:r w:rsidRPr="00FE34DD">
        <w:rPr>
          <w:lang w:val="en-US"/>
        </w:rPr>
        <w:t>peoplecentered</w:t>
      </w:r>
      <w:proofErr w:type="spellEnd"/>
      <w:r w:rsidRPr="00FE34DD">
        <w:rPr>
          <w:lang w:val="en-US"/>
        </w:rPr>
        <w:t xml:space="preserve"> model that can effectively motivate and retain young professionals.</w:t>
      </w:r>
    </w:p>
    <w:p w:rsidR="00FE34DD" w:rsidRPr="00FE34DD" w:rsidRDefault="00FE34DD" w:rsidP="00FE34DD">
      <w:pPr>
        <w:pStyle w:val="a8"/>
        <w:rPr>
          <w:lang w:val="en-US"/>
        </w:rPr>
      </w:pPr>
      <w:r w:rsidRPr="00FE34DD">
        <w:rPr>
          <w:spacing w:val="43"/>
          <w:lang w:val="en-US"/>
        </w:rPr>
        <w:t>Keywords</w:t>
      </w:r>
      <w:r w:rsidRPr="00FE34DD">
        <w:rPr>
          <w:lang w:val="en-US"/>
        </w:rPr>
        <w:t xml:space="preserve">: Generation Z; motivation; labor market; flexibility; digitalization; </w:t>
      </w:r>
      <w:proofErr w:type="spellStart"/>
      <w:r w:rsidRPr="00FE34DD">
        <w:rPr>
          <w:lang w:val="en-US"/>
        </w:rPr>
        <w:t>worklife</w:t>
      </w:r>
      <w:proofErr w:type="spellEnd"/>
      <w:r w:rsidRPr="00FE34DD">
        <w:rPr>
          <w:lang w:val="en-US"/>
        </w:rPr>
        <w:t xml:space="preserve"> balance; mental health; management practices.</w:t>
      </w:r>
    </w:p>
    <w:p w:rsidR="00FE34DD" w:rsidRPr="00FE34DD" w:rsidRDefault="00FE34DD" w:rsidP="00FE34DD">
      <w:pPr>
        <w:pStyle w:val="forcitation"/>
        <w:rPr>
          <w:lang w:val="en-US"/>
        </w:rPr>
      </w:pPr>
      <w:r w:rsidRPr="00FE34DD">
        <w:rPr>
          <w:spacing w:val="43"/>
          <w:lang w:val="en-US"/>
        </w:rPr>
        <w:t xml:space="preserve">For citation: </w:t>
      </w:r>
      <w:proofErr w:type="spellStart"/>
      <w:r w:rsidRPr="00FE34DD">
        <w:rPr>
          <w:lang w:val="en-US"/>
        </w:rPr>
        <w:t>Polzunova</w:t>
      </w:r>
      <w:proofErr w:type="spellEnd"/>
      <w:r w:rsidRPr="00FE34DD">
        <w:rPr>
          <w:lang w:val="en-US"/>
        </w:rPr>
        <w:t xml:space="preserve"> N. N., </w:t>
      </w:r>
      <w:proofErr w:type="spellStart"/>
      <w:r w:rsidRPr="00FE34DD">
        <w:rPr>
          <w:lang w:val="en-US"/>
        </w:rPr>
        <w:t>Khokholina</w:t>
      </w:r>
      <w:proofErr w:type="spellEnd"/>
      <w:r w:rsidRPr="00FE34DD">
        <w:rPr>
          <w:lang w:val="en-US"/>
        </w:rPr>
        <w:t xml:space="preserve"> T. N. Managing motivation of generation Z employees in a modern organization: from value to action. </w:t>
      </w:r>
      <w:r w:rsidRPr="00FE34DD">
        <w:rPr>
          <w:i/>
          <w:iCs/>
          <w:lang w:val="en-US"/>
        </w:rPr>
        <w:t xml:space="preserve">Innovative economy: information, analysis, prognoses, </w:t>
      </w:r>
      <w:r w:rsidRPr="00FE34DD">
        <w:rPr>
          <w:lang w:val="en-US"/>
        </w:rPr>
        <w:t>2025, no. S3, pp. 10–16. https://doi.org/10.47576/2949-1894.2025.11.11.001.</w:t>
      </w:r>
    </w:p>
    <w:p w:rsidR="00FE34DD" w:rsidRPr="00FE34DD" w:rsidRDefault="00FE34DD" w:rsidP="00FE34DD">
      <w:pPr>
        <w:pStyle w:val="a3"/>
        <w:rPr>
          <w:lang w:val="ru-RU"/>
        </w:rPr>
      </w:pPr>
      <w:r w:rsidRPr="00FE34DD">
        <w:rPr>
          <w:lang w:val="ru-RU"/>
        </w:rPr>
        <w:lastRenderedPageBreak/>
        <w:t>Научная статья</w:t>
      </w:r>
    </w:p>
    <w:p w:rsidR="00FE34DD" w:rsidRPr="00FE34DD" w:rsidRDefault="00FE34DD" w:rsidP="00FE34DD">
      <w:pPr>
        <w:pStyle w:val="a4"/>
        <w:rPr>
          <w:lang w:val="ru-RU"/>
        </w:rPr>
      </w:pPr>
      <w:r w:rsidRPr="00FE34DD">
        <w:rPr>
          <w:lang w:val="ru-RU"/>
        </w:rPr>
        <w:t xml:space="preserve">УДК 330.18 </w:t>
      </w:r>
    </w:p>
    <w:p w:rsidR="00FE34DD" w:rsidRPr="00FE34DD" w:rsidRDefault="00FE34DD" w:rsidP="00FE34DD">
      <w:pPr>
        <w:pStyle w:val="doi"/>
        <w:rPr>
          <w:lang w:val="ru-RU"/>
        </w:rPr>
      </w:pPr>
      <w:proofErr w:type="spellStart"/>
      <w:proofErr w:type="gramStart"/>
      <w:r>
        <w:t>doi</w:t>
      </w:r>
      <w:proofErr w:type="spellEnd"/>
      <w:proofErr w:type="gramEnd"/>
      <w:r w:rsidRPr="00FE34DD">
        <w:rPr>
          <w:lang w:val="ru-RU"/>
        </w:rPr>
        <w:t>: 10.47576/2949-1894.2025.11.11.002</w:t>
      </w:r>
    </w:p>
    <w:p w:rsidR="00FE34DD" w:rsidRDefault="00FE34DD" w:rsidP="00FE34DD">
      <w:pPr>
        <w:pStyle w:val="a5"/>
      </w:pPr>
      <w:r>
        <w:t>Применение теории Г. Марковица при формировании инвестиционного портфеля</w:t>
      </w:r>
    </w:p>
    <w:p w:rsidR="00FE34DD" w:rsidRDefault="00FE34DD" w:rsidP="00FE34DD">
      <w:pPr>
        <w:pStyle w:val="a6"/>
      </w:pPr>
      <w:proofErr w:type="spellStart"/>
      <w:r>
        <w:t>Кощий</w:t>
      </w:r>
      <w:proofErr w:type="spellEnd"/>
      <w:r>
        <w:t xml:space="preserve"> Василий Павлович </w:t>
      </w:r>
    </w:p>
    <w:p w:rsidR="00FE34DD" w:rsidRDefault="00FE34DD" w:rsidP="00FE34DD">
      <w:pPr>
        <w:pStyle w:val="a7"/>
      </w:pPr>
      <w:r>
        <w:t>Уральский федеральный университет, Екатеринбург, Россия</w:t>
      </w:r>
    </w:p>
    <w:p w:rsidR="00FE34DD" w:rsidRDefault="00FE34DD" w:rsidP="00FE34DD">
      <w:pPr>
        <w:pStyle w:val="a6"/>
      </w:pPr>
      <w:r>
        <w:t xml:space="preserve">Разумовская Елена Александровна </w:t>
      </w:r>
    </w:p>
    <w:p w:rsidR="00FE34DD" w:rsidRDefault="00FE34DD" w:rsidP="00FE34DD">
      <w:pPr>
        <w:pStyle w:val="a7"/>
      </w:pPr>
      <w:r>
        <w:t>Уральский федеральный университет, Екатеринбург, Россия</w:t>
      </w:r>
    </w:p>
    <w:p w:rsidR="00FE34DD" w:rsidRDefault="00FE34DD" w:rsidP="00FE34DD">
      <w:pPr>
        <w:pStyle w:val="a8"/>
      </w:pPr>
      <w:r>
        <w:rPr>
          <w:spacing w:val="43"/>
        </w:rPr>
        <w:t>Аннотация</w:t>
      </w:r>
      <w:r>
        <w:t xml:space="preserve">. Статья раскрывает современные возможности применения теории </w:t>
      </w:r>
      <w:r>
        <w:br/>
        <w:t xml:space="preserve">Г. </w:t>
      </w:r>
      <w:proofErr w:type="spellStart"/>
      <w:r>
        <w:t>Марковица</w:t>
      </w:r>
      <w:proofErr w:type="spellEnd"/>
      <w:r>
        <w:t xml:space="preserve"> по формированию инвестиционного портфеля с оценкой его эффективности по главным параметрам: риску и доходности. Показано, что метод формирования портфеля с наилучшей ожидаемой доходностью при наименьшем риске возможен, если инвестором принята к вниманию дисперсия и на ее основе проведена ре-балансировка активов </w:t>
      </w:r>
      <w:proofErr w:type="gramStart"/>
      <w:r>
        <w:t>портфеля</w:t>
      </w:r>
      <w:proofErr w:type="gramEnd"/>
      <w:r>
        <w:t xml:space="preserve"> по их весам исходя из понижения риска и повышения доходности. Представлена графическая модель портфеля, включающего четыре актива из категории голубых фишек: ПАО «Сбербанк», ПАО «НК «Лукойл», ПАО «Магнит», ПАО «НК «Роснефть». Моделирование основано на критерии минимального риска активов. Основной вывод о невозможности </w:t>
      </w:r>
      <w:proofErr w:type="spellStart"/>
      <w:r>
        <w:t>безрискового</w:t>
      </w:r>
      <w:proofErr w:type="spellEnd"/>
      <w:r>
        <w:t xml:space="preserve"> инвестирования означает, что каждый инвестор при формировании портфеля исходит из приемлемого уровня риска и требуемой доходностью, достижение которых достигается в процессе ре-балансирование долей активов.</w:t>
      </w:r>
    </w:p>
    <w:p w:rsidR="00FE34DD" w:rsidRDefault="00FE34DD" w:rsidP="00FE34DD">
      <w:pPr>
        <w:pStyle w:val="a8"/>
      </w:pPr>
      <w:proofErr w:type="gramStart"/>
      <w:r>
        <w:rPr>
          <w:spacing w:val="43"/>
        </w:rPr>
        <w:t>Ключевые слова:</w:t>
      </w:r>
      <w:r>
        <w:t xml:space="preserve"> портфельная теория; финансовые инвестиции; активы; ценные бумаги; риск; доходность; дисперсия.</w:t>
      </w:r>
      <w:proofErr w:type="gramEnd"/>
    </w:p>
    <w:p w:rsidR="00FE34DD" w:rsidRDefault="00FE34DD" w:rsidP="00FE34DD">
      <w:pPr>
        <w:pStyle w:val="a9"/>
      </w:pPr>
      <w:r>
        <w:rPr>
          <w:spacing w:val="43"/>
        </w:rPr>
        <w:t xml:space="preserve">Для цитирования: </w:t>
      </w:r>
      <w:proofErr w:type="spellStart"/>
      <w:r>
        <w:t>Кощий</w:t>
      </w:r>
      <w:proofErr w:type="spellEnd"/>
      <w:r>
        <w:t xml:space="preserve"> В. П., Разумовская Е.А. Применение теории Г. </w:t>
      </w:r>
      <w:proofErr w:type="spellStart"/>
      <w:r>
        <w:t>Марковица</w:t>
      </w:r>
      <w:proofErr w:type="spellEnd"/>
      <w:r>
        <w:t xml:space="preserve"> при формировании инвестиционного портфеля // Инновационная экономика: информация, аналитика, прогнозы. – 2025. – № S3. – С. 17–22. https://doi.org/10.47576/2949-1894.2025.11.11.002.</w:t>
      </w:r>
    </w:p>
    <w:p w:rsidR="00FE34DD" w:rsidRDefault="00FE34DD" w:rsidP="00FE34DD">
      <w:pPr>
        <w:pStyle w:val="original"/>
      </w:pPr>
      <w:r>
        <w:t>Original article</w:t>
      </w:r>
    </w:p>
    <w:p w:rsidR="00FE34DD" w:rsidRPr="00FE34DD" w:rsidRDefault="00FE34DD" w:rsidP="00FE34DD">
      <w:pPr>
        <w:pStyle w:val="aa"/>
        <w:rPr>
          <w:lang w:val="en-US"/>
        </w:rPr>
      </w:pPr>
      <w:r w:rsidRPr="00FE34DD">
        <w:rPr>
          <w:lang w:val="en-US"/>
        </w:rPr>
        <w:t>Applying Markowitz’s Theory to Investment Portfolio Formation</w:t>
      </w:r>
    </w:p>
    <w:p w:rsidR="00FE34DD" w:rsidRPr="00FE34DD" w:rsidRDefault="00FE34DD" w:rsidP="00FE34DD">
      <w:pPr>
        <w:pStyle w:val="ab"/>
        <w:rPr>
          <w:lang w:val="en-US"/>
        </w:rPr>
      </w:pPr>
      <w:proofErr w:type="spellStart"/>
      <w:r w:rsidRPr="00FE34DD">
        <w:rPr>
          <w:lang w:val="en-US"/>
        </w:rPr>
        <w:t>Koshchy</w:t>
      </w:r>
      <w:proofErr w:type="spellEnd"/>
      <w:r w:rsidRPr="00FE34DD">
        <w:rPr>
          <w:lang w:val="en-US"/>
        </w:rPr>
        <w:t xml:space="preserve"> </w:t>
      </w:r>
      <w:proofErr w:type="spellStart"/>
      <w:r w:rsidRPr="00FE34DD">
        <w:rPr>
          <w:lang w:val="en-US"/>
        </w:rPr>
        <w:t>Vasiliy</w:t>
      </w:r>
      <w:proofErr w:type="spellEnd"/>
      <w:r w:rsidRPr="00FE34DD">
        <w:rPr>
          <w:lang w:val="en-US"/>
        </w:rPr>
        <w:t xml:space="preserve"> P. </w:t>
      </w:r>
    </w:p>
    <w:p w:rsidR="00FE34DD" w:rsidRPr="00FE34DD" w:rsidRDefault="00FE34DD" w:rsidP="00FE34DD">
      <w:pPr>
        <w:pStyle w:val="ac"/>
        <w:rPr>
          <w:lang w:val="en-US"/>
        </w:rPr>
      </w:pPr>
      <w:r w:rsidRPr="00FE34DD">
        <w:rPr>
          <w:lang w:val="en-US"/>
        </w:rPr>
        <w:t>Ural Federal University, Yekaterinburg, Russia</w:t>
      </w:r>
    </w:p>
    <w:p w:rsidR="00FE34DD" w:rsidRPr="00FE34DD" w:rsidRDefault="00FE34DD" w:rsidP="00FE34DD">
      <w:pPr>
        <w:pStyle w:val="ab"/>
        <w:rPr>
          <w:lang w:val="en-US"/>
        </w:rPr>
      </w:pPr>
      <w:proofErr w:type="spellStart"/>
      <w:proofErr w:type="gramStart"/>
      <w:r w:rsidRPr="00FE34DD">
        <w:rPr>
          <w:lang w:val="en-US"/>
        </w:rPr>
        <w:t>Razumovskaya</w:t>
      </w:r>
      <w:proofErr w:type="spellEnd"/>
      <w:r w:rsidRPr="00FE34DD">
        <w:rPr>
          <w:lang w:val="en-US"/>
        </w:rPr>
        <w:t xml:space="preserve"> Elena A.</w:t>
      </w:r>
      <w:proofErr w:type="gramEnd"/>
      <w:r w:rsidRPr="00FE34DD">
        <w:rPr>
          <w:lang w:val="en-US"/>
        </w:rPr>
        <w:t xml:space="preserve"> </w:t>
      </w:r>
    </w:p>
    <w:p w:rsidR="00FE34DD" w:rsidRPr="00FE34DD" w:rsidRDefault="00FE34DD" w:rsidP="00FE34DD">
      <w:pPr>
        <w:pStyle w:val="ac"/>
        <w:rPr>
          <w:lang w:val="en-US"/>
        </w:rPr>
      </w:pPr>
      <w:r w:rsidRPr="00FE34DD">
        <w:rPr>
          <w:lang w:val="en-US"/>
        </w:rPr>
        <w:t>Ural Federal University, Yekaterinburg, Russia</w:t>
      </w:r>
    </w:p>
    <w:p w:rsidR="00FE34DD" w:rsidRPr="00FE34DD" w:rsidRDefault="00FE34DD" w:rsidP="00FE34DD">
      <w:pPr>
        <w:pStyle w:val="a8"/>
        <w:rPr>
          <w:lang w:val="en-US"/>
        </w:rPr>
      </w:pPr>
      <w:r w:rsidRPr="00FE34DD">
        <w:rPr>
          <w:spacing w:val="43"/>
          <w:lang w:val="en-US"/>
        </w:rPr>
        <w:t>Abstract</w:t>
      </w:r>
      <w:r w:rsidRPr="00FE34DD">
        <w:rPr>
          <w:lang w:val="en-US"/>
        </w:rPr>
        <w:t xml:space="preserve">. This article explores the current possibilities of applying Markowitz’s theory to investment portfolio formation, assessing its effectiveness based on key parameters: risk and return. It is shown that a method for constructing a portfolio with the best expected return and the lowest risk is possible if the investor takes variance into account and, based on this, rebalances the portfolio’s assets by their weights to reduce risk and increase return. A graphical model of a portfolio including four blue-chip assets is presented: </w:t>
      </w:r>
      <w:proofErr w:type="spellStart"/>
      <w:r w:rsidRPr="00FE34DD">
        <w:rPr>
          <w:lang w:val="en-US"/>
        </w:rPr>
        <w:t>Sberbank</w:t>
      </w:r>
      <w:proofErr w:type="spellEnd"/>
      <w:r w:rsidRPr="00FE34DD">
        <w:rPr>
          <w:lang w:val="en-US"/>
        </w:rPr>
        <w:t xml:space="preserve">, </w:t>
      </w:r>
      <w:proofErr w:type="spellStart"/>
      <w:r w:rsidRPr="00FE34DD">
        <w:rPr>
          <w:lang w:val="en-US"/>
        </w:rPr>
        <w:t>Lukoil</w:t>
      </w:r>
      <w:proofErr w:type="spellEnd"/>
      <w:r w:rsidRPr="00FE34DD">
        <w:rPr>
          <w:lang w:val="en-US"/>
        </w:rPr>
        <w:t xml:space="preserve">, </w:t>
      </w:r>
      <w:proofErr w:type="spellStart"/>
      <w:r w:rsidRPr="00FE34DD">
        <w:rPr>
          <w:lang w:val="en-US"/>
        </w:rPr>
        <w:t>Magnit</w:t>
      </w:r>
      <w:proofErr w:type="spellEnd"/>
      <w:r w:rsidRPr="00FE34DD">
        <w:rPr>
          <w:lang w:val="en-US"/>
        </w:rPr>
        <w:t xml:space="preserve">, and </w:t>
      </w:r>
      <w:proofErr w:type="spellStart"/>
      <w:r w:rsidRPr="00FE34DD">
        <w:rPr>
          <w:lang w:val="en-US"/>
        </w:rPr>
        <w:t>Rosneft</w:t>
      </w:r>
      <w:proofErr w:type="spellEnd"/>
      <w:r w:rsidRPr="00FE34DD">
        <w:rPr>
          <w:lang w:val="en-US"/>
        </w:rPr>
        <w:t>. The modeling is based on the criterion of minimal asset risk. The key conclusion – the impossibility of risk-free investing – means that each investor, when constructing a portfolio, bases their decision on an acceptable risk level and a desired return, which are achieved through asset rebalancing.</w:t>
      </w:r>
    </w:p>
    <w:p w:rsidR="00FE34DD" w:rsidRPr="00FE34DD" w:rsidRDefault="00FE34DD" w:rsidP="00FE34DD">
      <w:pPr>
        <w:pStyle w:val="a8"/>
        <w:rPr>
          <w:lang w:val="en-US"/>
        </w:rPr>
      </w:pPr>
      <w:r w:rsidRPr="00FE34DD">
        <w:rPr>
          <w:spacing w:val="43"/>
          <w:lang w:val="en-US"/>
        </w:rPr>
        <w:t>Keywords</w:t>
      </w:r>
      <w:r w:rsidRPr="00FE34DD">
        <w:rPr>
          <w:lang w:val="en-US"/>
        </w:rPr>
        <w:t>: portfolio theory; financial investments; assets; securities; risk; return; variance.</w:t>
      </w:r>
    </w:p>
    <w:p w:rsidR="00FE34DD" w:rsidRPr="00FE34DD" w:rsidRDefault="00FE34DD" w:rsidP="00FE34DD">
      <w:pPr>
        <w:pStyle w:val="forcitation"/>
        <w:rPr>
          <w:lang w:val="en-US"/>
        </w:rPr>
      </w:pPr>
      <w:r w:rsidRPr="00FE34DD">
        <w:rPr>
          <w:spacing w:val="43"/>
          <w:lang w:val="en-US"/>
        </w:rPr>
        <w:lastRenderedPageBreak/>
        <w:t>For citation:</w:t>
      </w:r>
      <w:r w:rsidRPr="00FE34DD">
        <w:rPr>
          <w:lang w:val="en-US"/>
        </w:rPr>
        <w:t xml:space="preserve"> </w:t>
      </w:r>
      <w:proofErr w:type="spellStart"/>
      <w:r w:rsidRPr="00FE34DD">
        <w:rPr>
          <w:lang w:val="en-US"/>
        </w:rPr>
        <w:t>Koshchy</w:t>
      </w:r>
      <w:proofErr w:type="spellEnd"/>
      <w:r w:rsidRPr="00FE34DD">
        <w:rPr>
          <w:lang w:val="en-US"/>
        </w:rPr>
        <w:t xml:space="preserve"> V. P., </w:t>
      </w:r>
      <w:proofErr w:type="spellStart"/>
      <w:r w:rsidRPr="00FE34DD">
        <w:rPr>
          <w:lang w:val="en-US"/>
        </w:rPr>
        <w:t>Razumovskaya</w:t>
      </w:r>
      <w:proofErr w:type="spellEnd"/>
      <w:r w:rsidRPr="00FE34DD">
        <w:rPr>
          <w:lang w:val="en-US"/>
        </w:rPr>
        <w:t xml:space="preserve"> E. A. Applying Markowitz’s Theory to Investment Portfolio Formation.</w:t>
      </w:r>
      <w:r w:rsidRPr="00FE34DD">
        <w:rPr>
          <w:i/>
          <w:iCs/>
          <w:lang w:val="en-US"/>
        </w:rPr>
        <w:t xml:space="preserve"> Innovative economy: information, analysis, prognoses, </w:t>
      </w:r>
      <w:r w:rsidRPr="00FE34DD">
        <w:rPr>
          <w:lang w:val="en-US"/>
        </w:rPr>
        <w:t xml:space="preserve">2025, no. S3, </w:t>
      </w:r>
      <w:r w:rsidRPr="00FE34DD">
        <w:rPr>
          <w:lang w:val="en-US"/>
        </w:rPr>
        <w:br/>
        <w:t>pp. 17–22. https://doi.org/10.47576/2949-1894.2025.11.11.002.</w:t>
      </w:r>
    </w:p>
    <w:p w:rsidR="00FE34DD" w:rsidRPr="00FE34DD" w:rsidRDefault="00FE34DD" w:rsidP="00FE34DD">
      <w:pPr>
        <w:pStyle w:val="a3"/>
        <w:rPr>
          <w:lang w:val="ru-RU"/>
        </w:rPr>
      </w:pPr>
      <w:r w:rsidRPr="00FE34DD">
        <w:rPr>
          <w:lang w:val="ru-RU"/>
        </w:rPr>
        <w:t>Научная статья</w:t>
      </w:r>
    </w:p>
    <w:p w:rsidR="00FE34DD" w:rsidRPr="00FE34DD" w:rsidRDefault="00FE34DD" w:rsidP="00FE34DD">
      <w:pPr>
        <w:pStyle w:val="a4"/>
        <w:rPr>
          <w:lang w:val="ru-RU"/>
        </w:rPr>
      </w:pPr>
      <w:r w:rsidRPr="00FE34DD">
        <w:rPr>
          <w:lang w:val="ru-RU"/>
        </w:rPr>
        <w:t>УДК 330</w:t>
      </w:r>
    </w:p>
    <w:p w:rsidR="00FE34DD" w:rsidRPr="00FE34DD" w:rsidRDefault="00FE34DD" w:rsidP="00FE34DD">
      <w:pPr>
        <w:pStyle w:val="doi"/>
        <w:rPr>
          <w:lang w:val="ru-RU"/>
        </w:rPr>
      </w:pPr>
      <w:proofErr w:type="spellStart"/>
      <w:proofErr w:type="gramStart"/>
      <w:r>
        <w:t>doi</w:t>
      </w:r>
      <w:proofErr w:type="spellEnd"/>
      <w:proofErr w:type="gramEnd"/>
      <w:r w:rsidRPr="00FE34DD">
        <w:rPr>
          <w:lang w:val="ru-RU"/>
        </w:rPr>
        <w:t>: 10.47576/2949-1894.2025.11.11.003</w:t>
      </w:r>
    </w:p>
    <w:p w:rsidR="00FE34DD" w:rsidRDefault="00FE34DD" w:rsidP="00FE34DD">
      <w:pPr>
        <w:pStyle w:val="a5"/>
      </w:pPr>
      <w:r>
        <w:t xml:space="preserve">Развитие моделей трансфера сквозных </w:t>
      </w:r>
      <w:r>
        <w:br/>
        <w:t>и критических технологий с позиции агентской теории</w:t>
      </w:r>
    </w:p>
    <w:p w:rsidR="00FE34DD" w:rsidRDefault="00FE34DD" w:rsidP="00FE34DD">
      <w:pPr>
        <w:pStyle w:val="a6"/>
      </w:pPr>
      <w:r>
        <w:t xml:space="preserve">Петрухин Роман Игоревич </w:t>
      </w:r>
    </w:p>
    <w:p w:rsidR="00FE34DD" w:rsidRDefault="00FE34DD" w:rsidP="00FE34DD">
      <w:pPr>
        <w:pStyle w:val="a7"/>
      </w:pPr>
      <w:r>
        <w:t xml:space="preserve">Московский финансово-промышленный университет «Синергия», </w:t>
      </w:r>
      <w:r>
        <w:br/>
        <w:t>Москва, Россия, pr.petrukhin@gmail.com</w:t>
      </w:r>
    </w:p>
    <w:p w:rsidR="00FE34DD" w:rsidRDefault="00FE34DD" w:rsidP="00FE34DD">
      <w:pPr>
        <w:pStyle w:val="a8"/>
      </w:pPr>
      <w:r>
        <w:rPr>
          <w:spacing w:val="43"/>
        </w:rPr>
        <w:t>Аннотация</w:t>
      </w:r>
      <w:r>
        <w:t>. В статье рассматривается трансфер сквозных и критических технологий как система отношений «принципал–агент» между государством, корпорациями</w:t>
      </w:r>
      <w:r>
        <w:noBreakHyphen/>
        <w:t xml:space="preserve">заказчиками, университетами и разработчиками. Показано, что ключевые барьеры связаны со скрытыми усилиями, шумностью измеряемых результатов, многозадачностью и множественными принципалами, что провоцирует имитацию, «консервацию» проектов и рост транзакционных издержек. Предложены направления развития моделей трансфера: стадийные соглашения, </w:t>
      </w:r>
      <w:proofErr w:type="spellStart"/>
      <w:r>
        <w:t>milestone</w:t>
      </w:r>
      <w:proofErr w:type="spellEnd"/>
      <w:r>
        <w:noBreakHyphen/>
        <w:t>управление, портфельное распределение рисков и режимы добросовестного трансфера.</w:t>
      </w:r>
    </w:p>
    <w:p w:rsidR="00FE34DD" w:rsidRDefault="00FE34DD" w:rsidP="00FE34DD">
      <w:pPr>
        <w:pStyle w:val="a8"/>
      </w:pPr>
      <w:proofErr w:type="gramStart"/>
      <w:r>
        <w:rPr>
          <w:spacing w:val="43"/>
        </w:rPr>
        <w:t>Ключевые слова:</w:t>
      </w:r>
      <w:r>
        <w:t xml:space="preserve"> сквозные технологии; критические технологии; трансфер технологий; агентская теория; асимметрия информации; моральный риск; контрактный дизайн; стадийные соглашения; портфель программ; технологический суверенитет</w:t>
      </w:r>
      <w:proofErr w:type="gramEnd"/>
    </w:p>
    <w:p w:rsidR="00FE34DD" w:rsidRDefault="00FE34DD" w:rsidP="00FE34DD">
      <w:pPr>
        <w:pStyle w:val="a9"/>
      </w:pPr>
      <w:r>
        <w:rPr>
          <w:spacing w:val="43"/>
        </w:rPr>
        <w:t>Для цитирования:</w:t>
      </w:r>
      <w:r>
        <w:t xml:space="preserve"> Петрухин Р. И. Развитие моделей трансфера сквозных и критических технологий с позиции агентской теории // Инновационная экономика: информация, аналитика, прогнозы. – 2025. – № S3. – С. 23–28. https://doi.org/10.47576/2949-1894.2025.11.11.003.</w:t>
      </w:r>
    </w:p>
    <w:p w:rsidR="00FE34DD" w:rsidRDefault="00FE34DD" w:rsidP="00FE34DD">
      <w:pPr>
        <w:pStyle w:val="original"/>
      </w:pPr>
      <w:r>
        <w:t>Original article</w:t>
      </w:r>
    </w:p>
    <w:p w:rsidR="00FE34DD" w:rsidRPr="00FE34DD" w:rsidRDefault="00FE34DD" w:rsidP="00FE34DD">
      <w:pPr>
        <w:pStyle w:val="aa"/>
        <w:rPr>
          <w:lang w:val="en-US"/>
        </w:rPr>
      </w:pPr>
      <w:r w:rsidRPr="00FE34DD">
        <w:rPr>
          <w:lang w:val="en-US"/>
        </w:rPr>
        <w:t xml:space="preserve">Development of models for the transfer </w:t>
      </w:r>
      <w:r w:rsidRPr="00FE34DD">
        <w:rPr>
          <w:lang w:val="en-US"/>
        </w:rPr>
        <w:br/>
        <w:t xml:space="preserve">of end-to-end and critical technologies </w:t>
      </w:r>
      <w:r w:rsidRPr="00FE34DD">
        <w:rPr>
          <w:lang w:val="en-US"/>
        </w:rPr>
        <w:br/>
        <w:t>from the perspective of agency theory</w:t>
      </w:r>
    </w:p>
    <w:p w:rsidR="00FE34DD" w:rsidRPr="00FE34DD" w:rsidRDefault="00FE34DD" w:rsidP="00FE34DD">
      <w:pPr>
        <w:pStyle w:val="ab"/>
        <w:rPr>
          <w:lang w:val="en-US"/>
        </w:rPr>
      </w:pPr>
      <w:proofErr w:type="spellStart"/>
      <w:r w:rsidRPr="00FE34DD">
        <w:rPr>
          <w:lang w:val="en-US"/>
        </w:rPr>
        <w:t>Petrukhin</w:t>
      </w:r>
      <w:proofErr w:type="spellEnd"/>
      <w:r w:rsidRPr="00FE34DD">
        <w:rPr>
          <w:lang w:val="en-US"/>
        </w:rPr>
        <w:t xml:space="preserve"> Roman I. </w:t>
      </w:r>
    </w:p>
    <w:p w:rsidR="00FE34DD" w:rsidRPr="00FE34DD" w:rsidRDefault="00FE34DD" w:rsidP="00FE34DD">
      <w:pPr>
        <w:pStyle w:val="ac"/>
        <w:rPr>
          <w:lang w:val="en-US"/>
        </w:rPr>
      </w:pPr>
      <w:r w:rsidRPr="00FE34DD">
        <w:rPr>
          <w:lang w:val="en-US"/>
        </w:rPr>
        <w:t>Moscow Financial and Industrial University “Synergy”, Moscow, Russia</w:t>
      </w:r>
    </w:p>
    <w:p w:rsidR="00FE34DD" w:rsidRPr="00FE34DD" w:rsidRDefault="00FE34DD" w:rsidP="00FE34DD">
      <w:pPr>
        <w:pStyle w:val="a8"/>
        <w:rPr>
          <w:lang w:val="en-US"/>
        </w:rPr>
      </w:pPr>
      <w:r w:rsidRPr="00FE34DD">
        <w:rPr>
          <w:spacing w:val="43"/>
          <w:lang w:val="en-US"/>
        </w:rPr>
        <w:t>Abstract</w:t>
      </w:r>
      <w:r w:rsidRPr="00FE34DD">
        <w:rPr>
          <w:lang w:val="en-US"/>
        </w:rPr>
        <w:t>. The paper examines technology transfer of cross</w:t>
      </w:r>
      <w:r w:rsidRPr="00FE34DD">
        <w:rPr>
          <w:lang w:val="en-US"/>
        </w:rPr>
        <w:noBreakHyphen/>
        <w:t>cutting and critical technologies through a principal–agent lens, focusing on interactions among the state, corporate customers, universities, and R&amp;D teams. It argues that major frictions stem from hidden effort, noisy and lagged outcomes, multitasking, and multiple principals with misaligned goals, which can induce gaming, shelving, and higher transaction costs. Policy</w:t>
      </w:r>
      <w:r w:rsidRPr="00FE34DD">
        <w:rPr>
          <w:lang w:val="en-US"/>
        </w:rPr>
        <w:noBreakHyphen/>
        <w:t>relevant options are proposed: staged contracting, milestone governance, portfolio</w:t>
      </w:r>
      <w:r w:rsidRPr="00FE34DD">
        <w:rPr>
          <w:lang w:val="en-US"/>
        </w:rPr>
        <w:noBreakHyphen/>
        <w:t>based risk allocation, and safe</w:t>
      </w:r>
      <w:r w:rsidRPr="00FE34DD">
        <w:rPr>
          <w:lang w:val="en-US"/>
        </w:rPr>
        <w:noBreakHyphen/>
        <w:t>harbor rules for good</w:t>
      </w:r>
      <w:r w:rsidRPr="00FE34DD">
        <w:rPr>
          <w:lang w:val="en-US"/>
        </w:rPr>
        <w:noBreakHyphen/>
        <w:t>faith transfer.</w:t>
      </w:r>
    </w:p>
    <w:p w:rsidR="00FE34DD" w:rsidRPr="00FE34DD" w:rsidRDefault="00FE34DD" w:rsidP="00FE34DD">
      <w:pPr>
        <w:pStyle w:val="a8"/>
        <w:rPr>
          <w:lang w:val="en-US"/>
        </w:rPr>
      </w:pPr>
      <w:r w:rsidRPr="00FE34DD">
        <w:rPr>
          <w:spacing w:val="43"/>
          <w:lang w:val="en-US"/>
        </w:rPr>
        <w:t>Keywords</w:t>
      </w:r>
      <w:r w:rsidRPr="00FE34DD">
        <w:rPr>
          <w:lang w:val="en-US"/>
        </w:rPr>
        <w:t>: cross</w:t>
      </w:r>
      <w:r w:rsidRPr="00FE34DD">
        <w:rPr>
          <w:lang w:val="en-US"/>
        </w:rPr>
        <w:noBreakHyphen/>
        <w:t>cutting technologies; critical technologies; technology transfer; principal–agent; information asymmetry; moral hazard; contract design; staged agreements; portfolio programs; technological sovereignty</w:t>
      </w:r>
    </w:p>
    <w:p w:rsidR="00FE34DD" w:rsidRPr="00FE34DD" w:rsidRDefault="00FE34DD" w:rsidP="00FE34DD">
      <w:pPr>
        <w:pStyle w:val="forcitation"/>
        <w:rPr>
          <w:lang w:val="en-US"/>
        </w:rPr>
      </w:pPr>
      <w:r w:rsidRPr="00FE34DD">
        <w:rPr>
          <w:spacing w:val="43"/>
          <w:lang w:val="en-US"/>
        </w:rPr>
        <w:t>For citation:</w:t>
      </w:r>
      <w:r w:rsidRPr="00FE34DD">
        <w:rPr>
          <w:lang w:val="en-US"/>
        </w:rPr>
        <w:t xml:space="preserve"> </w:t>
      </w:r>
      <w:proofErr w:type="spellStart"/>
      <w:r w:rsidRPr="00FE34DD">
        <w:rPr>
          <w:lang w:val="en-US"/>
        </w:rPr>
        <w:t>Petrukhin</w:t>
      </w:r>
      <w:proofErr w:type="spellEnd"/>
      <w:r w:rsidRPr="00FE34DD">
        <w:rPr>
          <w:lang w:val="en-US"/>
        </w:rPr>
        <w:t xml:space="preserve"> R. I. Development of models for the transfer of end-to-end and critical technologies from the perspective of agency theory.</w:t>
      </w:r>
      <w:r w:rsidRPr="00FE34DD">
        <w:rPr>
          <w:i/>
          <w:iCs/>
          <w:lang w:val="en-US"/>
        </w:rPr>
        <w:t xml:space="preserve"> Innovative economy: information, analysis, prognoses</w:t>
      </w:r>
      <w:r w:rsidRPr="00FE34DD">
        <w:rPr>
          <w:lang w:val="en-US"/>
        </w:rPr>
        <w:t>, 2025, no. S3, pp. 23–28. https://doi.org/10.47576/2949-1894.2025.11.11.003.</w:t>
      </w:r>
    </w:p>
    <w:p w:rsidR="00FE34DD" w:rsidRDefault="00FE34DD" w:rsidP="00FE34DD">
      <w:pPr>
        <w:pStyle w:val="a3"/>
      </w:pPr>
      <w:proofErr w:type="spellStart"/>
      <w:r>
        <w:lastRenderedPageBreak/>
        <w:t>Научная</w:t>
      </w:r>
      <w:proofErr w:type="spellEnd"/>
      <w:r>
        <w:t xml:space="preserve"> </w:t>
      </w:r>
      <w:proofErr w:type="spellStart"/>
      <w:r>
        <w:t>статья</w:t>
      </w:r>
      <w:proofErr w:type="spellEnd"/>
    </w:p>
    <w:p w:rsidR="00FE34DD" w:rsidRDefault="00FE34DD" w:rsidP="00FE34DD">
      <w:pPr>
        <w:pStyle w:val="a4"/>
      </w:pPr>
      <w:r>
        <w:t>УДК 330.341</w:t>
      </w:r>
    </w:p>
    <w:p w:rsidR="00FE34DD" w:rsidRDefault="00FE34DD" w:rsidP="00FE34DD">
      <w:pPr>
        <w:pStyle w:val="doi"/>
      </w:pPr>
      <w:proofErr w:type="spellStart"/>
      <w:proofErr w:type="gramStart"/>
      <w:r>
        <w:t>doi</w:t>
      </w:r>
      <w:proofErr w:type="spellEnd"/>
      <w:proofErr w:type="gramEnd"/>
      <w:r>
        <w:t>: 10.47576/2949-1894.2025.11.11.004</w:t>
      </w:r>
    </w:p>
    <w:p w:rsidR="00FE34DD" w:rsidRDefault="00FE34DD" w:rsidP="00FE34DD">
      <w:pPr>
        <w:pStyle w:val="a5"/>
        <w:spacing w:after="227"/>
      </w:pPr>
      <w:r>
        <w:t>Роль открытых инноваций в создании и усилении инновационного потенциала для достижения технологического лидерства предприятий</w:t>
      </w:r>
    </w:p>
    <w:p w:rsidR="00FE34DD" w:rsidRDefault="00FE34DD" w:rsidP="00FE34DD">
      <w:pPr>
        <w:pStyle w:val="a6"/>
      </w:pPr>
      <w:r>
        <w:t xml:space="preserve">Сотников Герман Артурович </w:t>
      </w:r>
    </w:p>
    <w:p w:rsidR="00FE34DD" w:rsidRDefault="00FE34DD" w:rsidP="00FE34DD">
      <w:pPr>
        <w:pStyle w:val="a7"/>
      </w:pPr>
      <w:r>
        <w:t>Национальный исследовательский технологический университет МИСИС, Москва, Россия, ger.sotnikov@gmail.com</w:t>
      </w:r>
    </w:p>
    <w:p w:rsidR="00FE34DD" w:rsidRDefault="00FE34DD" w:rsidP="00FE34DD">
      <w:pPr>
        <w:pStyle w:val="a8"/>
      </w:pPr>
      <w:r>
        <w:rPr>
          <w:spacing w:val="43"/>
        </w:rPr>
        <w:t>Аннотация</w:t>
      </w:r>
      <w:r>
        <w:t xml:space="preserve">. В статье анализируется роль социальных инноваций в управлении человеческим капиталом промышленных предприятий в условиях цифровой трансформации. Выявлены ключевые проблемы кадрового развития и дефицита цифровых компетенций. Обоснована необходимость внедрения адаптивных моделей обучения и современных инструментов оценки компетенций. Показано, что социальные инновации повышают устойчивость и конкурентоспособность предприятий, формируя основу </w:t>
      </w:r>
      <w:proofErr w:type="gramStart"/>
      <w:r>
        <w:t>для</w:t>
      </w:r>
      <w:proofErr w:type="gramEnd"/>
      <w:r>
        <w:t xml:space="preserve"> эффективной цифровизации. </w:t>
      </w:r>
    </w:p>
    <w:p w:rsidR="00FE34DD" w:rsidRDefault="00FE34DD" w:rsidP="00FE34DD">
      <w:pPr>
        <w:pStyle w:val="a8"/>
      </w:pPr>
      <w:r>
        <w:rPr>
          <w:spacing w:val="43"/>
        </w:rPr>
        <w:t>Ключевые слова:</w:t>
      </w:r>
      <w:r>
        <w:t xml:space="preserve"> открытые инновации; инновационный потенциал; технологическое лидерство; промышленные экосистемы; инновационная </w:t>
      </w:r>
      <w:proofErr w:type="spellStart"/>
      <w:r>
        <w:t>коллаборация</w:t>
      </w:r>
      <w:proofErr w:type="spellEnd"/>
      <w:r>
        <w:t>; цифровые платформы; микроэлектроника.</w:t>
      </w:r>
    </w:p>
    <w:p w:rsidR="00FE34DD" w:rsidRDefault="00FE34DD" w:rsidP="00FE34DD">
      <w:pPr>
        <w:pStyle w:val="a9"/>
      </w:pPr>
      <w:r>
        <w:rPr>
          <w:spacing w:val="43"/>
        </w:rPr>
        <w:t xml:space="preserve">Для цитирования: </w:t>
      </w:r>
      <w:r>
        <w:t xml:space="preserve">Сотников Г. А. Роль открытых инноваций в создании и усилении инновационного потенциала для достижения технологического лидерства предприятий // Инновационная экономика: информация, аналитика, прогнозы. – 2025. – № S3. – </w:t>
      </w:r>
      <w:r>
        <w:br/>
        <w:t>С. 29–35. https://doi.org/10.47576/2949-1894.2025.11.11.004.</w:t>
      </w:r>
    </w:p>
    <w:p w:rsidR="00FE34DD" w:rsidRDefault="00FE34DD" w:rsidP="00FE34DD">
      <w:pPr>
        <w:pStyle w:val="original"/>
      </w:pPr>
      <w:r>
        <w:t>Original article</w:t>
      </w:r>
    </w:p>
    <w:p w:rsidR="00FE34DD" w:rsidRPr="00FE34DD" w:rsidRDefault="00FE34DD" w:rsidP="00FE34DD">
      <w:pPr>
        <w:pStyle w:val="aa"/>
        <w:spacing w:after="283"/>
        <w:rPr>
          <w:lang w:val="en-US"/>
        </w:rPr>
      </w:pPr>
      <w:r w:rsidRPr="00FE34DD">
        <w:rPr>
          <w:lang w:val="en-US"/>
        </w:rPr>
        <w:t xml:space="preserve">The role of open innovation in creating and strengthening innovation potential </w:t>
      </w:r>
      <w:r w:rsidRPr="00FE34DD">
        <w:rPr>
          <w:lang w:val="en-US"/>
        </w:rPr>
        <w:br/>
        <w:t xml:space="preserve">to achieve technological leadership </w:t>
      </w:r>
      <w:r w:rsidRPr="00FE34DD">
        <w:rPr>
          <w:lang w:val="en-US"/>
        </w:rPr>
        <w:br/>
        <w:t>of enterprises</w:t>
      </w:r>
    </w:p>
    <w:p w:rsidR="00FE34DD" w:rsidRPr="00FE34DD" w:rsidRDefault="00FE34DD" w:rsidP="00FE34DD">
      <w:pPr>
        <w:pStyle w:val="ab"/>
        <w:rPr>
          <w:lang w:val="en-US"/>
        </w:rPr>
      </w:pPr>
      <w:proofErr w:type="spellStart"/>
      <w:r w:rsidRPr="00FE34DD">
        <w:rPr>
          <w:lang w:val="en-US"/>
        </w:rPr>
        <w:t>Sotnikov</w:t>
      </w:r>
      <w:proofErr w:type="spellEnd"/>
      <w:r w:rsidRPr="00FE34DD">
        <w:rPr>
          <w:lang w:val="en-US"/>
        </w:rPr>
        <w:t xml:space="preserve"> German A. </w:t>
      </w:r>
    </w:p>
    <w:p w:rsidR="00FE34DD" w:rsidRPr="00FE34DD" w:rsidRDefault="00FE34DD" w:rsidP="00FE34DD">
      <w:pPr>
        <w:pStyle w:val="ac"/>
        <w:rPr>
          <w:lang w:val="en-US"/>
        </w:rPr>
      </w:pPr>
      <w:r w:rsidRPr="00FE34DD">
        <w:rPr>
          <w:lang w:val="en-US"/>
        </w:rPr>
        <w:t xml:space="preserve">National Research Technological University MISIS, Moscow, Russia, </w:t>
      </w:r>
      <w:r w:rsidRPr="00FE34DD">
        <w:rPr>
          <w:lang w:val="en-US"/>
        </w:rPr>
        <w:br/>
        <w:t>ger.sotnikov@gmail.com</w:t>
      </w:r>
    </w:p>
    <w:p w:rsidR="00FE34DD" w:rsidRPr="00FE34DD" w:rsidRDefault="00FE34DD" w:rsidP="00FE34DD">
      <w:pPr>
        <w:pStyle w:val="a8"/>
        <w:rPr>
          <w:lang w:val="en-US"/>
        </w:rPr>
      </w:pPr>
      <w:r w:rsidRPr="00FE34DD">
        <w:rPr>
          <w:spacing w:val="43"/>
          <w:lang w:val="en-US"/>
        </w:rPr>
        <w:t>Abstract</w:t>
      </w:r>
      <w:r w:rsidRPr="00FE34DD">
        <w:rPr>
          <w:lang w:val="en-US"/>
        </w:rPr>
        <w:t>. The article analyzes the role of social innovations in the management of human capital of industrial enterprises in the context of digital transformation. The key problems of personnel development and the shortage of digital competencies have been identified. The necessity of introducing adaptive learning models and modern competence assessment tools is substantiated. It is shown that social innovations increase the sustainability and competitiveness of enterprises, forming the basis for effective digitalization.</w:t>
      </w:r>
    </w:p>
    <w:p w:rsidR="00FE34DD" w:rsidRPr="00FE34DD" w:rsidRDefault="00FE34DD" w:rsidP="00FE34DD">
      <w:pPr>
        <w:pStyle w:val="a8"/>
        <w:rPr>
          <w:lang w:val="en-US"/>
        </w:rPr>
      </w:pPr>
      <w:r w:rsidRPr="00FE34DD">
        <w:rPr>
          <w:spacing w:val="43"/>
          <w:lang w:val="en-US"/>
        </w:rPr>
        <w:t>Keywords</w:t>
      </w:r>
      <w:r w:rsidRPr="00FE34DD">
        <w:rPr>
          <w:lang w:val="en-US"/>
        </w:rPr>
        <w:t>: open innovation; innovative potential; technological leadership; industrial ecosystems; innovative collaboration; digital platforms; microelectronics.</w:t>
      </w:r>
    </w:p>
    <w:p w:rsidR="00FE34DD" w:rsidRPr="00FE34DD" w:rsidRDefault="00FE34DD" w:rsidP="00FE34DD">
      <w:pPr>
        <w:pStyle w:val="forcitation"/>
        <w:rPr>
          <w:lang w:val="en-US"/>
        </w:rPr>
      </w:pPr>
      <w:r w:rsidRPr="00FE34DD">
        <w:rPr>
          <w:spacing w:val="43"/>
          <w:lang w:val="en-US"/>
        </w:rPr>
        <w:t>For citation:</w:t>
      </w:r>
      <w:r w:rsidRPr="00FE34DD">
        <w:rPr>
          <w:lang w:val="en-US"/>
        </w:rPr>
        <w:t xml:space="preserve"> </w:t>
      </w:r>
      <w:proofErr w:type="spellStart"/>
      <w:r w:rsidRPr="00FE34DD">
        <w:rPr>
          <w:lang w:val="en-US"/>
        </w:rPr>
        <w:t>Sotnikov</w:t>
      </w:r>
      <w:proofErr w:type="spellEnd"/>
      <w:r w:rsidRPr="00FE34DD">
        <w:rPr>
          <w:lang w:val="en-US"/>
        </w:rPr>
        <w:t xml:space="preserve"> G. A. </w:t>
      </w:r>
      <w:proofErr w:type="gramStart"/>
      <w:r w:rsidRPr="00FE34DD">
        <w:rPr>
          <w:lang w:val="en-US"/>
        </w:rPr>
        <w:t>The role of open innovation in creating and strengthening innovation potential to achieve technological leadership of enterprises.</w:t>
      </w:r>
      <w:proofErr w:type="gramEnd"/>
      <w:r w:rsidRPr="00FE34DD">
        <w:rPr>
          <w:lang w:val="en-US"/>
        </w:rPr>
        <w:t xml:space="preserve"> Innovative economy: information, analysis, prognoses, 2025, no. S3, pp. 29–35. https://doi.org/10.47576/2949-1894.2025.11.11.004.</w:t>
      </w:r>
    </w:p>
    <w:p w:rsidR="00FE34DD" w:rsidRPr="00FE34DD" w:rsidRDefault="00FE34DD" w:rsidP="00FE34DD">
      <w:pPr>
        <w:pStyle w:val="a3"/>
        <w:rPr>
          <w:lang w:val="ru-RU"/>
        </w:rPr>
      </w:pPr>
      <w:r w:rsidRPr="00FE34DD">
        <w:rPr>
          <w:lang w:val="ru-RU"/>
        </w:rPr>
        <w:t>Научная статья</w:t>
      </w:r>
    </w:p>
    <w:p w:rsidR="00FE34DD" w:rsidRPr="00FE34DD" w:rsidRDefault="00FE34DD" w:rsidP="00FE34DD">
      <w:pPr>
        <w:pStyle w:val="a4"/>
        <w:rPr>
          <w:lang w:val="ru-RU"/>
        </w:rPr>
      </w:pPr>
      <w:r w:rsidRPr="00FE34DD">
        <w:rPr>
          <w:lang w:val="ru-RU"/>
        </w:rPr>
        <w:t>УДК 378:004</w:t>
      </w:r>
    </w:p>
    <w:p w:rsidR="00FE34DD" w:rsidRPr="00FE34DD" w:rsidRDefault="00FE34DD" w:rsidP="00FE34DD">
      <w:pPr>
        <w:pStyle w:val="doi"/>
        <w:rPr>
          <w:lang w:val="ru-RU"/>
        </w:rPr>
      </w:pPr>
      <w:proofErr w:type="spellStart"/>
      <w:proofErr w:type="gramStart"/>
      <w:r>
        <w:lastRenderedPageBreak/>
        <w:t>doi</w:t>
      </w:r>
      <w:proofErr w:type="spellEnd"/>
      <w:proofErr w:type="gramEnd"/>
      <w:r w:rsidRPr="00FE34DD">
        <w:rPr>
          <w:lang w:val="ru-RU"/>
        </w:rPr>
        <w:t>: 10.47576/2949-1894.2025.11.11.005</w:t>
      </w:r>
    </w:p>
    <w:p w:rsidR="00FE34DD" w:rsidRDefault="00FE34DD" w:rsidP="00FE34DD">
      <w:pPr>
        <w:pStyle w:val="a5"/>
      </w:pPr>
      <w:r>
        <w:t>Проблемы цифровой трансформации системы высшего образования России</w:t>
      </w:r>
    </w:p>
    <w:p w:rsidR="00FE34DD" w:rsidRDefault="00FE34DD" w:rsidP="00FE34DD">
      <w:pPr>
        <w:pStyle w:val="a6"/>
      </w:pPr>
      <w:proofErr w:type="spellStart"/>
      <w:r>
        <w:t>Дадаева</w:t>
      </w:r>
      <w:proofErr w:type="spellEnd"/>
      <w:r>
        <w:t xml:space="preserve"> </w:t>
      </w:r>
      <w:proofErr w:type="spellStart"/>
      <w:r>
        <w:t>Барият</w:t>
      </w:r>
      <w:proofErr w:type="spellEnd"/>
      <w:r>
        <w:t xml:space="preserve"> </w:t>
      </w:r>
      <w:proofErr w:type="spellStart"/>
      <w:r>
        <w:t>Шарапутдиновна</w:t>
      </w:r>
      <w:proofErr w:type="spellEnd"/>
      <w:r>
        <w:t xml:space="preserve"> </w:t>
      </w:r>
    </w:p>
    <w:p w:rsidR="00FE34DD" w:rsidRDefault="00FE34DD" w:rsidP="00FE34DD">
      <w:pPr>
        <w:pStyle w:val="a7"/>
      </w:pPr>
      <w:r>
        <w:t xml:space="preserve">Дагестанский государственный университет, Махачкала, Россия, </w:t>
      </w:r>
      <w:r>
        <w:br/>
        <w:t>bariyat72@rambler.ru</w:t>
      </w:r>
    </w:p>
    <w:p w:rsidR="00FE34DD" w:rsidRDefault="00FE34DD" w:rsidP="00FE34DD">
      <w:pPr>
        <w:pStyle w:val="a6"/>
      </w:pPr>
      <w:proofErr w:type="spellStart"/>
      <w:r>
        <w:t>Абдулкадиров</w:t>
      </w:r>
      <w:proofErr w:type="spellEnd"/>
      <w:r>
        <w:t xml:space="preserve"> Магомед </w:t>
      </w:r>
      <w:proofErr w:type="spellStart"/>
      <w:r>
        <w:t>Джамалутдинович</w:t>
      </w:r>
      <w:proofErr w:type="spellEnd"/>
      <w:r>
        <w:t xml:space="preserve"> </w:t>
      </w:r>
    </w:p>
    <w:p w:rsidR="00FE34DD" w:rsidRDefault="00FE34DD" w:rsidP="00FE34DD">
      <w:pPr>
        <w:pStyle w:val="a7"/>
      </w:pPr>
      <w:r>
        <w:t xml:space="preserve">Дагестанский государственный университет, Махачкала, Россия, abdulkadirov.dsu@mail.ru </w:t>
      </w:r>
    </w:p>
    <w:p w:rsidR="00FE34DD" w:rsidRDefault="00FE34DD" w:rsidP="00FE34DD">
      <w:pPr>
        <w:pStyle w:val="a6"/>
      </w:pPr>
      <w:proofErr w:type="spellStart"/>
      <w:r>
        <w:t>Джуджуева</w:t>
      </w:r>
      <w:proofErr w:type="spellEnd"/>
      <w:r>
        <w:t xml:space="preserve"> </w:t>
      </w:r>
      <w:proofErr w:type="spellStart"/>
      <w:r>
        <w:t>Айшат</w:t>
      </w:r>
      <w:proofErr w:type="spellEnd"/>
      <w:r>
        <w:t xml:space="preserve"> </w:t>
      </w:r>
      <w:proofErr w:type="spellStart"/>
      <w:r>
        <w:t>Азиз</w:t>
      </w:r>
      <w:proofErr w:type="spellEnd"/>
      <w:r>
        <w:t xml:space="preserve"> </w:t>
      </w:r>
      <w:proofErr w:type="spellStart"/>
      <w:r>
        <w:t>Кызы</w:t>
      </w:r>
      <w:proofErr w:type="spellEnd"/>
      <w:r>
        <w:t xml:space="preserve"> </w:t>
      </w:r>
    </w:p>
    <w:p w:rsidR="00FE34DD" w:rsidRDefault="00FE34DD" w:rsidP="00FE34DD">
      <w:pPr>
        <w:pStyle w:val="a7"/>
      </w:pPr>
      <w:r>
        <w:t xml:space="preserve">Дагестанский государственный университет, Махачкала, Россия, </w:t>
      </w:r>
      <w:r>
        <w:br/>
        <w:t>bariyat72@rambler.ru</w:t>
      </w:r>
    </w:p>
    <w:p w:rsidR="00FE34DD" w:rsidRDefault="00FE34DD" w:rsidP="00FE34DD">
      <w:pPr>
        <w:pStyle w:val="a8"/>
      </w:pPr>
      <w:r>
        <w:rPr>
          <w:spacing w:val="43"/>
        </w:rPr>
        <w:t>Аннотация</w:t>
      </w:r>
      <w:r>
        <w:t xml:space="preserve">. В статье рассмотрены направления использования цифровых технологий в вузах и актуальные тренды в применении цифровых технологий в высшем образовании. Обозначены основные проблемы цифровой трансформации высшего образования. Проанализированы приоритеты и стратегические направления цифровой трансформации высшего образования. </w:t>
      </w:r>
    </w:p>
    <w:p w:rsidR="00FE34DD" w:rsidRDefault="00FE34DD" w:rsidP="00FE34DD">
      <w:pPr>
        <w:pStyle w:val="a8"/>
      </w:pPr>
      <w:r>
        <w:rPr>
          <w:spacing w:val="43"/>
        </w:rPr>
        <w:t>Ключевые слова:</w:t>
      </w:r>
      <w:r>
        <w:t xml:space="preserve"> высшее образование; образовательные процессы; цифровая трансформация; цифровые технологии; цифровая грамотность; дистанционные образовательные технологии.</w:t>
      </w:r>
    </w:p>
    <w:p w:rsidR="00FE34DD" w:rsidRDefault="00FE34DD" w:rsidP="00FE34DD">
      <w:pPr>
        <w:pStyle w:val="a9"/>
      </w:pPr>
      <w:r>
        <w:rPr>
          <w:spacing w:val="43"/>
        </w:rPr>
        <w:t>Для цитирования:</w:t>
      </w:r>
      <w:r>
        <w:t xml:space="preserve"> </w:t>
      </w:r>
      <w:proofErr w:type="spellStart"/>
      <w:r>
        <w:t>Дадаева</w:t>
      </w:r>
      <w:proofErr w:type="spellEnd"/>
      <w:r>
        <w:t xml:space="preserve"> Б. Ш., </w:t>
      </w:r>
      <w:proofErr w:type="spellStart"/>
      <w:r>
        <w:t>Абдулкадиров</w:t>
      </w:r>
      <w:proofErr w:type="spellEnd"/>
      <w:r>
        <w:t xml:space="preserve"> М. Д., </w:t>
      </w:r>
      <w:proofErr w:type="spellStart"/>
      <w:r>
        <w:t>Джуджуева</w:t>
      </w:r>
      <w:proofErr w:type="spellEnd"/>
      <w:r>
        <w:t xml:space="preserve"> А. А. К. Проблемы цифровой трансформации системы высшего образования России // Инновационная экономика: информация, аналитика, прогнозы. – 2025. – № S3. – С. 36–43. https://doi.org/10.47576/2949-1894.2025.11.11.005.</w:t>
      </w:r>
    </w:p>
    <w:p w:rsidR="00FE34DD" w:rsidRDefault="00FE34DD" w:rsidP="00FE34DD">
      <w:pPr>
        <w:pStyle w:val="original"/>
      </w:pPr>
      <w:r>
        <w:t>Original article</w:t>
      </w:r>
    </w:p>
    <w:p w:rsidR="00FE34DD" w:rsidRPr="00FE34DD" w:rsidRDefault="00FE34DD" w:rsidP="00FE34DD">
      <w:pPr>
        <w:pStyle w:val="aa"/>
        <w:rPr>
          <w:lang w:val="en-US"/>
        </w:rPr>
      </w:pPr>
      <w:r w:rsidRPr="00FE34DD">
        <w:rPr>
          <w:lang w:val="en-US"/>
        </w:rPr>
        <w:t xml:space="preserve">Problems of the digital transformation </w:t>
      </w:r>
      <w:r w:rsidRPr="00FE34DD">
        <w:rPr>
          <w:lang w:val="en-US"/>
        </w:rPr>
        <w:br/>
        <w:t>of the russian higher education system</w:t>
      </w:r>
    </w:p>
    <w:p w:rsidR="00FE34DD" w:rsidRPr="00FE34DD" w:rsidRDefault="00FE34DD" w:rsidP="00FE34DD">
      <w:pPr>
        <w:pStyle w:val="ab"/>
        <w:rPr>
          <w:lang w:val="en-US"/>
        </w:rPr>
      </w:pPr>
      <w:proofErr w:type="spellStart"/>
      <w:proofErr w:type="gramStart"/>
      <w:r w:rsidRPr="00FE34DD">
        <w:rPr>
          <w:lang w:val="en-US"/>
        </w:rPr>
        <w:t>Dadayeva</w:t>
      </w:r>
      <w:proofErr w:type="spellEnd"/>
      <w:r w:rsidRPr="00FE34DD">
        <w:rPr>
          <w:lang w:val="en-US"/>
        </w:rPr>
        <w:t xml:space="preserve"> </w:t>
      </w:r>
      <w:proofErr w:type="spellStart"/>
      <w:r w:rsidRPr="00FE34DD">
        <w:rPr>
          <w:lang w:val="en-US"/>
        </w:rPr>
        <w:t>Bariyat</w:t>
      </w:r>
      <w:proofErr w:type="spellEnd"/>
      <w:r w:rsidRPr="00FE34DD">
        <w:rPr>
          <w:lang w:val="en-US"/>
        </w:rPr>
        <w:t xml:space="preserve"> Sh.</w:t>
      </w:r>
      <w:proofErr w:type="gramEnd"/>
      <w:r w:rsidRPr="00FE34DD">
        <w:rPr>
          <w:lang w:val="en-US"/>
        </w:rPr>
        <w:t xml:space="preserve"> </w:t>
      </w:r>
    </w:p>
    <w:p w:rsidR="00FE34DD" w:rsidRPr="00FE34DD" w:rsidRDefault="00FE34DD" w:rsidP="00FE34DD">
      <w:pPr>
        <w:pStyle w:val="ac"/>
        <w:rPr>
          <w:lang w:val="en-US"/>
        </w:rPr>
      </w:pPr>
      <w:r w:rsidRPr="00FE34DD">
        <w:rPr>
          <w:lang w:val="en-US"/>
        </w:rPr>
        <w:t>Dagestan State University, Makhachkala, Russia, bariyat72@rambler.ru</w:t>
      </w:r>
    </w:p>
    <w:p w:rsidR="00FE34DD" w:rsidRPr="00FE34DD" w:rsidRDefault="00FE34DD" w:rsidP="00FE34DD">
      <w:pPr>
        <w:pStyle w:val="ab"/>
        <w:rPr>
          <w:lang w:val="en-US"/>
        </w:rPr>
      </w:pPr>
      <w:proofErr w:type="spellStart"/>
      <w:proofErr w:type="gramStart"/>
      <w:r w:rsidRPr="00FE34DD">
        <w:rPr>
          <w:lang w:val="en-US"/>
        </w:rPr>
        <w:t>Abdulkadirov</w:t>
      </w:r>
      <w:proofErr w:type="spellEnd"/>
      <w:r w:rsidRPr="00FE34DD">
        <w:rPr>
          <w:lang w:val="en-US"/>
        </w:rPr>
        <w:t xml:space="preserve"> </w:t>
      </w:r>
      <w:proofErr w:type="spellStart"/>
      <w:r w:rsidRPr="00FE34DD">
        <w:rPr>
          <w:lang w:val="en-US"/>
        </w:rPr>
        <w:t>Magomed</w:t>
      </w:r>
      <w:proofErr w:type="spellEnd"/>
      <w:r w:rsidRPr="00FE34DD">
        <w:rPr>
          <w:lang w:val="en-US"/>
        </w:rPr>
        <w:t xml:space="preserve"> D.</w:t>
      </w:r>
      <w:proofErr w:type="gramEnd"/>
      <w:r w:rsidRPr="00FE34DD">
        <w:rPr>
          <w:lang w:val="en-US"/>
        </w:rPr>
        <w:t xml:space="preserve"> </w:t>
      </w:r>
    </w:p>
    <w:p w:rsidR="00FE34DD" w:rsidRPr="00FE34DD" w:rsidRDefault="00FE34DD" w:rsidP="00FE34DD">
      <w:pPr>
        <w:pStyle w:val="ac"/>
        <w:rPr>
          <w:lang w:val="en-US"/>
        </w:rPr>
      </w:pPr>
      <w:r w:rsidRPr="00FE34DD">
        <w:rPr>
          <w:lang w:val="en-US"/>
        </w:rPr>
        <w:t>Dagestan State University, Makhachkala, Russia, abdulkadirov.dsu@mail.ru</w:t>
      </w:r>
    </w:p>
    <w:p w:rsidR="00FE34DD" w:rsidRPr="00FE34DD" w:rsidRDefault="00FE34DD" w:rsidP="00FE34DD">
      <w:pPr>
        <w:pStyle w:val="ab"/>
        <w:rPr>
          <w:lang w:val="en-US"/>
        </w:rPr>
      </w:pPr>
      <w:proofErr w:type="spellStart"/>
      <w:proofErr w:type="gramStart"/>
      <w:r w:rsidRPr="00FE34DD">
        <w:rPr>
          <w:lang w:val="en-US"/>
        </w:rPr>
        <w:t>Dzhudzhueva</w:t>
      </w:r>
      <w:proofErr w:type="spellEnd"/>
      <w:r w:rsidRPr="00FE34DD">
        <w:rPr>
          <w:lang w:val="en-US"/>
        </w:rPr>
        <w:t xml:space="preserve"> </w:t>
      </w:r>
      <w:proofErr w:type="spellStart"/>
      <w:r w:rsidRPr="00FE34DD">
        <w:rPr>
          <w:lang w:val="en-US"/>
        </w:rPr>
        <w:t>Aishat</w:t>
      </w:r>
      <w:proofErr w:type="spellEnd"/>
      <w:r w:rsidRPr="00FE34DD">
        <w:rPr>
          <w:lang w:val="en-US"/>
        </w:rPr>
        <w:t xml:space="preserve"> A. K.</w:t>
      </w:r>
      <w:proofErr w:type="gramEnd"/>
      <w:r w:rsidRPr="00FE34DD">
        <w:rPr>
          <w:lang w:val="en-US"/>
        </w:rPr>
        <w:t xml:space="preserve"> </w:t>
      </w:r>
    </w:p>
    <w:p w:rsidR="00FE34DD" w:rsidRPr="00FE34DD" w:rsidRDefault="00FE34DD" w:rsidP="00FE34DD">
      <w:pPr>
        <w:pStyle w:val="ac"/>
        <w:rPr>
          <w:lang w:val="en-US"/>
        </w:rPr>
      </w:pPr>
      <w:r w:rsidRPr="00FE34DD">
        <w:rPr>
          <w:lang w:val="en-US"/>
        </w:rPr>
        <w:t>Dagestan State University, Makhachkala, Russia, bariyat72@rambler.ru</w:t>
      </w:r>
    </w:p>
    <w:p w:rsidR="00FE34DD" w:rsidRPr="00FE34DD" w:rsidRDefault="00FE34DD" w:rsidP="00FE34DD">
      <w:pPr>
        <w:pStyle w:val="a8"/>
        <w:rPr>
          <w:lang w:val="en-US"/>
        </w:rPr>
      </w:pPr>
      <w:r w:rsidRPr="00FE34DD">
        <w:rPr>
          <w:spacing w:val="43"/>
          <w:lang w:val="en-US"/>
        </w:rPr>
        <w:t>Abstract</w:t>
      </w:r>
      <w:r w:rsidRPr="00FE34DD">
        <w:rPr>
          <w:lang w:val="en-US"/>
        </w:rPr>
        <w:t>. The article discusses the use of digital technologies in universities and current trends in the use of digital technologies in higher education. The main problems of the digital transformation of higher education are outlined. The priorities and strategic directions of the digital transformation of higher education are analyzed.</w:t>
      </w:r>
    </w:p>
    <w:p w:rsidR="00FE34DD" w:rsidRPr="00FE34DD" w:rsidRDefault="00FE34DD" w:rsidP="00FE34DD">
      <w:pPr>
        <w:pStyle w:val="a8"/>
        <w:rPr>
          <w:lang w:val="en-US"/>
        </w:rPr>
      </w:pPr>
      <w:r w:rsidRPr="00FE34DD">
        <w:rPr>
          <w:spacing w:val="43"/>
          <w:lang w:val="en-US"/>
        </w:rPr>
        <w:t>Keywords</w:t>
      </w:r>
      <w:r w:rsidRPr="00FE34DD">
        <w:rPr>
          <w:lang w:val="en-US"/>
        </w:rPr>
        <w:t>: higher education; educational processes; digital transformation; digital technologies; digital literacy; distance educational technologies.</w:t>
      </w:r>
    </w:p>
    <w:p w:rsidR="00FE34DD" w:rsidRPr="00FE34DD" w:rsidRDefault="00FE34DD" w:rsidP="00FE34DD">
      <w:pPr>
        <w:pStyle w:val="forcitation"/>
        <w:rPr>
          <w:lang w:val="en-US"/>
        </w:rPr>
      </w:pPr>
      <w:r w:rsidRPr="00FE34DD">
        <w:rPr>
          <w:spacing w:val="43"/>
          <w:lang w:val="en-US"/>
        </w:rPr>
        <w:t>For citation</w:t>
      </w:r>
      <w:r w:rsidRPr="00FE34DD">
        <w:rPr>
          <w:lang w:val="en-US"/>
        </w:rPr>
        <w:t xml:space="preserve">: </w:t>
      </w:r>
      <w:proofErr w:type="spellStart"/>
      <w:r w:rsidRPr="00FE34DD">
        <w:rPr>
          <w:lang w:val="en-US"/>
        </w:rPr>
        <w:t>Dadayeva</w:t>
      </w:r>
      <w:proofErr w:type="spellEnd"/>
      <w:r w:rsidRPr="00FE34DD">
        <w:rPr>
          <w:lang w:val="en-US"/>
        </w:rPr>
        <w:t xml:space="preserve"> B. Sh., </w:t>
      </w:r>
      <w:proofErr w:type="spellStart"/>
      <w:r w:rsidRPr="00FE34DD">
        <w:rPr>
          <w:lang w:val="en-US"/>
        </w:rPr>
        <w:t>Abdulkadirov</w:t>
      </w:r>
      <w:proofErr w:type="spellEnd"/>
      <w:r w:rsidRPr="00FE34DD">
        <w:rPr>
          <w:lang w:val="en-US"/>
        </w:rPr>
        <w:t xml:space="preserve"> M. D., </w:t>
      </w:r>
      <w:proofErr w:type="spellStart"/>
      <w:r w:rsidRPr="00FE34DD">
        <w:rPr>
          <w:lang w:val="en-US"/>
        </w:rPr>
        <w:t>Dzhudzhueva</w:t>
      </w:r>
      <w:proofErr w:type="spellEnd"/>
      <w:r w:rsidRPr="00FE34DD">
        <w:rPr>
          <w:lang w:val="en-US"/>
        </w:rPr>
        <w:t xml:space="preserve"> A. A. K. Problems of the digital transformation of the </w:t>
      </w:r>
      <w:proofErr w:type="spellStart"/>
      <w:r w:rsidRPr="00FE34DD">
        <w:rPr>
          <w:lang w:val="en-US"/>
        </w:rPr>
        <w:t>russian</w:t>
      </w:r>
      <w:proofErr w:type="spellEnd"/>
      <w:r w:rsidRPr="00FE34DD">
        <w:rPr>
          <w:lang w:val="en-US"/>
        </w:rPr>
        <w:t xml:space="preserve"> higher education system. </w:t>
      </w:r>
      <w:r w:rsidRPr="00FE34DD">
        <w:rPr>
          <w:i/>
          <w:iCs/>
          <w:lang w:val="en-US"/>
        </w:rPr>
        <w:t>Innovative economy: information, analysis, prognoses,</w:t>
      </w:r>
      <w:r w:rsidRPr="00FE34DD">
        <w:rPr>
          <w:lang w:val="en-US"/>
        </w:rPr>
        <w:t xml:space="preserve"> 2025, no. S3, pp. 36–43. https://doi.org/10.47576/2949-1894.2025.11.11.005.</w:t>
      </w:r>
    </w:p>
    <w:p w:rsidR="003A1514" w:rsidRPr="003A1514" w:rsidRDefault="003A1514" w:rsidP="003A1514">
      <w:pPr>
        <w:pStyle w:val="a3"/>
        <w:rPr>
          <w:lang w:val="ru-RU"/>
        </w:rPr>
      </w:pPr>
      <w:r w:rsidRPr="003A1514">
        <w:rPr>
          <w:lang w:val="ru-RU"/>
        </w:rPr>
        <w:t>Научная статья</w:t>
      </w:r>
    </w:p>
    <w:p w:rsidR="003A1514" w:rsidRPr="003A1514" w:rsidRDefault="003A1514" w:rsidP="003A1514">
      <w:pPr>
        <w:pStyle w:val="a4"/>
        <w:rPr>
          <w:lang w:val="ru-RU"/>
        </w:rPr>
      </w:pPr>
      <w:r w:rsidRPr="003A1514">
        <w:rPr>
          <w:lang w:val="ru-RU"/>
        </w:rPr>
        <w:lastRenderedPageBreak/>
        <w:t>УДК 332</w:t>
      </w:r>
    </w:p>
    <w:p w:rsidR="003A1514" w:rsidRPr="003A1514" w:rsidRDefault="003A1514" w:rsidP="003A1514">
      <w:pPr>
        <w:pStyle w:val="doi"/>
        <w:rPr>
          <w:lang w:val="ru-RU"/>
        </w:rPr>
      </w:pPr>
      <w:proofErr w:type="spellStart"/>
      <w:proofErr w:type="gramStart"/>
      <w:r>
        <w:t>doi</w:t>
      </w:r>
      <w:proofErr w:type="spellEnd"/>
      <w:proofErr w:type="gramEnd"/>
      <w:r w:rsidRPr="003A1514">
        <w:rPr>
          <w:lang w:val="ru-RU"/>
        </w:rPr>
        <w:t>: 10.47576/2949-1894.2025.11.11.006</w:t>
      </w:r>
    </w:p>
    <w:p w:rsidR="003A1514" w:rsidRDefault="003A1514" w:rsidP="003A1514">
      <w:pPr>
        <w:pStyle w:val="a5"/>
      </w:pPr>
      <w:r>
        <w:t>Роль имиджа органов муниципальной власти при определении приоритетов социально-экономического развития малых городов</w:t>
      </w:r>
    </w:p>
    <w:p w:rsidR="003A1514" w:rsidRDefault="003A1514" w:rsidP="003A1514">
      <w:pPr>
        <w:pStyle w:val="a6"/>
      </w:pPr>
      <w:r>
        <w:t xml:space="preserve">Укол </w:t>
      </w:r>
      <w:proofErr w:type="spellStart"/>
      <w:r>
        <w:t>Бэлла</w:t>
      </w:r>
      <w:proofErr w:type="spellEnd"/>
      <w:r>
        <w:t xml:space="preserve"> Вячеславовна </w:t>
      </w:r>
    </w:p>
    <w:p w:rsidR="003A1514" w:rsidRDefault="003A1514" w:rsidP="003A1514">
      <w:pPr>
        <w:pStyle w:val="a7"/>
      </w:pPr>
      <w:r>
        <w:t>Кубанский государственный аграрный университет имени И. Т. Трубилина, Краснодар, Россия, ukolbella1@gmail.com</w:t>
      </w:r>
    </w:p>
    <w:p w:rsidR="003A1514" w:rsidRDefault="003A1514" w:rsidP="003A1514">
      <w:pPr>
        <w:pStyle w:val="a6"/>
      </w:pPr>
      <w:proofErr w:type="spellStart"/>
      <w:r>
        <w:t>Ждокова</w:t>
      </w:r>
      <w:proofErr w:type="spellEnd"/>
      <w:r>
        <w:t xml:space="preserve"> Аида </w:t>
      </w:r>
      <w:proofErr w:type="spellStart"/>
      <w:r>
        <w:t>Казбековна</w:t>
      </w:r>
      <w:proofErr w:type="spellEnd"/>
      <w:r>
        <w:t xml:space="preserve"> </w:t>
      </w:r>
    </w:p>
    <w:p w:rsidR="003A1514" w:rsidRDefault="003A1514" w:rsidP="003A1514">
      <w:pPr>
        <w:pStyle w:val="a7"/>
      </w:pPr>
      <w:r>
        <w:t>Кубанский государственный аграрный университет имени И. Т. Трубилина, Краснодар, Россия, Aida.zhdokova@mail.ru</w:t>
      </w:r>
    </w:p>
    <w:p w:rsidR="003A1514" w:rsidRDefault="003A1514" w:rsidP="003A1514">
      <w:pPr>
        <w:pStyle w:val="a6"/>
      </w:pPr>
      <w:r>
        <w:t xml:space="preserve">Горлов Дмитрий Михайлович </w:t>
      </w:r>
    </w:p>
    <w:p w:rsidR="003A1514" w:rsidRDefault="003A1514" w:rsidP="003A1514">
      <w:pPr>
        <w:pStyle w:val="a7"/>
      </w:pPr>
      <w:r>
        <w:t>Кубанский государственный аграрный университет имени И. Т. Трубилина, Краснодар, Россия</w:t>
      </w:r>
    </w:p>
    <w:p w:rsidR="003A1514" w:rsidRDefault="003A1514" w:rsidP="003A1514">
      <w:pPr>
        <w:pStyle w:val="a8"/>
      </w:pPr>
      <w:r>
        <w:rPr>
          <w:spacing w:val="43"/>
        </w:rPr>
        <w:t>Аннотация</w:t>
      </w:r>
      <w:r>
        <w:t xml:space="preserve">. В статье рассматривается имидж местной власти как системообразующий фактор устойчивого территориального развития. Авторы подчеркивают, что в условиях обостряющейся межрегиональной конкуренции за инвестиции, кадры и инфраструктурные ресурсы именно восприятие муниципальной власти как компетентной, открытой и социально ответственной становится ключевым условием легитимности принимаемых решений и эффективности реализации стратегий развития. На основе анализа теоретических подходов и практических кейсов (Гусь-Хрустальный, Суздаль, </w:t>
      </w:r>
      <w:proofErr w:type="spellStart"/>
      <w:r>
        <w:t>Касимов</w:t>
      </w:r>
      <w:proofErr w:type="spellEnd"/>
      <w:r>
        <w:t xml:space="preserve">, Торжок, Кулебаки, Усть-Лабинск) демонстрируется, как положительный имидж способствует мобилизации внутреннего потенциала территории – через рост гражданской активности, вовлечение бизнеса и привлечение внешнего финансирования, – в то время как его отсутствие ведет к социальной апатии, оттоку молодежи и упущенным возможностям. Особое внимание уделяется методам формирования имиджа: позиционированию, </w:t>
      </w:r>
      <w:proofErr w:type="spellStart"/>
      <w:r>
        <w:t>эмоционализации</w:t>
      </w:r>
      <w:proofErr w:type="spellEnd"/>
      <w:r>
        <w:t>, идентификации и стилизации, а также таким институциональным основам, как прозрачность, участие граждан в бюджетных процессах и поддержка локальной идентичности. Делается вывод о необходимости трансформации муниципальной власти из пассивного исполнителя в стратегического инициатора, чей имидж выступает не только инструментом коммуникации, но и реальным «мягким институтом», обеспечивающим устойчивое развитие малых городов в условиях ограниченных ресурсов.</w:t>
      </w:r>
    </w:p>
    <w:p w:rsidR="003A1514" w:rsidRDefault="003A1514" w:rsidP="003A1514">
      <w:pPr>
        <w:pStyle w:val="a8"/>
      </w:pPr>
      <w:proofErr w:type="gramStart"/>
      <w:r>
        <w:rPr>
          <w:spacing w:val="43"/>
        </w:rPr>
        <w:t xml:space="preserve">Ключевые слова: </w:t>
      </w:r>
      <w:r>
        <w:t>имидж власти; малые города; социально-экономическое развитие; доверие; территориальный маркетинг; местное самоуправление; инвестиционная привлекательность; гражданская активность.</w:t>
      </w:r>
      <w:proofErr w:type="gramEnd"/>
    </w:p>
    <w:p w:rsidR="003A1514" w:rsidRDefault="003A1514" w:rsidP="003A1514">
      <w:pPr>
        <w:pStyle w:val="a9"/>
      </w:pPr>
      <w:r>
        <w:rPr>
          <w:spacing w:val="43"/>
        </w:rPr>
        <w:t xml:space="preserve">Для цитирования: </w:t>
      </w:r>
      <w:r>
        <w:t xml:space="preserve">Укол Б. В., </w:t>
      </w:r>
      <w:proofErr w:type="spellStart"/>
      <w:r>
        <w:t>Ждокова</w:t>
      </w:r>
      <w:proofErr w:type="spellEnd"/>
      <w:r>
        <w:t xml:space="preserve"> А. К., Горлов Д. М. Роль имиджа органов муниципальной власти при определении приоритетов социально-экономического развития малых городов // Инновационная экономика: информация, аналитика, прогнозы. – 2025. – № S3. – С. 44–50. https://doi.org/10.47576/2949-1894.2025.11.11.006.</w:t>
      </w:r>
    </w:p>
    <w:p w:rsidR="003A1514" w:rsidRDefault="003A1514" w:rsidP="003A1514">
      <w:pPr>
        <w:pStyle w:val="original"/>
      </w:pPr>
      <w:r>
        <w:t>Original article</w:t>
      </w:r>
    </w:p>
    <w:p w:rsidR="003A1514" w:rsidRPr="003A1514" w:rsidRDefault="003A1514" w:rsidP="003A1514">
      <w:pPr>
        <w:pStyle w:val="aa"/>
        <w:rPr>
          <w:lang w:val="en-US"/>
        </w:rPr>
      </w:pPr>
      <w:r w:rsidRPr="003A1514">
        <w:rPr>
          <w:lang w:val="en-US"/>
        </w:rPr>
        <w:t>The role of the image of municipal authorities in determining the priorities of socio-economic development of small towns</w:t>
      </w:r>
    </w:p>
    <w:p w:rsidR="003A1514" w:rsidRPr="003A1514" w:rsidRDefault="003A1514" w:rsidP="003A1514">
      <w:pPr>
        <w:pStyle w:val="ab"/>
        <w:rPr>
          <w:lang w:val="en-US"/>
        </w:rPr>
      </w:pPr>
      <w:proofErr w:type="spellStart"/>
      <w:r w:rsidRPr="003A1514">
        <w:rPr>
          <w:lang w:val="en-US"/>
        </w:rPr>
        <w:t>Ukol</w:t>
      </w:r>
      <w:proofErr w:type="spellEnd"/>
      <w:r w:rsidRPr="003A1514">
        <w:rPr>
          <w:lang w:val="en-US"/>
        </w:rPr>
        <w:t xml:space="preserve"> Bella V. </w:t>
      </w:r>
    </w:p>
    <w:p w:rsidR="003A1514" w:rsidRPr="003A1514" w:rsidRDefault="003A1514" w:rsidP="003A1514">
      <w:pPr>
        <w:pStyle w:val="ac"/>
        <w:rPr>
          <w:lang w:val="en-US"/>
        </w:rPr>
      </w:pPr>
      <w:r w:rsidRPr="003A1514">
        <w:rPr>
          <w:lang w:val="en-US"/>
        </w:rPr>
        <w:lastRenderedPageBreak/>
        <w:t xml:space="preserve">Kuban State Agrarian University named after I. T. </w:t>
      </w:r>
      <w:proofErr w:type="spellStart"/>
      <w:r w:rsidRPr="003A1514">
        <w:rPr>
          <w:lang w:val="en-US"/>
        </w:rPr>
        <w:t>Trubilin</w:t>
      </w:r>
      <w:proofErr w:type="spellEnd"/>
      <w:r w:rsidRPr="003A1514">
        <w:rPr>
          <w:lang w:val="en-US"/>
        </w:rPr>
        <w:t xml:space="preserve">, Krasnodar, Russia, </w:t>
      </w:r>
      <w:proofErr w:type="gramStart"/>
      <w:r w:rsidRPr="003A1514">
        <w:rPr>
          <w:lang w:val="en-US"/>
        </w:rPr>
        <w:t>ukolbella1@gmail.com</w:t>
      </w:r>
      <w:proofErr w:type="gramEnd"/>
    </w:p>
    <w:p w:rsidR="003A1514" w:rsidRPr="003A1514" w:rsidRDefault="003A1514" w:rsidP="003A1514">
      <w:pPr>
        <w:pStyle w:val="ab"/>
        <w:rPr>
          <w:lang w:val="en-US"/>
        </w:rPr>
      </w:pPr>
      <w:proofErr w:type="spellStart"/>
      <w:r w:rsidRPr="003A1514">
        <w:rPr>
          <w:lang w:val="en-US"/>
        </w:rPr>
        <w:t>Zhdokova</w:t>
      </w:r>
      <w:proofErr w:type="spellEnd"/>
      <w:r w:rsidRPr="003A1514">
        <w:rPr>
          <w:lang w:val="en-US"/>
        </w:rPr>
        <w:t xml:space="preserve"> Aida K. </w:t>
      </w:r>
    </w:p>
    <w:p w:rsidR="003A1514" w:rsidRPr="003A1514" w:rsidRDefault="003A1514" w:rsidP="003A1514">
      <w:pPr>
        <w:pStyle w:val="ac"/>
        <w:rPr>
          <w:lang w:val="en-US"/>
        </w:rPr>
      </w:pPr>
      <w:r w:rsidRPr="003A1514">
        <w:rPr>
          <w:lang w:val="en-US"/>
        </w:rPr>
        <w:t xml:space="preserve">Kuban State Agrarian University named after I. T. </w:t>
      </w:r>
      <w:proofErr w:type="spellStart"/>
      <w:r w:rsidRPr="003A1514">
        <w:rPr>
          <w:lang w:val="en-US"/>
        </w:rPr>
        <w:t>Trubilin</w:t>
      </w:r>
      <w:proofErr w:type="spellEnd"/>
      <w:r w:rsidRPr="003A1514">
        <w:rPr>
          <w:lang w:val="en-US"/>
        </w:rPr>
        <w:t xml:space="preserve">, Krasnodar, Russia, </w:t>
      </w:r>
      <w:r w:rsidRPr="003A1514">
        <w:rPr>
          <w:lang w:val="en-US"/>
        </w:rPr>
        <w:br/>
      </w:r>
      <w:proofErr w:type="gramStart"/>
      <w:r w:rsidRPr="003A1514">
        <w:rPr>
          <w:lang w:val="en-US"/>
        </w:rPr>
        <w:t>aida.zhdokova@mail.ru</w:t>
      </w:r>
      <w:proofErr w:type="gramEnd"/>
    </w:p>
    <w:p w:rsidR="003A1514" w:rsidRPr="003A1514" w:rsidRDefault="003A1514" w:rsidP="003A1514">
      <w:pPr>
        <w:pStyle w:val="ab"/>
        <w:rPr>
          <w:lang w:val="en-US"/>
        </w:rPr>
      </w:pPr>
      <w:proofErr w:type="spellStart"/>
      <w:r w:rsidRPr="003A1514">
        <w:rPr>
          <w:lang w:val="en-US"/>
        </w:rPr>
        <w:t>Gorlov</w:t>
      </w:r>
      <w:proofErr w:type="spellEnd"/>
      <w:r w:rsidRPr="003A1514">
        <w:rPr>
          <w:lang w:val="en-US"/>
        </w:rPr>
        <w:t xml:space="preserve"> Dmitry M. </w:t>
      </w:r>
    </w:p>
    <w:p w:rsidR="003A1514" w:rsidRPr="003A1514" w:rsidRDefault="003A1514" w:rsidP="003A1514">
      <w:pPr>
        <w:pStyle w:val="ac"/>
        <w:rPr>
          <w:lang w:val="en-US"/>
        </w:rPr>
      </w:pPr>
      <w:r w:rsidRPr="003A1514">
        <w:rPr>
          <w:lang w:val="en-US"/>
        </w:rPr>
        <w:t xml:space="preserve">Kuban State Agrarian University named after I. T. </w:t>
      </w:r>
      <w:proofErr w:type="spellStart"/>
      <w:r w:rsidRPr="003A1514">
        <w:rPr>
          <w:lang w:val="en-US"/>
        </w:rPr>
        <w:t>Trubilin</w:t>
      </w:r>
      <w:proofErr w:type="spellEnd"/>
      <w:r w:rsidRPr="003A1514">
        <w:rPr>
          <w:lang w:val="en-US"/>
        </w:rPr>
        <w:t>, Krasnodar, Russia</w:t>
      </w:r>
    </w:p>
    <w:p w:rsidR="003A1514" w:rsidRPr="003A1514" w:rsidRDefault="003A1514" w:rsidP="003A1514">
      <w:pPr>
        <w:pStyle w:val="a8"/>
        <w:rPr>
          <w:lang w:val="en-US"/>
        </w:rPr>
      </w:pPr>
      <w:r w:rsidRPr="003A1514">
        <w:rPr>
          <w:spacing w:val="43"/>
          <w:lang w:val="en-US"/>
        </w:rPr>
        <w:t>Abstract</w:t>
      </w:r>
      <w:r w:rsidRPr="003A1514">
        <w:rPr>
          <w:lang w:val="en-US"/>
        </w:rPr>
        <w:t>. The article considers the image of local authorities as a system-forming factor of sustainable territorial development. The authors emphasize that in the context of increasing inter-regional competition for investment, personnel and infrastructure resources, it is the perception of municipal authorities as competent, open and socially responsible that becomes a key condition for the legitimacy of decisions made and the effectiveness of implementing development strategies. Based on the analysis of theoretical approaches and practical cases (Gus-</w:t>
      </w:r>
      <w:proofErr w:type="spellStart"/>
      <w:r w:rsidRPr="003A1514">
        <w:rPr>
          <w:lang w:val="en-US"/>
        </w:rPr>
        <w:t>Khrustalny</w:t>
      </w:r>
      <w:proofErr w:type="spellEnd"/>
      <w:r w:rsidRPr="003A1514">
        <w:rPr>
          <w:lang w:val="en-US"/>
        </w:rPr>
        <w:t xml:space="preserve">, </w:t>
      </w:r>
      <w:proofErr w:type="spellStart"/>
      <w:r w:rsidRPr="003A1514">
        <w:rPr>
          <w:lang w:val="en-US"/>
        </w:rPr>
        <w:t>Suzdal</w:t>
      </w:r>
      <w:proofErr w:type="spellEnd"/>
      <w:r w:rsidRPr="003A1514">
        <w:rPr>
          <w:lang w:val="en-US"/>
        </w:rPr>
        <w:t xml:space="preserve">, </w:t>
      </w:r>
      <w:proofErr w:type="spellStart"/>
      <w:r w:rsidRPr="003A1514">
        <w:rPr>
          <w:lang w:val="en-US"/>
        </w:rPr>
        <w:t>Kasimov</w:t>
      </w:r>
      <w:proofErr w:type="spellEnd"/>
      <w:r w:rsidRPr="003A1514">
        <w:rPr>
          <w:lang w:val="en-US"/>
        </w:rPr>
        <w:t xml:space="preserve">, </w:t>
      </w:r>
      <w:proofErr w:type="spellStart"/>
      <w:r w:rsidRPr="003A1514">
        <w:rPr>
          <w:lang w:val="en-US"/>
        </w:rPr>
        <w:t>Torzhok</w:t>
      </w:r>
      <w:proofErr w:type="spellEnd"/>
      <w:r w:rsidRPr="003A1514">
        <w:rPr>
          <w:lang w:val="en-US"/>
        </w:rPr>
        <w:t xml:space="preserve">, </w:t>
      </w:r>
      <w:proofErr w:type="spellStart"/>
      <w:r w:rsidRPr="003A1514">
        <w:rPr>
          <w:lang w:val="en-US"/>
        </w:rPr>
        <w:t>Kulebaki,Ust-Labinsk</w:t>
      </w:r>
      <w:proofErr w:type="spellEnd"/>
      <w:r w:rsidRPr="003A1514">
        <w:rPr>
          <w:lang w:val="en-US"/>
        </w:rPr>
        <w:t xml:space="preserve">), the paper demonstrates how a positive image contributes to the mobilization of the internal potential of the territory – through the growth of civic activity, business involvement and attraction of external financing, while its absence leads to social responsibility. </w:t>
      </w:r>
      <w:proofErr w:type="gramStart"/>
      <w:r w:rsidRPr="003A1514">
        <w:rPr>
          <w:lang w:val="en-US"/>
        </w:rPr>
        <w:t>apathy</w:t>
      </w:r>
      <w:proofErr w:type="gramEnd"/>
      <w:r w:rsidRPr="003A1514">
        <w:rPr>
          <w:lang w:val="en-US"/>
        </w:rPr>
        <w:t xml:space="preserve">, youth outflow, and missed opportunities. Special attention is paid to the methods of image formation: positioning, </w:t>
      </w:r>
      <w:proofErr w:type="spellStart"/>
      <w:r w:rsidRPr="003A1514">
        <w:rPr>
          <w:lang w:val="en-US"/>
        </w:rPr>
        <w:t>emotionalization</w:t>
      </w:r>
      <w:proofErr w:type="spellEnd"/>
      <w:r w:rsidRPr="003A1514">
        <w:rPr>
          <w:lang w:val="en-US"/>
        </w:rPr>
        <w:t>, identification and stylization, as well as such institutional foundations as transparency, citizen participation in budget processes and support for local identity. In conclusion, the authors conclude that it is necessary to transform municipal authorities from a passive performer into a strategic initiator, whose image acts not only as a communication tool, but also as a real «soft institution» that ensures the sustainable development of small towns in conditions of limited resources.</w:t>
      </w:r>
    </w:p>
    <w:p w:rsidR="003A1514" w:rsidRPr="003A1514" w:rsidRDefault="003A1514" w:rsidP="003A1514">
      <w:pPr>
        <w:pStyle w:val="a8"/>
        <w:rPr>
          <w:lang w:val="en-US"/>
        </w:rPr>
      </w:pPr>
      <w:r w:rsidRPr="003A1514">
        <w:rPr>
          <w:spacing w:val="43"/>
          <w:lang w:val="en-US"/>
        </w:rPr>
        <w:t>Keywords</w:t>
      </w:r>
      <w:r w:rsidRPr="003A1514">
        <w:rPr>
          <w:lang w:val="en-US"/>
        </w:rPr>
        <w:t>: image of power; small towns; socio-economic development; trust, territorial marketing; local self-government; investment attractiveness; civic engagement.</w:t>
      </w:r>
    </w:p>
    <w:p w:rsidR="003A1514" w:rsidRPr="003A1514" w:rsidRDefault="003A1514" w:rsidP="003A1514">
      <w:pPr>
        <w:pStyle w:val="forcitation"/>
        <w:rPr>
          <w:lang w:val="en-US"/>
        </w:rPr>
      </w:pPr>
      <w:r w:rsidRPr="003A1514">
        <w:rPr>
          <w:spacing w:val="43"/>
          <w:lang w:val="en-US"/>
        </w:rPr>
        <w:t>For citation:</w:t>
      </w:r>
      <w:r w:rsidRPr="003A1514">
        <w:rPr>
          <w:lang w:val="en-US"/>
        </w:rPr>
        <w:t xml:space="preserve"> </w:t>
      </w:r>
      <w:proofErr w:type="spellStart"/>
      <w:r w:rsidRPr="003A1514">
        <w:rPr>
          <w:lang w:val="en-US"/>
        </w:rPr>
        <w:t>Ukol</w:t>
      </w:r>
      <w:proofErr w:type="spellEnd"/>
      <w:r w:rsidRPr="003A1514">
        <w:rPr>
          <w:lang w:val="en-US"/>
        </w:rPr>
        <w:t xml:space="preserve"> B. V., </w:t>
      </w:r>
      <w:proofErr w:type="spellStart"/>
      <w:r w:rsidRPr="003A1514">
        <w:rPr>
          <w:lang w:val="en-US"/>
        </w:rPr>
        <w:t>Zhdokova</w:t>
      </w:r>
      <w:proofErr w:type="spellEnd"/>
      <w:r w:rsidRPr="003A1514">
        <w:rPr>
          <w:lang w:val="en-US"/>
        </w:rPr>
        <w:t xml:space="preserve"> A. K., </w:t>
      </w:r>
      <w:proofErr w:type="spellStart"/>
      <w:proofErr w:type="gramStart"/>
      <w:r w:rsidRPr="003A1514">
        <w:rPr>
          <w:lang w:val="en-US"/>
        </w:rPr>
        <w:t>Gorlov</w:t>
      </w:r>
      <w:proofErr w:type="spellEnd"/>
      <w:proofErr w:type="gramEnd"/>
      <w:r w:rsidRPr="003A1514">
        <w:rPr>
          <w:lang w:val="en-US"/>
        </w:rPr>
        <w:t xml:space="preserve"> D. M. </w:t>
      </w:r>
      <w:proofErr w:type="gramStart"/>
      <w:r w:rsidRPr="003A1514">
        <w:rPr>
          <w:lang w:val="en-US"/>
        </w:rPr>
        <w:t>The role of the image of municipal authorities in determining the priorities of socio-economic development of small towns.</w:t>
      </w:r>
      <w:proofErr w:type="gramEnd"/>
      <w:r w:rsidRPr="003A1514">
        <w:rPr>
          <w:lang w:val="en-US"/>
        </w:rPr>
        <w:t xml:space="preserve"> </w:t>
      </w:r>
      <w:r w:rsidRPr="003A1514">
        <w:rPr>
          <w:i/>
          <w:iCs/>
          <w:lang w:val="en-US"/>
        </w:rPr>
        <w:t>Innovative economy: information, analysis, prognoses,</w:t>
      </w:r>
      <w:r w:rsidRPr="003A1514">
        <w:rPr>
          <w:lang w:val="en-US"/>
        </w:rPr>
        <w:t xml:space="preserve"> 2025, no. S3, pp. 44–50. https://doi.org/10.47576/2949-1894.2025.11.11.006.</w:t>
      </w:r>
    </w:p>
    <w:p w:rsidR="003A1514" w:rsidRDefault="003A1514" w:rsidP="003A1514">
      <w:pPr>
        <w:pStyle w:val="a3"/>
      </w:pPr>
      <w:proofErr w:type="spellStart"/>
      <w:r>
        <w:t>Научная</w:t>
      </w:r>
      <w:proofErr w:type="spellEnd"/>
      <w:r>
        <w:t xml:space="preserve"> </w:t>
      </w:r>
      <w:proofErr w:type="spellStart"/>
      <w:r>
        <w:t>статья</w:t>
      </w:r>
      <w:proofErr w:type="spellEnd"/>
    </w:p>
    <w:p w:rsidR="003A1514" w:rsidRDefault="003A1514" w:rsidP="003A1514">
      <w:pPr>
        <w:pStyle w:val="a4"/>
      </w:pPr>
      <w:r>
        <w:t>УДК 332.8</w:t>
      </w:r>
    </w:p>
    <w:p w:rsidR="003A1514" w:rsidRDefault="003A1514" w:rsidP="003A1514">
      <w:pPr>
        <w:pStyle w:val="doi"/>
      </w:pPr>
      <w:proofErr w:type="spellStart"/>
      <w:proofErr w:type="gramStart"/>
      <w:r>
        <w:t>doi</w:t>
      </w:r>
      <w:proofErr w:type="spellEnd"/>
      <w:proofErr w:type="gramEnd"/>
      <w:r>
        <w:t>: 10.47576/2949-1894.2025.11.11.007</w:t>
      </w:r>
    </w:p>
    <w:p w:rsidR="003A1514" w:rsidRDefault="003A1514" w:rsidP="003A1514">
      <w:pPr>
        <w:pStyle w:val="a5"/>
      </w:pPr>
      <w:r>
        <w:t>Современные направления государственной политики в сфере жилищно-коммунального хозяйства</w:t>
      </w:r>
    </w:p>
    <w:p w:rsidR="003A1514" w:rsidRDefault="003A1514" w:rsidP="003A1514">
      <w:pPr>
        <w:pStyle w:val="a6"/>
      </w:pPr>
      <w:r>
        <w:t xml:space="preserve">Захаров Сергей Сергеевич </w:t>
      </w:r>
    </w:p>
    <w:p w:rsidR="003A1514" w:rsidRDefault="003A1514" w:rsidP="003A1514">
      <w:pPr>
        <w:pStyle w:val="a7"/>
      </w:pPr>
      <w:r>
        <w:t>Владимирский государственный университет имени А. Г. и Н. Г. Столетовых, Владимир, Россия, warden2000@rambler.ru</w:t>
      </w:r>
    </w:p>
    <w:p w:rsidR="003A1514" w:rsidRDefault="003A1514" w:rsidP="003A1514">
      <w:pPr>
        <w:pStyle w:val="a8"/>
      </w:pPr>
      <w:r>
        <w:rPr>
          <w:spacing w:val="43"/>
        </w:rPr>
        <w:t>Аннотация</w:t>
      </w:r>
      <w:r>
        <w:t>. В статье представлены и описаны ключевые современные проблемы, а также подробно разобраны направления деятельности Минстроя России в сфере жилищно-коммунального хозяйства. Для решения проблем рассмотрены основные положения Стратегии развития жилищно-коммунального хозяйства до 2030 года.</w:t>
      </w:r>
    </w:p>
    <w:p w:rsidR="003A1514" w:rsidRDefault="003A1514" w:rsidP="003A1514">
      <w:pPr>
        <w:pStyle w:val="a8"/>
      </w:pPr>
      <w:r>
        <w:rPr>
          <w:spacing w:val="43"/>
        </w:rPr>
        <w:t>Ключевые слова</w:t>
      </w:r>
      <w:r>
        <w:t>: государственная политика; региональная экономика в сфере жилищно-коммунального хозяйства; жилищно-коммунальное хозяйство; проблемы и направления развития жилищно-коммунального хозяйства; стратегия развития жилищно-коммунального хозяйства.</w:t>
      </w:r>
    </w:p>
    <w:p w:rsidR="003A1514" w:rsidRDefault="003A1514" w:rsidP="003A1514">
      <w:pPr>
        <w:pStyle w:val="a9"/>
      </w:pPr>
      <w:r>
        <w:rPr>
          <w:spacing w:val="43"/>
        </w:rPr>
        <w:t>Для цитирования:</w:t>
      </w:r>
      <w:r>
        <w:t xml:space="preserve"> Захаров С. С. Современные направления государственной политики в сфере жилищно-коммунального хозяйства // Инновационная экономика: информация, аналитика, прогнозы. – 2025. – № S3. – С. 51–56. https://doi.org/10.47576/2949-1894.2025.11.11.007.</w:t>
      </w:r>
    </w:p>
    <w:p w:rsidR="003A1514" w:rsidRDefault="003A1514" w:rsidP="003A1514">
      <w:pPr>
        <w:pStyle w:val="original"/>
      </w:pPr>
      <w:r>
        <w:lastRenderedPageBreak/>
        <w:t>Original article</w:t>
      </w:r>
    </w:p>
    <w:p w:rsidR="003A1514" w:rsidRPr="003A1514" w:rsidRDefault="003A1514" w:rsidP="003A1514">
      <w:pPr>
        <w:pStyle w:val="aa"/>
        <w:rPr>
          <w:lang w:val="en-US"/>
        </w:rPr>
      </w:pPr>
      <w:r w:rsidRPr="003A1514">
        <w:rPr>
          <w:lang w:val="en-US"/>
        </w:rPr>
        <w:t>Modern directions of state policy in the sphere of housing and communal services</w:t>
      </w:r>
    </w:p>
    <w:p w:rsidR="003A1514" w:rsidRPr="003A1514" w:rsidRDefault="003A1514" w:rsidP="003A1514">
      <w:pPr>
        <w:pStyle w:val="ab"/>
        <w:rPr>
          <w:lang w:val="en-US"/>
        </w:rPr>
      </w:pPr>
      <w:proofErr w:type="spellStart"/>
      <w:proofErr w:type="gramStart"/>
      <w:r w:rsidRPr="003A1514">
        <w:rPr>
          <w:lang w:val="en-US"/>
        </w:rPr>
        <w:t>Zakharov</w:t>
      </w:r>
      <w:proofErr w:type="spellEnd"/>
      <w:r w:rsidRPr="003A1514">
        <w:rPr>
          <w:lang w:val="en-US"/>
        </w:rPr>
        <w:t xml:space="preserve"> Sergey S.</w:t>
      </w:r>
      <w:proofErr w:type="gramEnd"/>
      <w:r w:rsidRPr="003A1514">
        <w:rPr>
          <w:lang w:val="en-US"/>
        </w:rPr>
        <w:t xml:space="preserve"> </w:t>
      </w:r>
    </w:p>
    <w:p w:rsidR="003A1514" w:rsidRPr="003A1514" w:rsidRDefault="003A1514" w:rsidP="003A1514">
      <w:pPr>
        <w:pStyle w:val="ac"/>
        <w:rPr>
          <w:lang w:val="en-US"/>
        </w:rPr>
      </w:pPr>
      <w:r w:rsidRPr="003A1514">
        <w:rPr>
          <w:lang w:val="en-US"/>
        </w:rPr>
        <w:t xml:space="preserve">Vladimir State University named after A. G. and N. G. </w:t>
      </w:r>
      <w:proofErr w:type="spellStart"/>
      <w:r w:rsidRPr="003A1514">
        <w:rPr>
          <w:lang w:val="en-US"/>
        </w:rPr>
        <w:t>Stoletov</w:t>
      </w:r>
      <w:proofErr w:type="spellEnd"/>
      <w:r w:rsidRPr="003A1514">
        <w:rPr>
          <w:lang w:val="en-US"/>
        </w:rPr>
        <w:t>, Vladimir, Russia, warden2000@rambler.ru</w:t>
      </w:r>
    </w:p>
    <w:p w:rsidR="003A1514" w:rsidRPr="003A1514" w:rsidRDefault="003A1514" w:rsidP="003A1514">
      <w:pPr>
        <w:pStyle w:val="a8"/>
        <w:rPr>
          <w:lang w:val="en-US"/>
        </w:rPr>
      </w:pPr>
      <w:r w:rsidRPr="003A1514">
        <w:rPr>
          <w:spacing w:val="43"/>
          <w:lang w:val="en-US"/>
        </w:rPr>
        <w:t>Abstract</w:t>
      </w:r>
      <w:r w:rsidRPr="003A1514">
        <w:rPr>
          <w:lang w:val="en-US"/>
        </w:rPr>
        <w:t>. This article presents and describes key contemporary issues and provides a detailed analysis of the Russian Ministry of Construction’s activities in the housing and utilities sector. To address these challenges, the key provisions of the housing and utilities development strategy through 2030 are examined.</w:t>
      </w:r>
    </w:p>
    <w:p w:rsidR="003A1514" w:rsidRPr="003A1514" w:rsidRDefault="003A1514" w:rsidP="003A1514">
      <w:pPr>
        <w:pStyle w:val="a8"/>
        <w:rPr>
          <w:lang w:val="en-US"/>
        </w:rPr>
      </w:pPr>
      <w:r w:rsidRPr="003A1514">
        <w:rPr>
          <w:spacing w:val="43"/>
          <w:lang w:val="en-US"/>
        </w:rPr>
        <w:t>Keywords</w:t>
      </w:r>
      <w:r w:rsidRPr="003A1514">
        <w:rPr>
          <w:lang w:val="en-US"/>
        </w:rPr>
        <w:t>: public policy; regional economics in the sphere of housing and communal services; housing and communal services; problems and directions of development of housing and communal services; strategy for development of housing and communal services.</w:t>
      </w:r>
    </w:p>
    <w:p w:rsidR="003A1514" w:rsidRPr="003A1514" w:rsidRDefault="003A1514" w:rsidP="003A1514">
      <w:pPr>
        <w:pStyle w:val="forcitation"/>
        <w:rPr>
          <w:lang w:val="en-US"/>
        </w:rPr>
      </w:pPr>
      <w:r w:rsidRPr="003A1514">
        <w:rPr>
          <w:spacing w:val="43"/>
          <w:lang w:val="en-US"/>
        </w:rPr>
        <w:t>For citation:</w:t>
      </w:r>
      <w:r w:rsidRPr="003A1514">
        <w:rPr>
          <w:lang w:val="en-US"/>
        </w:rPr>
        <w:t xml:space="preserve"> </w:t>
      </w:r>
      <w:proofErr w:type="spellStart"/>
      <w:r w:rsidRPr="003A1514">
        <w:rPr>
          <w:lang w:val="en-US"/>
        </w:rPr>
        <w:t>Zakharov</w:t>
      </w:r>
      <w:proofErr w:type="spellEnd"/>
      <w:r w:rsidRPr="003A1514">
        <w:rPr>
          <w:lang w:val="en-US"/>
        </w:rPr>
        <w:t xml:space="preserve"> S. S. Modern directions of state policy in the sphere of housing and communal services.</w:t>
      </w:r>
      <w:r w:rsidRPr="003A1514">
        <w:rPr>
          <w:i/>
          <w:iCs/>
          <w:lang w:val="en-US"/>
        </w:rPr>
        <w:t xml:space="preserve"> Innovative economy: information, analysis, prognoses,</w:t>
      </w:r>
      <w:r w:rsidRPr="003A1514">
        <w:rPr>
          <w:lang w:val="en-US"/>
        </w:rPr>
        <w:t xml:space="preserve"> 2025, no. S3, </w:t>
      </w:r>
      <w:r w:rsidRPr="003A1514">
        <w:rPr>
          <w:lang w:val="en-US"/>
        </w:rPr>
        <w:br/>
        <w:t>pp. 51–56. https://doi.org/10.47576/2949-1894.2025.11.11.007.</w:t>
      </w:r>
    </w:p>
    <w:p w:rsidR="003A1514" w:rsidRPr="003A1514" w:rsidRDefault="003A1514" w:rsidP="003A1514">
      <w:pPr>
        <w:pStyle w:val="a3"/>
        <w:rPr>
          <w:lang w:val="ru-RU"/>
        </w:rPr>
      </w:pPr>
      <w:r w:rsidRPr="003A1514">
        <w:rPr>
          <w:lang w:val="ru-RU"/>
        </w:rPr>
        <w:t>Научная статья</w:t>
      </w:r>
    </w:p>
    <w:p w:rsidR="003A1514" w:rsidRPr="003A1514" w:rsidRDefault="003A1514" w:rsidP="003A1514">
      <w:pPr>
        <w:pStyle w:val="a4"/>
        <w:rPr>
          <w:lang w:val="ru-RU"/>
        </w:rPr>
      </w:pPr>
      <w:r w:rsidRPr="003A1514">
        <w:rPr>
          <w:lang w:val="ru-RU"/>
        </w:rPr>
        <w:t>УДК 332.135</w:t>
      </w:r>
    </w:p>
    <w:p w:rsidR="003A1514" w:rsidRPr="003A1514" w:rsidRDefault="003A1514" w:rsidP="003A1514">
      <w:pPr>
        <w:pStyle w:val="doi"/>
        <w:rPr>
          <w:lang w:val="ru-RU"/>
        </w:rPr>
      </w:pPr>
      <w:proofErr w:type="spellStart"/>
      <w:proofErr w:type="gramStart"/>
      <w:r>
        <w:t>doi</w:t>
      </w:r>
      <w:proofErr w:type="spellEnd"/>
      <w:proofErr w:type="gramEnd"/>
      <w:r w:rsidRPr="003A1514">
        <w:rPr>
          <w:lang w:val="ru-RU"/>
        </w:rPr>
        <w:t>: 10.47576/2949-1894.2025.11.11.008</w:t>
      </w:r>
    </w:p>
    <w:p w:rsidR="003A1514" w:rsidRDefault="003A1514" w:rsidP="003A1514">
      <w:pPr>
        <w:pStyle w:val="a5"/>
      </w:pPr>
      <w:r>
        <w:t>Разработка системы показателей эффективности деятельности инновационных территориально-промышленных кластеров</w:t>
      </w:r>
    </w:p>
    <w:p w:rsidR="003A1514" w:rsidRDefault="003A1514" w:rsidP="003A1514">
      <w:pPr>
        <w:pStyle w:val="a6"/>
      </w:pPr>
      <w:proofErr w:type="spellStart"/>
      <w:r>
        <w:t>Замбржицкая</w:t>
      </w:r>
      <w:proofErr w:type="spellEnd"/>
      <w:r>
        <w:t xml:space="preserve"> Евгения Сергеевна </w:t>
      </w:r>
    </w:p>
    <w:p w:rsidR="003A1514" w:rsidRDefault="003A1514" w:rsidP="003A1514">
      <w:pPr>
        <w:pStyle w:val="a7"/>
      </w:pPr>
      <w:r>
        <w:t>Магнитогорский государственный технический университет</w:t>
      </w:r>
      <w:r>
        <w:br/>
        <w:t xml:space="preserve"> имени Н.И. Носова (МГТУ), Магнитогорск, Россия </w:t>
      </w:r>
    </w:p>
    <w:p w:rsidR="003A1514" w:rsidRDefault="003A1514" w:rsidP="003A1514">
      <w:pPr>
        <w:pStyle w:val="a6"/>
      </w:pPr>
      <w:proofErr w:type="spellStart"/>
      <w:r>
        <w:t>Брыков</w:t>
      </w:r>
      <w:proofErr w:type="spellEnd"/>
      <w:r>
        <w:t xml:space="preserve"> Сергей Сергеевич </w:t>
      </w:r>
    </w:p>
    <w:p w:rsidR="003A1514" w:rsidRDefault="003A1514" w:rsidP="003A1514">
      <w:pPr>
        <w:pStyle w:val="a7"/>
      </w:pPr>
      <w:r>
        <w:t>Сбербанк России (Сбербанк России), Магнитогорск, Россия, ss_brykov@mail.ru</w:t>
      </w:r>
    </w:p>
    <w:p w:rsidR="003A1514" w:rsidRDefault="003A1514" w:rsidP="003A1514">
      <w:pPr>
        <w:pStyle w:val="a8"/>
      </w:pPr>
      <w:r>
        <w:rPr>
          <w:spacing w:val="43"/>
        </w:rPr>
        <w:t>Аннотация</w:t>
      </w:r>
      <w:r>
        <w:t>. В статье приводится авторский взгляд на общую схему, вид и состав показателей эффективности деятельности участников инновационных территориально-промышленных кластеров, а также всего кластера как целостного экономического образования. Описывается связь показателей эффективности с синергетическими эффектами кластеризации. Приводится порядок формирования информационной базы для расчета показателей эффективности, а также алгоритм определения целесообразности участия компании в кластере в зависимости от значения показателей эффективности ее деятельности.</w:t>
      </w:r>
    </w:p>
    <w:p w:rsidR="003A1514" w:rsidRDefault="003A1514" w:rsidP="003A1514">
      <w:pPr>
        <w:pStyle w:val="a8"/>
      </w:pPr>
      <w:r>
        <w:rPr>
          <w:spacing w:val="43"/>
        </w:rPr>
        <w:t>Ключевые слова:</w:t>
      </w:r>
      <w:r>
        <w:t xml:space="preserve"> показатели эффективности для компании кластера; синергетические эффекты кластеризации; алгоритм определения целесообразности участия компании в кластере.</w:t>
      </w:r>
    </w:p>
    <w:p w:rsidR="003A1514" w:rsidRDefault="003A1514" w:rsidP="003A1514">
      <w:pPr>
        <w:pStyle w:val="a9"/>
      </w:pPr>
      <w:r>
        <w:rPr>
          <w:spacing w:val="43"/>
        </w:rPr>
        <w:t>Для цитирования:</w:t>
      </w:r>
      <w:r>
        <w:t xml:space="preserve"> </w:t>
      </w:r>
      <w:proofErr w:type="spellStart"/>
      <w:r>
        <w:t>Замбржицкая</w:t>
      </w:r>
      <w:proofErr w:type="spellEnd"/>
      <w:r>
        <w:t xml:space="preserve"> Е. С., </w:t>
      </w:r>
      <w:proofErr w:type="spellStart"/>
      <w:r>
        <w:t>Брыков</w:t>
      </w:r>
      <w:proofErr w:type="spellEnd"/>
      <w:r>
        <w:t xml:space="preserve"> С. С. Разработка системы показателей эффективности деятельности инновационных территориально-промышленных кластеров // Инновационная экономика: информация, аналитика, прогнозы. – 2025. – </w:t>
      </w:r>
      <w:r>
        <w:br/>
        <w:t>№ S3. – С. 57–64. https://doi.org/10.47576/2949-1894.2025.11.11.008.</w:t>
      </w:r>
    </w:p>
    <w:p w:rsidR="003A1514" w:rsidRDefault="003A1514" w:rsidP="003A1514">
      <w:pPr>
        <w:pStyle w:val="original"/>
      </w:pPr>
      <w:r>
        <w:t>Original article</w:t>
      </w:r>
    </w:p>
    <w:p w:rsidR="003A1514" w:rsidRPr="003A1514" w:rsidRDefault="003A1514" w:rsidP="003A1514">
      <w:pPr>
        <w:pStyle w:val="aa"/>
        <w:rPr>
          <w:lang w:val="en-US"/>
        </w:rPr>
      </w:pPr>
      <w:r w:rsidRPr="003A1514">
        <w:rPr>
          <w:lang w:val="en-US"/>
        </w:rPr>
        <w:lastRenderedPageBreak/>
        <w:t>Development of a System of Performance Indicators for Innovative Territorial and Industrial Clusters</w:t>
      </w:r>
    </w:p>
    <w:p w:rsidR="003A1514" w:rsidRPr="003A1514" w:rsidRDefault="003A1514" w:rsidP="003A1514">
      <w:pPr>
        <w:pStyle w:val="ab"/>
        <w:rPr>
          <w:lang w:val="en-US"/>
        </w:rPr>
      </w:pPr>
      <w:proofErr w:type="spellStart"/>
      <w:r w:rsidRPr="003A1514">
        <w:rPr>
          <w:lang w:val="en-US"/>
        </w:rPr>
        <w:t>Zambrzhitskaya</w:t>
      </w:r>
      <w:proofErr w:type="spellEnd"/>
      <w:r w:rsidRPr="003A1514">
        <w:rPr>
          <w:lang w:val="en-US"/>
        </w:rPr>
        <w:t xml:space="preserve"> </w:t>
      </w:r>
      <w:proofErr w:type="spellStart"/>
      <w:r w:rsidRPr="003A1514">
        <w:rPr>
          <w:lang w:val="en-US"/>
        </w:rPr>
        <w:t>Evgenya</w:t>
      </w:r>
      <w:proofErr w:type="spellEnd"/>
      <w:r w:rsidRPr="003A1514">
        <w:rPr>
          <w:lang w:val="en-US"/>
        </w:rPr>
        <w:t xml:space="preserve"> S., </w:t>
      </w:r>
    </w:p>
    <w:p w:rsidR="003A1514" w:rsidRPr="003A1514" w:rsidRDefault="003A1514" w:rsidP="003A1514">
      <w:pPr>
        <w:pStyle w:val="ac"/>
        <w:rPr>
          <w:lang w:val="en-US"/>
        </w:rPr>
      </w:pPr>
      <w:proofErr w:type="spellStart"/>
      <w:r w:rsidRPr="003A1514">
        <w:rPr>
          <w:lang w:val="en-US"/>
        </w:rPr>
        <w:t>Nosov</w:t>
      </w:r>
      <w:proofErr w:type="spellEnd"/>
      <w:r w:rsidRPr="003A1514">
        <w:rPr>
          <w:lang w:val="en-US"/>
        </w:rPr>
        <w:t xml:space="preserve"> Magnitogorsk State Technical University (NMSTU), Magnitogorsk, Russia</w:t>
      </w:r>
    </w:p>
    <w:p w:rsidR="003A1514" w:rsidRPr="003A1514" w:rsidRDefault="003A1514" w:rsidP="003A1514">
      <w:pPr>
        <w:pStyle w:val="ab"/>
        <w:rPr>
          <w:lang w:val="en-US"/>
        </w:rPr>
      </w:pPr>
      <w:proofErr w:type="spellStart"/>
      <w:proofErr w:type="gramStart"/>
      <w:r w:rsidRPr="003A1514">
        <w:rPr>
          <w:lang w:val="en-US"/>
        </w:rPr>
        <w:t>Brykov</w:t>
      </w:r>
      <w:proofErr w:type="spellEnd"/>
      <w:r w:rsidRPr="003A1514">
        <w:rPr>
          <w:lang w:val="en-US"/>
        </w:rPr>
        <w:t xml:space="preserve"> Sergey S.</w:t>
      </w:r>
      <w:proofErr w:type="gramEnd"/>
      <w:r w:rsidRPr="003A1514">
        <w:rPr>
          <w:lang w:val="en-US"/>
        </w:rPr>
        <w:t xml:space="preserve"> </w:t>
      </w:r>
    </w:p>
    <w:p w:rsidR="003A1514" w:rsidRPr="003A1514" w:rsidRDefault="003A1514" w:rsidP="003A1514">
      <w:pPr>
        <w:pStyle w:val="ac"/>
        <w:rPr>
          <w:lang w:val="en-US"/>
        </w:rPr>
      </w:pPr>
      <w:proofErr w:type="spellStart"/>
      <w:r w:rsidRPr="003A1514">
        <w:rPr>
          <w:lang w:val="en-US"/>
        </w:rPr>
        <w:t>Sberbank</w:t>
      </w:r>
      <w:proofErr w:type="spellEnd"/>
      <w:r w:rsidRPr="003A1514">
        <w:rPr>
          <w:lang w:val="en-US"/>
        </w:rPr>
        <w:t xml:space="preserve"> of Russia (</w:t>
      </w:r>
      <w:proofErr w:type="spellStart"/>
      <w:r w:rsidRPr="003A1514">
        <w:rPr>
          <w:lang w:val="en-US"/>
        </w:rPr>
        <w:t>Sberbank</w:t>
      </w:r>
      <w:proofErr w:type="spellEnd"/>
      <w:r w:rsidRPr="003A1514">
        <w:rPr>
          <w:lang w:val="en-US"/>
        </w:rPr>
        <w:t>), Magnitogorsk, Russia, ss_brykov@mail.ru</w:t>
      </w:r>
    </w:p>
    <w:p w:rsidR="003A1514" w:rsidRPr="003A1514" w:rsidRDefault="003A1514" w:rsidP="003A1514">
      <w:pPr>
        <w:pStyle w:val="a8"/>
        <w:rPr>
          <w:lang w:val="en-US"/>
        </w:rPr>
      </w:pPr>
      <w:r w:rsidRPr="003A1514">
        <w:rPr>
          <w:spacing w:val="43"/>
          <w:lang w:val="en-US"/>
        </w:rPr>
        <w:t>Abstract</w:t>
      </w:r>
      <w:r w:rsidRPr="003A1514">
        <w:rPr>
          <w:lang w:val="en-US"/>
        </w:rPr>
        <w:t>. The article presents the author’s view on the general scheme, type and composition of performance indicators for participants in innovative territorial and industrial clusters, as well as the entire cluster as an integrated economic entity. The relationship of performance indicators with the synergetic effects of clustering is described. The procedure for forming an information base for calculating performance indicators is given, as well as an algorithm for determining the feasibility of a company’s participation in a cluster, depending on the value of its performance indicators.</w:t>
      </w:r>
    </w:p>
    <w:p w:rsidR="003A1514" w:rsidRPr="003A1514" w:rsidRDefault="003A1514" w:rsidP="003A1514">
      <w:pPr>
        <w:pStyle w:val="a8"/>
        <w:rPr>
          <w:lang w:val="en-US"/>
        </w:rPr>
      </w:pPr>
      <w:r w:rsidRPr="003A1514">
        <w:rPr>
          <w:spacing w:val="43"/>
          <w:lang w:val="en-US"/>
        </w:rPr>
        <w:t>Keywords</w:t>
      </w:r>
      <w:r w:rsidRPr="003A1514">
        <w:rPr>
          <w:lang w:val="en-US"/>
        </w:rPr>
        <w:t>: Performance indicators for a cluster company; synergetic clustering effects, an algorithm for determining the feasibility of a company’s participation in a cluster.</w:t>
      </w:r>
    </w:p>
    <w:p w:rsidR="003A1514" w:rsidRPr="003A1514" w:rsidRDefault="003A1514" w:rsidP="003A1514">
      <w:pPr>
        <w:pStyle w:val="forcitation"/>
        <w:rPr>
          <w:lang w:val="en-US"/>
        </w:rPr>
      </w:pPr>
      <w:r w:rsidRPr="003A1514">
        <w:rPr>
          <w:spacing w:val="43"/>
          <w:lang w:val="en-US"/>
        </w:rPr>
        <w:t>For citation:</w:t>
      </w:r>
      <w:r w:rsidRPr="003A1514">
        <w:rPr>
          <w:lang w:val="en-US"/>
        </w:rPr>
        <w:t xml:space="preserve"> </w:t>
      </w:r>
      <w:proofErr w:type="spellStart"/>
      <w:r w:rsidRPr="003A1514">
        <w:rPr>
          <w:lang w:val="en-US"/>
        </w:rPr>
        <w:t>Zambrzhitskaya</w:t>
      </w:r>
      <w:proofErr w:type="spellEnd"/>
      <w:r w:rsidRPr="003A1514">
        <w:rPr>
          <w:lang w:val="en-US"/>
        </w:rPr>
        <w:t xml:space="preserve"> E. S., </w:t>
      </w:r>
      <w:proofErr w:type="spellStart"/>
      <w:r w:rsidRPr="003A1514">
        <w:rPr>
          <w:lang w:val="en-US"/>
        </w:rPr>
        <w:t>Brykov</w:t>
      </w:r>
      <w:proofErr w:type="spellEnd"/>
      <w:r w:rsidRPr="003A1514">
        <w:rPr>
          <w:lang w:val="en-US"/>
        </w:rPr>
        <w:t xml:space="preserve"> S. S. Development of a System of Performance Indicators for Innovative Territorial and Industrial Clusters. </w:t>
      </w:r>
      <w:r w:rsidRPr="003A1514">
        <w:rPr>
          <w:i/>
          <w:iCs/>
          <w:lang w:val="en-US"/>
        </w:rPr>
        <w:t>Innovative economy: information, analysis, prognoses,</w:t>
      </w:r>
      <w:r w:rsidRPr="003A1514">
        <w:rPr>
          <w:lang w:val="en-US"/>
        </w:rPr>
        <w:t xml:space="preserve"> 2025, no. S3, pp. 57–64. https://doi.org/10.47576/2949-1894.2025.11.11.008.</w:t>
      </w:r>
    </w:p>
    <w:p w:rsidR="003A1514" w:rsidRDefault="003A1514" w:rsidP="003A1514">
      <w:pPr>
        <w:pStyle w:val="a3"/>
      </w:pPr>
      <w:proofErr w:type="spellStart"/>
      <w:r>
        <w:t>Научная</w:t>
      </w:r>
      <w:proofErr w:type="spellEnd"/>
      <w:r>
        <w:t xml:space="preserve"> </w:t>
      </w:r>
      <w:proofErr w:type="spellStart"/>
      <w:r>
        <w:t>статья</w:t>
      </w:r>
      <w:proofErr w:type="spellEnd"/>
    </w:p>
    <w:p w:rsidR="003A1514" w:rsidRDefault="003A1514" w:rsidP="003A1514">
      <w:pPr>
        <w:pStyle w:val="a4"/>
      </w:pPr>
      <w:r>
        <w:t>УДК 330</w:t>
      </w:r>
    </w:p>
    <w:p w:rsidR="003A1514" w:rsidRDefault="003A1514" w:rsidP="003A1514">
      <w:pPr>
        <w:pStyle w:val="doi"/>
      </w:pPr>
      <w:proofErr w:type="spellStart"/>
      <w:proofErr w:type="gramStart"/>
      <w:r>
        <w:t>doi</w:t>
      </w:r>
      <w:proofErr w:type="spellEnd"/>
      <w:proofErr w:type="gramEnd"/>
      <w:r>
        <w:t>: 10.47576/2949-1894.2025.11.11.009</w:t>
      </w:r>
    </w:p>
    <w:p w:rsidR="003A1514" w:rsidRDefault="003A1514" w:rsidP="003A1514">
      <w:pPr>
        <w:pStyle w:val="a5"/>
      </w:pPr>
      <w:r>
        <w:t xml:space="preserve">Реформирование государственного управления в сфере образования </w:t>
      </w:r>
      <w:r>
        <w:br/>
        <w:t>ёв Российской Федерации</w:t>
      </w:r>
    </w:p>
    <w:p w:rsidR="003A1514" w:rsidRDefault="003A1514" w:rsidP="003A1514">
      <w:pPr>
        <w:pStyle w:val="a6"/>
      </w:pPr>
      <w:r>
        <w:t xml:space="preserve">Исакова </w:t>
      </w:r>
      <w:proofErr w:type="spellStart"/>
      <w:r>
        <w:t>Гулизар</w:t>
      </w:r>
      <w:proofErr w:type="spellEnd"/>
      <w:r>
        <w:t xml:space="preserve"> </w:t>
      </w:r>
      <w:proofErr w:type="spellStart"/>
      <w:r>
        <w:t>Казбековна</w:t>
      </w:r>
      <w:proofErr w:type="spellEnd"/>
      <w:r>
        <w:t xml:space="preserve"> </w:t>
      </w:r>
    </w:p>
    <w:p w:rsidR="003A1514" w:rsidRDefault="003A1514" w:rsidP="003A1514">
      <w:pPr>
        <w:pStyle w:val="a7"/>
      </w:pPr>
      <w:r>
        <w:t>Дагестанский государственный университет, Махачкала, Россия, gulizarisakova@mail.ru</w:t>
      </w:r>
    </w:p>
    <w:p w:rsidR="003A1514" w:rsidRDefault="003A1514" w:rsidP="003A1514">
      <w:pPr>
        <w:pStyle w:val="a8"/>
      </w:pPr>
      <w:r>
        <w:rPr>
          <w:spacing w:val="43"/>
        </w:rPr>
        <w:t>Аннотация</w:t>
      </w:r>
      <w:r>
        <w:t xml:space="preserve">. Сфера образования ставит перед собой такие важные цели, как развитие интеллектуального потенциала индивида, наиболее качественное применение его знаний, умений, навыков в разных сферах деятельности, а также удовлетворение потребностей личности, государства и общества. В современном мире сфера образования играет важнейшую роль, так как это основной инструмент управления образовательными процессами, от нее зависит развитие креативного потенциала личности для экономики в будущем и страны в целом. </w:t>
      </w:r>
    </w:p>
    <w:p w:rsidR="003A1514" w:rsidRDefault="003A1514" w:rsidP="003A1514">
      <w:pPr>
        <w:pStyle w:val="a8"/>
      </w:pPr>
      <w:proofErr w:type="gramStart"/>
      <w:r>
        <w:rPr>
          <w:spacing w:val="43"/>
        </w:rPr>
        <w:t xml:space="preserve">Ключевые слова: </w:t>
      </w:r>
      <w:r>
        <w:t>управление образованием; экономика страны; интеллектуальный потенциал; образовательная программа; национальные проекты; Болонская система; образование; студенты.</w:t>
      </w:r>
      <w:proofErr w:type="gramEnd"/>
    </w:p>
    <w:p w:rsidR="003A1514" w:rsidRDefault="003A1514" w:rsidP="003A1514">
      <w:pPr>
        <w:pStyle w:val="a9"/>
      </w:pPr>
      <w:r>
        <w:rPr>
          <w:spacing w:val="43"/>
        </w:rPr>
        <w:t>Для цитирования:</w:t>
      </w:r>
      <w:r>
        <w:t xml:space="preserve"> Исакова Г. К. Реформирование государственного управления в сфере образования в Российской Федерации // Инновационная экономика: информация, аналитика, прогнозы. – 2025. – № S3. – С. 65–72. https://doi.org/10.47576/2949-1894.2025.11.11.009.</w:t>
      </w:r>
    </w:p>
    <w:p w:rsidR="003A1514" w:rsidRDefault="003A1514" w:rsidP="003A1514">
      <w:pPr>
        <w:pStyle w:val="original"/>
      </w:pPr>
      <w:r>
        <w:t>Original article</w:t>
      </w:r>
    </w:p>
    <w:p w:rsidR="003A1514" w:rsidRPr="003A1514" w:rsidRDefault="003A1514" w:rsidP="003A1514">
      <w:pPr>
        <w:pStyle w:val="aa"/>
        <w:rPr>
          <w:lang w:val="en-US"/>
        </w:rPr>
      </w:pPr>
      <w:r w:rsidRPr="003A1514">
        <w:rPr>
          <w:lang w:val="en-US"/>
        </w:rPr>
        <w:t>Reforming public administration in education in the Russian Federation</w:t>
      </w:r>
    </w:p>
    <w:p w:rsidR="003A1514" w:rsidRPr="003A1514" w:rsidRDefault="003A1514" w:rsidP="003A1514">
      <w:pPr>
        <w:pStyle w:val="ab"/>
        <w:rPr>
          <w:lang w:val="en-US"/>
        </w:rPr>
      </w:pPr>
      <w:proofErr w:type="spellStart"/>
      <w:r w:rsidRPr="003A1514">
        <w:rPr>
          <w:lang w:val="en-US"/>
        </w:rPr>
        <w:lastRenderedPageBreak/>
        <w:t>Isakova</w:t>
      </w:r>
      <w:proofErr w:type="spellEnd"/>
      <w:r w:rsidRPr="003A1514">
        <w:rPr>
          <w:lang w:val="en-US"/>
        </w:rPr>
        <w:t xml:space="preserve"> </w:t>
      </w:r>
      <w:proofErr w:type="spellStart"/>
      <w:r w:rsidRPr="003A1514">
        <w:rPr>
          <w:lang w:val="en-US"/>
        </w:rPr>
        <w:t>Gulizar</w:t>
      </w:r>
      <w:proofErr w:type="spellEnd"/>
      <w:r w:rsidRPr="003A1514">
        <w:rPr>
          <w:lang w:val="en-US"/>
        </w:rPr>
        <w:t xml:space="preserve"> K. </w:t>
      </w:r>
    </w:p>
    <w:p w:rsidR="003A1514" w:rsidRPr="003A1514" w:rsidRDefault="003A1514" w:rsidP="003A1514">
      <w:pPr>
        <w:pStyle w:val="ac"/>
        <w:rPr>
          <w:lang w:val="en-US"/>
        </w:rPr>
      </w:pPr>
      <w:r w:rsidRPr="003A1514">
        <w:rPr>
          <w:lang w:val="en-US"/>
        </w:rPr>
        <w:t>Dagestan State University, Makhachkala, Russia, gulizarisakova@mail.ru</w:t>
      </w:r>
    </w:p>
    <w:p w:rsidR="003A1514" w:rsidRPr="003A1514" w:rsidRDefault="003A1514" w:rsidP="003A1514">
      <w:pPr>
        <w:pStyle w:val="a8"/>
        <w:rPr>
          <w:lang w:val="en-US"/>
        </w:rPr>
      </w:pPr>
      <w:r w:rsidRPr="003A1514">
        <w:rPr>
          <w:spacing w:val="43"/>
          <w:lang w:val="en-US"/>
        </w:rPr>
        <w:t>Abstract</w:t>
      </w:r>
      <w:r w:rsidRPr="003A1514">
        <w:rPr>
          <w:lang w:val="en-US"/>
        </w:rPr>
        <w:t>. Education has long had important goals such as developing the individual’s intellectual potential, maximizing the application of their knowledge, skills, and abilities in various fields, and meeting the needs of the individual, the state, and society. In the modern world, education plays a crucial role, as it is the primary tool for managing educational processes. The development of individual creative potential for the future of the economy and the country as a whole depends on it.</w:t>
      </w:r>
    </w:p>
    <w:p w:rsidR="003A1514" w:rsidRPr="003A1514" w:rsidRDefault="003A1514" w:rsidP="003A1514">
      <w:pPr>
        <w:pStyle w:val="a8"/>
        <w:rPr>
          <w:lang w:val="en-US"/>
        </w:rPr>
      </w:pPr>
      <w:r w:rsidRPr="003A1514">
        <w:rPr>
          <w:spacing w:val="43"/>
          <w:lang w:val="en-US"/>
        </w:rPr>
        <w:t>Keywords</w:t>
      </w:r>
      <w:r w:rsidRPr="003A1514">
        <w:rPr>
          <w:lang w:val="en-US"/>
        </w:rPr>
        <w:t>: education administration; national economy; intellectual potential; educational program; national projects; Bologna system; education, students.</w:t>
      </w:r>
    </w:p>
    <w:p w:rsidR="003A1514" w:rsidRPr="003A1514" w:rsidRDefault="003A1514" w:rsidP="003A1514">
      <w:pPr>
        <w:pStyle w:val="forcitation"/>
        <w:rPr>
          <w:lang w:val="en-US"/>
        </w:rPr>
      </w:pPr>
      <w:r w:rsidRPr="003A1514">
        <w:rPr>
          <w:spacing w:val="43"/>
          <w:lang w:val="en-US"/>
        </w:rPr>
        <w:t>For citation:</w:t>
      </w:r>
      <w:r w:rsidRPr="003A1514">
        <w:rPr>
          <w:lang w:val="en-US"/>
        </w:rPr>
        <w:t xml:space="preserve"> </w:t>
      </w:r>
      <w:proofErr w:type="spellStart"/>
      <w:r w:rsidRPr="003A1514">
        <w:rPr>
          <w:lang w:val="en-US"/>
        </w:rPr>
        <w:t>Isakova</w:t>
      </w:r>
      <w:proofErr w:type="spellEnd"/>
      <w:r w:rsidRPr="003A1514">
        <w:rPr>
          <w:lang w:val="en-US"/>
        </w:rPr>
        <w:t xml:space="preserve"> G. K.  </w:t>
      </w:r>
      <w:proofErr w:type="gramStart"/>
      <w:r w:rsidRPr="003A1514">
        <w:rPr>
          <w:lang w:val="en-US"/>
        </w:rPr>
        <w:t>Reforming public administration in education in the Russian Federation.</w:t>
      </w:r>
      <w:proofErr w:type="gramEnd"/>
      <w:r w:rsidRPr="003A1514">
        <w:rPr>
          <w:i/>
          <w:iCs/>
          <w:lang w:val="en-US"/>
        </w:rPr>
        <w:t xml:space="preserve"> Innovative economy: information, analysis, prognoses, </w:t>
      </w:r>
      <w:r w:rsidRPr="003A1514">
        <w:rPr>
          <w:lang w:val="en-US"/>
        </w:rPr>
        <w:t>2025, no. S3, pp. 65–72. https://doi.org/10.47576/2949-1894.2025.11.11.009.</w:t>
      </w:r>
    </w:p>
    <w:p w:rsidR="001A04E5" w:rsidRDefault="001A04E5" w:rsidP="001A04E5">
      <w:pPr>
        <w:pStyle w:val="a3"/>
      </w:pPr>
      <w:proofErr w:type="spellStart"/>
      <w:r>
        <w:t>Научная</w:t>
      </w:r>
      <w:proofErr w:type="spellEnd"/>
      <w:r>
        <w:t xml:space="preserve"> </w:t>
      </w:r>
      <w:proofErr w:type="spellStart"/>
      <w:r>
        <w:t>статья</w:t>
      </w:r>
      <w:proofErr w:type="spellEnd"/>
    </w:p>
    <w:p w:rsidR="001A04E5" w:rsidRDefault="001A04E5" w:rsidP="001A04E5">
      <w:pPr>
        <w:pStyle w:val="a4"/>
      </w:pPr>
      <w:r>
        <w:t>УДК 339</w:t>
      </w:r>
    </w:p>
    <w:p w:rsidR="001A04E5" w:rsidRDefault="001A04E5" w:rsidP="001A04E5">
      <w:pPr>
        <w:pStyle w:val="doi"/>
      </w:pPr>
      <w:proofErr w:type="spellStart"/>
      <w:proofErr w:type="gramStart"/>
      <w:r>
        <w:t>doi</w:t>
      </w:r>
      <w:proofErr w:type="spellEnd"/>
      <w:proofErr w:type="gramEnd"/>
      <w:r>
        <w:t>: 10.47576/2949-1894.2025.11.11.010</w:t>
      </w:r>
    </w:p>
    <w:p w:rsidR="001A04E5" w:rsidRDefault="001A04E5" w:rsidP="001A04E5">
      <w:pPr>
        <w:pStyle w:val="a5"/>
      </w:pPr>
      <w:r>
        <w:t>Эволюция развития моделей комьюнити-менеджмента в теории управления</w:t>
      </w:r>
    </w:p>
    <w:p w:rsidR="001A04E5" w:rsidRDefault="001A04E5" w:rsidP="001A04E5">
      <w:pPr>
        <w:pStyle w:val="a6"/>
      </w:pPr>
      <w:r>
        <w:t xml:space="preserve">Кольцова Дарья Игоревна </w:t>
      </w:r>
    </w:p>
    <w:p w:rsidR="001A04E5" w:rsidRDefault="001A04E5" w:rsidP="001A04E5">
      <w:pPr>
        <w:pStyle w:val="a7"/>
      </w:pPr>
      <w:r>
        <w:t xml:space="preserve">Российский государственный гуманитарный университет, Москва, Россия, koltsova.dasha@gmail.com </w:t>
      </w:r>
    </w:p>
    <w:p w:rsidR="001A04E5" w:rsidRDefault="001A04E5" w:rsidP="001A04E5">
      <w:pPr>
        <w:pStyle w:val="a8"/>
      </w:pPr>
      <w:r>
        <w:rPr>
          <w:spacing w:val="43"/>
        </w:rPr>
        <w:t>Аннотация</w:t>
      </w:r>
      <w:r>
        <w:t xml:space="preserve">. В статье рассмотрены ключевые модели </w:t>
      </w:r>
      <w:proofErr w:type="spellStart"/>
      <w:r>
        <w:t>комьюнити</w:t>
      </w:r>
      <w:proofErr w:type="spellEnd"/>
      <w:r>
        <w:t xml:space="preserve">-менеджмента в контексте теории управления. Анализируется развитие подходов к управлению сообществами от традиционных офлайн-форматов до современных децентрализованных сообществ на основе технологий </w:t>
      </w:r>
      <w:proofErr w:type="spellStart"/>
      <w:r>
        <w:t>Web</w:t>
      </w:r>
      <w:proofErr w:type="spellEnd"/>
      <w:r>
        <w:t xml:space="preserve"> 3.0. Определены основные этапы эволюции: традиционный </w:t>
      </w:r>
      <w:proofErr w:type="spellStart"/>
      <w:r>
        <w:t>комьюнити</w:t>
      </w:r>
      <w:proofErr w:type="spellEnd"/>
      <w:r>
        <w:t xml:space="preserve">-менеджмент, виртуальные сообщества, социальные медиа, стратегический подход и децентрализованные модели управления. Особое внимание уделено ключевым тенденциям, таким как цифровизация взаимодействия, </w:t>
      </w:r>
      <w:proofErr w:type="spellStart"/>
      <w:r>
        <w:t>гибридность</w:t>
      </w:r>
      <w:proofErr w:type="spellEnd"/>
      <w:r>
        <w:t xml:space="preserve"> офлайн-форматов, использование аналитических данных и децентрализация управления через блокчейн-технологии.</w:t>
      </w:r>
    </w:p>
    <w:p w:rsidR="001A04E5" w:rsidRDefault="001A04E5" w:rsidP="001A04E5">
      <w:pPr>
        <w:pStyle w:val="a8"/>
      </w:pPr>
      <w:r>
        <w:rPr>
          <w:spacing w:val="43"/>
        </w:rPr>
        <w:t>Ключевые слова</w:t>
      </w:r>
      <w:r>
        <w:t xml:space="preserve">: </w:t>
      </w:r>
      <w:proofErr w:type="spellStart"/>
      <w:r>
        <w:t>комьюнити</w:t>
      </w:r>
      <w:proofErr w:type="spellEnd"/>
      <w:r>
        <w:t>-менеджмент; управление; эволюция; сообщества.</w:t>
      </w:r>
    </w:p>
    <w:p w:rsidR="001A04E5" w:rsidRDefault="001A04E5" w:rsidP="001A04E5">
      <w:pPr>
        <w:pStyle w:val="a9"/>
      </w:pPr>
      <w:r>
        <w:rPr>
          <w:spacing w:val="43"/>
        </w:rPr>
        <w:t>Для цитирования</w:t>
      </w:r>
      <w:r>
        <w:t xml:space="preserve">: Кольцова Д. И. Эволюция развития моделей </w:t>
      </w:r>
      <w:proofErr w:type="spellStart"/>
      <w:r>
        <w:t>комьюнити</w:t>
      </w:r>
      <w:proofErr w:type="spellEnd"/>
      <w:r>
        <w:t>-менеджмента в теории управления // Инновационная экономика: информация, аналитика, прогнозы. – 2025. – № S3. – С. 73–77. https://doi.org/10.47576/2949-1894.2025.11.11.010.</w:t>
      </w:r>
    </w:p>
    <w:p w:rsidR="001A04E5" w:rsidRDefault="001A04E5" w:rsidP="001A04E5">
      <w:pPr>
        <w:pStyle w:val="original"/>
      </w:pPr>
      <w:r>
        <w:t>Original article</w:t>
      </w:r>
    </w:p>
    <w:p w:rsidR="001A04E5" w:rsidRPr="001A04E5" w:rsidRDefault="001A04E5" w:rsidP="001A04E5">
      <w:pPr>
        <w:pStyle w:val="aa"/>
        <w:rPr>
          <w:lang w:val="en-US"/>
        </w:rPr>
      </w:pPr>
      <w:r w:rsidRPr="001A04E5">
        <w:rPr>
          <w:lang w:val="en-US"/>
        </w:rPr>
        <w:t>The Evolution of Community Management Models in Management Theory</w:t>
      </w:r>
    </w:p>
    <w:p w:rsidR="001A04E5" w:rsidRPr="001A04E5" w:rsidRDefault="001A04E5" w:rsidP="001A04E5">
      <w:pPr>
        <w:pStyle w:val="ab"/>
        <w:rPr>
          <w:lang w:val="en-US"/>
        </w:rPr>
      </w:pPr>
      <w:proofErr w:type="spellStart"/>
      <w:r w:rsidRPr="001A04E5">
        <w:rPr>
          <w:lang w:val="en-US"/>
        </w:rPr>
        <w:t>Koltsova</w:t>
      </w:r>
      <w:proofErr w:type="spellEnd"/>
      <w:r w:rsidRPr="001A04E5">
        <w:rPr>
          <w:lang w:val="en-US"/>
        </w:rPr>
        <w:t xml:space="preserve"> </w:t>
      </w:r>
      <w:proofErr w:type="spellStart"/>
      <w:r w:rsidRPr="001A04E5">
        <w:rPr>
          <w:lang w:val="en-US"/>
        </w:rPr>
        <w:t>Daria</w:t>
      </w:r>
      <w:proofErr w:type="spellEnd"/>
      <w:r w:rsidRPr="001A04E5">
        <w:rPr>
          <w:lang w:val="en-US"/>
        </w:rPr>
        <w:t xml:space="preserve"> I. </w:t>
      </w:r>
    </w:p>
    <w:p w:rsidR="001A04E5" w:rsidRPr="001A04E5" w:rsidRDefault="001A04E5" w:rsidP="001A04E5">
      <w:pPr>
        <w:pStyle w:val="ac"/>
        <w:rPr>
          <w:lang w:val="en-US"/>
        </w:rPr>
      </w:pPr>
      <w:r w:rsidRPr="001A04E5">
        <w:rPr>
          <w:lang w:val="en-US"/>
        </w:rPr>
        <w:t>Russian State University for the Humanities, Moscow, Russia, koltsova.dasha@gmail.com</w:t>
      </w:r>
    </w:p>
    <w:p w:rsidR="001A04E5" w:rsidRPr="001A04E5" w:rsidRDefault="001A04E5" w:rsidP="001A04E5">
      <w:pPr>
        <w:pStyle w:val="a8"/>
        <w:rPr>
          <w:lang w:val="en-US"/>
        </w:rPr>
      </w:pPr>
      <w:r w:rsidRPr="001A04E5">
        <w:rPr>
          <w:spacing w:val="43"/>
          <w:lang w:val="en-US"/>
        </w:rPr>
        <w:t>Abstract</w:t>
      </w:r>
      <w:r w:rsidRPr="001A04E5">
        <w:rPr>
          <w:lang w:val="en-US"/>
        </w:rPr>
        <w:t xml:space="preserve">. This article examines key community management models in the context of management theory. It analyzes the development of community management approaches from traditional offline formats to modern decentralized communities based on Web 3.0 technologies. The article identifies key stages of evolution: traditional community management, virtual communities, social media, a strategic approach, and decentralized management models. Particular attention is paid to key trends such as the digitalization of interaction, the hybridity of online and offline formats, the use of analytical data, and the decentralization of management through </w:t>
      </w:r>
      <w:proofErr w:type="spellStart"/>
      <w:r w:rsidRPr="001A04E5">
        <w:rPr>
          <w:lang w:val="en-US"/>
        </w:rPr>
        <w:t>blockchain</w:t>
      </w:r>
      <w:proofErr w:type="spellEnd"/>
      <w:r w:rsidRPr="001A04E5">
        <w:rPr>
          <w:lang w:val="en-US"/>
        </w:rPr>
        <w:t xml:space="preserve"> technologies.</w:t>
      </w:r>
    </w:p>
    <w:p w:rsidR="001A04E5" w:rsidRPr="001A04E5" w:rsidRDefault="001A04E5" w:rsidP="001A04E5">
      <w:pPr>
        <w:pStyle w:val="a8"/>
        <w:rPr>
          <w:lang w:val="en-US"/>
        </w:rPr>
      </w:pPr>
      <w:r w:rsidRPr="001A04E5">
        <w:rPr>
          <w:spacing w:val="43"/>
          <w:lang w:val="en-US"/>
        </w:rPr>
        <w:lastRenderedPageBreak/>
        <w:t>Keywords</w:t>
      </w:r>
      <w:r w:rsidRPr="001A04E5">
        <w:rPr>
          <w:lang w:val="en-US"/>
        </w:rPr>
        <w:t>: community management; management; evolution; communities.</w:t>
      </w:r>
    </w:p>
    <w:p w:rsidR="001A04E5" w:rsidRPr="001A04E5" w:rsidRDefault="001A04E5" w:rsidP="001A04E5">
      <w:pPr>
        <w:pStyle w:val="forcitation"/>
        <w:rPr>
          <w:lang w:val="en-US"/>
        </w:rPr>
      </w:pPr>
      <w:r w:rsidRPr="001A04E5">
        <w:rPr>
          <w:spacing w:val="43"/>
          <w:lang w:val="en-US"/>
        </w:rPr>
        <w:t>For citation:</w:t>
      </w:r>
      <w:r w:rsidRPr="001A04E5">
        <w:rPr>
          <w:lang w:val="en-US"/>
        </w:rPr>
        <w:t xml:space="preserve"> </w:t>
      </w:r>
      <w:proofErr w:type="spellStart"/>
      <w:r w:rsidRPr="001A04E5">
        <w:rPr>
          <w:lang w:val="en-US"/>
        </w:rPr>
        <w:t>Koltsova</w:t>
      </w:r>
      <w:proofErr w:type="spellEnd"/>
      <w:r w:rsidRPr="001A04E5">
        <w:rPr>
          <w:lang w:val="en-US"/>
        </w:rPr>
        <w:t xml:space="preserve"> D. I. </w:t>
      </w:r>
      <w:proofErr w:type="gramStart"/>
      <w:r w:rsidRPr="001A04E5">
        <w:rPr>
          <w:lang w:val="en-US"/>
        </w:rPr>
        <w:t>The Evolution of Community Management Models in Management Theory.</w:t>
      </w:r>
      <w:proofErr w:type="gramEnd"/>
      <w:r w:rsidRPr="001A04E5">
        <w:rPr>
          <w:i/>
          <w:iCs/>
          <w:lang w:val="en-US"/>
        </w:rPr>
        <w:t xml:space="preserve"> Innovative economy: information, analysis, prognoses, </w:t>
      </w:r>
      <w:r w:rsidRPr="001A04E5">
        <w:rPr>
          <w:lang w:val="en-US"/>
        </w:rPr>
        <w:t>2025, no. S3, pp. 73–77. https://doi.org/10.47576/2949-1894.2025.11.11.010.</w:t>
      </w:r>
    </w:p>
    <w:p w:rsidR="001A04E5" w:rsidRDefault="001A04E5" w:rsidP="001A04E5">
      <w:pPr>
        <w:pStyle w:val="a3"/>
      </w:pPr>
      <w:proofErr w:type="spellStart"/>
      <w:r>
        <w:t>Научная</w:t>
      </w:r>
      <w:proofErr w:type="spellEnd"/>
      <w:r>
        <w:t xml:space="preserve"> </w:t>
      </w:r>
      <w:proofErr w:type="spellStart"/>
      <w:r>
        <w:t>статья</w:t>
      </w:r>
      <w:proofErr w:type="spellEnd"/>
    </w:p>
    <w:p w:rsidR="001A04E5" w:rsidRDefault="001A04E5" w:rsidP="001A04E5">
      <w:pPr>
        <w:pStyle w:val="a4"/>
      </w:pPr>
      <w:r>
        <w:t>УДК 378:004</w:t>
      </w:r>
    </w:p>
    <w:p w:rsidR="001A04E5" w:rsidRDefault="001A04E5" w:rsidP="001A04E5">
      <w:pPr>
        <w:pStyle w:val="doi"/>
      </w:pPr>
      <w:proofErr w:type="spellStart"/>
      <w:proofErr w:type="gramStart"/>
      <w:r>
        <w:t>doi</w:t>
      </w:r>
      <w:proofErr w:type="spellEnd"/>
      <w:proofErr w:type="gramEnd"/>
      <w:r>
        <w:t>: 10.47576/2949-1894.2025.11.11.011</w:t>
      </w:r>
    </w:p>
    <w:p w:rsidR="001A04E5" w:rsidRDefault="001A04E5" w:rsidP="001A04E5">
      <w:pPr>
        <w:pStyle w:val="a5"/>
      </w:pPr>
      <w:r>
        <w:t xml:space="preserve">Анализ </w:t>
      </w:r>
      <w:proofErr w:type="gramStart"/>
      <w:r>
        <w:t>уровня цифровой трансформации системы высшего образования России</w:t>
      </w:r>
      <w:proofErr w:type="gramEnd"/>
    </w:p>
    <w:p w:rsidR="001A04E5" w:rsidRDefault="001A04E5" w:rsidP="001A04E5">
      <w:pPr>
        <w:pStyle w:val="a6"/>
      </w:pPr>
      <w:proofErr w:type="spellStart"/>
      <w:r>
        <w:t>Дадаева</w:t>
      </w:r>
      <w:proofErr w:type="spellEnd"/>
      <w:r>
        <w:t xml:space="preserve"> </w:t>
      </w:r>
      <w:proofErr w:type="spellStart"/>
      <w:r>
        <w:t>Барият</w:t>
      </w:r>
      <w:proofErr w:type="spellEnd"/>
      <w:r>
        <w:t xml:space="preserve"> </w:t>
      </w:r>
      <w:proofErr w:type="spellStart"/>
      <w:r>
        <w:t>Шарапутдиновна</w:t>
      </w:r>
      <w:proofErr w:type="spellEnd"/>
      <w:r>
        <w:t xml:space="preserve"> </w:t>
      </w:r>
    </w:p>
    <w:p w:rsidR="001A04E5" w:rsidRDefault="001A04E5" w:rsidP="001A04E5">
      <w:pPr>
        <w:pStyle w:val="a7"/>
      </w:pPr>
      <w:r>
        <w:t xml:space="preserve">Дагестанский государственный университет, </w:t>
      </w:r>
      <w:r>
        <w:br/>
        <w:t>Махачкала, Россия, bariyat72@rambler.ru</w:t>
      </w:r>
    </w:p>
    <w:p w:rsidR="001A04E5" w:rsidRDefault="001A04E5" w:rsidP="001A04E5">
      <w:pPr>
        <w:pStyle w:val="a8"/>
      </w:pPr>
      <w:r>
        <w:rPr>
          <w:spacing w:val="43"/>
        </w:rPr>
        <w:t>Аннотация</w:t>
      </w:r>
      <w:r>
        <w:t xml:space="preserve">. В статье рассмотрены основные вопросы адаптации системы высшего образования к задачам и возможностям информационного общества и цифровой экономики. Выделены основные этапы и принципы цифровой трансформации высшего образования. Проанализированы тенденции и особенности внедрения цифровых технологий с учетом типичных проблем при их реализации. </w:t>
      </w:r>
    </w:p>
    <w:p w:rsidR="001A04E5" w:rsidRDefault="001A04E5" w:rsidP="001A04E5">
      <w:pPr>
        <w:pStyle w:val="a8"/>
      </w:pPr>
      <w:r>
        <w:rPr>
          <w:spacing w:val="43"/>
        </w:rPr>
        <w:t>Ключевые слова:</w:t>
      </w:r>
      <w:r>
        <w:t xml:space="preserve"> цифровая трансформация; высшее образование; цифровые технологии; цифровое развитие; цифровая образовательная среда.</w:t>
      </w:r>
    </w:p>
    <w:p w:rsidR="001A04E5" w:rsidRDefault="001A04E5" w:rsidP="001A04E5">
      <w:pPr>
        <w:pStyle w:val="a9"/>
      </w:pPr>
      <w:r>
        <w:rPr>
          <w:spacing w:val="43"/>
        </w:rPr>
        <w:t>Для цитирования</w:t>
      </w:r>
      <w:r>
        <w:t xml:space="preserve">: </w:t>
      </w:r>
      <w:proofErr w:type="spellStart"/>
      <w:r>
        <w:t>Дадаева</w:t>
      </w:r>
      <w:proofErr w:type="spellEnd"/>
      <w:r>
        <w:t xml:space="preserve"> Б. Ш. Анализ </w:t>
      </w:r>
      <w:proofErr w:type="gramStart"/>
      <w:r>
        <w:t>уровня цифровой трансформации системы высшего образования России</w:t>
      </w:r>
      <w:proofErr w:type="gramEnd"/>
      <w:r>
        <w:t xml:space="preserve"> // Инновационная экономика: информация, аналитика, прогнозы. – 2025. – № S3. – С. 78–86. https://doi.org/10.47576/2949-1894.2025.11.11.011.</w:t>
      </w:r>
    </w:p>
    <w:p w:rsidR="001A04E5" w:rsidRDefault="001A04E5" w:rsidP="001A04E5">
      <w:pPr>
        <w:pStyle w:val="original"/>
      </w:pPr>
      <w:r>
        <w:t>Original article</w:t>
      </w:r>
    </w:p>
    <w:p w:rsidR="001A04E5" w:rsidRPr="001A04E5" w:rsidRDefault="001A04E5" w:rsidP="001A04E5">
      <w:pPr>
        <w:pStyle w:val="aa"/>
        <w:rPr>
          <w:lang w:val="en-US"/>
        </w:rPr>
      </w:pPr>
      <w:r w:rsidRPr="001A04E5">
        <w:rPr>
          <w:lang w:val="en-US"/>
        </w:rPr>
        <w:t xml:space="preserve">Analysis of the digital transformation </w:t>
      </w:r>
      <w:r w:rsidRPr="001A04E5">
        <w:rPr>
          <w:lang w:val="en-US"/>
        </w:rPr>
        <w:br/>
        <w:t>of the russian higher education system</w:t>
      </w:r>
    </w:p>
    <w:p w:rsidR="001A04E5" w:rsidRPr="001A04E5" w:rsidRDefault="001A04E5" w:rsidP="001A04E5">
      <w:pPr>
        <w:pStyle w:val="ab"/>
        <w:rPr>
          <w:lang w:val="en-US"/>
        </w:rPr>
      </w:pPr>
      <w:proofErr w:type="spellStart"/>
      <w:proofErr w:type="gramStart"/>
      <w:r w:rsidRPr="001A04E5">
        <w:rPr>
          <w:lang w:val="en-US"/>
        </w:rPr>
        <w:t>Dadayeva</w:t>
      </w:r>
      <w:proofErr w:type="spellEnd"/>
      <w:r w:rsidRPr="001A04E5">
        <w:rPr>
          <w:lang w:val="en-US"/>
        </w:rPr>
        <w:t xml:space="preserve"> </w:t>
      </w:r>
      <w:proofErr w:type="spellStart"/>
      <w:r w:rsidRPr="001A04E5">
        <w:rPr>
          <w:lang w:val="en-US"/>
        </w:rPr>
        <w:t>Bariyat</w:t>
      </w:r>
      <w:proofErr w:type="spellEnd"/>
      <w:r w:rsidRPr="001A04E5">
        <w:rPr>
          <w:lang w:val="en-US"/>
        </w:rPr>
        <w:t xml:space="preserve"> Sh.</w:t>
      </w:r>
      <w:proofErr w:type="gramEnd"/>
      <w:r w:rsidRPr="001A04E5">
        <w:rPr>
          <w:lang w:val="en-US"/>
        </w:rPr>
        <w:t xml:space="preserve"> </w:t>
      </w:r>
    </w:p>
    <w:p w:rsidR="001A04E5" w:rsidRPr="001A04E5" w:rsidRDefault="001A04E5" w:rsidP="001A04E5">
      <w:pPr>
        <w:pStyle w:val="ac"/>
        <w:rPr>
          <w:lang w:val="en-US"/>
        </w:rPr>
      </w:pPr>
      <w:r w:rsidRPr="001A04E5">
        <w:rPr>
          <w:lang w:val="en-US"/>
        </w:rPr>
        <w:t>Dagestan State University, Makhachkala, Russia, bariyat72@rambler.ru</w:t>
      </w:r>
    </w:p>
    <w:p w:rsidR="001A04E5" w:rsidRPr="001A04E5" w:rsidRDefault="001A04E5" w:rsidP="001A04E5">
      <w:pPr>
        <w:pStyle w:val="a8"/>
        <w:rPr>
          <w:lang w:val="en-US"/>
        </w:rPr>
      </w:pPr>
      <w:r w:rsidRPr="001A04E5">
        <w:rPr>
          <w:spacing w:val="43"/>
          <w:lang w:val="en-US"/>
        </w:rPr>
        <w:t>Abstract</w:t>
      </w:r>
      <w:r w:rsidRPr="001A04E5">
        <w:rPr>
          <w:lang w:val="en-US"/>
        </w:rPr>
        <w:t>. This article discusses the main issues of adapting the higher education system to the challenges and opportunities of the information society and the digital economy. The main stages and principles of digital transformation of higher education are highlighted. The article analyzes the trends and features of the implementation of digital technologies, taking into account the typical problems that arise during their implementation.</w:t>
      </w:r>
    </w:p>
    <w:p w:rsidR="001A04E5" w:rsidRPr="001A04E5" w:rsidRDefault="001A04E5" w:rsidP="001A04E5">
      <w:pPr>
        <w:pStyle w:val="a8"/>
        <w:rPr>
          <w:lang w:val="en-US"/>
        </w:rPr>
      </w:pPr>
      <w:r w:rsidRPr="001A04E5">
        <w:rPr>
          <w:spacing w:val="43"/>
          <w:lang w:val="en-US"/>
        </w:rPr>
        <w:t>Keywords</w:t>
      </w:r>
      <w:r w:rsidRPr="001A04E5">
        <w:rPr>
          <w:lang w:val="en-US"/>
        </w:rPr>
        <w:t>: digital transformation; higher education; digital technologies; digital development; digital educational environment.</w:t>
      </w:r>
    </w:p>
    <w:p w:rsidR="001A04E5" w:rsidRPr="001A04E5" w:rsidRDefault="001A04E5" w:rsidP="001A04E5">
      <w:pPr>
        <w:pStyle w:val="forcitation"/>
        <w:rPr>
          <w:lang w:val="en-US"/>
        </w:rPr>
      </w:pPr>
      <w:r w:rsidRPr="001A04E5">
        <w:rPr>
          <w:spacing w:val="43"/>
          <w:lang w:val="en-US"/>
        </w:rPr>
        <w:t>For citation:</w:t>
      </w:r>
      <w:r w:rsidRPr="001A04E5">
        <w:rPr>
          <w:lang w:val="en-US"/>
        </w:rPr>
        <w:t xml:space="preserve"> </w:t>
      </w:r>
      <w:proofErr w:type="spellStart"/>
      <w:r w:rsidRPr="001A04E5">
        <w:rPr>
          <w:lang w:val="en-US"/>
        </w:rPr>
        <w:t>Dadayeva</w:t>
      </w:r>
      <w:proofErr w:type="spellEnd"/>
      <w:r w:rsidRPr="001A04E5">
        <w:rPr>
          <w:lang w:val="en-US"/>
        </w:rPr>
        <w:t xml:space="preserve"> B. Sh. Analysis of the digital transformation of the </w:t>
      </w:r>
      <w:proofErr w:type="spellStart"/>
      <w:proofErr w:type="gramStart"/>
      <w:r w:rsidRPr="001A04E5">
        <w:rPr>
          <w:lang w:val="en-US"/>
        </w:rPr>
        <w:t>russian</w:t>
      </w:r>
      <w:proofErr w:type="spellEnd"/>
      <w:proofErr w:type="gramEnd"/>
      <w:r w:rsidRPr="001A04E5">
        <w:rPr>
          <w:lang w:val="en-US"/>
        </w:rPr>
        <w:t xml:space="preserve"> higher education system. Innovative economy: information, analysis, prognoses, 2025, no. S3, </w:t>
      </w:r>
      <w:r w:rsidRPr="001A04E5">
        <w:rPr>
          <w:lang w:val="en-US"/>
        </w:rPr>
        <w:br/>
        <w:t>pp. 78–86. https://doi.org/10.47576/2949-1894.2025.11.11.011.</w:t>
      </w:r>
    </w:p>
    <w:p w:rsidR="001A04E5" w:rsidRPr="001A04E5" w:rsidRDefault="001A04E5" w:rsidP="001A04E5">
      <w:pPr>
        <w:pStyle w:val="a3"/>
        <w:rPr>
          <w:lang w:val="ru-RU"/>
        </w:rPr>
      </w:pPr>
      <w:r w:rsidRPr="001A04E5">
        <w:rPr>
          <w:lang w:val="ru-RU"/>
        </w:rPr>
        <w:t>Научная статья</w:t>
      </w:r>
    </w:p>
    <w:p w:rsidR="001A04E5" w:rsidRPr="001A04E5" w:rsidRDefault="001A04E5" w:rsidP="001A04E5">
      <w:pPr>
        <w:pStyle w:val="a4"/>
        <w:rPr>
          <w:lang w:val="ru-RU"/>
        </w:rPr>
      </w:pPr>
      <w:r w:rsidRPr="001A04E5">
        <w:rPr>
          <w:lang w:val="ru-RU"/>
        </w:rPr>
        <w:t>УДК 332</w:t>
      </w:r>
    </w:p>
    <w:p w:rsidR="001A04E5" w:rsidRPr="001A04E5" w:rsidRDefault="001A04E5" w:rsidP="001A04E5">
      <w:pPr>
        <w:pStyle w:val="doi"/>
        <w:rPr>
          <w:lang w:val="ru-RU"/>
        </w:rPr>
      </w:pPr>
      <w:proofErr w:type="spellStart"/>
      <w:proofErr w:type="gramStart"/>
      <w:r>
        <w:t>doi</w:t>
      </w:r>
      <w:proofErr w:type="spellEnd"/>
      <w:proofErr w:type="gramEnd"/>
      <w:r w:rsidRPr="001A04E5">
        <w:rPr>
          <w:lang w:val="ru-RU"/>
        </w:rPr>
        <w:t>: 10.47576/2949-1894.2025.11.11.012</w:t>
      </w:r>
    </w:p>
    <w:p w:rsidR="001A04E5" w:rsidRDefault="001A04E5" w:rsidP="001A04E5">
      <w:pPr>
        <w:pStyle w:val="a5"/>
      </w:pPr>
      <w:r>
        <w:lastRenderedPageBreak/>
        <w:t>Платформенные экосистемы и диффузия инноваций: структурные механизмы трансформации региональных рынков</w:t>
      </w:r>
    </w:p>
    <w:p w:rsidR="001A04E5" w:rsidRDefault="001A04E5" w:rsidP="001A04E5">
      <w:pPr>
        <w:pStyle w:val="a6"/>
      </w:pPr>
      <w:r>
        <w:t xml:space="preserve">Дьячков Константин Владимирович </w:t>
      </w:r>
    </w:p>
    <w:p w:rsidR="001A04E5" w:rsidRDefault="001A04E5" w:rsidP="001A04E5">
      <w:pPr>
        <w:pStyle w:val="a7"/>
      </w:pPr>
      <w:r>
        <w:t xml:space="preserve">Кабардино-Балкарский научный центр РАН, Нальчик, Россия </w:t>
      </w:r>
    </w:p>
    <w:p w:rsidR="001A04E5" w:rsidRDefault="001A04E5" w:rsidP="001A04E5">
      <w:pPr>
        <w:pStyle w:val="a8"/>
      </w:pPr>
      <w:r>
        <w:rPr>
          <w:spacing w:val="43"/>
        </w:rPr>
        <w:t>Аннотация</w:t>
      </w:r>
      <w:r>
        <w:t xml:space="preserve">. В статье исследуются структурные механизмы, посредством которых платформенные экосистемы влияют на диффузию инноваций и трансформацию региональных рынков. Анализ основан на синтезе теорий многосторонних рынков, </w:t>
      </w:r>
      <w:proofErr w:type="spellStart"/>
      <w:r>
        <w:t>экосистемного</w:t>
      </w:r>
      <w:proofErr w:type="spellEnd"/>
      <w:r>
        <w:t xml:space="preserve"> подхода и институционального анализа, а также на эмпирических наблюдениях и материалов по российскому и международному опыту. Предложена концептуально-формальная модель диффузии инноваций в условиях платформенной экосистемы, выделены ключевые каналы воздействия (сетевые эффекты, данные и аналитика, платформа как </w:t>
      </w:r>
      <w:proofErr w:type="spellStart"/>
      <w:r>
        <w:t>маркет</w:t>
      </w:r>
      <w:proofErr w:type="spellEnd"/>
      <w:r>
        <w:t>-инструмент, институциональные режимы). На базе модели разработаны практические рекомендации для региональной политики и регуляторов. Работа опирается исключительно на реальные источники и материалы, включенные в литературный обзор.</w:t>
      </w:r>
    </w:p>
    <w:p w:rsidR="001A04E5" w:rsidRDefault="001A04E5" w:rsidP="001A04E5">
      <w:pPr>
        <w:pStyle w:val="a8"/>
      </w:pPr>
      <w:r>
        <w:rPr>
          <w:spacing w:val="43"/>
        </w:rPr>
        <w:t>Ключевые слова:</w:t>
      </w:r>
      <w:r>
        <w:t xml:space="preserve"> платформенная экосистема; диффузия инноваций; региональные рынки; сетевые эффекты; институциональная экономика; цифровая трансформация.</w:t>
      </w:r>
    </w:p>
    <w:p w:rsidR="001A04E5" w:rsidRDefault="001A04E5" w:rsidP="001A04E5">
      <w:pPr>
        <w:pStyle w:val="a9"/>
      </w:pPr>
      <w:r>
        <w:rPr>
          <w:spacing w:val="43"/>
        </w:rPr>
        <w:t xml:space="preserve">Для цитирования: </w:t>
      </w:r>
      <w:r>
        <w:t>Дьячков К. В. Платформенные экосистемы и диффузия инноваций: структурные механизмы трансформации региональных рынков // Инновационная экономика: информация, аналитика, прогнозы. – 2025. – № S3. – С. 87–95. https://doi.org/10.47576/2949-1894.2025.11.11.012.</w:t>
      </w:r>
    </w:p>
    <w:p w:rsidR="001A04E5" w:rsidRDefault="001A04E5" w:rsidP="001A04E5">
      <w:pPr>
        <w:pStyle w:val="original"/>
      </w:pPr>
      <w:r>
        <w:t>Original article</w:t>
      </w:r>
    </w:p>
    <w:p w:rsidR="001A04E5" w:rsidRPr="001A04E5" w:rsidRDefault="001A04E5" w:rsidP="001A04E5">
      <w:pPr>
        <w:pStyle w:val="aa"/>
        <w:rPr>
          <w:lang w:val="en-US"/>
        </w:rPr>
      </w:pPr>
      <w:r w:rsidRPr="001A04E5">
        <w:rPr>
          <w:lang w:val="en-US"/>
        </w:rPr>
        <w:t xml:space="preserve">Platform Ecosystems and Innovation Diffusion: Structural Mechanisms </w:t>
      </w:r>
      <w:r w:rsidRPr="001A04E5">
        <w:rPr>
          <w:lang w:val="en-US"/>
        </w:rPr>
        <w:br/>
        <w:t>of Regional Market Transformation</w:t>
      </w:r>
    </w:p>
    <w:p w:rsidR="001A04E5" w:rsidRPr="001A04E5" w:rsidRDefault="001A04E5" w:rsidP="001A04E5">
      <w:pPr>
        <w:pStyle w:val="ab"/>
        <w:rPr>
          <w:lang w:val="en-US"/>
        </w:rPr>
      </w:pPr>
      <w:proofErr w:type="spellStart"/>
      <w:r w:rsidRPr="001A04E5">
        <w:rPr>
          <w:lang w:val="en-US"/>
        </w:rPr>
        <w:t>Dyachkov</w:t>
      </w:r>
      <w:proofErr w:type="spellEnd"/>
      <w:r w:rsidRPr="001A04E5">
        <w:rPr>
          <w:lang w:val="en-US"/>
        </w:rPr>
        <w:t xml:space="preserve"> Konstantin V. </w:t>
      </w:r>
    </w:p>
    <w:p w:rsidR="001A04E5" w:rsidRPr="001A04E5" w:rsidRDefault="001A04E5" w:rsidP="001A04E5">
      <w:pPr>
        <w:pStyle w:val="ac"/>
        <w:rPr>
          <w:lang w:val="en-US"/>
        </w:rPr>
      </w:pPr>
      <w:proofErr w:type="spellStart"/>
      <w:r w:rsidRPr="001A04E5">
        <w:rPr>
          <w:lang w:val="en-US"/>
        </w:rPr>
        <w:t>Kabardino-Balkarian</w:t>
      </w:r>
      <w:proofErr w:type="spellEnd"/>
      <w:r w:rsidRPr="001A04E5">
        <w:rPr>
          <w:lang w:val="en-US"/>
        </w:rPr>
        <w:t xml:space="preserve"> Research Center of the Russian Academy of Sciences, </w:t>
      </w:r>
      <w:r w:rsidRPr="001A04E5">
        <w:rPr>
          <w:lang w:val="en-US"/>
        </w:rPr>
        <w:br/>
        <w:t>Nalchik, Russia</w:t>
      </w:r>
    </w:p>
    <w:p w:rsidR="001A04E5" w:rsidRPr="001A04E5" w:rsidRDefault="001A04E5" w:rsidP="001A04E5">
      <w:pPr>
        <w:pStyle w:val="a8"/>
        <w:rPr>
          <w:lang w:val="en-US"/>
        </w:rPr>
      </w:pPr>
      <w:r w:rsidRPr="001A04E5">
        <w:rPr>
          <w:spacing w:val="43"/>
          <w:lang w:val="en-US"/>
        </w:rPr>
        <w:t>Abstract</w:t>
      </w:r>
      <w:r w:rsidRPr="001A04E5">
        <w:rPr>
          <w:lang w:val="en-US"/>
        </w:rPr>
        <w:t>. This article examines the structural mechanisms through which platform ecosystems influence innovation diffusion and regional market transformation. The analysis is based on a synthesis of multi-sided market theories, the ecosystem approach, and institutional analysis, as well as empirical observations and materials on Russian and international experience. A conceptual and formal model of innovation diffusion in a platform ecosystem is proposed, highlighting key channels of influence (network effects, data and analytics, the platform as a marketing tool, and institutional regimes). Based on the model, practical recommendations for regional policy and regulators are developed. This work relies exclusively on actual sources and materials included in the literature review.</w:t>
      </w:r>
    </w:p>
    <w:p w:rsidR="001A04E5" w:rsidRPr="001A04E5" w:rsidRDefault="001A04E5" w:rsidP="001A04E5">
      <w:pPr>
        <w:pStyle w:val="a8"/>
        <w:rPr>
          <w:lang w:val="en-US"/>
        </w:rPr>
      </w:pPr>
      <w:r w:rsidRPr="001A04E5">
        <w:rPr>
          <w:spacing w:val="43"/>
          <w:lang w:val="en-US"/>
        </w:rPr>
        <w:t>Keywords</w:t>
      </w:r>
      <w:r w:rsidRPr="001A04E5">
        <w:rPr>
          <w:lang w:val="en-US"/>
        </w:rPr>
        <w:t>: platform ecosystem; innovation diffusion; regional markets; network effects; institutional economics; digital transformation.</w:t>
      </w:r>
    </w:p>
    <w:p w:rsidR="001A04E5" w:rsidRPr="001A04E5" w:rsidRDefault="001A04E5" w:rsidP="001A04E5">
      <w:pPr>
        <w:pStyle w:val="forcitation"/>
        <w:rPr>
          <w:lang w:val="en-US"/>
        </w:rPr>
      </w:pPr>
      <w:r w:rsidRPr="001A04E5">
        <w:rPr>
          <w:spacing w:val="43"/>
          <w:lang w:val="en-US"/>
        </w:rPr>
        <w:t>For citation:</w:t>
      </w:r>
      <w:r w:rsidRPr="001A04E5">
        <w:rPr>
          <w:lang w:val="en-US"/>
        </w:rPr>
        <w:t xml:space="preserve"> </w:t>
      </w:r>
      <w:proofErr w:type="spellStart"/>
      <w:r w:rsidRPr="001A04E5">
        <w:rPr>
          <w:lang w:val="en-US"/>
        </w:rPr>
        <w:t>Dyachkov</w:t>
      </w:r>
      <w:proofErr w:type="spellEnd"/>
      <w:r w:rsidRPr="001A04E5">
        <w:rPr>
          <w:lang w:val="en-US"/>
        </w:rPr>
        <w:t xml:space="preserve"> K. V. Platform Ecosystems and Innovation Diffusion: Structural Mechanisms of Regional Market Transformation. </w:t>
      </w:r>
      <w:r w:rsidRPr="001A04E5">
        <w:rPr>
          <w:i/>
          <w:iCs/>
          <w:lang w:val="en-US"/>
        </w:rPr>
        <w:t xml:space="preserve">Innovative economy: information, analysis, prognoses, </w:t>
      </w:r>
      <w:r w:rsidRPr="001A04E5">
        <w:rPr>
          <w:lang w:val="en-US"/>
        </w:rPr>
        <w:t>2025, no. S3, pp. 87–95. https://doi.org/10.47576/2949-1894.2025.11.11.012.</w:t>
      </w:r>
    </w:p>
    <w:p w:rsidR="001A04E5" w:rsidRPr="001A04E5" w:rsidRDefault="001A04E5" w:rsidP="001A04E5">
      <w:pPr>
        <w:pStyle w:val="a3"/>
        <w:rPr>
          <w:lang w:val="ru-RU"/>
        </w:rPr>
      </w:pPr>
      <w:r w:rsidRPr="001A04E5">
        <w:rPr>
          <w:lang w:val="ru-RU"/>
        </w:rPr>
        <w:t>Научная статья</w:t>
      </w:r>
    </w:p>
    <w:p w:rsidR="001A04E5" w:rsidRPr="001A04E5" w:rsidRDefault="001A04E5" w:rsidP="001A04E5">
      <w:pPr>
        <w:pStyle w:val="a4"/>
        <w:rPr>
          <w:lang w:val="ru-RU"/>
        </w:rPr>
      </w:pPr>
      <w:r w:rsidRPr="001A04E5">
        <w:rPr>
          <w:lang w:val="ru-RU"/>
        </w:rPr>
        <w:t>УДК 339</w:t>
      </w:r>
    </w:p>
    <w:p w:rsidR="001A04E5" w:rsidRPr="001A04E5" w:rsidRDefault="001A04E5" w:rsidP="001A04E5">
      <w:pPr>
        <w:pStyle w:val="doi"/>
        <w:rPr>
          <w:lang w:val="ru-RU"/>
        </w:rPr>
      </w:pPr>
      <w:proofErr w:type="spellStart"/>
      <w:proofErr w:type="gramStart"/>
      <w:r>
        <w:t>doi</w:t>
      </w:r>
      <w:proofErr w:type="spellEnd"/>
      <w:proofErr w:type="gramEnd"/>
      <w:r w:rsidRPr="001A04E5">
        <w:rPr>
          <w:lang w:val="ru-RU"/>
        </w:rPr>
        <w:t>: 10.47576/2949-1894.2025.11.11.013</w:t>
      </w:r>
    </w:p>
    <w:p w:rsidR="001A04E5" w:rsidRDefault="001A04E5" w:rsidP="001A04E5">
      <w:pPr>
        <w:pStyle w:val="a5"/>
      </w:pPr>
      <w:r>
        <w:lastRenderedPageBreak/>
        <w:t xml:space="preserve">Сценарный подход к управлению распределительной сетью холдинга </w:t>
      </w:r>
      <w:r>
        <w:br/>
        <w:t>на основе пороговых значений интегрального показателя</w:t>
      </w:r>
    </w:p>
    <w:p w:rsidR="001A04E5" w:rsidRDefault="001A04E5" w:rsidP="001A04E5">
      <w:pPr>
        <w:pStyle w:val="a6"/>
      </w:pPr>
      <w:r>
        <w:t xml:space="preserve">Смирнов Степан Владимирович </w:t>
      </w:r>
    </w:p>
    <w:p w:rsidR="001A04E5" w:rsidRDefault="001A04E5" w:rsidP="001A04E5">
      <w:pPr>
        <w:pStyle w:val="a7"/>
      </w:pPr>
      <w:r>
        <w:t xml:space="preserve">Российский экономический университет имени Плеханова, </w:t>
      </w:r>
      <w:r>
        <w:br/>
        <w:t>Москва, Россия, stepansmirnoff@gmail.com</w:t>
      </w:r>
    </w:p>
    <w:p w:rsidR="001A04E5" w:rsidRDefault="001A04E5" w:rsidP="001A04E5">
      <w:pPr>
        <w:pStyle w:val="a8"/>
      </w:pPr>
      <w:r>
        <w:rPr>
          <w:spacing w:val="43"/>
        </w:rPr>
        <w:t>Аннотация</w:t>
      </w:r>
      <w:r>
        <w:t xml:space="preserve">. В статье обоснован и апробирован сценарный подход к управлению распределительной сетью ритейл-холдинга на основе пороговых значений интегрального показателя управляемости U, построенного в форме мультипликативной функции </w:t>
      </w:r>
      <w:proofErr w:type="spellStart"/>
      <w:r>
        <w:t>Кобба</w:t>
      </w:r>
      <w:proofErr w:type="spellEnd"/>
      <w:r>
        <w:t xml:space="preserve">–Дугласа. В отличие от традиционных моделей, опирающихся на набор разрозненных KPI, автор вводит единый интегральный индекс, агрегирующий степень централизации управления, уровень цифровизации и относительные логистические издержки. На основе этого индекса сформирована шкала порогов, разделяющая состояния распределительной сети на три зоны (красную, желтую и зеленую), каждая из которых соответствует специфическому набору приоритетных управленческих решений. Эмпирическая часть основана на кейсе крупного российского ритейл-холдинга, для которого в ретроспективе 2019–2023 гг. рассчитаны значения факторов централизации (C), цифровизации (D), логистических издержек (L) и соответствующего интегрального показателя U, а также проведена классификация состояний сети по трем сценарным зонам. </w:t>
      </w:r>
      <w:proofErr w:type="gramStart"/>
      <w:r>
        <w:t>Показано, что переход от «красной» к «желтой», а затем к «зеленой» зоне сопровождается последовательной сменой доминирующих управленческих мер – от антикризисной централизации и жесткого контроля затрат к оптимизации процессов и, далее, к стратегическому развитию, инновациям и партнерствам.</w:t>
      </w:r>
      <w:proofErr w:type="gramEnd"/>
      <w:r>
        <w:t xml:space="preserve"> Результаты исследования показывают, что сценарное управление на основе пороговых значений U повышает согласованность управленческих, логистических и цифровых решений, служит инструментом раннего оповещения о деградации управляемости и позволяет связать стратегические цели холдинга с количественно измеримыми параметрами распределительной сети. Предложенный подход может быть использован как методическая основа для проектирования централизованных систем управления распределенными сетями в ритейле и смежных отраслях.</w:t>
      </w:r>
    </w:p>
    <w:p w:rsidR="001A04E5" w:rsidRDefault="001A04E5" w:rsidP="001A04E5">
      <w:pPr>
        <w:pStyle w:val="a8"/>
      </w:pPr>
      <w:r>
        <w:rPr>
          <w:spacing w:val="43"/>
        </w:rPr>
        <w:t>Ключевые слова</w:t>
      </w:r>
      <w:r>
        <w:t>: распределительная сеть холдинга; интегральный показатель управляемости; сценарное управление; пороговые значения; централизация; устойчивость цепей поставок.</w:t>
      </w:r>
    </w:p>
    <w:p w:rsidR="001A04E5" w:rsidRDefault="001A04E5" w:rsidP="001A04E5">
      <w:pPr>
        <w:pStyle w:val="a9"/>
      </w:pPr>
      <w:r>
        <w:rPr>
          <w:spacing w:val="43"/>
        </w:rPr>
        <w:t>Для цитирования:</w:t>
      </w:r>
      <w:r>
        <w:t xml:space="preserve"> Смирнов С. В. Сценарный подход к управлению распределительной сетью холдинга на основе пороговых значений интегрального показателя // Инновационная экономика: информация, аналитика, прогнозы. – 2025. – № S3. – С. 96–104. https://doi.org/10.47576/2949-1894.2025.11.11.013.</w:t>
      </w:r>
    </w:p>
    <w:p w:rsidR="001A04E5" w:rsidRDefault="001A04E5" w:rsidP="001A04E5">
      <w:pPr>
        <w:pStyle w:val="original"/>
      </w:pPr>
      <w:r>
        <w:t>Original article</w:t>
      </w:r>
    </w:p>
    <w:p w:rsidR="001A04E5" w:rsidRPr="001A04E5" w:rsidRDefault="001A04E5" w:rsidP="001A04E5">
      <w:pPr>
        <w:pStyle w:val="aa"/>
        <w:rPr>
          <w:lang w:val="en-US"/>
        </w:rPr>
      </w:pPr>
      <w:r w:rsidRPr="001A04E5">
        <w:rPr>
          <w:lang w:val="en-US"/>
        </w:rPr>
        <w:t xml:space="preserve">A scenario-based approach to managing </w:t>
      </w:r>
      <w:r w:rsidRPr="001A04E5">
        <w:rPr>
          <w:lang w:val="en-US"/>
        </w:rPr>
        <w:br/>
        <w:t>a holding’s distribution network based on threshold values of an integral indicator</w:t>
      </w:r>
    </w:p>
    <w:p w:rsidR="001A04E5" w:rsidRPr="001A04E5" w:rsidRDefault="001A04E5" w:rsidP="001A04E5">
      <w:pPr>
        <w:pStyle w:val="ab"/>
        <w:rPr>
          <w:lang w:val="en-US"/>
        </w:rPr>
      </w:pPr>
      <w:r w:rsidRPr="001A04E5">
        <w:rPr>
          <w:lang w:val="en-US"/>
        </w:rPr>
        <w:t xml:space="preserve">Smirnov </w:t>
      </w:r>
      <w:proofErr w:type="spellStart"/>
      <w:r w:rsidRPr="001A04E5">
        <w:rPr>
          <w:lang w:val="en-US"/>
        </w:rPr>
        <w:t>Stepan</w:t>
      </w:r>
      <w:proofErr w:type="spellEnd"/>
      <w:r w:rsidRPr="001A04E5">
        <w:rPr>
          <w:lang w:val="en-US"/>
        </w:rPr>
        <w:t xml:space="preserve"> V.</w:t>
      </w:r>
    </w:p>
    <w:p w:rsidR="001A04E5" w:rsidRPr="001A04E5" w:rsidRDefault="001A04E5" w:rsidP="001A04E5">
      <w:pPr>
        <w:pStyle w:val="ac"/>
        <w:rPr>
          <w:lang w:val="en-US"/>
        </w:rPr>
      </w:pPr>
      <w:r w:rsidRPr="001A04E5">
        <w:rPr>
          <w:lang w:val="en-US"/>
        </w:rPr>
        <w:t xml:space="preserve">Plekhanov Russian University of Economics, Moscow, Russia, </w:t>
      </w:r>
      <w:r w:rsidRPr="001A04E5">
        <w:rPr>
          <w:lang w:val="en-US"/>
        </w:rPr>
        <w:br/>
        <w:t>stepansmirnoff@gmail.com</w:t>
      </w:r>
    </w:p>
    <w:p w:rsidR="001A04E5" w:rsidRPr="001A04E5" w:rsidRDefault="001A04E5" w:rsidP="001A04E5">
      <w:pPr>
        <w:pStyle w:val="a8"/>
        <w:rPr>
          <w:lang w:val="en-US"/>
        </w:rPr>
      </w:pPr>
      <w:r w:rsidRPr="001A04E5">
        <w:rPr>
          <w:spacing w:val="43"/>
          <w:lang w:val="en-US"/>
        </w:rPr>
        <w:t>Abstract</w:t>
      </w:r>
      <w:r w:rsidRPr="001A04E5">
        <w:rPr>
          <w:lang w:val="en-US"/>
        </w:rPr>
        <w:t xml:space="preserve">. This article substantiates and tests a scenario-based approach to managing a retail holding’s distribution network based on threshold values ​​of the integral controllability indicator U, </w:t>
      </w:r>
      <w:r w:rsidRPr="001A04E5">
        <w:rPr>
          <w:lang w:val="en-US"/>
        </w:rPr>
        <w:lastRenderedPageBreak/>
        <w:t>constructed as a multiplicative Cobb-Douglas function. Unlike traditional models based on a set of disparate KPIs, the author introduces a single integral index that aggregates the degree of management centralization, the level of digitalization, and relative logistics costs. Based on this index, a threshold scale is created, dividing the distribution network’s status into three zones (red, yellow, and green), each of which corresponds to a specific set of priority management decisions. The empirical part is based on the case of a large Russian retail holding company. For this holding company, the values ​​of the centralization (C), digitalization (D), logistics costs (L), and the corresponding integrated indicator U were calculated for the period 2019–2023. Network states were also classified into three scenario zones. It is shown that the transition from the “red” to the “yellow” and then to the “green” zone is accompanied by a consistent shift in dominant management measures – from anti-crisis centralization and strict cost control to process optimization and, finally, to strategic development, innovation, and partnerships. The study’s results demonstrate that scenario management based on U thresholds improves the alignment of management, logistics, and digital decisions, serves as an early warning tool for controllability degradation, and enables the linking of the holding company’s strategic goals with quantifiable parameters of the distribution network. The proposed approach can be used as a methodological basis for designing centralized management systems for distributed networks in retail and related industries.</w:t>
      </w:r>
    </w:p>
    <w:p w:rsidR="001A04E5" w:rsidRPr="001A04E5" w:rsidRDefault="001A04E5" w:rsidP="001A04E5">
      <w:pPr>
        <w:pStyle w:val="a8"/>
        <w:rPr>
          <w:lang w:val="en-US"/>
        </w:rPr>
      </w:pPr>
      <w:r w:rsidRPr="001A04E5">
        <w:rPr>
          <w:spacing w:val="43"/>
          <w:lang w:val="en-US"/>
        </w:rPr>
        <w:t>Keywords</w:t>
      </w:r>
      <w:r w:rsidRPr="001A04E5">
        <w:rPr>
          <w:lang w:val="en-US"/>
        </w:rPr>
        <w:t>: holding company distribution network; integrated controllability indicator; scenario management; threshold values; centralization; supply chain resilience.</w:t>
      </w:r>
    </w:p>
    <w:p w:rsidR="001A04E5" w:rsidRPr="001A04E5" w:rsidRDefault="001A04E5" w:rsidP="001A04E5">
      <w:pPr>
        <w:pStyle w:val="forcitation"/>
        <w:rPr>
          <w:lang w:val="en-US"/>
        </w:rPr>
      </w:pPr>
      <w:r w:rsidRPr="001A04E5">
        <w:rPr>
          <w:spacing w:val="43"/>
          <w:lang w:val="en-US"/>
        </w:rPr>
        <w:t>For citation:</w:t>
      </w:r>
      <w:r w:rsidRPr="001A04E5">
        <w:rPr>
          <w:lang w:val="en-US"/>
        </w:rPr>
        <w:t xml:space="preserve"> Smirnov S. V. A scenario-based approach to managing a holding’s distribution network based on threshold values of an integral indicator. </w:t>
      </w:r>
      <w:r w:rsidRPr="001A04E5">
        <w:rPr>
          <w:i/>
          <w:iCs/>
          <w:lang w:val="en-US"/>
        </w:rPr>
        <w:t xml:space="preserve">Innovative economy: information, analysis, prognoses, </w:t>
      </w:r>
      <w:r w:rsidRPr="001A04E5">
        <w:rPr>
          <w:lang w:val="en-US"/>
        </w:rPr>
        <w:t>2025, no. S3, pp. 96–104. https://doi.org/10.47576/2949-1894.2025.11.11.013.</w:t>
      </w:r>
    </w:p>
    <w:p w:rsidR="001A04E5" w:rsidRPr="001A04E5" w:rsidRDefault="001A04E5" w:rsidP="001A04E5">
      <w:pPr>
        <w:pStyle w:val="a3"/>
        <w:rPr>
          <w:lang w:val="ru-RU"/>
        </w:rPr>
      </w:pPr>
      <w:r w:rsidRPr="001A04E5">
        <w:rPr>
          <w:lang w:val="ru-RU"/>
        </w:rPr>
        <w:t>Научная статья</w:t>
      </w:r>
    </w:p>
    <w:p w:rsidR="001A04E5" w:rsidRPr="001A04E5" w:rsidRDefault="001A04E5" w:rsidP="001A04E5">
      <w:pPr>
        <w:pStyle w:val="a4"/>
        <w:rPr>
          <w:lang w:val="ru-RU"/>
        </w:rPr>
      </w:pPr>
      <w:r w:rsidRPr="001A04E5">
        <w:rPr>
          <w:lang w:val="ru-RU"/>
        </w:rPr>
        <w:t>УДК 338:004</w:t>
      </w:r>
    </w:p>
    <w:p w:rsidR="001A04E5" w:rsidRPr="001A04E5" w:rsidRDefault="001A04E5" w:rsidP="001A04E5">
      <w:pPr>
        <w:pStyle w:val="doi"/>
        <w:rPr>
          <w:lang w:val="ru-RU"/>
        </w:rPr>
      </w:pPr>
      <w:proofErr w:type="spellStart"/>
      <w:proofErr w:type="gramStart"/>
      <w:r>
        <w:t>doi</w:t>
      </w:r>
      <w:proofErr w:type="spellEnd"/>
      <w:proofErr w:type="gramEnd"/>
      <w:r w:rsidRPr="001A04E5">
        <w:rPr>
          <w:lang w:val="ru-RU"/>
        </w:rPr>
        <w:t>: 10.47576/2949-1894.2025.11.11.014</w:t>
      </w:r>
    </w:p>
    <w:p w:rsidR="001A04E5" w:rsidRDefault="001A04E5" w:rsidP="001A04E5">
      <w:pPr>
        <w:pStyle w:val="a5"/>
      </w:pPr>
      <w:r>
        <w:t>Использование инструментов искусственного интеллекта в книгоиздании и книжной торговле</w:t>
      </w:r>
    </w:p>
    <w:p w:rsidR="001A04E5" w:rsidRDefault="001A04E5" w:rsidP="001A04E5">
      <w:pPr>
        <w:pStyle w:val="a6"/>
      </w:pPr>
      <w:r>
        <w:t xml:space="preserve">Штейн Мария Юрьевна </w:t>
      </w:r>
    </w:p>
    <w:p w:rsidR="001A04E5" w:rsidRDefault="001A04E5" w:rsidP="001A04E5">
      <w:pPr>
        <w:pStyle w:val="a7"/>
      </w:pPr>
      <w:r>
        <w:t xml:space="preserve">Российский экономический университет имени Г. В. Плеханова, </w:t>
      </w:r>
      <w:r>
        <w:br/>
        <w:t xml:space="preserve">Москва, Россия, maryshteyn@gmail.com </w:t>
      </w:r>
    </w:p>
    <w:p w:rsidR="001A04E5" w:rsidRDefault="001A04E5" w:rsidP="001A04E5">
      <w:pPr>
        <w:pStyle w:val="a8"/>
      </w:pPr>
      <w:r>
        <w:rPr>
          <w:spacing w:val="43"/>
        </w:rPr>
        <w:t>Аннотация</w:t>
      </w:r>
      <w:r>
        <w:t>. Статья посвящена исследованию практического применения технологий искусственного интеллекта в современной книжной индустрии через призму конкретных кейсов ведущих российских компаний. Рассматриваются инновационные решения, разработанные компанией «Яндекс» для цифрового сервиса «</w:t>
      </w:r>
      <w:proofErr w:type="spellStart"/>
      <w:r>
        <w:t>Букмейт</w:t>
      </w:r>
      <w:proofErr w:type="spellEnd"/>
      <w:r>
        <w:t>» и издательством «</w:t>
      </w:r>
      <w:proofErr w:type="spellStart"/>
      <w:r>
        <w:t>Эксмо</w:t>
      </w:r>
      <w:proofErr w:type="spellEnd"/>
      <w:r>
        <w:t xml:space="preserve">», которые демонстрируют различные аспекты внедрения </w:t>
      </w:r>
      <w:proofErr w:type="gramStart"/>
      <w:r>
        <w:t>ИИ-технологий</w:t>
      </w:r>
      <w:proofErr w:type="gramEnd"/>
      <w:r>
        <w:t xml:space="preserve"> – от уровня потребительских сервисов до производственных издательских процессов. Анализируется кейс создания виртуального рассказчика на базе технологии </w:t>
      </w:r>
      <w:proofErr w:type="spellStart"/>
      <w:r>
        <w:t>SpeechKit</w:t>
      </w:r>
      <w:proofErr w:type="spellEnd"/>
      <w:r>
        <w:t xml:space="preserve">, решающий проблему дефицита профессионально озвученного </w:t>
      </w:r>
      <w:proofErr w:type="spellStart"/>
      <w:r>
        <w:t>аудиоконтента</w:t>
      </w:r>
      <w:proofErr w:type="spellEnd"/>
      <w:r>
        <w:t xml:space="preserve">, охватывающего лишь 10 % литературных произведений. Описывается четырехэтапная архитектура обработки текста, включающая нормализацию, фонетическую и просодическую разметку, а также финальный синтез речи с использованием </w:t>
      </w:r>
      <w:proofErr w:type="spellStart"/>
      <w:r>
        <w:t>нейросетевых</w:t>
      </w:r>
      <w:proofErr w:type="spellEnd"/>
      <w:r>
        <w:t xml:space="preserve"> моделей, обученных на записях профессиональных дикторов. Рассматривается технология автоматической синхронизации прогресса чтения между </w:t>
      </w:r>
      <w:proofErr w:type="gramStart"/>
      <w:r>
        <w:t>текстовым</w:t>
      </w:r>
      <w:proofErr w:type="gramEnd"/>
      <w:r>
        <w:t xml:space="preserve"> и </w:t>
      </w:r>
      <w:proofErr w:type="spellStart"/>
      <w:r>
        <w:t>аудиоформатами</w:t>
      </w:r>
      <w:proofErr w:type="spellEnd"/>
      <w:r>
        <w:t xml:space="preserve">, обеспечивающая бесшовное переключение между модальностями потребления контента в условиях </w:t>
      </w:r>
      <w:proofErr w:type="spellStart"/>
      <w:r>
        <w:t>мультиплатформенной</w:t>
      </w:r>
      <w:proofErr w:type="spellEnd"/>
      <w:r>
        <w:t xml:space="preserve"> экосистемы. Представлен опыт издательства «</w:t>
      </w:r>
      <w:proofErr w:type="spellStart"/>
      <w:r>
        <w:t>Эксмо</w:t>
      </w:r>
      <w:proofErr w:type="spellEnd"/>
      <w:r>
        <w:t xml:space="preserve">» по внедрению </w:t>
      </w:r>
      <w:proofErr w:type="gramStart"/>
      <w:r>
        <w:t>ИИ-инструментов</w:t>
      </w:r>
      <w:proofErr w:type="gramEnd"/>
      <w:r>
        <w:t xml:space="preserve"> в редакционно-издательские процессы. Подробно описывается функционал ИИ-рецензента для произведений </w:t>
      </w:r>
      <w:proofErr w:type="spellStart"/>
      <w:r>
        <w:t>non-fiction</w:t>
      </w:r>
      <w:proofErr w:type="spellEnd"/>
      <w:r>
        <w:t xml:space="preserve">, осуществляющего автоматический перевод, реферирование, </w:t>
      </w:r>
      <w:proofErr w:type="spellStart"/>
      <w:r>
        <w:t>детекцию</w:t>
      </w:r>
      <w:proofErr w:type="spellEnd"/>
      <w:r>
        <w:t xml:space="preserve"> рискового контента, анализ визуальных элементов и лингвистических характеристик текста. Анализируется система оценки художественных рукописей, обученная на более чем 4000 признаков и способная прогнозировать коммерческий потенциал произведений на основе структурных, стилистических параметров и эмоциональной динамики повествования. Особое внимание уделяется методологическим аспектам создания </w:t>
      </w:r>
      <w:proofErr w:type="gramStart"/>
      <w:r>
        <w:t>ИИ-систем</w:t>
      </w:r>
      <w:proofErr w:type="gramEnd"/>
      <w:r>
        <w:t xml:space="preserve">: </w:t>
      </w:r>
      <w:r>
        <w:lastRenderedPageBreak/>
        <w:t xml:space="preserve">формированию обучающих </w:t>
      </w:r>
      <w:proofErr w:type="spellStart"/>
      <w:r>
        <w:t>датасетов</w:t>
      </w:r>
      <w:proofErr w:type="spellEnd"/>
      <w:r>
        <w:t xml:space="preserve">, выбору релевантных признаков для анализа, интеграции с существующими бизнес-процессами. Подчеркивается важность сохранения центральной роли человеческой экспертизы при автоматизации рутинных операций – ИИ-системы рассматриваются как инструменты поддержки принятия решений, а не автономные агенты. Делается вывод о множественных системных эффектах внедрения </w:t>
      </w:r>
      <w:proofErr w:type="gramStart"/>
      <w:r>
        <w:t>ИИ-технологий</w:t>
      </w:r>
      <w:proofErr w:type="gramEnd"/>
      <w:r>
        <w:t>: расширении доступности контента, повышении эффективности редакционных процессов, снижении рисков упущения качественных произведений, экономии ресурсов на обработке некачественных материалов, увеличении возможностей для начинающих авторов и конечном улучшении качества предлагаемого читателям контента. Представленные кейсы иллюстрируют продуктивное применение технологий обработки естественного языка, машинного обучения, синтеза и распознавания речи для решения актуальных проблем книжной индустрии при сохранении баланса между технологической автоматизацией и профессиональным человеческим суждением.</w:t>
      </w:r>
    </w:p>
    <w:p w:rsidR="001A04E5" w:rsidRDefault="001A04E5" w:rsidP="001A04E5">
      <w:pPr>
        <w:pStyle w:val="a8"/>
      </w:pPr>
      <w:r>
        <w:rPr>
          <w:spacing w:val="43"/>
        </w:rPr>
        <w:t>Ключевые слова:</w:t>
      </w:r>
      <w:r>
        <w:t xml:space="preserve"> искусственный интеллект в книжной индустрии; машинное обучение; обработка естественного языка (NLP); синтез речи (</w:t>
      </w:r>
      <w:proofErr w:type="spellStart"/>
      <w:r>
        <w:t>SpeechKit</w:t>
      </w:r>
      <w:proofErr w:type="spellEnd"/>
      <w:r>
        <w:t xml:space="preserve">); виртуальный рассказчик; аудиокниги; нормализация текста; фонетическая разметка; просодическая разметка; автоматическая синхронизация текста и аудио; </w:t>
      </w:r>
      <w:proofErr w:type="spellStart"/>
      <w:r>
        <w:t>speech-to-text</w:t>
      </w:r>
      <w:proofErr w:type="spellEnd"/>
      <w:r>
        <w:t xml:space="preserve">; </w:t>
      </w:r>
      <w:proofErr w:type="spellStart"/>
      <w:r>
        <w:t>мультимодальное</w:t>
      </w:r>
      <w:proofErr w:type="spellEnd"/>
      <w:r>
        <w:t xml:space="preserve"> потребление контента; </w:t>
      </w:r>
      <w:proofErr w:type="gramStart"/>
      <w:r>
        <w:t>ИИ-рецензирование</w:t>
      </w:r>
      <w:proofErr w:type="gramEnd"/>
      <w:r>
        <w:t>.</w:t>
      </w:r>
    </w:p>
    <w:p w:rsidR="001A04E5" w:rsidRDefault="001A04E5" w:rsidP="001A04E5">
      <w:pPr>
        <w:pStyle w:val="a9"/>
      </w:pPr>
      <w:r>
        <w:rPr>
          <w:spacing w:val="43"/>
        </w:rPr>
        <w:t>Для цитирования</w:t>
      </w:r>
      <w:r>
        <w:t xml:space="preserve"> Штейн М. Ю. Использование инструментов искусственного интеллекта в книгоиздании и книжной торговле. // Инновационная экономика: информация, аналитика, прогнозы. – 2025. – № S3. – С. 105–114. https://doi.org/10.47576/2949-1894.2025.11.11.014.</w:t>
      </w:r>
    </w:p>
    <w:p w:rsidR="001A04E5" w:rsidRDefault="001A04E5" w:rsidP="001A04E5">
      <w:pPr>
        <w:pStyle w:val="original"/>
      </w:pPr>
      <w:r>
        <w:t>Original article</w:t>
      </w:r>
    </w:p>
    <w:p w:rsidR="001A04E5" w:rsidRPr="001A04E5" w:rsidRDefault="001A04E5" w:rsidP="001A04E5">
      <w:pPr>
        <w:pStyle w:val="aa"/>
        <w:rPr>
          <w:lang w:val="en-US"/>
        </w:rPr>
      </w:pPr>
      <w:r w:rsidRPr="001A04E5">
        <w:rPr>
          <w:lang w:val="en-US"/>
        </w:rPr>
        <w:t>Use of artificial intelligence tools in the book trade</w:t>
      </w:r>
    </w:p>
    <w:p w:rsidR="001A04E5" w:rsidRPr="001A04E5" w:rsidRDefault="001A04E5" w:rsidP="001A04E5">
      <w:pPr>
        <w:pStyle w:val="ab"/>
        <w:rPr>
          <w:lang w:val="en-US"/>
        </w:rPr>
      </w:pPr>
      <w:proofErr w:type="spellStart"/>
      <w:r w:rsidRPr="001A04E5">
        <w:rPr>
          <w:lang w:val="en-US"/>
        </w:rPr>
        <w:t>Shtein</w:t>
      </w:r>
      <w:proofErr w:type="spellEnd"/>
      <w:r w:rsidRPr="001A04E5">
        <w:rPr>
          <w:lang w:val="en-US"/>
        </w:rPr>
        <w:t xml:space="preserve"> Maria Yu. </w:t>
      </w:r>
    </w:p>
    <w:p w:rsidR="001A04E5" w:rsidRPr="001A04E5" w:rsidRDefault="001A04E5" w:rsidP="001A04E5">
      <w:pPr>
        <w:pStyle w:val="ac"/>
        <w:rPr>
          <w:lang w:val="en-US"/>
        </w:rPr>
      </w:pPr>
      <w:r w:rsidRPr="001A04E5">
        <w:rPr>
          <w:lang w:val="en-US"/>
        </w:rPr>
        <w:t>Plekhanov Russian University of Economics, Moscow, Russia, maryshteyn@gmail.com</w:t>
      </w:r>
    </w:p>
    <w:p w:rsidR="001A04E5" w:rsidRPr="001A04E5" w:rsidRDefault="001A04E5" w:rsidP="001A04E5">
      <w:pPr>
        <w:pStyle w:val="a8"/>
        <w:rPr>
          <w:lang w:val="en-US"/>
        </w:rPr>
      </w:pPr>
      <w:r w:rsidRPr="001A04E5">
        <w:rPr>
          <w:spacing w:val="43"/>
          <w:lang w:val="en-US"/>
        </w:rPr>
        <w:t>Abstract</w:t>
      </w:r>
      <w:r w:rsidRPr="001A04E5">
        <w:rPr>
          <w:lang w:val="en-US"/>
        </w:rPr>
        <w:t xml:space="preserve">. The article is devoted to the study of the practical application of artificial intelligence technologies in the modern book industry through the prism of specific cases of leading Russian companies. The article considers innovative solutions developed by </w:t>
      </w:r>
      <w:proofErr w:type="spellStart"/>
      <w:r w:rsidRPr="001A04E5">
        <w:rPr>
          <w:lang w:val="en-US"/>
        </w:rPr>
        <w:t>Yandex</w:t>
      </w:r>
      <w:proofErr w:type="spellEnd"/>
      <w:r w:rsidRPr="001A04E5">
        <w:rPr>
          <w:lang w:val="en-US"/>
        </w:rPr>
        <w:t xml:space="preserve"> for the </w:t>
      </w:r>
      <w:proofErr w:type="spellStart"/>
      <w:r w:rsidRPr="001A04E5">
        <w:rPr>
          <w:lang w:val="en-US"/>
        </w:rPr>
        <w:t>Bookmate</w:t>
      </w:r>
      <w:proofErr w:type="spellEnd"/>
      <w:r w:rsidRPr="001A04E5">
        <w:rPr>
          <w:lang w:val="en-US"/>
        </w:rPr>
        <w:t xml:space="preserve"> digital service and </w:t>
      </w:r>
      <w:proofErr w:type="spellStart"/>
      <w:r w:rsidRPr="001A04E5">
        <w:rPr>
          <w:lang w:val="en-US"/>
        </w:rPr>
        <w:t>Eksmo</w:t>
      </w:r>
      <w:proofErr w:type="spellEnd"/>
      <w:r w:rsidRPr="001A04E5">
        <w:rPr>
          <w:lang w:val="en-US"/>
        </w:rPr>
        <w:t xml:space="preserve"> publishing house, which demonstrate various aspects of the implementation of AI technologies, from the level of consumer services to production publishing processes. The case of creating a virtual storyteller based on </w:t>
      </w:r>
      <w:proofErr w:type="spellStart"/>
      <w:r w:rsidRPr="001A04E5">
        <w:rPr>
          <w:lang w:val="en-US"/>
        </w:rPr>
        <w:t>SpeechKit</w:t>
      </w:r>
      <w:proofErr w:type="spellEnd"/>
      <w:r w:rsidRPr="001A04E5">
        <w:rPr>
          <w:lang w:val="en-US"/>
        </w:rPr>
        <w:t xml:space="preserve"> technology is analyzed, which solves the problem of a shortage of professionally voiced audio content covering only 10 % of literary works. A four-stage text processing architecture is described, including normalization, phonetic and prosodic markup, as well as final speech synthesis using neural network models trained on recordings by professional speakers. The technology of automatic synchronization of reading progress between text and audio formats is considered, which provides seamless switching between content consumption modalities in a multiplatform ecosystem. The experience of </w:t>
      </w:r>
      <w:proofErr w:type="spellStart"/>
      <w:r w:rsidRPr="001A04E5">
        <w:rPr>
          <w:lang w:val="en-US"/>
        </w:rPr>
        <w:t>Eksmo</w:t>
      </w:r>
      <w:proofErr w:type="spellEnd"/>
      <w:r w:rsidRPr="001A04E5">
        <w:rPr>
          <w:lang w:val="en-US"/>
        </w:rPr>
        <w:t xml:space="preserve"> publishing house in the implementation of AI tools in editorial and publishing processes is presented. The article describes in detail the functionality of an AI reviewer for non-fiction works, which performs automatic translation, abstracting, detection of risky content, analysis of visual elements and linguistic characteristics of the text. The article analyzes a system for evaluating artistic manuscripts, trained on more than 4,000 criteria and able to predict the commercial potential of works based on structural, stylistic parameters and emotional dynamics of the narrative. Special attention is paid to the methodological aspects of creating AI systems: the formation of training datasets, the selection of relevant features for analysis, integration with existing business processes. The importance of maintaining the central role of human expertise in automating routine operations is emphasized – AI systems are considered as decision support tools rather than autonomous agents. The conclusion is drawn about the multiple systemic effects of the introduction of AI technologies: expanding the availability of content, improving the efficiency of editorial processes, reducing the risks of missing out on high-quality works, saving resources on processing low-quality materials, increasing opportunities for novice authors and ultimately improving the quality of the content offered to readers. The </w:t>
      </w:r>
      <w:r w:rsidRPr="001A04E5">
        <w:rPr>
          <w:lang w:val="en-US"/>
        </w:rPr>
        <w:lastRenderedPageBreak/>
        <w:t xml:space="preserve">presented cases illustrate the productive use of natural language processing, machine learning, speech synthesis and recognition technologies to solve current problems in the book industry while maintaining a balance between technological automation and professional human judgment. </w:t>
      </w:r>
    </w:p>
    <w:p w:rsidR="001A04E5" w:rsidRPr="001A04E5" w:rsidRDefault="001A04E5" w:rsidP="001A04E5">
      <w:pPr>
        <w:pStyle w:val="a8"/>
        <w:rPr>
          <w:lang w:val="en-US"/>
        </w:rPr>
      </w:pPr>
      <w:r w:rsidRPr="001A04E5">
        <w:rPr>
          <w:spacing w:val="43"/>
          <w:lang w:val="en-US"/>
        </w:rPr>
        <w:t>Keywords</w:t>
      </w:r>
      <w:r w:rsidRPr="001A04E5">
        <w:rPr>
          <w:lang w:val="en-US"/>
        </w:rPr>
        <w:t>: artificial intelligence in the book industry; machine learning; natural language processing (NLP); speech synthesis (</w:t>
      </w:r>
      <w:proofErr w:type="spellStart"/>
      <w:r w:rsidRPr="001A04E5">
        <w:rPr>
          <w:lang w:val="en-US"/>
        </w:rPr>
        <w:t>SpeechKit</w:t>
      </w:r>
      <w:proofErr w:type="spellEnd"/>
      <w:r w:rsidRPr="001A04E5">
        <w:rPr>
          <w:lang w:val="en-US"/>
        </w:rPr>
        <w:t>); virtual storyteller; audiobooks; text normalization; phonetic markup; prosodic markup; automatic text and audio synchronization; speech-to-text; multimodal content consumption; AI peer review.</w:t>
      </w:r>
    </w:p>
    <w:p w:rsidR="001A04E5" w:rsidRPr="001A04E5" w:rsidRDefault="001A04E5" w:rsidP="001A04E5">
      <w:pPr>
        <w:pStyle w:val="forcitation"/>
        <w:rPr>
          <w:lang w:val="en-US"/>
        </w:rPr>
      </w:pPr>
      <w:r w:rsidRPr="001A04E5">
        <w:rPr>
          <w:spacing w:val="43"/>
          <w:lang w:val="en-US"/>
        </w:rPr>
        <w:t>For citation:</w:t>
      </w:r>
      <w:r w:rsidRPr="001A04E5">
        <w:rPr>
          <w:lang w:val="en-US"/>
        </w:rPr>
        <w:t xml:space="preserve"> </w:t>
      </w:r>
      <w:proofErr w:type="spellStart"/>
      <w:r w:rsidRPr="001A04E5">
        <w:rPr>
          <w:lang w:val="en-US"/>
        </w:rPr>
        <w:t>Shtein</w:t>
      </w:r>
      <w:proofErr w:type="spellEnd"/>
      <w:r w:rsidRPr="001A04E5">
        <w:rPr>
          <w:lang w:val="en-US"/>
        </w:rPr>
        <w:t xml:space="preserve"> M. Yu. </w:t>
      </w:r>
      <w:proofErr w:type="gramStart"/>
      <w:r w:rsidRPr="001A04E5">
        <w:rPr>
          <w:lang w:val="en-US"/>
        </w:rPr>
        <w:t>Use of artificial intelligence tools in the book trade.</w:t>
      </w:r>
      <w:proofErr w:type="gramEnd"/>
      <w:r w:rsidRPr="001A04E5">
        <w:rPr>
          <w:i/>
          <w:iCs/>
          <w:lang w:val="en-US"/>
        </w:rPr>
        <w:t xml:space="preserve"> Innovative economy: information, analysis, prognoses,</w:t>
      </w:r>
      <w:r w:rsidRPr="001A04E5">
        <w:rPr>
          <w:lang w:val="en-US"/>
        </w:rPr>
        <w:t xml:space="preserve"> 2025, no. S3, pp. 105–114. https://doi.org/10.47576/2949-1894.2025.11.11.014.</w:t>
      </w:r>
    </w:p>
    <w:p w:rsidR="001A04E5" w:rsidRPr="00D71A33" w:rsidRDefault="001A04E5" w:rsidP="001A04E5">
      <w:pPr>
        <w:pStyle w:val="a3"/>
        <w:rPr>
          <w:lang w:val="ru-RU"/>
        </w:rPr>
      </w:pPr>
      <w:r w:rsidRPr="00D71A33">
        <w:rPr>
          <w:lang w:val="ru-RU"/>
        </w:rPr>
        <w:t>Научная статья</w:t>
      </w:r>
    </w:p>
    <w:p w:rsidR="001A04E5" w:rsidRPr="00D71A33" w:rsidRDefault="001A04E5" w:rsidP="001A04E5">
      <w:pPr>
        <w:pStyle w:val="a4"/>
        <w:rPr>
          <w:lang w:val="ru-RU"/>
        </w:rPr>
      </w:pPr>
      <w:r w:rsidRPr="00D71A33">
        <w:rPr>
          <w:lang w:val="ru-RU"/>
        </w:rPr>
        <w:t>УДК 338.3</w:t>
      </w:r>
    </w:p>
    <w:p w:rsidR="001A04E5" w:rsidRPr="00D71A33" w:rsidRDefault="001A04E5" w:rsidP="001A04E5">
      <w:pPr>
        <w:pStyle w:val="doi"/>
        <w:rPr>
          <w:lang w:val="ru-RU"/>
        </w:rPr>
      </w:pPr>
      <w:proofErr w:type="spellStart"/>
      <w:proofErr w:type="gramStart"/>
      <w:r>
        <w:t>doi</w:t>
      </w:r>
      <w:proofErr w:type="spellEnd"/>
      <w:proofErr w:type="gramEnd"/>
      <w:r w:rsidRPr="00D71A33">
        <w:rPr>
          <w:lang w:val="ru-RU"/>
        </w:rPr>
        <w:t>: 10.47576/2949-1894.2025.11.11.015</w:t>
      </w:r>
    </w:p>
    <w:p w:rsidR="001A04E5" w:rsidRDefault="001A04E5" w:rsidP="001A04E5">
      <w:pPr>
        <w:pStyle w:val="a5"/>
      </w:pPr>
      <w:r>
        <w:t>Повышение конкурентоспособности высокотехнологической продукции предприятий оборонно-промышленного комплекса на основе использования инструментов технологической политики</w:t>
      </w:r>
    </w:p>
    <w:p w:rsidR="001A04E5" w:rsidRDefault="001A04E5" w:rsidP="001A04E5">
      <w:pPr>
        <w:pStyle w:val="a6"/>
      </w:pPr>
      <w:r>
        <w:t xml:space="preserve">Николаев Вячеслав Петрович </w:t>
      </w:r>
    </w:p>
    <w:p w:rsidR="001A04E5" w:rsidRDefault="001A04E5" w:rsidP="001A04E5">
      <w:pPr>
        <w:pStyle w:val="a7"/>
      </w:pPr>
      <w:r>
        <w:t xml:space="preserve">Военный университет </w:t>
      </w:r>
      <w:proofErr w:type="gramStart"/>
      <w:r>
        <w:t xml:space="preserve">имени князя Александра Невского Министерства </w:t>
      </w:r>
      <w:r>
        <w:br/>
        <w:t>обороны Российской</w:t>
      </w:r>
      <w:proofErr w:type="gramEnd"/>
      <w:r>
        <w:t xml:space="preserve"> Федерации, Москва, Россия, nikolaew401@rambler.ru</w:t>
      </w:r>
    </w:p>
    <w:p w:rsidR="001A04E5" w:rsidRDefault="001A04E5" w:rsidP="001A04E5">
      <w:pPr>
        <w:pStyle w:val="a6"/>
      </w:pPr>
      <w:r>
        <w:t xml:space="preserve">Иванютин Сергей Николаевич </w:t>
      </w:r>
    </w:p>
    <w:p w:rsidR="001A04E5" w:rsidRDefault="001A04E5" w:rsidP="001A04E5">
      <w:pPr>
        <w:pStyle w:val="a7"/>
      </w:pPr>
      <w:r>
        <w:t xml:space="preserve">Военный университет </w:t>
      </w:r>
      <w:proofErr w:type="gramStart"/>
      <w:r>
        <w:t xml:space="preserve">имени князя Александра Невского Министерства </w:t>
      </w:r>
      <w:r>
        <w:br/>
        <w:t>обороны Российской</w:t>
      </w:r>
      <w:proofErr w:type="gramEnd"/>
      <w:r>
        <w:t xml:space="preserve"> Федерации, Россия, Москва, Россия, ivchistov@mail.ru</w:t>
      </w:r>
    </w:p>
    <w:p w:rsidR="001A04E5" w:rsidRDefault="001A04E5" w:rsidP="001A04E5">
      <w:pPr>
        <w:pStyle w:val="a8"/>
      </w:pPr>
      <w:r>
        <w:rPr>
          <w:spacing w:val="43"/>
        </w:rPr>
        <w:t>Аннотация</w:t>
      </w:r>
      <w:r>
        <w:t>. Технологическая политика Российской Федерации направлена на обеспечение технологического суверенитета, с учетом значимости современных отечественных технологий при производстве оборонной продукции, предусмотренных в среднесрочных и долгосрочных планах технологического развития. В статье рассмотрены инструменты технологической политики и их использование для производства конкурентной высокопроизводительной продукции предприятиями оборонно-промышленного комплекса.</w:t>
      </w:r>
    </w:p>
    <w:p w:rsidR="001A04E5" w:rsidRDefault="001A04E5" w:rsidP="001A04E5">
      <w:pPr>
        <w:pStyle w:val="a8"/>
      </w:pPr>
      <w:proofErr w:type="gramStart"/>
      <w:r>
        <w:rPr>
          <w:spacing w:val="43"/>
        </w:rPr>
        <w:t>Ключевые слова:</w:t>
      </w:r>
      <w:r>
        <w:t xml:space="preserve"> технологическая политика; оборонно-промышленный комплекс; санкционные ограничения; инструменты; планы развития технологии; методики; технологии.</w:t>
      </w:r>
      <w:proofErr w:type="gramEnd"/>
    </w:p>
    <w:p w:rsidR="001A04E5" w:rsidRDefault="001A04E5" w:rsidP="001A04E5">
      <w:pPr>
        <w:pStyle w:val="a9"/>
      </w:pPr>
      <w:r>
        <w:rPr>
          <w:spacing w:val="43"/>
        </w:rPr>
        <w:t>Для цитирования:</w:t>
      </w:r>
      <w:r>
        <w:t xml:space="preserve"> Николаев В. П., Иванютин С. Н. Повышение конкурентоспособности высокотехнологической продукции предприятий оборонно-промышленного комплекса на основе использования инструментов технологической политики // Инновационная экономика: информация, аналитика, прогнозы. – 2025. – № S3. – С. 115–123. https://doi.org/10.47576/2949-1894.2025.11.11.015.</w:t>
      </w:r>
    </w:p>
    <w:p w:rsidR="001A04E5" w:rsidRDefault="001A04E5" w:rsidP="001A04E5">
      <w:pPr>
        <w:pStyle w:val="original"/>
      </w:pPr>
      <w:r>
        <w:t>Original article</w:t>
      </w:r>
    </w:p>
    <w:p w:rsidR="001A04E5" w:rsidRPr="001A04E5" w:rsidRDefault="001A04E5" w:rsidP="001A04E5">
      <w:pPr>
        <w:pStyle w:val="aa"/>
        <w:rPr>
          <w:lang w:val="en-US"/>
        </w:rPr>
      </w:pPr>
      <w:r w:rsidRPr="001A04E5">
        <w:rPr>
          <w:lang w:val="en-US"/>
        </w:rPr>
        <w:t>Ncreasing competitiveness high-tech products of enterprises military-industrial complex based on the use of technological tools politicians</w:t>
      </w:r>
    </w:p>
    <w:p w:rsidR="001A04E5" w:rsidRPr="001A04E5" w:rsidRDefault="001A04E5" w:rsidP="001A04E5">
      <w:pPr>
        <w:pStyle w:val="ab"/>
        <w:rPr>
          <w:lang w:val="en-US"/>
        </w:rPr>
      </w:pPr>
      <w:proofErr w:type="spellStart"/>
      <w:r w:rsidRPr="001A04E5">
        <w:rPr>
          <w:lang w:val="en-US"/>
        </w:rPr>
        <w:t>Nikolaev</w:t>
      </w:r>
      <w:proofErr w:type="spellEnd"/>
      <w:r w:rsidRPr="001A04E5">
        <w:rPr>
          <w:lang w:val="en-US"/>
        </w:rPr>
        <w:t xml:space="preserve"> </w:t>
      </w:r>
      <w:proofErr w:type="spellStart"/>
      <w:r w:rsidRPr="001A04E5">
        <w:rPr>
          <w:lang w:val="en-US"/>
        </w:rPr>
        <w:t>Vyacheslav</w:t>
      </w:r>
      <w:proofErr w:type="spellEnd"/>
      <w:r w:rsidRPr="001A04E5">
        <w:rPr>
          <w:lang w:val="en-US"/>
        </w:rPr>
        <w:t xml:space="preserve"> P. </w:t>
      </w:r>
    </w:p>
    <w:p w:rsidR="001A04E5" w:rsidRPr="001A04E5" w:rsidRDefault="001A04E5" w:rsidP="001A04E5">
      <w:pPr>
        <w:pStyle w:val="ac"/>
        <w:rPr>
          <w:lang w:val="en-US"/>
        </w:rPr>
      </w:pPr>
      <w:r w:rsidRPr="001A04E5">
        <w:rPr>
          <w:lang w:val="en-US"/>
        </w:rPr>
        <w:lastRenderedPageBreak/>
        <w:t xml:space="preserve">Prince Alexander </w:t>
      </w:r>
      <w:proofErr w:type="spellStart"/>
      <w:r w:rsidRPr="001A04E5">
        <w:rPr>
          <w:lang w:val="en-US"/>
        </w:rPr>
        <w:t>Nevsky</w:t>
      </w:r>
      <w:proofErr w:type="spellEnd"/>
      <w:r w:rsidRPr="001A04E5">
        <w:rPr>
          <w:lang w:val="en-US"/>
        </w:rPr>
        <w:t xml:space="preserve"> Military University of the Ministry of Defense of the Russian Federation, Moscow, Russia, nikolaew401@rambler.ru</w:t>
      </w:r>
    </w:p>
    <w:p w:rsidR="001A04E5" w:rsidRPr="001A04E5" w:rsidRDefault="001A04E5" w:rsidP="001A04E5">
      <w:pPr>
        <w:pStyle w:val="ab"/>
        <w:rPr>
          <w:lang w:val="en-US"/>
        </w:rPr>
      </w:pPr>
      <w:proofErr w:type="spellStart"/>
      <w:proofErr w:type="gramStart"/>
      <w:r w:rsidRPr="001A04E5">
        <w:rPr>
          <w:lang w:val="en-US"/>
        </w:rPr>
        <w:t>Ivanyutin</w:t>
      </w:r>
      <w:proofErr w:type="spellEnd"/>
      <w:r w:rsidRPr="001A04E5">
        <w:rPr>
          <w:lang w:val="en-US"/>
        </w:rPr>
        <w:t xml:space="preserve"> Sergey N.</w:t>
      </w:r>
      <w:proofErr w:type="gramEnd"/>
      <w:r w:rsidRPr="001A04E5">
        <w:rPr>
          <w:lang w:val="en-US"/>
        </w:rPr>
        <w:t xml:space="preserve"> </w:t>
      </w:r>
    </w:p>
    <w:p w:rsidR="001A04E5" w:rsidRPr="001A04E5" w:rsidRDefault="001A04E5" w:rsidP="001A04E5">
      <w:pPr>
        <w:pStyle w:val="ac"/>
        <w:rPr>
          <w:lang w:val="en-US"/>
        </w:rPr>
      </w:pPr>
      <w:r w:rsidRPr="001A04E5">
        <w:rPr>
          <w:lang w:val="en-US"/>
        </w:rPr>
        <w:t xml:space="preserve">Prince Alexander </w:t>
      </w:r>
      <w:proofErr w:type="spellStart"/>
      <w:r w:rsidRPr="001A04E5">
        <w:rPr>
          <w:lang w:val="en-US"/>
        </w:rPr>
        <w:t>Nevsky</w:t>
      </w:r>
      <w:proofErr w:type="spellEnd"/>
      <w:r w:rsidRPr="001A04E5">
        <w:rPr>
          <w:lang w:val="en-US"/>
        </w:rPr>
        <w:t xml:space="preserve"> Military University of the Ministry of Defense of the Russian Federation, Moscow, Russia, ivchistov@mail.ru</w:t>
      </w:r>
    </w:p>
    <w:p w:rsidR="001A04E5" w:rsidRPr="001A04E5" w:rsidRDefault="001A04E5" w:rsidP="001A04E5">
      <w:pPr>
        <w:pStyle w:val="a8"/>
        <w:rPr>
          <w:lang w:val="en-US"/>
        </w:rPr>
      </w:pPr>
      <w:r w:rsidRPr="001A04E5">
        <w:rPr>
          <w:spacing w:val="43"/>
          <w:lang w:val="en-US"/>
        </w:rPr>
        <w:t>Abstract</w:t>
      </w:r>
      <w:r w:rsidRPr="001A04E5">
        <w:rPr>
          <w:lang w:val="en-US"/>
        </w:rPr>
        <w:t xml:space="preserve">. The technological policy of the Russian Federation is aimed at ensuring technological sovereignty, taking into account the importance of modern domestic technologies in the production of defense products, as stipulated in medium-term and long-term plans for technological development. The article discusses the tools of technological policy and their use for the production of competitive, high-performance products by enterprises of the military-industrial complex. </w:t>
      </w:r>
    </w:p>
    <w:p w:rsidR="001A04E5" w:rsidRPr="001A04E5" w:rsidRDefault="001A04E5" w:rsidP="001A04E5">
      <w:pPr>
        <w:pStyle w:val="a8"/>
        <w:rPr>
          <w:lang w:val="en-US"/>
        </w:rPr>
      </w:pPr>
      <w:r w:rsidRPr="001A04E5">
        <w:rPr>
          <w:spacing w:val="43"/>
          <w:lang w:val="en-US"/>
        </w:rPr>
        <w:t>Keywords</w:t>
      </w:r>
      <w:r w:rsidRPr="001A04E5">
        <w:rPr>
          <w:lang w:val="en-US"/>
        </w:rPr>
        <w:t>: technological policy; military-industrial complex; sanctions restrictions; tools; technology development plans; methods; technologies.</w:t>
      </w:r>
    </w:p>
    <w:p w:rsidR="001A04E5" w:rsidRPr="001A04E5" w:rsidRDefault="001A04E5" w:rsidP="001A04E5">
      <w:pPr>
        <w:pStyle w:val="forcitation"/>
        <w:rPr>
          <w:lang w:val="en-US"/>
        </w:rPr>
      </w:pPr>
      <w:r w:rsidRPr="001A04E5">
        <w:rPr>
          <w:spacing w:val="43"/>
          <w:lang w:val="en-US"/>
        </w:rPr>
        <w:t xml:space="preserve">For citation: </w:t>
      </w:r>
      <w:proofErr w:type="spellStart"/>
      <w:r w:rsidRPr="001A04E5">
        <w:rPr>
          <w:lang w:val="en-US"/>
        </w:rPr>
        <w:t>Nikolaev</w:t>
      </w:r>
      <w:proofErr w:type="spellEnd"/>
      <w:r w:rsidRPr="001A04E5">
        <w:rPr>
          <w:lang w:val="en-US"/>
        </w:rPr>
        <w:t xml:space="preserve"> V. P., </w:t>
      </w:r>
      <w:proofErr w:type="spellStart"/>
      <w:r w:rsidRPr="001A04E5">
        <w:rPr>
          <w:lang w:val="en-US"/>
        </w:rPr>
        <w:t>Ivanyutin</w:t>
      </w:r>
      <w:proofErr w:type="spellEnd"/>
      <w:r w:rsidRPr="001A04E5">
        <w:rPr>
          <w:lang w:val="en-US"/>
        </w:rPr>
        <w:t xml:space="preserve"> S. N. </w:t>
      </w:r>
      <w:proofErr w:type="spellStart"/>
      <w:r w:rsidRPr="001A04E5">
        <w:rPr>
          <w:lang w:val="en-US"/>
        </w:rPr>
        <w:t>Ncreasing</w:t>
      </w:r>
      <w:proofErr w:type="spellEnd"/>
      <w:r w:rsidRPr="001A04E5">
        <w:rPr>
          <w:lang w:val="en-US"/>
        </w:rPr>
        <w:t xml:space="preserve"> competitiveness high-tech products of enterprises military-industrial complex based on the use of technological tools politicians. </w:t>
      </w:r>
      <w:r w:rsidRPr="001A04E5">
        <w:rPr>
          <w:i/>
          <w:iCs/>
          <w:lang w:val="en-US"/>
        </w:rPr>
        <w:t>Innovative economy: information, analysis, prognoses,</w:t>
      </w:r>
      <w:r w:rsidRPr="001A04E5">
        <w:rPr>
          <w:lang w:val="en-US"/>
        </w:rPr>
        <w:t xml:space="preserve"> 2025, no. S3, pp. 115–123. https://doi.org/10.47576/2949-1894.2025.11.11.015.</w:t>
      </w:r>
    </w:p>
    <w:p w:rsidR="00D71A33" w:rsidRPr="00D71A33" w:rsidRDefault="00D71A33" w:rsidP="00D71A33">
      <w:pPr>
        <w:pStyle w:val="a3"/>
        <w:rPr>
          <w:lang w:val="ru-RU"/>
        </w:rPr>
      </w:pPr>
      <w:r w:rsidRPr="00D71A33">
        <w:rPr>
          <w:lang w:val="ru-RU"/>
        </w:rPr>
        <w:t>Научная статья</w:t>
      </w:r>
    </w:p>
    <w:p w:rsidR="00D71A33" w:rsidRPr="00D71A33" w:rsidRDefault="00D71A33" w:rsidP="00D71A33">
      <w:pPr>
        <w:pStyle w:val="a4"/>
        <w:rPr>
          <w:lang w:val="ru-RU"/>
        </w:rPr>
      </w:pPr>
      <w:r w:rsidRPr="00D71A33">
        <w:rPr>
          <w:lang w:val="ru-RU"/>
        </w:rPr>
        <w:t>УДК 339</w:t>
      </w:r>
    </w:p>
    <w:p w:rsidR="00D71A33" w:rsidRPr="00D71A33" w:rsidRDefault="00D71A33" w:rsidP="00D71A33">
      <w:pPr>
        <w:pStyle w:val="doi"/>
        <w:rPr>
          <w:lang w:val="ru-RU"/>
        </w:rPr>
      </w:pPr>
      <w:proofErr w:type="spellStart"/>
      <w:proofErr w:type="gramStart"/>
      <w:r>
        <w:t>doi</w:t>
      </w:r>
      <w:proofErr w:type="spellEnd"/>
      <w:proofErr w:type="gramEnd"/>
      <w:r w:rsidRPr="00D71A33">
        <w:rPr>
          <w:lang w:val="ru-RU"/>
        </w:rPr>
        <w:t>: 10.47576/2949-1894.2025.11.11.016</w:t>
      </w:r>
    </w:p>
    <w:p w:rsidR="00D71A33" w:rsidRDefault="00D71A33" w:rsidP="00D71A33">
      <w:pPr>
        <w:pStyle w:val="a5"/>
      </w:pPr>
      <w:r>
        <w:t xml:space="preserve">Цифровое взаимодействие граждан </w:t>
      </w:r>
      <w:r>
        <w:br/>
        <w:t>и государства: сущность, инструменты и международный опыт цифровизации государственного управления</w:t>
      </w:r>
    </w:p>
    <w:p w:rsidR="00D71A33" w:rsidRDefault="00D71A33" w:rsidP="00D71A33">
      <w:pPr>
        <w:pStyle w:val="a6"/>
      </w:pPr>
      <w:r>
        <w:t xml:space="preserve">Арефьева Алина Андреевна </w:t>
      </w:r>
    </w:p>
    <w:p w:rsidR="00D71A33" w:rsidRDefault="00D71A33" w:rsidP="00D71A33">
      <w:pPr>
        <w:pStyle w:val="a7"/>
      </w:pPr>
      <w:r>
        <w:t>Владимирский государственный университет имени А. Г. и Н. Г. Столетовых, Владимир, Россия, alina-332001@mail.ru</w:t>
      </w:r>
    </w:p>
    <w:p w:rsidR="00D71A33" w:rsidRDefault="00D71A33" w:rsidP="00D71A33">
      <w:pPr>
        <w:pStyle w:val="a6"/>
      </w:pPr>
      <w:proofErr w:type="spellStart"/>
      <w:r>
        <w:t>Левизов</w:t>
      </w:r>
      <w:proofErr w:type="spellEnd"/>
      <w:r>
        <w:t xml:space="preserve"> Алексей Сергеевич </w:t>
      </w:r>
    </w:p>
    <w:p w:rsidR="00D71A33" w:rsidRDefault="00D71A33" w:rsidP="00D71A33">
      <w:pPr>
        <w:pStyle w:val="a7"/>
      </w:pPr>
      <w:r>
        <w:t>Владимирский государственный университет имени А. Г. и Н. Г. Столетовых, Владимир, Россия, levizov@yandex.ru</w:t>
      </w:r>
    </w:p>
    <w:p w:rsidR="00D71A33" w:rsidRDefault="00D71A33" w:rsidP="00D71A33">
      <w:pPr>
        <w:pStyle w:val="a8"/>
      </w:pPr>
      <w:r>
        <w:rPr>
          <w:spacing w:val="43"/>
        </w:rPr>
        <w:t>Аннотация</w:t>
      </w:r>
      <w:r>
        <w:t>. В статье рассматривается цифровое взаимодействие как один из наиболее актуальных способов коммуникации между гражданами и государством. Проводится сравнительный анализ российского и международного опыта государственного управления, который выявляет закономерности формирования сетевых моделей управления.</w:t>
      </w:r>
    </w:p>
    <w:p w:rsidR="00D71A33" w:rsidRDefault="00D71A33" w:rsidP="00D71A33">
      <w:pPr>
        <w:pStyle w:val="a8"/>
      </w:pPr>
      <w:r>
        <w:rPr>
          <w:spacing w:val="43"/>
        </w:rPr>
        <w:t>Ключевые слова</w:t>
      </w:r>
      <w:r>
        <w:t>: цифровое взаимодействие; электронное правительство; электронное участие; социальные медиа; платформы общественного обсуждения.</w:t>
      </w:r>
    </w:p>
    <w:p w:rsidR="00D71A33" w:rsidRDefault="00D71A33" w:rsidP="00D71A33">
      <w:pPr>
        <w:pStyle w:val="a9"/>
      </w:pPr>
      <w:r>
        <w:rPr>
          <w:spacing w:val="43"/>
        </w:rPr>
        <w:t>Для цитирования:</w:t>
      </w:r>
      <w:r>
        <w:t xml:space="preserve"> Арефьева А. А., </w:t>
      </w:r>
      <w:proofErr w:type="spellStart"/>
      <w:r>
        <w:t>Левизов</w:t>
      </w:r>
      <w:proofErr w:type="spellEnd"/>
      <w:r>
        <w:t xml:space="preserve"> А. С. Цифровое взаимодействие граждан и государства: сущность, инструменты и международный опыт цифровизации государственного управления // Инновационная экономика: информация, аналитика, прогнозы. – 2025. – № S3. – С. 124–128. https://doi.org/10.47576/2949-1894.2025.11.11.016.</w:t>
      </w:r>
    </w:p>
    <w:p w:rsidR="00D71A33" w:rsidRDefault="00D71A33" w:rsidP="00D71A33">
      <w:pPr>
        <w:pStyle w:val="original"/>
      </w:pPr>
      <w:r>
        <w:t>Original article</w:t>
      </w:r>
    </w:p>
    <w:p w:rsidR="00D71A33" w:rsidRPr="00D71A33" w:rsidRDefault="00D71A33" w:rsidP="00D71A33">
      <w:pPr>
        <w:pStyle w:val="aa"/>
        <w:rPr>
          <w:lang w:val="en-US"/>
        </w:rPr>
      </w:pPr>
      <w:r w:rsidRPr="00D71A33">
        <w:rPr>
          <w:lang w:val="en-US"/>
        </w:rPr>
        <w:t>Digital Interaction Between Citizens and the State: Essence, Tools and International Experience in Digitalization of Public Administration</w:t>
      </w:r>
    </w:p>
    <w:p w:rsidR="00D71A33" w:rsidRPr="00D71A33" w:rsidRDefault="00D71A33" w:rsidP="00D71A33">
      <w:pPr>
        <w:pStyle w:val="ab"/>
        <w:rPr>
          <w:lang w:val="en-US"/>
        </w:rPr>
      </w:pPr>
      <w:proofErr w:type="spellStart"/>
      <w:proofErr w:type="gramStart"/>
      <w:r w:rsidRPr="00D71A33">
        <w:rPr>
          <w:lang w:val="en-US"/>
        </w:rPr>
        <w:lastRenderedPageBreak/>
        <w:t>Arefieva</w:t>
      </w:r>
      <w:proofErr w:type="spellEnd"/>
      <w:r w:rsidRPr="00D71A33">
        <w:rPr>
          <w:lang w:val="en-US"/>
        </w:rPr>
        <w:t xml:space="preserve"> </w:t>
      </w:r>
      <w:proofErr w:type="spellStart"/>
      <w:r w:rsidRPr="00D71A33">
        <w:rPr>
          <w:lang w:val="en-US"/>
        </w:rPr>
        <w:t>Alina</w:t>
      </w:r>
      <w:proofErr w:type="spellEnd"/>
      <w:r w:rsidRPr="00D71A33">
        <w:rPr>
          <w:lang w:val="en-US"/>
        </w:rPr>
        <w:t xml:space="preserve"> A.</w:t>
      </w:r>
      <w:proofErr w:type="gramEnd"/>
      <w:r w:rsidRPr="00D71A33">
        <w:rPr>
          <w:lang w:val="en-US"/>
        </w:rPr>
        <w:t xml:space="preserve"> </w:t>
      </w:r>
    </w:p>
    <w:p w:rsidR="00D71A33" w:rsidRPr="00D71A33" w:rsidRDefault="00D71A33" w:rsidP="00D71A33">
      <w:pPr>
        <w:pStyle w:val="ac"/>
        <w:rPr>
          <w:lang w:val="en-US"/>
        </w:rPr>
      </w:pPr>
      <w:r w:rsidRPr="00D71A33">
        <w:rPr>
          <w:lang w:val="en-US"/>
        </w:rPr>
        <w:t xml:space="preserve">Vladimir State University named after A. G. and N. G. </w:t>
      </w:r>
      <w:proofErr w:type="spellStart"/>
      <w:r w:rsidRPr="00D71A33">
        <w:rPr>
          <w:lang w:val="en-US"/>
        </w:rPr>
        <w:t>Stoletov</w:t>
      </w:r>
      <w:proofErr w:type="spellEnd"/>
      <w:r w:rsidRPr="00D71A33">
        <w:rPr>
          <w:lang w:val="en-US"/>
        </w:rPr>
        <w:t xml:space="preserve">, Vladimir, Russia, alina-332001@mail.ru </w:t>
      </w:r>
    </w:p>
    <w:p w:rsidR="00D71A33" w:rsidRPr="00D71A33" w:rsidRDefault="00D71A33" w:rsidP="00D71A33">
      <w:pPr>
        <w:pStyle w:val="ab"/>
        <w:rPr>
          <w:lang w:val="en-US"/>
        </w:rPr>
      </w:pPr>
      <w:proofErr w:type="spellStart"/>
      <w:r w:rsidRPr="00D71A33">
        <w:rPr>
          <w:lang w:val="en-US"/>
        </w:rPr>
        <w:t>Levizov</w:t>
      </w:r>
      <w:proofErr w:type="spellEnd"/>
      <w:r w:rsidRPr="00D71A33">
        <w:rPr>
          <w:lang w:val="en-US"/>
        </w:rPr>
        <w:t xml:space="preserve"> Alexey S. </w:t>
      </w:r>
    </w:p>
    <w:p w:rsidR="00D71A33" w:rsidRPr="00D71A33" w:rsidRDefault="00D71A33" w:rsidP="00D71A33">
      <w:pPr>
        <w:pStyle w:val="ac"/>
        <w:rPr>
          <w:lang w:val="en-US"/>
        </w:rPr>
      </w:pPr>
      <w:r w:rsidRPr="00D71A33">
        <w:rPr>
          <w:lang w:val="en-US"/>
        </w:rPr>
        <w:t xml:space="preserve">Vladimir State University named after A. G. and N. G. </w:t>
      </w:r>
      <w:proofErr w:type="spellStart"/>
      <w:r w:rsidRPr="00D71A33">
        <w:rPr>
          <w:lang w:val="en-US"/>
        </w:rPr>
        <w:t>Stoletov</w:t>
      </w:r>
      <w:proofErr w:type="spellEnd"/>
      <w:r w:rsidRPr="00D71A33">
        <w:rPr>
          <w:lang w:val="en-US"/>
        </w:rPr>
        <w:t>, Vladimir, Russia, levizov@yandex.ru</w:t>
      </w:r>
    </w:p>
    <w:p w:rsidR="00D71A33" w:rsidRPr="00D71A33" w:rsidRDefault="00D71A33" w:rsidP="00D71A33">
      <w:pPr>
        <w:pStyle w:val="a8"/>
        <w:rPr>
          <w:lang w:val="en-US"/>
        </w:rPr>
      </w:pPr>
      <w:r w:rsidRPr="00D71A33">
        <w:rPr>
          <w:spacing w:val="43"/>
          <w:lang w:val="en-US"/>
        </w:rPr>
        <w:t>Abstract</w:t>
      </w:r>
      <w:r w:rsidRPr="00D71A33">
        <w:rPr>
          <w:lang w:val="en-US"/>
        </w:rPr>
        <w:t>. The article considers “digital interaction” as one of the most relevant ways of communication between citizens and the state. A comparative analysis of the Russian and international public administration experience is carried out, which reveals the patterns of formation of network management models.</w:t>
      </w:r>
    </w:p>
    <w:p w:rsidR="00D71A33" w:rsidRPr="00D71A33" w:rsidRDefault="00D71A33" w:rsidP="00D71A33">
      <w:pPr>
        <w:pStyle w:val="a8"/>
        <w:rPr>
          <w:lang w:val="en-US"/>
        </w:rPr>
      </w:pPr>
      <w:r w:rsidRPr="00D71A33">
        <w:rPr>
          <w:spacing w:val="43"/>
          <w:lang w:val="en-US"/>
        </w:rPr>
        <w:t>Keywords</w:t>
      </w:r>
      <w:r w:rsidRPr="00D71A33">
        <w:rPr>
          <w:lang w:val="en-US"/>
        </w:rPr>
        <w:t>: digital interaction; e-government; e-participation; social media; public discussion platforms.</w:t>
      </w:r>
    </w:p>
    <w:p w:rsidR="00D71A33" w:rsidRPr="00D71A33" w:rsidRDefault="00D71A33" w:rsidP="00D71A33">
      <w:pPr>
        <w:pStyle w:val="forcitation"/>
        <w:rPr>
          <w:lang w:val="en-US"/>
        </w:rPr>
      </w:pPr>
      <w:r w:rsidRPr="00D71A33">
        <w:rPr>
          <w:spacing w:val="43"/>
          <w:lang w:val="en-US"/>
        </w:rPr>
        <w:t xml:space="preserve">For citation: </w:t>
      </w:r>
      <w:proofErr w:type="spellStart"/>
      <w:r w:rsidRPr="00D71A33">
        <w:rPr>
          <w:lang w:val="en-US"/>
        </w:rPr>
        <w:t>Arefieva</w:t>
      </w:r>
      <w:proofErr w:type="spellEnd"/>
      <w:r w:rsidRPr="00D71A33">
        <w:rPr>
          <w:lang w:val="en-US"/>
        </w:rPr>
        <w:t xml:space="preserve"> A. A., </w:t>
      </w:r>
      <w:proofErr w:type="spellStart"/>
      <w:r w:rsidRPr="00D71A33">
        <w:rPr>
          <w:lang w:val="en-US"/>
        </w:rPr>
        <w:t>Levizov</w:t>
      </w:r>
      <w:proofErr w:type="spellEnd"/>
      <w:r w:rsidRPr="00D71A33">
        <w:rPr>
          <w:lang w:val="en-US"/>
        </w:rPr>
        <w:t xml:space="preserve"> A. S. Digital Interaction </w:t>
      </w:r>
      <w:proofErr w:type="gramStart"/>
      <w:r w:rsidRPr="00D71A33">
        <w:rPr>
          <w:lang w:val="en-US"/>
        </w:rPr>
        <w:t>Between</w:t>
      </w:r>
      <w:proofErr w:type="gramEnd"/>
      <w:r w:rsidRPr="00D71A33">
        <w:rPr>
          <w:lang w:val="en-US"/>
        </w:rPr>
        <w:t xml:space="preserve"> Citizens and the State: Essence, Tools and International Experience in Digitalization of Public Administration. </w:t>
      </w:r>
      <w:r w:rsidRPr="00D71A33">
        <w:rPr>
          <w:i/>
          <w:iCs/>
          <w:lang w:val="en-US"/>
        </w:rPr>
        <w:t xml:space="preserve">Innovative economy: information, analysis, prognoses, </w:t>
      </w:r>
      <w:r w:rsidRPr="00D71A33">
        <w:rPr>
          <w:lang w:val="en-US"/>
        </w:rPr>
        <w:t>2025, no. S3, pp. 124–128. https://doi.org/10.47576/2949-1894.2025.11.11.016.</w:t>
      </w:r>
    </w:p>
    <w:p w:rsidR="00D71A33" w:rsidRPr="00D71A33" w:rsidRDefault="00D71A33" w:rsidP="00D71A33">
      <w:pPr>
        <w:pStyle w:val="a3"/>
        <w:rPr>
          <w:lang w:val="ru-RU"/>
        </w:rPr>
      </w:pPr>
      <w:r w:rsidRPr="00D71A33">
        <w:rPr>
          <w:lang w:val="ru-RU"/>
        </w:rPr>
        <w:t>Научная статья</w:t>
      </w:r>
    </w:p>
    <w:p w:rsidR="00D71A33" w:rsidRPr="00D71A33" w:rsidRDefault="00D71A33" w:rsidP="00D71A33">
      <w:pPr>
        <w:pStyle w:val="a4"/>
        <w:rPr>
          <w:lang w:val="ru-RU"/>
        </w:rPr>
      </w:pPr>
      <w:r w:rsidRPr="00D71A33">
        <w:rPr>
          <w:lang w:val="ru-RU"/>
        </w:rPr>
        <w:t>УДК 330</w:t>
      </w:r>
    </w:p>
    <w:p w:rsidR="00D71A33" w:rsidRPr="00D71A33" w:rsidRDefault="00D71A33" w:rsidP="00D71A33">
      <w:pPr>
        <w:pStyle w:val="doi"/>
        <w:rPr>
          <w:lang w:val="ru-RU"/>
        </w:rPr>
      </w:pPr>
      <w:proofErr w:type="spellStart"/>
      <w:proofErr w:type="gramStart"/>
      <w:r>
        <w:t>doi</w:t>
      </w:r>
      <w:proofErr w:type="spellEnd"/>
      <w:proofErr w:type="gramEnd"/>
      <w:r w:rsidRPr="00D71A33">
        <w:rPr>
          <w:lang w:val="ru-RU"/>
        </w:rPr>
        <w:t>: 10.47576/2949-1894.2025.11.11.017</w:t>
      </w:r>
    </w:p>
    <w:p w:rsidR="00D71A33" w:rsidRDefault="00D71A33" w:rsidP="00D71A33">
      <w:pPr>
        <w:pStyle w:val="a5"/>
      </w:pPr>
      <w:r>
        <w:t xml:space="preserve">Использование оборонно-промышленного потенциала государств – членов ОДКБ для выпуска высокотехнологичной продукции </w:t>
      </w:r>
      <w:r>
        <w:br/>
        <w:t>в условиях санкционных ограничений</w:t>
      </w:r>
    </w:p>
    <w:p w:rsidR="00D71A33" w:rsidRDefault="00D71A33" w:rsidP="00D71A33">
      <w:pPr>
        <w:pStyle w:val="a6"/>
      </w:pPr>
      <w:r>
        <w:t xml:space="preserve">Николаев Вячеслав Петрович </w:t>
      </w:r>
    </w:p>
    <w:p w:rsidR="00D71A33" w:rsidRDefault="00D71A33" w:rsidP="00D71A33">
      <w:pPr>
        <w:pStyle w:val="a7"/>
      </w:pPr>
      <w:r>
        <w:t xml:space="preserve">Военный университет </w:t>
      </w:r>
      <w:proofErr w:type="gramStart"/>
      <w:r>
        <w:t xml:space="preserve">имени князя Александра Невского Министерства </w:t>
      </w:r>
      <w:r>
        <w:br/>
        <w:t>обороны Российской</w:t>
      </w:r>
      <w:proofErr w:type="gramEnd"/>
      <w:r>
        <w:t xml:space="preserve"> Федерации, Москва, Россия, nikolaew401@rambler.ru</w:t>
      </w:r>
    </w:p>
    <w:p w:rsidR="00D71A33" w:rsidRDefault="00D71A33" w:rsidP="00D71A33">
      <w:pPr>
        <w:pStyle w:val="a6"/>
      </w:pPr>
      <w:proofErr w:type="spellStart"/>
      <w:r>
        <w:t>Камиев</w:t>
      </w:r>
      <w:proofErr w:type="spellEnd"/>
      <w:r>
        <w:t xml:space="preserve"> Марат </w:t>
      </w:r>
      <w:proofErr w:type="spellStart"/>
      <w:r>
        <w:t>Жанатович</w:t>
      </w:r>
      <w:proofErr w:type="spellEnd"/>
      <w:r>
        <w:t xml:space="preserve"> </w:t>
      </w:r>
    </w:p>
    <w:p w:rsidR="00D71A33" w:rsidRDefault="00D71A33" w:rsidP="00D71A33">
      <w:pPr>
        <w:pStyle w:val="a7"/>
      </w:pPr>
      <w:r>
        <w:t xml:space="preserve">Военный университет </w:t>
      </w:r>
      <w:proofErr w:type="gramStart"/>
      <w:r>
        <w:t xml:space="preserve">имени князя Александра Невского Министерства </w:t>
      </w:r>
      <w:r>
        <w:br/>
        <w:t>обороны Российской</w:t>
      </w:r>
      <w:proofErr w:type="gramEnd"/>
      <w:r>
        <w:t xml:space="preserve"> Федерации, Москва, Россия, marat.qami@yandex.ru</w:t>
      </w:r>
    </w:p>
    <w:p w:rsidR="00D71A33" w:rsidRDefault="00D71A33" w:rsidP="00D71A33">
      <w:pPr>
        <w:pStyle w:val="a8"/>
      </w:pPr>
      <w:r>
        <w:rPr>
          <w:spacing w:val="43"/>
        </w:rPr>
        <w:t>Аннотация</w:t>
      </w:r>
      <w:r>
        <w:t>. В современных условиях происходит становление многополярного мироустройства, связанное с напряжение в области мировой торговли (торговые войны), нарушение цепочки глобальных поставок сырьевых ресурсов и товаров, образования новых экономических союзов государств (БРИКС, ЕАЭС, АСЕАН, ШОС). В этих условиях возрастает роль стратегического партнерства с государствами союзниками Российской Федерации в международных отношениях, укрепления с ними регионального взаимодействия, в том числе по использованию оборонно-промышленного потенциала для выпуска высокотехнологичной продукции в условиях санкционных ограничений. Определены факторы, сдерживающие развитие оборонно-промышленного потенциала, сформулирован комплекс предложений использования оборонно-промышленного потенциала, направленных на укрепление технологического суверенитета государств – членов ОДКБ.</w:t>
      </w:r>
    </w:p>
    <w:p w:rsidR="00D71A33" w:rsidRDefault="00D71A33" w:rsidP="00D71A33">
      <w:pPr>
        <w:pStyle w:val="a8"/>
      </w:pPr>
      <w:r>
        <w:rPr>
          <w:spacing w:val="43"/>
        </w:rPr>
        <w:t>Ключевые слова:</w:t>
      </w:r>
      <w:r>
        <w:t xml:space="preserve"> оборонно-промышленный потенциал; оборонно-промышленный комплекс; государства-члены ОДКБ; интеграция; кооперация; вооружение; военная и специальная техника.</w:t>
      </w:r>
    </w:p>
    <w:p w:rsidR="00D71A33" w:rsidRDefault="00D71A33" w:rsidP="00D71A33">
      <w:pPr>
        <w:pStyle w:val="a9"/>
      </w:pPr>
      <w:r>
        <w:rPr>
          <w:spacing w:val="43"/>
        </w:rPr>
        <w:t>Для цитирования:</w:t>
      </w:r>
      <w:r>
        <w:t xml:space="preserve"> Николаев В. П., </w:t>
      </w:r>
      <w:proofErr w:type="spellStart"/>
      <w:r>
        <w:t>Камиев</w:t>
      </w:r>
      <w:proofErr w:type="spellEnd"/>
      <w:r>
        <w:t xml:space="preserve"> М. Ж. Использование оборонно-промышленного потенциала государств-членов ОДКБ для выпуска высокотехнологичной продукции в условиях санкционных ограничений // Инновационная экономика: информация, аналитика, прогнозы. – 2025. – № S3. – С. 129–137. https://doi.org/10.47576/2949-1894.2025.11.11.017.</w:t>
      </w:r>
    </w:p>
    <w:p w:rsidR="00D71A33" w:rsidRDefault="00D71A33" w:rsidP="00D71A33">
      <w:pPr>
        <w:pStyle w:val="original"/>
      </w:pPr>
      <w:r>
        <w:lastRenderedPageBreak/>
        <w:t>Original article</w:t>
      </w:r>
    </w:p>
    <w:p w:rsidR="00D71A33" w:rsidRPr="00D71A33" w:rsidRDefault="00D71A33" w:rsidP="00D71A33">
      <w:pPr>
        <w:pStyle w:val="aa"/>
        <w:rPr>
          <w:lang w:val="en-US"/>
        </w:rPr>
      </w:pPr>
      <w:r w:rsidRPr="00D71A33">
        <w:rPr>
          <w:lang w:val="en-US"/>
        </w:rPr>
        <w:t xml:space="preserve">The use of military-industrial the potential of the CSTO member states for the production of high-tech products in the conditions </w:t>
      </w:r>
      <w:r w:rsidRPr="00D71A33">
        <w:rPr>
          <w:lang w:val="en-US"/>
        </w:rPr>
        <w:br/>
        <w:t>of sanctions restrictions</w:t>
      </w:r>
    </w:p>
    <w:p w:rsidR="00D71A33" w:rsidRPr="00D71A33" w:rsidRDefault="00D71A33" w:rsidP="00D71A33">
      <w:pPr>
        <w:pStyle w:val="ab"/>
        <w:rPr>
          <w:lang w:val="en-US"/>
        </w:rPr>
      </w:pPr>
      <w:proofErr w:type="spellStart"/>
      <w:r w:rsidRPr="00D71A33">
        <w:rPr>
          <w:lang w:val="en-US"/>
        </w:rPr>
        <w:t>Nikolaev</w:t>
      </w:r>
      <w:proofErr w:type="spellEnd"/>
      <w:r w:rsidRPr="00D71A33">
        <w:rPr>
          <w:lang w:val="en-US"/>
        </w:rPr>
        <w:t xml:space="preserve"> </w:t>
      </w:r>
      <w:proofErr w:type="spellStart"/>
      <w:r w:rsidRPr="00D71A33">
        <w:rPr>
          <w:lang w:val="en-US"/>
        </w:rPr>
        <w:t>Vyacheslav</w:t>
      </w:r>
      <w:proofErr w:type="spellEnd"/>
      <w:r w:rsidRPr="00D71A33">
        <w:rPr>
          <w:lang w:val="en-US"/>
        </w:rPr>
        <w:t xml:space="preserve"> P. </w:t>
      </w:r>
    </w:p>
    <w:p w:rsidR="00D71A33" w:rsidRPr="00D71A33" w:rsidRDefault="00D71A33" w:rsidP="00D71A33">
      <w:pPr>
        <w:pStyle w:val="ac"/>
        <w:rPr>
          <w:lang w:val="en-US"/>
        </w:rPr>
      </w:pPr>
      <w:r w:rsidRPr="00D71A33">
        <w:rPr>
          <w:lang w:val="en-US"/>
        </w:rPr>
        <w:t xml:space="preserve">Prince Alexander </w:t>
      </w:r>
      <w:proofErr w:type="spellStart"/>
      <w:r w:rsidRPr="00D71A33">
        <w:rPr>
          <w:lang w:val="en-US"/>
        </w:rPr>
        <w:t>Nevsky</w:t>
      </w:r>
      <w:proofErr w:type="spellEnd"/>
      <w:r w:rsidRPr="00D71A33">
        <w:rPr>
          <w:lang w:val="en-US"/>
        </w:rPr>
        <w:t xml:space="preserve"> Military University of the Ministry of Defense of the Russian Federation, Moscow, Russia, nikolaew401@rambler.ru </w:t>
      </w:r>
    </w:p>
    <w:p w:rsidR="00D71A33" w:rsidRPr="00D71A33" w:rsidRDefault="00D71A33" w:rsidP="00D71A33">
      <w:pPr>
        <w:pStyle w:val="ab"/>
        <w:rPr>
          <w:lang w:val="en-US"/>
        </w:rPr>
      </w:pPr>
      <w:proofErr w:type="spellStart"/>
      <w:r w:rsidRPr="00D71A33">
        <w:rPr>
          <w:lang w:val="en-US"/>
        </w:rPr>
        <w:t>Kamiev</w:t>
      </w:r>
      <w:proofErr w:type="spellEnd"/>
      <w:r w:rsidRPr="00D71A33">
        <w:rPr>
          <w:lang w:val="en-US"/>
        </w:rPr>
        <w:t xml:space="preserve"> Marat </w:t>
      </w:r>
      <w:proofErr w:type="spellStart"/>
      <w:r w:rsidRPr="00D71A33">
        <w:rPr>
          <w:lang w:val="en-US"/>
        </w:rPr>
        <w:t>Zh</w:t>
      </w:r>
      <w:proofErr w:type="spellEnd"/>
      <w:r w:rsidRPr="00D71A33">
        <w:rPr>
          <w:lang w:val="en-US"/>
        </w:rPr>
        <w:t xml:space="preserve">. </w:t>
      </w:r>
    </w:p>
    <w:p w:rsidR="00D71A33" w:rsidRPr="00D71A33" w:rsidRDefault="00D71A33" w:rsidP="00D71A33">
      <w:pPr>
        <w:pStyle w:val="ac"/>
        <w:rPr>
          <w:lang w:val="en-US"/>
        </w:rPr>
      </w:pPr>
      <w:r w:rsidRPr="00D71A33">
        <w:rPr>
          <w:lang w:val="en-US"/>
        </w:rPr>
        <w:t xml:space="preserve">Prince Alexander </w:t>
      </w:r>
      <w:proofErr w:type="spellStart"/>
      <w:r w:rsidRPr="00D71A33">
        <w:rPr>
          <w:lang w:val="en-US"/>
        </w:rPr>
        <w:t>Nevsky</w:t>
      </w:r>
      <w:proofErr w:type="spellEnd"/>
      <w:r w:rsidRPr="00D71A33">
        <w:rPr>
          <w:lang w:val="en-US"/>
        </w:rPr>
        <w:t xml:space="preserve"> Military University of the Ministry of Defense of the Russian Federation, Moscow, Russia, marat.qami@yandex.ru</w:t>
      </w:r>
    </w:p>
    <w:p w:rsidR="00D71A33" w:rsidRPr="00D71A33" w:rsidRDefault="00D71A33" w:rsidP="00D71A33">
      <w:pPr>
        <w:pStyle w:val="a8"/>
        <w:rPr>
          <w:lang w:val="en-US"/>
        </w:rPr>
      </w:pPr>
      <w:r w:rsidRPr="00D71A33">
        <w:rPr>
          <w:spacing w:val="43"/>
          <w:lang w:val="en-US"/>
        </w:rPr>
        <w:t>Abstract</w:t>
      </w:r>
      <w:r w:rsidRPr="00D71A33">
        <w:rPr>
          <w:lang w:val="en-US"/>
        </w:rPr>
        <w:t>. In the current conditions, the formation of a multipolar world order is taking place, which is associated with tensions in the field of global trade (trade wars), disruption of the global supply chain of raw materials and goods, and the formation of new economic alliances of states (BRICS, EAEU, ASEAN, and SCO). In these conditions, the role of strategic partnership with the allied states of the Russian Federation in international relations is increasing, as well as strengthening regional cooperation with them, including the use of defense and industrial potential for the production of high-tech products in the context of sanctions restrictions. The factors hindering the development of the defense industry’s potential have been identified, and a set of proposals for using the defense industry’s potential to strengthen the technological sovereignty of the CSTO member states has been formulated.</w:t>
      </w:r>
    </w:p>
    <w:p w:rsidR="00D71A33" w:rsidRPr="00D71A33" w:rsidRDefault="00D71A33" w:rsidP="00D71A33">
      <w:pPr>
        <w:pStyle w:val="a8"/>
        <w:rPr>
          <w:lang w:val="en-US"/>
        </w:rPr>
      </w:pPr>
      <w:r w:rsidRPr="00D71A33">
        <w:rPr>
          <w:spacing w:val="43"/>
          <w:lang w:val="en-US"/>
        </w:rPr>
        <w:t>Keywords</w:t>
      </w:r>
      <w:r w:rsidRPr="00D71A33">
        <w:rPr>
          <w:lang w:val="en-US"/>
        </w:rPr>
        <w:t>: defense industry potential; defense industry complex; CSTO member states; integration; cooperation; weapons; military and special equipment.</w:t>
      </w:r>
    </w:p>
    <w:p w:rsidR="00D71A33" w:rsidRPr="00D71A33" w:rsidRDefault="00D71A33" w:rsidP="00D71A33">
      <w:pPr>
        <w:pStyle w:val="forcitation"/>
        <w:rPr>
          <w:lang w:val="en-US"/>
        </w:rPr>
      </w:pPr>
      <w:r w:rsidRPr="00D71A33">
        <w:rPr>
          <w:spacing w:val="43"/>
          <w:lang w:val="en-US"/>
        </w:rPr>
        <w:t>For citation:</w:t>
      </w:r>
      <w:r w:rsidRPr="00D71A33">
        <w:rPr>
          <w:lang w:val="en-US"/>
        </w:rPr>
        <w:t xml:space="preserve"> </w:t>
      </w:r>
      <w:proofErr w:type="spellStart"/>
      <w:r w:rsidRPr="00D71A33">
        <w:rPr>
          <w:lang w:val="en-US"/>
        </w:rPr>
        <w:t>Nikolaev</w:t>
      </w:r>
      <w:proofErr w:type="spellEnd"/>
      <w:r w:rsidRPr="00D71A33">
        <w:rPr>
          <w:lang w:val="en-US"/>
        </w:rPr>
        <w:t xml:space="preserve"> V. P., </w:t>
      </w:r>
      <w:proofErr w:type="spellStart"/>
      <w:r w:rsidRPr="00D71A33">
        <w:rPr>
          <w:lang w:val="en-US"/>
        </w:rPr>
        <w:t>Kamiev</w:t>
      </w:r>
      <w:proofErr w:type="spellEnd"/>
      <w:r w:rsidRPr="00D71A33">
        <w:rPr>
          <w:lang w:val="en-US"/>
        </w:rPr>
        <w:t xml:space="preserve"> M. </w:t>
      </w:r>
      <w:proofErr w:type="spellStart"/>
      <w:r w:rsidRPr="00D71A33">
        <w:rPr>
          <w:lang w:val="en-US"/>
        </w:rPr>
        <w:t>Zh</w:t>
      </w:r>
      <w:proofErr w:type="spellEnd"/>
      <w:r w:rsidRPr="00D71A33">
        <w:rPr>
          <w:lang w:val="en-US"/>
        </w:rPr>
        <w:t xml:space="preserve">. The use of military-industrial the potential of the CSTO member states for the production of high-tech products in the conditions of sanctions restrictions. </w:t>
      </w:r>
      <w:r w:rsidRPr="00D71A33">
        <w:rPr>
          <w:i/>
          <w:iCs/>
          <w:lang w:val="en-US"/>
        </w:rPr>
        <w:t xml:space="preserve">Innovative economy: information, analysis, prognoses, </w:t>
      </w:r>
      <w:r w:rsidRPr="00D71A33">
        <w:rPr>
          <w:lang w:val="en-US"/>
        </w:rPr>
        <w:t>2025, no. S3, pp. 129–137. https://doi.org/10.47576/2949-1894.2025.11.11.017.</w:t>
      </w:r>
    </w:p>
    <w:p w:rsidR="00D71A33" w:rsidRPr="00D71A33" w:rsidRDefault="00D71A33" w:rsidP="00D71A33">
      <w:pPr>
        <w:pStyle w:val="a4"/>
        <w:rPr>
          <w:lang w:val="ru-RU"/>
        </w:rPr>
      </w:pPr>
      <w:r w:rsidRPr="00D71A33">
        <w:rPr>
          <w:lang w:val="ru-RU"/>
        </w:rPr>
        <w:t>Научная статья</w:t>
      </w:r>
    </w:p>
    <w:p w:rsidR="00D71A33" w:rsidRPr="00D71A33" w:rsidRDefault="00D71A33" w:rsidP="00D71A33">
      <w:pPr>
        <w:pStyle w:val="a4"/>
        <w:rPr>
          <w:lang w:val="ru-RU"/>
        </w:rPr>
      </w:pPr>
      <w:r w:rsidRPr="00D71A33">
        <w:rPr>
          <w:lang w:val="ru-RU"/>
        </w:rPr>
        <w:t>УДК 339.5</w:t>
      </w:r>
    </w:p>
    <w:p w:rsidR="00D71A33" w:rsidRPr="00D71A33" w:rsidRDefault="00D71A33" w:rsidP="00D71A33">
      <w:pPr>
        <w:pStyle w:val="doi"/>
        <w:rPr>
          <w:lang w:val="ru-RU"/>
        </w:rPr>
      </w:pPr>
      <w:proofErr w:type="spellStart"/>
      <w:proofErr w:type="gramStart"/>
      <w:r>
        <w:t>doi</w:t>
      </w:r>
      <w:proofErr w:type="spellEnd"/>
      <w:proofErr w:type="gramEnd"/>
      <w:r w:rsidRPr="00D71A33">
        <w:rPr>
          <w:lang w:val="ru-RU"/>
        </w:rPr>
        <w:t>: 10.47576/2949-1894.2025.11.11.018</w:t>
      </w:r>
    </w:p>
    <w:p w:rsidR="00D71A33" w:rsidRDefault="00D71A33" w:rsidP="00D71A33">
      <w:pPr>
        <w:pStyle w:val="a5"/>
      </w:pPr>
      <w:r>
        <w:t>Ретроспективный анализ внешнеэкономических санкций в АПК</w:t>
      </w:r>
    </w:p>
    <w:p w:rsidR="00D71A33" w:rsidRDefault="00D71A33" w:rsidP="00D71A33">
      <w:pPr>
        <w:pStyle w:val="a6"/>
      </w:pPr>
      <w:proofErr w:type="spellStart"/>
      <w:r>
        <w:t>Татарчук</w:t>
      </w:r>
      <w:proofErr w:type="spellEnd"/>
      <w:r>
        <w:t xml:space="preserve"> Анна Петровна </w:t>
      </w:r>
    </w:p>
    <w:p w:rsidR="00D71A33" w:rsidRDefault="00D71A33" w:rsidP="00D71A33">
      <w:pPr>
        <w:pStyle w:val="a7"/>
      </w:pPr>
      <w:r>
        <w:t>Уральский государственный агарный университет, Екатеринбург, Россия, brassica@inbox.ru</w:t>
      </w:r>
    </w:p>
    <w:p w:rsidR="00D71A33" w:rsidRDefault="00D71A33" w:rsidP="00D71A33">
      <w:pPr>
        <w:pStyle w:val="a6"/>
      </w:pPr>
      <w:r>
        <w:t xml:space="preserve">Вяткина Галина Владимировна </w:t>
      </w:r>
    </w:p>
    <w:p w:rsidR="00D71A33" w:rsidRDefault="00D71A33" w:rsidP="00D71A33">
      <w:pPr>
        <w:pStyle w:val="a7"/>
      </w:pPr>
      <w:r>
        <w:t>Уральский государственный агарный университет, Екатеринбург, Россия, vyatkina.galya@mail.ru</w:t>
      </w:r>
    </w:p>
    <w:p w:rsidR="00D71A33" w:rsidRDefault="00D71A33" w:rsidP="00D71A33">
      <w:pPr>
        <w:pStyle w:val="a6"/>
      </w:pPr>
      <w:r>
        <w:t>Гусев Алексей Сергеевич</w:t>
      </w:r>
    </w:p>
    <w:p w:rsidR="00D71A33" w:rsidRDefault="00D71A33" w:rsidP="00D71A33">
      <w:pPr>
        <w:pStyle w:val="a7"/>
      </w:pPr>
      <w:r>
        <w:t>Уральский государственный агарный университет, Екатеринбург, Россия, a_anser@mail.ru</w:t>
      </w:r>
    </w:p>
    <w:p w:rsidR="00D71A33" w:rsidRDefault="00D71A33" w:rsidP="00D71A33">
      <w:pPr>
        <w:pStyle w:val="a6"/>
      </w:pPr>
      <w:r>
        <w:t>Овсянникова Валерия Андреевна</w:t>
      </w:r>
    </w:p>
    <w:p w:rsidR="00D71A33" w:rsidRDefault="00D71A33" w:rsidP="00D71A33">
      <w:pPr>
        <w:pStyle w:val="a7"/>
      </w:pPr>
      <w:r>
        <w:lastRenderedPageBreak/>
        <w:t xml:space="preserve">Уральский государственный агарный университет, Екатеринбург, Россия, inyshevav@mail.ru </w:t>
      </w:r>
    </w:p>
    <w:p w:rsidR="00D71A33" w:rsidRDefault="00D71A33" w:rsidP="00D71A33">
      <w:pPr>
        <w:pStyle w:val="a6"/>
      </w:pPr>
      <w:proofErr w:type="spellStart"/>
      <w:r>
        <w:t>Броницкая</w:t>
      </w:r>
      <w:proofErr w:type="spellEnd"/>
      <w:r>
        <w:t xml:space="preserve"> Софья Александровна</w:t>
      </w:r>
    </w:p>
    <w:p w:rsidR="00D71A33" w:rsidRDefault="00D71A33" w:rsidP="00D71A33">
      <w:pPr>
        <w:pStyle w:val="a7"/>
      </w:pPr>
      <w:r>
        <w:t>Уральский государственный агарный университет, Екатеринбург, Россия,  ledysona@mail.ru</w:t>
      </w:r>
    </w:p>
    <w:p w:rsidR="00D71A33" w:rsidRDefault="00D71A33" w:rsidP="00D71A33">
      <w:pPr>
        <w:pStyle w:val="a8"/>
      </w:pPr>
      <w:r>
        <w:rPr>
          <w:spacing w:val="43"/>
        </w:rPr>
        <w:t>Аннотация</w:t>
      </w:r>
      <w:r>
        <w:t xml:space="preserve">. В статье рассмотрен анализ санкционного давления, наложенных на агропромышленный комплекс (АПК) России с 2013 по 2025 годы. Определены три ключевых этапа санкционного давления: начальный (2014–2021), критический (2022–2023) и </w:t>
      </w:r>
      <w:proofErr w:type="spellStart"/>
      <w:r>
        <w:t>посткритический</w:t>
      </w:r>
      <w:proofErr w:type="spellEnd"/>
      <w:r>
        <w:t xml:space="preserve"> (2024–2025), каждый из которых характеризуется своим уровнем воздействия и спецификой мер. Анализ основан на шкале оценки влияния санкций. Выявлено, что, несмотря на первоначальные трудности, российский аграрный сектор проявил адаптивность, благодаря государственным мерам поддержки и программам импортозамещения. Тем не менее, сохраняются проблемы с модернизацией, финансированием и доступом к международным рынкам, усугубляемые комплексом санкций и геополитической ситуацией. Работа дает комплексное понимание динамики санкционного режима и его последствий для устойчивого развития АПК России.</w:t>
      </w:r>
    </w:p>
    <w:p w:rsidR="00D71A33" w:rsidRDefault="00D71A33" w:rsidP="00D71A33">
      <w:pPr>
        <w:pStyle w:val="a8"/>
      </w:pPr>
      <w:r>
        <w:rPr>
          <w:spacing w:val="43"/>
        </w:rPr>
        <w:t xml:space="preserve">Ключевые слова: </w:t>
      </w:r>
      <w:r>
        <w:t>внешнеэкономические санкции; агропромышленный комплекс; продовольственное эмбарго; импортозамещение; сельское хозяйство; сельхозтехника; государственная поддержка.</w:t>
      </w:r>
    </w:p>
    <w:p w:rsidR="00D71A33" w:rsidRDefault="00D71A33" w:rsidP="00D71A33">
      <w:pPr>
        <w:pStyle w:val="a9"/>
      </w:pPr>
      <w:r>
        <w:rPr>
          <w:spacing w:val="43"/>
        </w:rPr>
        <w:t>Для цитирования</w:t>
      </w:r>
      <w:r>
        <w:t xml:space="preserve">: </w:t>
      </w:r>
      <w:proofErr w:type="spellStart"/>
      <w:r>
        <w:t>Татарчук</w:t>
      </w:r>
      <w:proofErr w:type="spellEnd"/>
      <w:r>
        <w:t xml:space="preserve"> А. П., Вяткина Г. В., Гусев А. С., Овсянникова В. А., </w:t>
      </w:r>
      <w:proofErr w:type="spellStart"/>
      <w:r>
        <w:t>Броницкая</w:t>
      </w:r>
      <w:proofErr w:type="spellEnd"/>
      <w:r>
        <w:t xml:space="preserve"> С. А. Ретроспективный анализ внешнеэкономических санкций в АПК // Инновационная экономика: информация, аналитика, прогнозы. – 2025. – № S3. – С. 138–149. https://doi.org/10.47576/2949-1894.2025.11.11.018.</w:t>
      </w:r>
    </w:p>
    <w:p w:rsidR="00D71A33" w:rsidRDefault="00D71A33" w:rsidP="00D71A33">
      <w:pPr>
        <w:pStyle w:val="original"/>
      </w:pPr>
      <w:r>
        <w:t>Original article</w:t>
      </w:r>
    </w:p>
    <w:p w:rsidR="00D71A33" w:rsidRPr="00D71A33" w:rsidRDefault="00D71A33" w:rsidP="00D71A33">
      <w:pPr>
        <w:pStyle w:val="aa"/>
        <w:rPr>
          <w:lang w:val="en-US"/>
        </w:rPr>
      </w:pPr>
      <w:r w:rsidRPr="00D71A33">
        <w:rPr>
          <w:lang w:val="en-US"/>
        </w:rPr>
        <w:t>A retrospective analysis of foreign economic sanctions in the agro-industrial complex</w:t>
      </w:r>
    </w:p>
    <w:p w:rsidR="00D71A33" w:rsidRPr="00D71A33" w:rsidRDefault="00D71A33" w:rsidP="00D71A33">
      <w:pPr>
        <w:pStyle w:val="ab"/>
        <w:rPr>
          <w:lang w:val="en-US"/>
        </w:rPr>
      </w:pPr>
      <w:proofErr w:type="spellStart"/>
      <w:r w:rsidRPr="00D71A33">
        <w:rPr>
          <w:lang w:val="en-US"/>
        </w:rPr>
        <w:t>Tatarchuk</w:t>
      </w:r>
      <w:proofErr w:type="spellEnd"/>
      <w:r w:rsidRPr="00D71A33">
        <w:rPr>
          <w:lang w:val="en-US"/>
        </w:rPr>
        <w:t xml:space="preserve"> Anna P. </w:t>
      </w:r>
    </w:p>
    <w:p w:rsidR="00D71A33" w:rsidRPr="00D71A33" w:rsidRDefault="00D71A33" w:rsidP="00D71A33">
      <w:pPr>
        <w:pStyle w:val="ac"/>
        <w:rPr>
          <w:lang w:val="en-US"/>
        </w:rPr>
      </w:pPr>
      <w:r w:rsidRPr="00D71A33">
        <w:rPr>
          <w:lang w:val="en-US"/>
        </w:rPr>
        <w:t xml:space="preserve">Ural State Agricultural University, Yekaterinburg, Russia, brassica@inbox.ru </w:t>
      </w:r>
    </w:p>
    <w:p w:rsidR="00D71A33" w:rsidRPr="00D71A33" w:rsidRDefault="00D71A33" w:rsidP="00D71A33">
      <w:pPr>
        <w:pStyle w:val="ab"/>
        <w:rPr>
          <w:lang w:val="en-US"/>
        </w:rPr>
      </w:pPr>
      <w:proofErr w:type="spellStart"/>
      <w:r w:rsidRPr="00D71A33">
        <w:rPr>
          <w:lang w:val="en-US"/>
        </w:rPr>
        <w:t>Vyatkina</w:t>
      </w:r>
      <w:proofErr w:type="spellEnd"/>
      <w:r w:rsidRPr="00D71A33">
        <w:rPr>
          <w:lang w:val="en-US"/>
        </w:rPr>
        <w:t xml:space="preserve"> Galina V. </w:t>
      </w:r>
    </w:p>
    <w:p w:rsidR="00D71A33" w:rsidRPr="00D71A33" w:rsidRDefault="00D71A33" w:rsidP="00D71A33">
      <w:pPr>
        <w:pStyle w:val="ac"/>
        <w:rPr>
          <w:lang w:val="en-US"/>
        </w:rPr>
      </w:pPr>
      <w:r w:rsidRPr="00D71A33">
        <w:rPr>
          <w:lang w:val="en-US"/>
        </w:rPr>
        <w:t xml:space="preserve">Ural State Agricultural University, Yekaterinburg, Russia, vyatkina.galya@mail.ru </w:t>
      </w:r>
    </w:p>
    <w:p w:rsidR="00D71A33" w:rsidRPr="00D71A33" w:rsidRDefault="00D71A33" w:rsidP="00D71A33">
      <w:pPr>
        <w:pStyle w:val="ab"/>
        <w:rPr>
          <w:lang w:val="en-US"/>
        </w:rPr>
      </w:pPr>
      <w:proofErr w:type="spellStart"/>
      <w:r w:rsidRPr="00D71A33">
        <w:rPr>
          <w:lang w:val="en-US"/>
        </w:rPr>
        <w:t>Gusev</w:t>
      </w:r>
      <w:proofErr w:type="spellEnd"/>
      <w:r w:rsidRPr="00D71A33">
        <w:rPr>
          <w:lang w:val="en-US"/>
        </w:rPr>
        <w:t xml:space="preserve"> Alexey S. </w:t>
      </w:r>
    </w:p>
    <w:p w:rsidR="00D71A33" w:rsidRPr="00D71A33" w:rsidRDefault="00D71A33" w:rsidP="00D71A33">
      <w:pPr>
        <w:pStyle w:val="ac"/>
        <w:rPr>
          <w:lang w:val="en-US"/>
        </w:rPr>
      </w:pPr>
      <w:r w:rsidRPr="00D71A33">
        <w:rPr>
          <w:lang w:val="en-US"/>
        </w:rPr>
        <w:t xml:space="preserve">Ural State Agricultural University, Yekaterinburg, Russia, a_anser@mail.ru </w:t>
      </w:r>
    </w:p>
    <w:p w:rsidR="00D71A33" w:rsidRPr="00D71A33" w:rsidRDefault="00D71A33" w:rsidP="00D71A33">
      <w:pPr>
        <w:pStyle w:val="ab"/>
        <w:rPr>
          <w:lang w:val="en-US"/>
        </w:rPr>
      </w:pPr>
      <w:proofErr w:type="spellStart"/>
      <w:proofErr w:type="gramStart"/>
      <w:r w:rsidRPr="00D71A33">
        <w:rPr>
          <w:lang w:val="en-US"/>
        </w:rPr>
        <w:t>Ovsyannikova</w:t>
      </w:r>
      <w:proofErr w:type="spellEnd"/>
      <w:r w:rsidRPr="00D71A33">
        <w:rPr>
          <w:lang w:val="en-US"/>
        </w:rPr>
        <w:t xml:space="preserve"> Valeria A.</w:t>
      </w:r>
      <w:proofErr w:type="gramEnd"/>
      <w:r w:rsidRPr="00D71A33">
        <w:rPr>
          <w:lang w:val="en-US"/>
        </w:rPr>
        <w:t xml:space="preserve"> </w:t>
      </w:r>
    </w:p>
    <w:p w:rsidR="00D71A33" w:rsidRPr="00D71A33" w:rsidRDefault="00D71A33" w:rsidP="00D71A33">
      <w:pPr>
        <w:pStyle w:val="ac"/>
        <w:rPr>
          <w:lang w:val="en-US"/>
        </w:rPr>
      </w:pPr>
      <w:r w:rsidRPr="00D71A33">
        <w:rPr>
          <w:lang w:val="en-US"/>
        </w:rPr>
        <w:t xml:space="preserve">Ural State Agricultural University, Yekaterinburg, Russia, inyshevav@mail.ru </w:t>
      </w:r>
    </w:p>
    <w:p w:rsidR="00D71A33" w:rsidRPr="00D71A33" w:rsidRDefault="00D71A33" w:rsidP="00D71A33">
      <w:pPr>
        <w:pStyle w:val="ab"/>
        <w:rPr>
          <w:lang w:val="en-US"/>
        </w:rPr>
      </w:pPr>
      <w:proofErr w:type="spellStart"/>
      <w:proofErr w:type="gramStart"/>
      <w:r w:rsidRPr="00D71A33">
        <w:rPr>
          <w:lang w:val="en-US"/>
        </w:rPr>
        <w:t>Bronitskaya</w:t>
      </w:r>
      <w:proofErr w:type="spellEnd"/>
      <w:r w:rsidRPr="00D71A33">
        <w:rPr>
          <w:lang w:val="en-US"/>
        </w:rPr>
        <w:t xml:space="preserve"> </w:t>
      </w:r>
      <w:proofErr w:type="spellStart"/>
      <w:r w:rsidRPr="00D71A33">
        <w:rPr>
          <w:lang w:val="en-US"/>
        </w:rPr>
        <w:t>Sofya</w:t>
      </w:r>
      <w:proofErr w:type="spellEnd"/>
      <w:r w:rsidRPr="00D71A33">
        <w:rPr>
          <w:lang w:val="en-US"/>
        </w:rPr>
        <w:t xml:space="preserve"> A.</w:t>
      </w:r>
      <w:proofErr w:type="gramEnd"/>
      <w:r w:rsidRPr="00D71A33">
        <w:rPr>
          <w:lang w:val="en-US"/>
        </w:rPr>
        <w:t xml:space="preserve"> </w:t>
      </w:r>
    </w:p>
    <w:p w:rsidR="00D71A33" w:rsidRPr="00D71A33" w:rsidRDefault="00D71A33" w:rsidP="00D71A33">
      <w:pPr>
        <w:pStyle w:val="ac"/>
        <w:rPr>
          <w:lang w:val="en-US"/>
        </w:rPr>
      </w:pPr>
      <w:r w:rsidRPr="00D71A33">
        <w:rPr>
          <w:lang w:val="en-US"/>
        </w:rPr>
        <w:t>Ural State Agricultural University, Yekaterinburg, Russia, ledysona@mail.ru</w:t>
      </w:r>
    </w:p>
    <w:p w:rsidR="00D71A33" w:rsidRPr="00D71A33" w:rsidRDefault="00D71A33" w:rsidP="00D71A33">
      <w:pPr>
        <w:pStyle w:val="a8"/>
        <w:rPr>
          <w:lang w:val="en-US"/>
        </w:rPr>
      </w:pPr>
      <w:r w:rsidRPr="00D71A33">
        <w:rPr>
          <w:spacing w:val="43"/>
          <w:lang w:val="en-US"/>
        </w:rPr>
        <w:t>Abstract</w:t>
      </w:r>
      <w:r w:rsidRPr="00D71A33">
        <w:rPr>
          <w:lang w:val="en-US"/>
        </w:rPr>
        <w:t>. This article analyzes the sanctions pressure imposed on the Russian agro-industrial complex (AIC) from 2013 to 2025. Three key stages of sanctions pressure are identified: initial (2014–2021), critical (2022–2023), and post-critical (2024–2025), each characterized by its own level of impact and specific measures. The analysis is based on a sanctions impact assessment scale. It is revealed that, despite the initial difficulties, the Russian agricultural sector has demonstrated adaptability thanks to government support measures and import substitution programs. Nevertheless, problems with modernization, financing, and access to international markets remain, exacerbated by a combination of sanctions and the geopolitical situation. The paper provides a comprehensive understanding of the dynamics of the sanctions regime and its implications for the sustainable development of the Russian agro-industrial complex.</w:t>
      </w:r>
    </w:p>
    <w:p w:rsidR="00D71A33" w:rsidRPr="00D71A33" w:rsidRDefault="00D71A33" w:rsidP="00D71A33">
      <w:pPr>
        <w:pStyle w:val="a8"/>
        <w:rPr>
          <w:lang w:val="en-US"/>
        </w:rPr>
      </w:pPr>
      <w:r w:rsidRPr="00D71A33">
        <w:rPr>
          <w:spacing w:val="43"/>
          <w:lang w:val="en-US"/>
        </w:rPr>
        <w:lastRenderedPageBreak/>
        <w:t>Keywords</w:t>
      </w:r>
      <w:r w:rsidRPr="00D71A33">
        <w:rPr>
          <w:lang w:val="en-US"/>
        </w:rPr>
        <w:t>: foreign economic sanctions; agro-industrial complex; food embargo; import substitution; agriculture; agricultural machinery; state support.</w:t>
      </w:r>
    </w:p>
    <w:p w:rsidR="00D71A33" w:rsidRPr="00D71A33" w:rsidRDefault="00D71A33" w:rsidP="00D71A33">
      <w:pPr>
        <w:pStyle w:val="forcitation"/>
        <w:rPr>
          <w:lang w:val="en-US"/>
        </w:rPr>
      </w:pPr>
      <w:r w:rsidRPr="00D71A33">
        <w:rPr>
          <w:spacing w:val="43"/>
          <w:lang w:val="en-US"/>
        </w:rPr>
        <w:t>For citation</w:t>
      </w:r>
      <w:r w:rsidRPr="00D71A33">
        <w:rPr>
          <w:lang w:val="en-US"/>
        </w:rPr>
        <w:t xml:space="preserve">: </w:t>
      </w:r>
      <w:proofErr w:type="spellStart"/>
      <w:r w:rsidRPr="00D71A33">
        <w:rPr>
          <w:lang w:val="en-US"/>
        </w:rPr>
        <w:t>Tatarchuk</w:t>
      </w:r>
      <w:proofErr w:type="spellEnd"/>
      <w:r w:rsidRPr="00D71A33">
        <w:rPr>
          <w:lang w:val="en-US"/>
        </w:rPr>
        <w:t xml:space="preserve"> A. P., </w:t>
      </w:r>
      <w:proofErr w:type="spellStart"/>
      <w:r w:rsidRPr="00D71A33">
        <w:rPr>
          <w:lang w:val="en-US"/>
        </w:rPr>
        <w:t>Vyatkina</w:t>
      </w:r>
      <w:proofErr w:type="spellEnd"/>
      <w:r w:rsidRPr="00D71A33">
        <w:rPr>
          <w:lang w:val="en-US"/>
        </w:rPr>
        <w:t xml:space="preserve"> G. V., </w:t>
      </w:r>
      <w:proofErr w:type="spellStart"/>
      <w:r w:rsidRPr="00D71A33">
        <w:rPr>
          <w:lang w:val="en-US"/>
        </w:rPr>
        <w:t>Gusev</w:t>
      </w:r>
      <w:proofErr w:type="spellEnd"/>
      <w:r w:rsidRPr="00D71A33">
        <w:rPr>
          <w:lang w:val="en-US"/>
        </w:rPr>
        <w:t xml:space="preserve"> A. S., </w:t>
      </w:r>
      <w:proofErr w:type="spellStart"/>
      <w:r w:rsidRPr="00D71A33">
        <w:rPr>
          <w:lang w:val="en-US"/>
        </w:rPr>
        <w:t>Ovsyannikova</w:t>
      </w:r>
      <w:proofErr w:type="spellEnd"/>
      <w:r w:rsidRPr="00D71A33">
        <w:rPr>
          <w:lang w:val="en-US"/>
        </w:rPr>
        <w:t xml:space="preserve"> V. A., </w:t>
      </w:r>
      <w:proofErr w:type="spellStart"/>
      <w:r w:rsidRPr="00D71A33">
        <w:rPr>
          <w:lang w:val="en-US"/>
        </w:rPr>
        <w:t>Bronitskaya</w:t>
      </w:r>
      <w:proofErr w:type="spellEnd"/>
      <w:r w:rsidRPr="00D71A33">
        <w:rPr>
          <w:lang w:val="en-US"/>
        </w:rPr>
        <w:t xml:space="preserve"> S. A. </w:t>
      </w:r>
      <w:proofErr w:type="gramStart"/>
      <w:r w:rsidRPr="00D71A33">
        <w:rPr>
          <w:lang w:val="en-US"/>
        </w:rPr>
        <w:t>A retrospective analysis of foreign economic sanctions in the agro-industrial complex.</w:t>
      </w:r>
      <w:proofErr w:type="gramEnd"/>
      <w:r w:rsidRPr="00D71A33">
        <w:rPr>
          <w:i/>
          <w:iCs/>
          <w:lang w:val="en-US"/>
        </w:rPr>
        <w:t xml:space="preserve"> Innovative economy: information, analysis, prognoses,</w:t>
      </w:r>
      <w:r w:rsidRPr="00D71A33">
        <w:rPr>
          <w:lang w:val="en-US"/>
        </w:rPr>
        <w:t xml:space="preserve"> 2025, no. S3, pp. 138–149. https://doi.org/10.47576/2949-1894.2025.11.11.018.</w:t>
      </w:r>
    </w:p>
    <w:p w:rsidR="00D71A33" w:rsidRPr="00D71A33" w:rsidRDefault="00D71A33" w:rsidP="00D71A33">
      <w:pPr>
        <w:pStyle w:val="a3"/>
        <w:rPr>
          <w:lang w:val="ru-RU"/>
        </w:rPr>
      </w:pPr>
      <w:r w:rsidRPr="00D71A33">
        <w:rPr>
          <w:lang w:val="ru-RU"/>
        </w:rPr>
        <w:t>Научная статья</w:t>
      </w:r>
    </w:p>
    <w:p w:rsidR="00D71A33" w:rsidRPr="00D71A33" w:rsidRDefault="00D71A33" w:rsidP="00D71A33">
      <w:pPr>
        <w:pStyle w:val="a4"/>
        <w:rPr>
          <w:lang w:val="ru-RU"/>
        </w:rPr>
      </w:pPr>
      <w:r w:rsidRPr="00D71A33">
        <w:rPr>
          <w:lang w:val="ru-RU"/>
        </w:rPr>
        <w:t>УДК 330</w:t>
      </w:r>
    </w:p>
    <w:p w:rsidR="00D71A33" w:rsidRPr="00D71A33" w:rsidRDefault="00D71A33" w:rsidP="00D71A33">
      <w:pPr>
        <w:pStyle w:val="doi"/>
        <w:rPr>
          <w:lang w:val="ru-RU"/>
        </w:rPr>
      </w:pPr>
      <w:proofErr w:type="spellStart"/>
      <w:proofErr w:type="gramStart"/>
      <w:r>
        <w:t>doi</w:t>
      </w:r>
      <w:proofErr w:type="spellEnd"/>
      <w:proofErr w:type="gramEnd"/>
      <w:r w:rsidRPr="00D71A33">
        <w:rPr>
          <w:lang w:val="ru-RU"/>
        </w:rPr>
        <w:t>: 10.47576/2949-1894.2025.11.11.019</w:t>
      </w:r>
    </w:p>
    <w:p w:rsidR="00D71A33" w:rsidRDefault="00D71A33" w:rsidP="00D71A33">
      <w:pPr>
        <w:pStyle w:val="a5"/>
      </w:pPr>
      <w:r>
        <w:t>Интеллектуальные ресурсы инновационной компании в условиях развития цифровых технологий искусственного интеллекта</w:t>
      </w:r>
    </w:p>
    <w:p w:rsidR="00D71A33" w:rsidRDefault="00D71A33" w:rsidP="00D71A33">
      <w:pPr>
        <w:pStyle w:val="a6"/>
      </w:pPr>
      <w:r>
        <w:t xml:space="preserve">Филатов Владимир Владимирович </w:t>
      </w:r>
    </w:p>
    <w:p w:rsidR="00D71A33" w:rsidRDefault="00D71A33" w:rsidP="00D71A33">
      <w:pPr>
        <w:pStyle w:val="a7"/>
      </w:pPr>
      <w:r>
        <w:t xml:space="preserve">Российский государственный аграрный университет МСХА </w:t>
      </w:r>
      <w:r>
        <w:br/>
        <w:t>имени К. А. Тимирязева</w:t>
      </w:r>
      <w:r>
        <w:br/>
        <w:t>Московский технический университет связи и информатики</w:t>
      </w:r>
      <w:r>
        <w:br/>
        <w:t>Москва, Россия, filatov_vl@mail.ru</w:t>
      </w:r>
    </w:p>
    <w:p w:rsidR="00D71A33" w:rsidRDefault="00D71A33" w:rsidP="00D71A33">
      <w:pPr>
        <w:pStyle w:val="a6"/>
      </w:pPr>
      <w:proofErr w:type="spellStart"/>
      <w:r>
        <w:t>Дубоносова</w:t>
      </w:r>
      <w:proofErr w:type="spellEnd"/>
      <w:r>
        <w:t xml:space="preserve">  Елена Александровна</w:t>
      </w:r>
    </w:p>
    <w:p w:rsidR="00D71A33" w:rsidRDefault="00D71A33" w:rsidP="00D71A33">
      <w:pPr>
        <w:pStyle w:val="a7"/>
      </w:pPr>
      <w:proofErr w:type="gramStart"/>
      <w:r>
        <w:t xml:space="preserve">Российский государственный университет имени А. Н. Косыгина </w:t>
      </w:r>
      <w:r>
        <w:br/>
        <w:t>(Технологии.</w:t>
      </w:r>
      <w:proofErr w:type="gramEnd"/>
      <w:r>
        <w:t xml:space="preserve"> Дизайн. </w:t>
      </w:r>
      <w:proofErr w:type="gramStart"/>
      <w:r>
        <w:t>Искусство), Москва, Россия, dubonosova-ea@rguk.ru</w:t>
      </w:r>
      <w:proofErr w:type="gramEnd"/>
    </w:p>
    <w:p w:rsidR="00D71A33" w:rsidRDefault="00D71A33" w:rsidP="00D71A33">
      <w:pPr>
        <w:pStyle w:val="a6"/>
      </w:pPr>
      <w:proofErr w:type="spellStart"/>
      <w:r>
        <w:t>Котегова</w:t>
      </w:r>
      <w:proofErr w:type="spellEnd"/>
      <w:r>
        <w:t xml:space="preserve"> Марья Александровна</w:t>
      </w:r>
    </w:p>
    <w:p w:rsidR="00D71A33" w:rsidRDefault="00D71A33" w:rsidP="00D71A33">
      <w:pPr>
        <w:pStyle w:val="a7"/>
      </w:pPr>
      <w:r>
        <w:t xml:space="preserve">Московский технический университет связи и информатики, </w:t>
      </w:r>
      <w:r>
        <w:br/>
        <w:t>Москва, Россия, masha_kotegova@mail.ru</w:t>
      </w:r>
    </w:p>
    <w:p w:rsidR="00D71A33" w:rsidRDefault="00D71A33" w:rsidP="00D71A33">
      <w:pPr>
        <w:pStyle w:val="a6"/>
      </w:pPr>
      <w:r>
        <w:t>Михеева Анна Дмитриевна</w:t>
      </w:r>
    </w:p>
    <w:p w:rsidR="00D71A33" w:rsidRDefault="00D71A33" w:rsidP="00D71A33">
      <w:pPr>
        <w:pStyle w:val="a7"/>
      </w:pPr>
      <w:r>
        <w:t xml:space="preserve">Национальный исследовательский университет «МЭИ», </w:t>
      </w:r>
      <w:r>
        <w:br/>
        <w:t>Москва, Россия, annamiheeva01@mail.ru</w:t>
      </w:r>
    </w:p>
    <w:p w:rsidR="00D71A33" w:rsidRDefault="00D71A33" w:rsidP="00D71A33">
      <w:pPr>
        <w:pStyle w:val="a8"/>
      </w:pPr>
      <w:r>
        <w:rPr>
          <w:spacing w:val="43"/>
        </w:rPr>
        <w:t>Аннотация</w:t>
      </w:r>
      <w:r>
        <w:t xml:space="preserve">. В статье проведено исследование интеллектуальных ресурсов инновационной компании в современных социально-экономических условиях развития цифровых технологий искусственного интеллекта (ИИ). Показано, что инновационные компании внедряют системы ИИ для анализа рынка, точного прогнозирования продаж и повышения качества взаимодействия с клиентами. Также инновационные компании начинают закладывать в бюджеты не только пилотные проекты, но и регулярные расходы на цифровые платформы и интеграцию. В связи с этим возникает потребность в новых стратегиях управления знаниями и интеллектуальными ресурсами, которые позволят эффективно использовать возможности ИИ, сохраняя и развивая при этом уникальные интеллектуальные активы инновационной компании. Установлено, что развитие ИИ трансформирует интеллектуальные ресурсы инновационной компаний, делая их управление более автоматизированным, но усиливая зависимость от качества данных и человеческой экспертизы. Таким образом, будущее видится не в противостоянии, а в гармоничной синергии человеческого интеллекта и искусственного интеллекта, где каждый из них дополняет и усиливает возможности другого, создавая тем самым качественно новые возможности для решения сложных задач и достижения прогресса в различных областях человеческой деятельности. </w:t>
      </w:r>
    </w:p>
    <w:p w:rsidR="00D71A33" w:rsidRDefault="00D71A33" w:rsidP="00D71A33">
      <w:pPr>
        <w:pStyle w:val="a8"/>
      </w:pPr>
      <w:r>
        <w:rPr>
          <w:spacing w:val="43"/>
        </w:rPr>
        <w:t>Ключевые слова:</w:t>
      </w:r>
      <w:r>
        <w:t xml:space="preserve"> искусственный интеллект (ИИ); инновационные компании; интеллектуальные ресурсы.</w:t>
      </w:r>
    </w:p>
    <w:p w:rsidR="00D71A33" w:rsidRDefault="00D71A33" w:rsidP="00D71A33">
      <w:pPr>
        <w:pStyle w:val="a9"/>
      </w:pPr>
      <w:r>
        <w:rPr>
          <w:spacing w:val="43"/>
        </w:rPr>
        <w:t xml:space="preserve">Для цитирования: </w:t>
      </w:r>
      <w:r>
        <w:t xml:space="preserve">Филатов В. В., </w:t>
      </w:r>
      <w:proofErr w:type="spellStart"/>
      <w:r>
        <w:t>Дубоносова</w:t>
      </w:r>
      <w:proofErr w:type="spellEnd"/>
      <w:r>
        <w:t xml:space="preserve">  Е. А., </w:t>
      </w:r>
      <w:proofErr w:type="spellStart"/>
      <w:r>
        <w:t>Котегова</w:t>
      </w:r>
      <w:proofErr w:type="spellEnd"/>
      <w:r>
        <w:t xml:space="preserve"> М. А., Михеева А. Д. Интеллектуальные ресурсы инновационной компании в условиях развития цифровых технологий </w:t>
      </w:r>
      <w:r>
        <w:lastRenderedPageBreak/>
        <w:t>искусственного интеллекта // Инновационная экономика: информация, аналитика, прогнозы. – 2025. – № S3. – С. 150–158. https://doi.org/10.47576/2949-1894.2025.11.11.019.</w:t>
      </w:r>
    </w:p>
    <w:p w:rsidR="00D71A33" w:rsidRDefault="00D71A33" w:rsidP="00D71A33">
      <w:pPr>
        <w:pStyle w:val="original"/>
      </w:pPr>
      <w:r>
        <w:t>Original article</w:t>
      </w:r>
    </w:p>
    <w:p w:rsidR="00D71A33" w:rsidRPr="00D71A33" w:rsidRDefault="00D71A33" w:rsidP="00D71A33">
      <w:pPr>
        <w:pStyle w:val="aa"/>
        <w:rPr>
          <w:lang w:val="en-US"/>
        </w:rPr>
      </w:pPr>
      <w:r w:rsidRPr="00D71A33">
        <w:rPr>
          <w:lang w:val="en-US"/>
        </w:rPr>
        <w:t>Intellectual resources of an innovative company in the context of the development of digital technologies of artificial intelligence</w:t>
      </w:r>
    </w:p>
    <w:p w:rsidR="00D71A33" w:rsidRPr="00D71A33" w:rsidRDefault="00D71A33" w:rsidP="00D71A33">
      <w:pPr>
        <w:pStyle w:val="ab"/>
        <w:rPr>
          <w:lang w:val="en-US"/>
        </w:rPr>
      </w:pPr>
      <w:proofErr w:type="spellStart"/>
      <w:r w:rsidRPr="00D71A33">
        <w:rPr>
          <w:lang w:val="en-US"/>
        </w:rPr>
        <w:t>Filatov</w:t>
      </w:r>
      <w:proofErr w:type="spellEnd"/>
      <w:r w:rsidRPr="00D71A33">
        <w:rPr>
          <w:lang w:val="en-US"/>
        </w:rPr>
        <w:t xml:space="preserve"> Vladimir V. </w:t>
      </w:r>
    </w:p>
    <w:p w:rsidR="00D71A33" w:rsidRPr="00D71A33" w:rsidRDefault="00D71A33" w:rsidP="00D71A33">
      <w:pPr>
        <w:pStyle w:val="ac"/>
        <w:rPr>
          <w:lang w:val="en-US"/>
        </w:rPr>
      </w:pPr>
      <w:r w:rsidRPr="00D71A33">
        <w:rPr>
          <w:lang w:val="en-US"/>
        </w:rPr>
        <w:t xml:space="preserve">Russian State Agrarian University Moscow Agricultural Academy named </w:t>
      </w:r>
      <w:r w:rsidRPr="00D71A33">
        <w:rPr>
          <w:lang w:val="en-US"/>
        </w:rPr>
        <w:br/>
        <w:t xml:space="preserve">after K. A. </w:t>
      </w:r>
      <w:proofErr w:type="spellStart"/>
      <w:r w:rsidRPr="00D71A33">
        <w:rPr>
          <w:lang w:val="en-US"/>
        </w:rPr>
        <w:t>Timiryazev</w:t>
      </w:r>
      <w:proofErr w:type="spellEnd"/>
      <w:r w:rsidRPr="00D71A33">
        <w:rPr>
          <w:lang w:val="en-US"/>
        </w:rPr>
        <w:br/>
        <w:t>Moscow Technical University of Communications and Informatics</w:t>
      </w:r>
      <w:r w:rsidRPr="00D71A33">
        <w:rPr>
          <w:lang w:val="en-US"/>
        </w:rPr>
        <w:br/>
        <w:t>Moscow, Russia, filatov_vl@mail.ru</w:t>
      </w:r>
    </w:p>
    <w:p w:rsidR="00D71A33" w:rsidRPr="00D71A33" w:rsidRDefault="00D71A33" w:rsidP="00D71A33">
      <w:pPr>
        <w:pStyle w:val="ab"/>
        <w:rPr>
          <w:lang w:val="en-US"/>
        </w:rPr>
      </w:pPr>
      <w:proofErr w:type="spellStart"/>
      <w:proofErr w:type="gramStart"/>
      <w:r w:rsidRPr="00D71A33">
        <w:rPr>
          <w:lang w:val="en-US"/>
        </w:rPr>
        <w:t>Dubonosova</w:t>
      </w:r>
      <w:proofErr w:type="spellEnd"/>
      <w:r w:rsidRPr="00D71A33">
        <w:rPr>
          <w:lang w:val="en-US"/>
        </w:rPr>
        <w:t xml:space="preserve"> Elena A.</w:t>
      </w:r>
      <w:proofErr w:type="gramEnd"/>
      <w:r w:rsidRPr="00D71A33">
        <w:rPr>
          <w:lang w:val="en-US"/>
        </w:rPr>
        <w:t xml:space="preserve"> </w:t>
      </w:r>
    </w:p>
    <w:p w:rsidR="00D71A33" w:rsidRPr="00D71A33" w:rsidRDefault="00D71A33" w:rsidP="00D71A33">
      <w:pPr>
        <w:pStyle w:val="ac"/>
        <w:rPr>
          <w:lang w:val="en-US"/>
        </w:rPr>
      </w:pPr>
      <w:r w:rsidRPr="00D71A33">
        <w:rPr>
          <w:lang w:val="en-US"/>
        </w:rPr>
        <w:t xml:space="preserve">A.N. Kosygin Russian State University (Technology. </w:t>
      </w:r>
      <w:proofErr w:type="gramStart"/>
      <w:r w:rsidRPr="00D71A33">
        <w:rPr>
          <w:lang w:val="en-US"/>
        </w:rPr>
        <w:t>Design.</w:t>
      </w:r>
      <w:proofErr w:type="gramEnd"/>
      <w:r w:rsidRPr="00D71A33">
        <w:rPr>
          <w:lang w:val="en-US"/>
        </w:rPr>
        <w:t xml:space="preserve"> Art), </w:t>
      </w:r>
      <w:r w:rsidRPr="00D71A33">
        <w:rPr>
          <w:lang w:val="en-US"/>
        </w:rPr>
        <w:br/>
        <w:t>Moscow, Russia, dubonosova-ea@rguk.ru</w:t>
      </w:r>
    </w:p>
    <w:p w:rsidR="00D71A33" w:rsidRPr="00D71A33" w:rsidRDefault="00D71A33" w:rsidP="00D71A33">
      <w:pPr>
        <w:pStyle w:val="ab"/>
        <w:rPr>
          <w:lang w:val="en-US"/>
        </w:rPr>
      </w:pPr>
      <w:proofErr w:type="spellStart"/>
      <w:proofErr w:type="gramStart"/>
      <w:r w:rsidRPr="00D71A33">
        <w:rPr>
          <w:lang w:val="en-US"/>
        </w:rPr>
        <w:t>Kotegova</w:t>
      </w:r>
      <w:proofErr w:type="spellEnd"/>
      <w:r w:rsidRPr="00D71A33">
        <w:rPr>
          <w:lang w:val="en-US"/>
        </w:rPr>
        <w:t xml:space="preserve"> </w:t>
      </w:r>
      <w:proofErr w:type="spellStart"/>
      <w:r w:rsidRPr="00D71A33">
        <w:rPr>
          <w:lang w:val="en-US"/>
        </w:rPr>
        <w:t>Marya</w:t>
      </w:r>
      <w:proofErr w:type="spellEnd"/>
      <w:r w:rsidRPr="00D71A33">
        <w:rPr>
          <w:lang w:val="en-US"/>
        </w:rPr>
        <w:t xml:space="preserve"> A.</w:t>
      </w:r>
      <w:proofErr w:type="gramEnd"/>
      <w:r w:rsidRPr="00D71A33">
        <w:rPr>
          <w:lang w:val="en-US"/>
        </w:rPr>
        <w:t xml:space="preserve"> </w:t>
      </w:r>
    </w:p>
    <w:p w:rsidR="00D71A33" w:rsidRPr="00D71A33" w:rsidRDefault="00D71A33" w:rsidP="00D71A33">
      <w:pPr>
        <w:pStyle w:val="ac"/>
        <w:rPr>
          <w:lang w:val="en-US"/>
        </w:rPr>
      </w:pPr>
      <w:r w:rsidRPr="00D71A33">
        <w:rPr>
          <w:lang w:val="en-US"/>
        </w:rPr>
        <w:t xml:space="preserve">Moscow Technical University of Communications and Informatics, </w:t>
      </w:r>
      <w:r w:rsidRPr="00D71A33">
        <w:rPr>
          <w:lang w:val="en-US"/>
        </w:rPr>
        <w:br/>
        <w:t>Moscow, Russia, masha_kotegova@mail.ru</w:t>
      </w:r>
    </w:p>
    <w:p w:rsidR="00D71A33" w:rsidRPr="00D71A33" w:rsidRDefault="00D71A33" w:rsidP="00D71A33">
      <w:pPr>
        <w:pStyle w:val="ab"/>
        <w:rPr>
          <w:lang w:val="en-US"/>
        </w:rPr>
      </w:pPr>
      <w:proofErr w:type="spellStart"/>
      <w:r w:rsidRPr="00D71A33">
        <w:rPr>
          <w:lang w:val="en-US"/>
        </w:rPr>
        <w:t>Mikheeva</w:t>
      </w:r>
      <w:proofErr w:type="spellEnd"/>
      <w:r w:rsidRPr="00D71A33">
        <w:rPr>
          <w:lang w:val="en-US"/>
        </w:rPr>
        <w:t xml:space="preserve"> Anna D. </w:t>
      </w:r>
    </w:p>
    <w:p w:rsidR="00D71A33" w:rsidRPr="00D71A33" w:rsidRDefault="00D71A33" w:rsidP="00D71A33">
      <w:pPr>
        <w:pStyle w:val="ac"/>
        <w:rPr>
          <w:lang w:val="en-US"/>
        </w:rPr>
      </w:pPr>
      <w:r w:rsidRPr="00D71A33">
        <w:rPr>
          <w:lang w:val="en-US"/>
        </w:rPr>
        <w:t>National Research University "MPEI", Moscow, Russia, annamiheeva01@mail.ru</w:t>
      </w:r>
    </w:p>
    <w:p w:rsidR="00D71A33" w:rsidRPr="00D71A33" w:rsidRDefault="00D71A33" w:rsidP="00D71A33">
      <w:pPr>
        <w:pStyle w:val="a8"/>
        <w:rPr>
          <w:lang w:val="en-US"/>
        </w:rPr>
      </w:pPr>
      <w:r w:rsidRPr="00D71A33">
        <w:rPr>
          <w:spacing w:val="43"/>
          <w:lang w:val="en-US"/>
        </w:rPr>
        <w:t>Abstract</w:t>
      </w:r>
      <w:r w:rsidRPr="00D71A33">
        <w:rPr>
          <w:lang w:val="en-US"/>
        </w:rPr>
        <w:t>. The article examines the intellectual resources of an innovative company in the modern socio-economic conditions of the development of digital artificial intelligence (AI) technologies. It is shown that innovative companies are implementing AI systems to analyze the market, accurately predict sales and improve the quality of customer interaction. Also, innovative companies are starting to budget not only pilot projects, but also regular expenses for digital platforms and integration. In this regard, there is a need for new knowledge and intellectual resource management strategies that will make it possible to effectively use the capabilities of AI, while preserving and developing the unique intellectual assets of an innovative company. It has been established that the development of AI transforms the intellectual resources of innovative companies, making their management more automated, but increasing their dependence on data quality and human expertise. Thus, the future is seen not in confrontation, but in a harmonious synergy of human intelligence and artificial intelligence, where each of them complements and enhances the capabilities of the other, thereby creating qualitatively new opportunities for solving complex problems and achieving progress in various fields of human activity.</w:t>
      </w:r>
    </w:p>
    <w:p w:rsidR="00D71A33" w:rsidRPr="00D71A33" w:rsidRDefault="00D71A33" w:rsidP="00D71A33">
      <w:pPr>
        <w:pStyle w:val="a8"/>
        <w:rPr>
          <w:lang w:val="en-US"/>
        </w:rPr>
      </w:pPr>
      <w:r w:rsidRPr="00D71A33">
        <w:rPr>
          <w:spacing w:val="43"/>
          <w:lang w:val="en-US"/>
        </w:rPr>
        <w:t>Keywords</w:t>
      </w:r>
      <w:r w:rsidRPr="00D71A33">
        <w:rPr>
          <w:lang w:val="en-US"/>
        </w:rPr>
        <w:t>: artificial intelligence (AI); innovative companies; intellectual resources.</w:t>
      </w:r>
    </w:p>
    <w:p w:rsidR="00D71A33" w:rsidRPr="00D71A33" w:rsidRDefault="00D71A33" w:rsidP="00D71A33">
      <w:pPr>
        <w:pStyle w:val="forcitation"/>
        <w:rPr>
          <w:lang w:val="en-US"/>
        </w:rPr>
      </w:pPr>
      <w:r w:rsidRPr="00D71A33">
        <w:rPr>
          <w:spacing w:val="43"/>
          <w:lang w:val="en-US"/>
        </w:rPr>
        <w:t>For citation:</w:t>
      </w:r>
      <w:r w:rsidRPr="00D71A33">
        <w:rPr>
          <w:lang w:val="en-US"/>
        </w:rPr>
        <w:t xml:space="preserve"> </w:t>
      </w:r>
      <w:proofErr w:type="spellStart"/>
      <w:r w:rsidRPr="00D71A33">
        <w:rPr>
          <w:lang w:val="en-US"/>
        </w:rPr>
        <w:t>Filatov</w:t>
      </w:r>
      <w:proofErr w:type="spellEnd"/>
      <w:r w:rsidRPr="00D71A33">
        <w:rPr>
          <w:lang w:val="en-US"/>
        </w:rPr>
        <w:t xml:space="preserve"> V. V., </w:t>
      </w:r>
      <w:proofErr w:type="spellStart"/>
      <w:r w:rsidRPr="00D71A33">
        <w:rPr>
          <w:lang w:val="en-US"/>
        </w:rPr>
        <w:t>Dubonosova</w:t>
      </w:r>
      <w:proofErr w:type="spellEnd"/>
      <w:r w:rsidRPr="00D71A33">
        <w:rPr>
          <w:lang w:val="en-US"/>
        </w:rPr>
        <w:t xml:space="preserve"> E. A., </w:t>
      </w:r>
      <w:proofErr w:type="spellStart"/>
      <w:r w:rsidRPr="00D71A33">
        <w:rPr>
          <w:lang w:val="en-US"/>
        </w:rPr>
        <w:t>Kotegova</w:t>
      </w:r>
      <w:proofErr w:type="spellEnd"/>
      <w:r w:rsidRPr="00D71A33">
        <w:rPr>
          <w:lang w:val="en-US"/>
        </w:rPr>
        <w:t xml:space="preserve"> M. A., </w:t>
      </w:r>
      <w:proofErr w:type="spellStart"/>
      <w:r w:rsidRPr="00D71A33">
        <w:rPr>
          <w:lang w:val="en-US"/>
        </w:rPr>
        <w:t>Mikheeva</w:t>
      </w:r>
      <w:proofErr w:type="spellEnd"/>
      <w:r w:rsidRPr="00D71A33">
        <w:rPr>
          <w:lang w:val="en-US"/>
        </w:rPr>
        <w:t xml:space="preserve"> A. D. Intellectual resources of an innovative company in the context of the development of digital technologies of artificial intelligence.</w:t>
      </w:r>
      <w:r w:rsidRPr="00D71A33">
        <w:rPr>
          <w:i/>
          <w:iCs/>
          <w:lang w:val="en-US"/>
        </w:rPr>
        <w:t xml:space="preserve"> Innovative economy: information, analysis, prognoses, </w:t>
      </w:r>
      <w:r w:rsidRPr="00D71A33">
        <w:rPr>
          <w:lang w:val="en-US"/>
        </w:rPr>
        <w:t xml:space="preserve">2025, no. S3, </w:t>
      </w:r>
      <w:r w:rsidRPr="00D71A33">
        <w:rPr>
          <w:lang w:val="en-US"/>
        </w:rPr>
        <w:br/>
        <w:t>pp. 150–158. https://doi.org/10.47576/2949-1894.2025.11.11.019.</w:t>
      </w:r>
    </w:p>
    <w:p w:rsidR="00D71A33" w:rsidRPr="00D71A33" w:rsidRDefault="00D71A33" w:rsidP="00D71A33">
      <w:pPr>
        <w:pStyle w:val="a4"/>
        <w:rPr>
          <w:lang w:val="ru-RU"/>
        </w:rPr>
      </w:pPr>
      <w:r w:rsidRPr="00D71A33">
        <w:rPr>
          <w:lang w:val="ru-RU"/>
        </w:rPr>
        <w:t>Научная статья</w:t>
      </w:r>
    </w:p>
    <w:p w:rsidR="00D71A33" w:rsidRPr="00D71A33" w:rsidRDefault="00D71A33" w:rsidP="00D71A33">
      <w:pPr>
        <w:pStyle w:val="a4"/>
        <w:rPr>
          <w:lang w:val="ru-RU"/>
        </w:rPr>
      </w:pPr>
      <w:r w:rsidRPr="00D71A33">
        <w:rPr>
          <w:lang w:val="ru-RU"/>
        </w:rPr>
        <w:t>УДК 338</w:t>
      </w:r>
    </w:p>
    <w:p w:rsidR="00D71A33" w:rsidRPr="00D71A33" w:rsidRDefault="00D71A33" w:rsidP="00D71A33">
      <w:pPr>
        <w:pStyle w:val="doi"/>
        <w:rPr>
          <w:lang w:val="ru-RU"/>
        </w:rPr>
      </w:pPr>
      <w:proofErr w:type="spellStart"/>
      <w:proofErr w:type="gramStart"/>
      <w:r>
        <w:t>doi</w:t>
      </w:r>
      <w:proofErr w:type="spellEnd"/>
      <w:proofErr w:type="gramEnd"/>
      <w:r w:rsidRPr="00D71A33">
        <w:rPr>
          <w:lang w:val="ru-RU"/>
        </w:rPr>
        <w:t>: 10.47576/2949-1894.2025.11.11.020</w:t>
      </w:r>
    </w:p>
    <w:p w:rsidR="00D71A33" w:rsidRDefault="00D71A33" w:rsidP="00D71A33">
      <w:pPr>
        <w:pStyle w:val="a5"/>
      </w:pPr>
      <w:r>
        <w:t>Эволюционное  развитие  организационной формы узкоспециализированных предприятий</w:t>
      </w:r>
    </w:p>
    <w:p w:rsidR="00D71A33" w:rsidRDefault="00D71A33" w:rsidP="00D71A33">
      <w:pPr>
        <w:pStyle w:val="a6"/>
      </w:pPr>
      <w:proofErr w:type="spellStart"/>
      <w:r>
        <w:t>Текеев</w:t>
      </w:r>
      <w:proofErr w:type="spellEnd"/>
      <w:r>
        <w:t xml:space="preserve"> Магомет-Али </w:t>
      </w:r>
      <w:proofErr w:type="spellStart"/>
      <w:r>
        <w:t>Эльмурзаевич</w:t>
      </w:r>
      <w:proofErr w:type="spellEnd"/>
      <w:r>
        <w:t xml:space="preserve"> </w:t>
      </w:r>
    </w:p>
    <w:p w:rsidR="00D71A33" w:rsidRDefault="00D71A33" w:rsidP="00D71A33">
      <w:pPr>
        <w:pStyle w:val="a7"/>
      </w:pPr>
      <w:r>
        <w:lastRenderedPageBreak/>
        <w:t xml:space="preserve">Северо-Кавказская государственная академия, </w:t>
      </w:r>
      <w:r>
        <w:br/>
        <w:t>Черкесск, Россия, m.tekeev58@mail.ru</w:t>
      </w:r>
    </w:p>
    <w:p w:rsidR="00D71A33" w:rsidRDefault="00D71A33" w:rsidP="00D71A33">
      <w:pPr>
        <w:pStyle w:val="a6"/>
      </w:pPr>
      <w:proofErr w:type="spellStart"/>
      <w:r>
        <w:t>Текеев</w:t>
      </w:r>
      <w:proofErr w:type="spellEnd"/>
      <w:r>
        <w:t xml:space="preserve"> Ислам Магомет-</w:t>
      </w:r>
      <w:proofErr w:type="spellStart"/>
      <w:r>
        <w:t>Алиевич</w:t>
      </w:r>
      <w:proofErr w:type="spellEnd"/>
      <w:r>
        <w:t xml:space="preserve"> </w:t>
      </w:r>
    </w:p>
    <w:p w:rsidR="00D71A33" w:rsidRDefault="00D71A33" w:rsidP="00D71A33">
      <w:pPr>
        <w:pStyle w:val="a7"/>
      </w:pPr>
      <w:r>
        <w:t>Северо-Кавказская государственная академия, Черкесск, Россия</w:t>
      </w:r>
    </w:p>
    <w:p w:rsidR="00D71A33" w:rsidRDefault="00D71A33" w:rsidP="00D71A33">
      <w:pPr>
        <w:pStyle w:val="a6"/>
      </w:pPr>
      <w:proofErr w:type="spellStart"/>
      <w:r>
        <w:t>Текеева</w:t>
      </w:r>
      <w:proofErr w:type="spellEnd"/>
      <w:r>
        <w:t xml:space="preserve"> София Магомет-</w:t>
      </w:r>
      <w:proofErr w:type="spellStart"/>
      <w:r>
        <w:t>Алиевна</w:t>
      </w:r>
      <w:proofErr w:type="spellEnd"/>
      <w:r>
        <w:t xml:space="preserve"> </w:t>
      </w:r>
    </w:p>
    <w:p w:rsidR="00D71A33" w:rsidRDefault="00D71A33" w:rsidP="00D71A33">
      <w:pPr>
        <w:pStyle w:val="a7"/>
      </w:pPr>
      <w:r>
        <w:t xml:space="preserve">Первый Московский государственный медицинский университет </w:t>
      </w:r>
      <w:r>
        <w:br/>
        <w:t>имени И. М. Сеченова (</w:t>
      </w:r>
      <w:proofErr w:type="spellStart"/>
      <w:r>
        <w:t>Сеченовский</w:t>
      </w:r>
      <w:proofErr w:type="spellEnd"/>
      <w:r>
        <w:t xml:space="preserve"> университет), Москва, Россия</w:t>
      </w:r>
    </w:p>
    <w:p w:rsidR="00D71A33" w:rsidRDefault="00D71A33" w:rsidP="00D71A33">
      <w:pPr>
        <w:pStyle w:val="a8"/>
      </w:pPr>
      <w:r>
        <w:rPr>
          <w:spacing w:val="43"/>
        </w:rPr>
        <w:t>Аннотация</w:t>
      </w:r>
      <w:r>
        <w:t xml:space="preserve">. Данные </w:t>
      </w:r>
      <w:proofErr w:type="spellStart"/>
      <w:r>
        <w:t>племзавода</w:t>
      </w:r>
      <w:proofErr w:type="spellEnd"/>
      <w:r>
        <w:t xml:space="preserve"> демонстрируют значительный экономический эффект: как показывает опыт, на комплексе удается существенно снизить трудоемкость производства, интенсифицировать рост молодняка и повысить будущую продуктивность коров. Эволюционным развитием этой организационной формы стало появление узкоспециализированных предприятий, ориентированных не только на выращивание, но и на раннюю диагностику продуктивных качеств первотелок. Принципиальным отличием является отказ от содержания собственного маточного стада, что изменяет всю экономику процесса. </w:t>
      </w:r>
    </w:p>
    <w:p w:rsidR="00D71A33" w:rsidRDefault="00D71A33" w:rsidP="00D71A33">
      <w:pPr>
        <w:pStyle w:val="a8"/>
      </w:pPr>
      <w:r>
        <w:rPr>
          <w:spacing w:val="43"/>
        </w:rPr>
        <w:t>Ключевые слова</w:t>
      </w:r>
      <w:r>
        <w:t xml:space="preserve">: селекционная работа; воспроизводство; ремонтный молодняк; продуктивность; нетели; </w:t>
      </w:r>
      <w:proofErr w:type="spellStart"/>
      <w:r>
        <w:t>первотелоки</w:t>
      </w:r>
      <w:proofErr w:type="spellEnd"/>
      <w:r>
        <w:t>; трудоемкость производства.</w:t>
      </w:r>
    </w:p>
    <w:p w:rsidR="00D71A33" w:rsidRDefault="00D71A33" w:rsidP="00D71A33">
      <w:pPr>
        <w:pStyle w:val="a9"/>
      </w:pPr>
      <w:r>
        <w:rPr>
          <w:spacing w:val="43"/>
        </w:rPr>
        <w:t xml:space="preserve">Для цитирования: </w:t>
      </w:r>
      <w:proofErr w:type="spellStart"/>
      <w:r>
        <w:t>Текеев</w:t>
      </w:r>
      <w:proofErr w:type="spellEnd"/>
      <w:r>
        <w:t xml:space="preserve"> М.-А. Э., </w:t>
      </w:r>
      <w:proofErr w:type="spellStart"/>
      <w:r>
        <w:t>Текеев</w:t>
      </w:r>
      <w:proofErr w:type="spellEnd"/>
      <w:r>
        <w:t xml:space="preserve"> И. М.-А., </w:t>
      </w:r>
      <w:proofErr w:type="spellStart"/>
      <w:r>
        <w:t>Текеева</w:t>
      </w:r>
      <w:proofErr w:type="spellEnd"/>
      <w:r>
        <w:t xml:space="preserve"> С. М.-А. Эволюционное  развитие  организационной формы узкоспециализированных предприятий // Инновационная экономика: информация, аналитика, прогнозы. – 2025. – № S3. – С. 159–163. https://doi.org/10.47576/2949-1894.2025.11.11.020.</w:t>
      </w:r>
    </w:p>
    <w:p w:rsidR="00D71A33" w:rsidRDefault="00D71A33" w:rsidP="00D71A33">
      <w:pPr>
        <w:pStyle w:val="original"/>
      </w:pPr>
      <w:r>
        <w:t>Original article</w:t>
      </w:r>
    </w:p>
    <w:p w:rsidR="00D71A33" w:rsidRPr="00D71A33" w:rsidRDefault="00D71A33" w:rsidP="00D71A33">
      <w:pPr>
        <w:pStyle w:val="aa"/>
        <w:rPr>
          <w:lang w:val="en-US"/>
        </w:rPr>
      </w:pPr>
      <w:r w:rsidRPr="00D71A33">
        <w:rPr>
          <w:lang w:val="en-US"/>
        </w:rPr>
        <w:t>The evolutionary development of the organizational form of highly specialized enterprises</w:t>
      </w:r>
    </w:p>
    <w:p w:rsidR="00D71A33" w:rsidRPr="00D71A33" w:rsidRDefault="00D71A33" w:rsidP="00D71A33">
      <w:pPr>
        <w:pStyle w:val="ab"/>
        <w:rPr>
          <w:lang w:val="en-US"/>
        </w:rPr>
      </w:pPr>
      <w:proofErr w:type="spellStart"/>
      <w:r w:rsidRPr="00D71A33">
        <w:rPr>
          <w:lang w:val="en-US"/>
        </w:rPr>
        <w:t>Tekeev</w:t>
      </w:r>
      <w:proofErr w:type="spellEnd"/>
      <w:r w:rsidRPr="00D71A33">
        <w:rPr>
          <w:lang w:val="en-US"/>
        </w:rPr>
        <w:t xml:space="preserve"> Mahomet-Ali E. </w:t>
      </w:r>
    </w:p>
    <w:p w:rsidR="00D71A33" w:rsidRPr="00D71A33" w:rsidRDefault="00D71A33" w:rsidP="00D71A33">
      <w:pPr>
        <w:pStyle w:val="ac"/>
        <w:rPr>
          <w:lang w:val="en-US"/>
        </w:rPr>
      </w:pPr>
      <w:r w:rsidRPr="00D71A33">
        <w:rPr>
          <w:lang w:val="en-US"/>
        </w:rPr>
        <w:t xml:space="preserve">North Caucasus State Academy, Cherkessk, Russia, m.tekeev58@mail.ru </w:t>
      </w:r>
    </w:p>
    <w:p w:rsidR="00D71A33" w:rsidRPr="00D71A33" w:rsidRDefault="00D71A33" w:rsidP="00D71A33">
      <w:pPr>
        <w:pStyle w:val="ab"/>
        <w:rPr>
          <w:lang w:val="en-US"/>
        </w:rPr>
      </w:pPr>
      <w:proofErr w:type="spellStart"/>
      <w:proofErr w:type="gramStart"/>
      <w:r w:rsidRPr="00D71A33">
        <w:rPr>
          <w:lang w:val="en-US"/>
        </w:rPr>
        <w:t>Tekeev</w:t>
      </w:r>
      <w:proofErr w:type="spellEnd"/>
      <w:r w:rsidRPr="00D71A33">
        <w:rPr>
          <w:lang w:val="en-US"/>
        </w:rPr>
        <w:t xml:space="preserve"> Islam </w:t>
      </w:r>
      <w:proofErr w:type="spellStart"/>
      <w:r w:rsidRPr="00D71A33">
        <w:rPr>
          <w:lang w:val="en-US"/>
        </w:rPr>
        <w:t>Magomet</w:t>
      </w:r>
      <w:proofErr w:type="spellEnd"/>
      <w:r w:rsidRPr="00D71A33">
        <w:rPr>
          <w:lang w:val="en-US"/>
        </w:rPr>
        <w:t>-A.</w:t>
      </w:r>
      <w:proofErr w:type="gramEnd"/>
      <w:r w:rsidRPr="00D71A33">
        <w:rPr>
          <w:lang w:val="en-US"/>
        </w:rPr>
        <w:t xml:space="preserve"> </w:t>
      </w:r>
    </w:p>
    <w:p w:rsidR="00D71A33" w:rsidRPr="00D71A33" w:rsidRDefault="00D71A33" w:rsidP="00D71A33">
      <w:pPr>
        <w:pStyle w:val="ac"/>
        <w:rPr>
          <w:lang w:val="en-US"/>
        </w:rPr>
      </w:pPr>
      <w:r w:rsidRPr="00D71A33">
        <w:rPr>
          <w:lang w:val="en-US"/>
        </w:rPr>
        <w:t xml:space="preserve">North Caucasus State Academy, Cherkessk, Russia </w:t>
      </w:r>
    </w:p>
    <w:p w:rsidR="00D71A33" w:rsidRPr="00D71A33" w:rsidRDefault="00D71A33" w:rsidP="00D71A33">
      <w:pPr>
        <w:pStyle w:val="ab"/>
        <w:rPr>
          <w:lang w:val="en-US"/>
        </w:rPr>
      </w:pPr>
      <w:proofErr w:type="spellStart"/>
      <w:proofErr w:type="gramStart"/>
      <w:r w:rsidRPr="00D71A33">
        <w:rPr>
          <w:lang w:val="en-US"/>
        </w:rPr>
        <w:t>Tekeeva</w:t>
      </w:r>
      <w:proofErr w:type="spellEnd"/>
      <w:r w:rsidRPr="00D71A33">
        <w:rPr>
          <w:lang w:val="en-US"/>
        </w:rPr>
        <w:t xml:space="preserve"> Sofia </w:t>
      </w:r>
      <w:proofErr w:type="spellStart"/>
      <w:r w:rsidRPr="00D71A33">
        <w:rPr>
          <w:lang w:val="en-US"/>
        </w:rPr>
        <w:t>Magomet</w:t>
      </w:r>
      <w:proofErr w:type="spellEnd"/>
      <w:r w:rsidRPr="00D71A33">
        <w:rPr>
          <w:lang w:val="en-US"/>
        </w:rPr>
        <w:t>-A.</w:t>
      </w:r>
      <w:proofErr w:type="gramEnd"/>
      <w:r w:rsidRPr="00D71A33">
        <w:rPr>
          <w:lang w:val="en-US"/>
        </w:rPr>
        <w:t xml:space="preserve"> </w:t>
      </w:r>
    </w:p>
    <w:p w:rsidR="00D71A33" w:rsidRPr="00D71A33" w:rsidRDefault="00D71A33" w:rsidP="00D71A33">
      <w:pPr>
        <w:pStyle w:val="ac"/>
        <w:rPr>
          <w:lang w:val="en-US"/>
        </w:rPr>
      </w:pPr>
      <w:r w:rsidRPr="00D71A33">
        <w:rPr>
          <w:lang w:val="en-US"/>
        </w:rPr>
        <w:t xml:space="preserve">I. M. </w:t>
      </w:r>
      <w:proofErr w:type="spellStart"/>
      <w:r w:rsidRPr="00D71A33">
        <w:rPr>
          <w:lang w:val="en-US"/>
        </w:rPr>
        <w:t>Sechenov</w:t>
      </w:r>
      <w:proofErr w:type="spellEnd"/>
      <w:r w:rsidRPr="00D71A33">
        <w:rPr>
          <w:lang w:val="en-US"/>
        </w:rPr>
        <w:t xml:space="preserve"> First Moscow State Medical University (</w:t>
      </w:r>
      <w:proofErr w:type="spellStart"/>
      <w:r w:rsidRPr="00D71A33">
        <w:rPr>
          <w:lang w:val="en-US"/>
        </w:rPr>
        <w:t>Sechenov</w:t>
      </w:r>
      <w:proofErr w:type="spellEnd"/>
      <w:r w:rsidRPr="00D71A33">
        <w:rPr>
          <w:lang w:val="en-US"/>
        </w:rPr>
        <w:t xml:space="preserve"> University), Moscow, Russia</w:t>
      </w:r>
    </w:p>
    <w:p w:rsidR="00D71A33" w:rsidRPr="00D71A33" w:rsidRDefault="00D71A33" w:rsidP="00D71A33">
      <w:pPr>
        <w:pStyle w:val="a8"/>
        <w:rPr>
          <w:lang w:val="en-US"/>
        </w:rPr>
      </w:pPr>
      <w:r w:rsidRPr="00D71A33">
        <w:rPr>
          <w:spacing w:val="43"/>
          <w:lang w:val="en-US"/>
        </w:rPr>
        <w:t>Abstract</w:t>
      </w:r>
      <w:r w:rsidRPr="00D71A33">
        <w:rPr>
          <w:lang w:val="en-US"/>
        </w:rPr>
        <w:t>. The data of the breeding plant demonstrate a significant economic effect: experience shows that the complex can significantly reduce the labor intensity of production, intensify the growth of young animals and increase the future productivity of cows. The evolutionary development of this organizational form was the emergence of highly specialized enterprises focused not only on cultivation, but also on early diagnosis of the productive qualities of first-time heifers. The fundamental difference is the refusal to maintain their own breeding stock, which changes the entire economics of the process.</w:t>
      </w:r>
    </w:p>
    <w:p w:rsidR="00D71A33" w:rsidRPr="00D71A33" w:rsidRDefault="00D71A33" w:rsidP="00D71A33">
      <w:pPr>
        <w:pStyle w:val="a8"/>
        <w:rPr>
          <w:lang w:val="en-US"/>
        </w:rPr>
      </w:pPr>
      <w:r w:rsidRPr="00D71A33">
        <w:rPr>
          <w:spacing w:val="43"/>
          <w:lang w:val="en-US"/>
        </w:rPr>
        <w:t>Keywords</w:t>
      </w:r>
      <w:r w:rsidRPr="00D71A33">
        <w:rPr>
          <w:lang w:val="en-US"/>
        </w:rPr>
        <w:t xml:space="preserve">: breeding work; reproduction; repair of young animals; productivity; </w:t>
      </w:r>
      <w:proofErr w:type="spellStart"/>
      <w:r w:rsidRPr="00D71A33">
        <w:rPr>
          <w:lang w:val="en-US"/>
        </w:rPr>
        <w:t>netels</w:t>
      </w:r>
      <w:proofErr w:type="spellEnd"/>
      <w:r w:rsidRPr="00D71A33">
        <w:rPr>
          <w:lang w:val="en-US"/>
        </w:rPr>
        <w:t>; first-heifers; labor intensity of production.</w:t>
      </w:r>
    </w:p>
    <w:p w:rsidR="00D71A33" w:rsidRPr="00D71A33" w:rsidRDefault="00D71A33" w:rsidP="00D71A33">
      <w:pPr>
        <w:pStyle w:val="forcitation"/>
        <w:rPr>
          <w:lang w:val="en-US"/>
        </w:rPr>
      </w:pPr>
      <w:r w:rsidRPr="00D71A33">
        <w:rPr>
          <w:spacing w:val="43"/>
          <w:lang w:val="en-US"/>
        </w:rPr>
        <w:t>For citation:</w:t>
      </w:r>
      <w:r w:rsidRPr="00D71A33">
        <w:rPr>
          <w:lang w:val="en-US"/>
        </w:rPr>
        <w:t xml:space="preserve"> </w:t>
      </w:r>
      <w:proofErr w:type="spellStart"/>
      <w:r w:rsidRPr="00D71A33">
        <w:rPr>
          <w:lang w:val="en-US"/>
        </w:rPr>
        <w:t>Tekeev</w:t>
      </w:r>
      <w:proofErr w:type="spellEnd"/>
      <w:r w:rsidRPr="00D71A33">
        <w:rPr>
          <w:lang w:val="en-US"/>
        </w:rPr>
        <w:t xml:space="preserve"> M.-A. </w:t>
      </w:r>
      <w:proofErr w:type="gramStart"/>
      <w:r w:rsidRPr="00D71A33">
        <w:rPr>
          <w:lang w:val="en-US"/>
        </w:rPr>
        <w:t xml:space="preserve">E., </w:t>
      </w:r>
      <w:proofErr w:type="spellStart"/>
      <w:r w:rsidRPr="00D71A33">
        <w:rPr>
          <w:lang w:val="en-US"/>
        </w:rPr>
        <w:t>Tekeev</w:t>
      </w:r>
      <w:proofErr w:type="spellEnd"/>
      <w:r w:rsidRPr="00D71A33">
        <w:rPr>
          <w:lang w:val="en-US"/>
        </w:rPr>
        <w:t xml:space="preserve"> I. M.-A., </w:t>
      </w:r>
      <w:proofErr w:type="spellStart"/>
      <w:r w:rsidRPr="00D71A33">
        <w:rPr>
          <w:lang w:val="en-US"/>
        </w:rPr>
        <w:t>Tekeeva</w:t>
      </w:r>
      <w:proofErr w:type="spellEnd"/>
      <w:r w:rsidRPr="00D71A33">
        <w:rPr>
          <w:lang w:val="en-US"/>
        </w:rPr>
        <w:t xml:space="preserve"> S. M.-A.</w:t>
      </w:r>
      <w:proofErr w:type="gramEnd"/>
      <w:r w:rsidRPr="00D71A33">
        <w:rPr>
          <w:lang w:val="en-US"/>
        </w:rPr>
        <w:t xml:space="preserve"> </w:t>
      </w:r>
      <w:proofErr w:type="gramStart"/>
      <w:r w:rsidRPr="00D71A33">
        <w:rPr>
          <w:lang w:val="en-US"/>
        </w:rPr>
        <w:t>The evolutionary development of the organizational form of highly specialized enterprises.</w:t>
      </w:r>
      <w:proofErr w:type="gramEnd"/>
      <w:r w:rsidRPr="00D71A33">
        <w:rPr>
          <w:lang w:val="en-US"/>
        </w:rPr>
        <w:t xml:space="preserve"> </w:t>
      </w:r>
      <w:r w:rsidRPr="00D71A33">
        <w:rPr>
          <w:i/>
          <w:iCs/>
          <w:lang w:val="en-US"/>
        </w:rPr>
        <w:t>Innovative economy: information, analysis, prognoses,</w:t>
      </w:r>
      <w:r w:rsidRPr="00D71A33">
        <w:rPr>
          <w:lang w:val="en-US"/>
        </w:rPr>
        <w:t xml:space="preserve"> 2025, no. S3, pp. 159–163. https://doi.org/10.47576/2949-1894.2025.11.11.020.</w:t>
      </w:r>
    </w:p>
    <w:p w:rsidR="00D71A33" w:rsidRPr="00D71A33" w:rsidRDefault="00D71A33" w:rsidP="00D71A33">
      <w:pPr>
        <w:pStyle w:val="a3"/>
        <w:rPr>
          <w:lang w:val="ru-RU"/>
        </w:rPr>
      </w:pPr>
      <w:r w:rsidRPr="00D71A33">
        <w:rPr>
          <w:lang w:val="ru-RU"/>
        </w:rPr>
        <w:t>Научная статья</w:t>
      </w:r>
    </w:p>
    <w:p w:rsidR="00D71A33" w:rsidRPr="00D71A33" w:rsidRDefault="00D71A33" w:rsidP="00D71A33">
      <w:pPr>
        <w:pStyle w:val="a4"/>
        <w:rPr>
          <w:lang w:val="ru-RU"/>
        </w:rPr>
      </w:pPr>
      <w:r w:rsidRPr="00D71A33">
        <w:rPr>
          <w:lang w:val="ru-RU"/>
        </w:rPr>
        <w:t>УДК 330</w:t>
      </w:r>
    </w:p>
    <w:p w:rsidR="00D71A33" w:rsidRPr="00D71A33" w:rsidRDefault="00D71A33" w:rsidP="00D71A33">
      <w:pPr>
        <w:pStyle w:val="doi"/>
        <w:rPr>
          <w:lang w:val="ru-RU"/>
        </w:rPr>
      </w:pPr>
      <w:proofErr w:type="spellStart"/>
      <w:proofErr w:type="gramStart"/>
      <w:r>
        <w:t>doi</w:t>
      </w:r>
      <w:proofErr w:type="spellEnd"/>
      <w:proofErr w:type="gramEnd"/>
      <w:r w:rsidRPr="00D71A33">
        <w:rPr>
          <w:lang w:val="ru-RU"/>
        </w:rPr>
        <w:t>: 10.47576/2949-1894.2025.11.11.021</w:t>
      </w:r>
    </w:p>
    <w:p w:rsidR="00D71A33" w:rsidRDefault="00D71A33" w:rsidP="00D71A33">
      <w:pPr>
        <w:pStyle w:val="a5"/>
      </w:pPr>
      <w:r>
        <w:lastRenderedPageBreak/>
        <w:t>Инновации как синергетический фактор технологического развития и экономического роста в условиях цифровизации</w:t>
      </w:r>
    </w:p>
    <w:p w:rsidR="00D71A33" w:rsidRDefault="00D71A33" w:rsidP="00D71A33">
      <w:pPr>
        <w:pStyle w:val="a6"/>
      </w:pPr>
      <w:r>
        <w:t xml:space="preserve">Филатов Владимир Владимирович </w:t>
      </w:r>
    </w:p>
    <w:p w:rsidR="00D71A33" w:rsidRDefault="00D71A33" w:rsidP="00D71A33">
      <w:pPr>
        <w:pStyle w:val="a7"/>
      </w:pPr>
      <w:r>
        <w:t xml:space="preserve">Российский государственный аграрный университет МСХА </w:t>
      </w:r>
      <w:r>
        <w:br/>
        <w:t>имени К. А. Тимирязева</w:t>
      </w:r>
      <w:r>
        <w:br/>
        <w:t>Московский технический университет связи и информатики</w:t>
      </w:r>
      <w:r>
        <w:br/>
        <w:t>Москва, Россия, filatov_vl@mail.ru</w:t>
      </w:r>
    </w:p>
    <w:p w:rsidR="00D71A33" w:rsidRDefault="00D71A33" w:rsidP="00D71A33">
      <w:pPr>
        <w:pStyle w:val="a6"/>
      </w:pPr>
      <w:r>
        <w:t xml:space="preserve">Петросян Александр Давидович </w:t>
      </w:r>
    </w:p>
    <w:p w:rsidR="00D71A33" w:rsidRDefault="00D71A33" w:rsidP="00D71A33">
      <w:pPr>
        <w:pStyle w:val="a7"/>
      </w:pPr>
      <w:proofErr w:type="gramStart"/>
      <w:r>
        <w:t xml:space="preserve">Российский государственный университет имени А. Н. Косыгина </w:t>
      </w:r>
      <w:r>
        <w:br/>
        <w:t>(Технологии.</w:t>
      </w:r>
      <w:proofErr w:type="gramEnd"/>
      <w:r>
        <w:t xml:space="preserve"> Дизайн. </w:t>
      </w:r>
      <w:proofErr w:type="gramStart"/>
      <w:r>
        <w:t>Искусство), Москва, Россия, pad10806@yandex.ru</w:t>
      </w:r>
      <w:proofErr w:type="gramEnd"/>
    </w:p>
    <w:p w:rsidR="00D71A33" w:rsidRDefault="00D71A33" w:rsidP="00D71A33">
      <w:pPr>
        <w:pStyle w:val="a6"/>
      </w:pPr>
      <w:r>
        <w:t xml:space="preserve">Долматова Виолетта Юрьевна </w:t>
      </w:r>
    </w:p>
    <w:p w:rsidR="00D71A33" w:rsidRDefault="00D71A33" w:rsidP="00D71A33">
      <w:pPr>
        <w:pStyle w:val="a7"/>
      </w:pPr>
      <w:r>
        <w:t xml:space="preserve">Ростовский институт (филиал) ВГУЮ (РПА Минюста России), </w:t>
      </w:r>
      <w:r>
        <w:br/>
        <w:t>Ростов, Россия, Dolmatova_01@ mail.ru</w:t>
      </w:r>
    </w:p>
    <w:p w:rsidR="00D71A33" w:rsidRDefault="00D71A33" w:rsidP="00D71A33">
      <w:pPr>
        <w:pStyle w:val="a6"/>
      </w:pPr>
      <w:proofErr w:type="spellStart"/>
      <w:r>
        <w:t>Котегова</w:t>
      </w:r>
      <w:proofErr w:type="spellEnd"/>
      <w:r>
        <w:t xml:space="preserve"> Марья Александровна</w:t>
      </w:r>
    </w:p>
    <w:p w:rsidR="00D71A33" w:rsidRDefault="00D71A33" w:rsidP="00D71A33">
      <w:pPr>
        <w:pStyle w:val="a7"/>
      </w:pPr>
      <w:r>
        <w:t xml:space="preserve">Московский технический университет связи и информатики, </w:t>
      </w:r>
      <w:r>
        <w:br/>
        <w:t>Москва, Россия, masha_kotegova@mail.ru</w:t>
      </w:r>
    </w:p>
    <w:p w:rsidR="00D71A33" w:rsidRDefault="00D71A33" w:rsidP="00D71A33">
      <w:pPr>
        <w:pStyle w:val="a8"/>
      </w:pPr>
      <w:r>
        <w:rPr>
          <w:spacing w:val="43"/>
        </w:rPr>
        <w:t>Аннотация</w:t>
      </w:r>
      <w:r>
        <w:t>. В статье проведено исследование инноваций как синергетического фактора технологического развития и экономического роста в современных социально-экономических условиях цифровизации. Показано, что суть синергетического эффекта инноваций проявляется в качественных изменениях в социально-экономических системах. Установлено, что инновации действительно занимают центральное место в обеспечении экономического роста в условиях цифровизации. Они значительно повышают производительность за счет автоматизации процессов, открывают новые отрасли и создают профессиональные возможности, что, в свою очередь, способствует улучшению качества жизни населения благодаря более доступным и разнообразным услугам. Кроме того, экологические инновации направлены на устойчивое экономическое развитие, отвечая на вызовы современности и позволяя сбалансировать экономические интересы с потребностями окружающей среды. Также установлено, что развитие инновационных технологий, таких как блокчейн, способны предложить новый, более высокий уровень защиты данных, обеспечивая при этом как прозрачность, так и неизменность информации. Кроме того, объединение новых технологий и инноваций в сфере кибербезопасности с уже существующими данными и рабочими процессами может значительно уменьшить вероятность возникновения утечек конфиденциальной информации и атак на системы. Это в конечном итоге создаст более безопасную и стабильную цифровую среду.</w:t>
      </w:r>
    </w:p>
    <w:p w:rsidR="00D71A33" w:rsidRDefault="00D71A33" w:rsidP="00D71A33">
      <w:pPr>
        <w:pStyle w:val="a8"/>
      </w:pPr>
      <w:r>
        <w:rPr>
          <w:spacing w:val="43"/>
        </w:rPr>
        <w:t>Ключевые слова</w:t>
      </w:r>
      <w:r>
        <w:t>: синергетический фактор; искусственный интеллект (ИИ); инновационные компании; интеллектуальные ресурсы.</w:t>
      </w:r>
    </w:p>
    <w:p w:rsidR="00D71A33" w:rsidRDefault="00D71A33" w:rsidP="00D71A33">
      <w:pPr>
        <w:pStyle w:val="a9"/>
      </w:pPr>
      <w:r>
        <w:rPr>
          <w:spacing w:val="43"/>
        </w:rPr>
        <w:t xml:space="preserve">Для цитирования: </w:t>
      </w:r>
      <w:r>
        <w:t xml:space="preserve">Филатов В. В., Петросян А. Д., Долматова В. Ю., </w:t>
      </w:r>
      <w:proofErr w:type="spellStart"/>
      <w:r>
        <w:t>Котегова</w:t>
      </w:r>
      <w:proofErr w:type="spellEnd"/>
      <w:r>
        <w:t xml:space="preserve"> М. А. Инновации как синергетический фактор технологического развития и экономического роста в условиях цифровизации // Инновационная экономика: информация, аналитика, прогнозы. – 2025. – № S3. – С. 164–172. https://doi.org/10.47576/2949-1894.2025.11.11.021.</w:t>
      </w:r>
    </w:p>
    <w:p w:rsidR="00D71A33" w:rsidRDefault="00D71A33" w:rsidP="00D71A33">
      <w:pPr>
        <w:pStyle w:val="original"/>
      </w:pPr>
      <w:r>
        <w:t>Original article</w:t>
      </w:r>
    </w:p>
    <w:p w:rsidR="00D71A33" w:rsidRPr="00D71A33" w:rsidRDefault="00D71A33" w:rsidP="00D71A33">
      <w:pPr>
        <w:pStyle w:val="aa"/>
        <w:rPr>
          <w:lang w:val="en-US"/>
        </w:rPr>
      </w:pPr>
      <w:r w:rsidRPr="00D71A33">
        <w:rPr>
          <w:lang w:val="en-US"/>
        </w:rPr>
        <w:t xml:space="preserve">Innovation as a synergetic factor </w:t>
      </w:r>
      <w:r w:rsidRPr="00D71A33">
        <w:rPr>
          <w:lang w:val="en-US"/>
        </w:rPr>
        <w:br/>
        <w:t>of technological development and economic growth in the context of digitalization</w:t>
      </w:r>
    </w:p>
    <w:p w:rsidR="00D71A33" w:rsidRPr="00D71A33" w:rsidRDefault="00D71A33" w:rsidP="00D71A33">
      <w:pPr>
        <w:pStyle w:val="ab"/>
        <w:rPr>
          <w:lang w:val="en-US"/>
        </w:rPr>
      </w:pPr>
      <w:proofErr w:type="spellStart"/>
      <w:r w:rsidRPr="00D71A33">
        <w:rPr>
          <w:lang w:val="en-US"/>
        </w:rPr>
        <w:lastRenderedPageBreak/>
        <w:t>Filatov</w:t>
      </w:r>
      <w:proofErr w:type="spellEnd"/>
      <w:r w:rsidRPr="00D71A33">
        <w:rPr>
          <w:lang w:val="en-US"/>
        </w:rPr>
        <w:t xml:space="preserve"> Vladimir V. </w:t>
      </w:r>
    </w:p>
    <w:p w:rsidR="00D71A33" w:rsidRPr="00D71A33" w:rsidRDefault="00D71A33" w:rsidP="00D71A33">
      <w:pPr>
        <w:pStyle w:val="ac"/>
        <w:rPr>
          <w:lang w:val="en-US"/>
        </w:rPr>
      </w:pPr>
      <w:r w:rsidRPr="00D71A33">
        <w:rPr>
          <w:lang w:val="en-US"/>
        </w:rPr>
        <w:t xml:space="preserve">Russian State Agrarian University Moscow Agricultural Academy named </w:t>
      </w:r>
      <w:r w:rsidRPr="00D71A33">
        <w:rPr>
          <w:lang w:val="en-US"/>
        </w:rPr>
        <w:br/>
        <w:t xml:space="preserve">after K. A. </w:t>
      </w:r>
      <w:proofErr w:type="spellStart"/>
      <w:r w:rsidRPr="00D71A33">
        <w:rPr>
          <w:lang w:val="en-US"/>
        </w:rPr>
        <w:t>Timiryazev</w:t>
      </w:r>
      <w:proofErr w:type="spellEnd"/>
      <w:r w:rsidRPr="00D71A33">
        <w:rPr>
          <w:lang w:val="en-US"/>
        </w:rPr>
        <w:br/>
        <w:t>Moscow Technical University of Communications and Informatics</w:t>
      </w:r>
      <w:r w:rsidRPr="00D71A33">
        <w:rPr>
          <w:lang w:val="en-US"/>
        </w:rPr>
        <w:br/>
        <w:t>Moscow, Russia, filatov_vl@mail.ru</w:t>
      </w:r>
    </w:p>
    <w:p w:rsidR="00D71A33" w:rsidRPr="00D71A33" w:rsidRDefault="00D71A33" w:rsidP="00D71A33">
      <w:pPr>
        <w:pStyle w:val="ab"/>
        <w:rPr>
          <w:lang w:val="en-US"/>
        </w:rPr>
      </w:pPr>
      <w:proofErr w:type="spellStart"/>
      <w:proofErr w:type="gramStart"/>
      <w:r w:rsidRPr="00D71A33">
        <w:rPr>
          <w:lang w:val="en-US"/>
        </w:rPr>
        <w:t>Petrosyan</w:t>
      </w:r>
      <w:proofErr w:type="spellEnd"/>
      <w:r w:rsidRPr="00D71A33">
        <w:rPr>
          <w:lang w:val="en-US"/>
        </w:rPr>
        <w:t xml:space="preserve"> </w:t>
      </w:r>
      <w:proofErr w:type="spellStart"/>
      <w:r w:rsidRPr="00D71A33">
        <w:rPr>
          <w:lang w:val="en-US"/>
        </w:rPr>
        <w:t>Aleksandr</w:t>
      </w:r>
      <w:proofErr w:type="spellEnd"/>
      <w:r w:rsidRPr="00D71A33">
        <w:rPr>
          <w:lang w:val="en-US"/>
        </w:rPr>
        <w:t xml:space="preserve"> D.</w:t>
      </w:r>
      <w:proofErr w:type="gramEnd"/>
      <w:r w:rsidRPr="00D71A33">
        <w:rPr>
          <w:lang w:val="en-US"/>
        </w:rPr>
        <w:t xml:space="preserve"> </w:t>
      </w:r>
    </w:p>
    <w:p w:rsidR="00D71A33" w:rsidRPr="00D71A33" w:rsidRDefault="00D71A33" w:rsidP="00D71A33">
      <w:pPr>
        <w:pStyle w:val="ac"/>
        <w:rPr>
          <w:lang w:val="en-US"/>
        </w:rPr>
      </w:pPr>
      <w:r w:rsidRPr="00D71A33">
        <w:rPr>
          <w:lang w:val="en-US"/>
        </w:rPr>
        <w:t xml:space="preserve">A.N. Kosygin Russian State University (Technology. </w:t>
      </w:r>
      <w:proofErr w:type="gramStart"/>
      <w:r w:rsidRPr="00D71A33">
        <w:rPr>
          <w:lang w:val="en-US"/>
        </w:rPr>
        <w:t>Design.</w:t>
      </w:r>
      <w:proofErr w:type="gramEnd"/>
      <w:r w:rsidRPr="00D71A33">
        <w:rPr>
          <w:lang w:val="en-US"/>
        </w:rPr>
        <w:t xml:space="preserve"> Art), Moscow, Russia, pad10806@yandex.ru</w:t>
      </w:r>
    </w:p>
    <w:p w:rsidR="00D71A33" w:rsidRPr="00D71A33" w:rsidRDefault="00D71A33" w:rsidP="00D71A33">
      <w:pPr>
        <w:pStyle w:val="ab"/>
        <w:rPr>
          <w:lang w:val="en-US"/>
        </w:rPr>
      </w:pPr>
      <w:proofErr w:type="spellStart"/>
      <w:r w:rsidRPr="00D71A33">
        <w:rPr>
          <w:lang w:val="en-US"/>
        </w:rPr>
        <w:t>Dolmatova</w:t>
      </w:r>
      <w:proofErr w:type="spellEnd"/>
      <w:r w:rsidRPr="00D71A33">
        <w:rPr>
          <w:lang w:val="en-US"/>
        </w:rPr>
        <w:t xml:space="preserve"> </w:t>
      </w:r>
      <w:proofErr w:type="spellStart"/>
      <w:r w:rsidRPr="00D71A33">
        <w:rPr>
          <w:lang w:val="en-US"/>
        </w:rPr>
        <w:t>Violetta</w:t>
      </w:r>
      <w:proofErr w:type="spellEnd"/>
      <w:r w:rsidRPr="00D71A33">
        <w:rPr>
          <w:lang w:val="en-US"/>
        </w:rPr>
        <w:t xml:space="preserve"> Yu. </w:t>
      </w:r>
    </w:p>
    <w:p w:rsidR="00D71A33" w:rsidRPr="00D71A33" w:rsidRDefault="00D71A33" w:rsidP="00D71A33">
      <w:pPr>
        <w:pStyle w:val="ac"/>
        <w:rPr>
          <w:lang w:val="en-US"/>
        </w:rPr>
      </w:pPr>
      <w:r w:rsidRPr="00D71A33">
        <w:rPr>
          <w:lang w:val="en-US"/>
        </w:rPr>
        <w:t>Rostov Institute (branch) of VSUJ (RPA of the Ministry of Justice of Russia), Rostov, Russia, Dolmatova_01@mail.ru</w:t>
      </w:r>
    </w:p>
    <w:p w:rsidR="00D71A33" w:rsidRPr="00D71A33" w:rsidRDefault="00D71A33" w:rsidP="00D71A33">
      <w:pPr>
        <w:pStyle w:val="ab"/>
        <w:rPr>
          <w:lang w:val="en-US"/>
        </w:rPr>
      </w:pPr>
      <w:proofErr w:type="spellStart"/>
      <w:proofErr w:type="gramStart"/>
      <w:r w:rsidRPr="00D71A33">
        <w:rPr>
          <w:lang w:val="en-US"/>
        </w:rPr>
        <w:t>Kotegova</w:t>
      </w:r>
      <w:proofErr w:type="spellEnd"/>
      <w:r w:rsidRPr="00D71A33">
        <w:rPr>
          <w:lang w:val="en-US"/>
        </w:rPr>
        <w:t xml:space="preserve"> </w:t>
      </w:r>
      <w:proofErr w:type="spellStart"/>
      <w:r w:rsidRPr="00D71A33">
        <w:rPr>
          <w:lang w:val="en-US"/>
        </w:rPr>
        <w:t>Marya</w:t>
      </w:r>
      <w:proofErr w:type="spellEnd"/>
      <w:r w:rsidRPr="00D71A33">
        <w:rPr>
          <w:lang w:val="en-US"/>
        </w:rPr>
        <w:t xml:space="preserve"> A.</w:t>
      </w:r>
      <w:proofErr w:type="gramEnd"/>
      <w:r w:rsidRPr="00D71A33">
        <w:rPr>
          <w:lang w:val="en-US"/>
        </w:rPr>
        <w:t xml:space="preserve"> </w:t>
      </w:r>
    </w:p>
    <w:p w:rsidR="00D71A33" w:rsidRPr="00D71A33" w:rsidRDefault="00D71A33" w:rsidP="00D71A33">
      <w:pPr>
        <w:pStyle w:val="ac"/>
        <w:rPr>
          <w:lang w:val="en-US"/>
        </w:rPr>
      </w:pPr>
      <w:r w:rsidRPr="00D71A33">
        <w:rPr>
          <w:lang w:val="en-US"/>
        </w:rPr>
        <w:t>Moscow Technical University of Communications and Informatics, Moscow, Russia, masha_kotegova@mail.ru</w:t>
      </w:r>
    </w:p>
    <w:p w:rsidR="00D71A33" w:rsidRPr="00D71A33" w:rsidRDefault="00D71A33" w:rsidP="00D71A33">
      <w:pPr>
        <w:pStyle w:val="a8"/>
        <w:rPr>
          <w:lang w:val="en-US"/>
        </w:rPr>
      </w:pPr>
      <w:r w:rsidRPr="00D71A33">
        <w:rPr>
          <w:spacing w:val="43"/>
          <w:lang w:val="en-US"/>
        </w:rPr>
        <w:t>Abstract</w:t>
      </w:r>
      <w:r w:rsidRPr="00D71A33">
        <w:rPr>
          <w:lang w:val="en-US"/>
        </w:rPr>
        <w:t xml:space="preserve">. The article examines innovation as a synergetic factor of technological development and economic growth in modern socio-economic conditions of digitalization. It is shown that the essence of the synergetic effect of innovation is manifested in qualitative changes in socio-economic systems. Innovation is indeed central to ensuring economic growth in the context of digitalization. They significantly increase productivity by automating processes, opening up new industries and creating </w:t>
      </w:r>
      <w:proofErr w:type="gramStart"/>
      <w:r w:rsidRPr="00D71A33">
        <w:rPr>
          <w:lang w:val="en-US"/>
        </w:rPr>
        <w:t>professional opportunities, which, in turn, contributes</w:t>
      </w:r>
      <w:proofErr w:type="gramEnd"/>
      <w:r w:rsidRPr="00D71A33">
        <w:rPr>
          <w:lang w:val="en-US"/>
        </w:rPr>
        <w:t xml:space="preserve"> to improving the quality of life of the population through more affordable and diverse services. In addition, environmental innovations are aimed at sustainable economic development, responding to modern challenges and balancing economic interests with the needs of the environment. It has also been established that the development of innovative technologies, such as </w:t>
      </w:r>
      <w:proofErr w:type="spellStart"/>
      <w:r w:rsidRPr="00D71A33">
        <w:rPr>
          <w:lang w:val="en-US"/>
        </w:rPr>
        <w:t>blockchain</w:t>
      </w:r>
      <w:proofErr w:type="spellEnd"/>
      <w:r w:rsidRPr="00D71A33">
        <w:rPr>
          <w:lang w:val="en-US"/>
        </w:rPr>
        <w:t xml:space="preserve">, can offer a new, higher level of data protection, while ensuring both transparency and immutability of information. In addition, combining new technologies and innovations in the field of </w:t>
      </w:r>
      <w:proofErr w:type="spellStart"/>
      <w:r w:rsidRPr="00D71A33">
        <w:rPr>
          <w:lang w:val="en-US"/>
        </w:rPr>
        <w:t>cybersecurity</w:t>
      </w:r>
      <w:proofErr w:type="spellEnd"/>
      <w:r w:rsidRPr="00D71A33">
        <w:rPr>
          <w:lang w:val="en-US"/>
        </w:rPr>
        <w:t xml:space="preserve"> with existing data and workflows can significantly reduce the likelihood of confidential information leaks and attacks on systems. This will eventually create a safer and more stable digital environment.</w:t>
      </w:r>
    </w:p>
    <w:p w:rsidR="00D71A33" w:rsidRPr="00D71A33" w:rsidRDefault="00D71A33" w:rsidP="00D71A33">
      <w:pPr>
        <w:pStyle w:val="a8"/>
        <w:rPr>
          <w:lang w:val="en-US"/>
        </w:rPr>
      </w:pPr>
      <w:r w:rsidRPr="00D71A33">
        <w:rPr>
          <w:spacing w:val="43"/>
          <w:lang w:val="en-US"/>
        </w:rPr>
        <w:t>Keywords</w:t>
      </w:r>
      <w:r w:rsidRPr="00D71A33">
        <w:rPr>
          <w:lang w:val="en-US"/>
        </w:rPr>
        <w:t>: synergetic factor; artificial intelligence (AI); innovative companies; intellectual resources.</w:t>
      </w:r>
    </w:p>
    <w:p w:rsidR="00D71A33" w:rsidRPr="00D71A33" w:rsidRDefault="00D71A33" w:rsidP="00D71A33">
      <w:pPr>
        <w:pStyle w:val="forcitation"/>
        <w:rPr>
          <w:lang w:val="en-US"/>
        </w:rPr>
      </w:pPr>
      <w:r w:rsidRPr="00D71A33">
        <w:rPr>
          <w:spacing w:val="43"/>
          <w:lang w:val="en-US"/>
        </w:rPr>
        <w:t>For citation:</w:t>
      </w:r>
      <w:r w:rsidRPr="00D71A33">
        <w:rPr>
          <w:lang w:val="en-US"/>
        </w:rPr>
        <w:t xml:space="preserve"> </w:t>
      </w:r>
      <w:proofErr w:type="spellStart"/>
      <w:r w:rsidRPr="00D71A33">
        <w:rPr>
          <w:lang w:val="en-US"/>
        </w:rPr>
        <w:t>Filatov</w:t>
      </w:r>
      <w:proofErr w:type="spellEnd"/>
      <w:r w:rsidRPr="00D71A33">
        <w:rPr>
          <w:lang w:val="en-US"/>
        </w:rPr>
        <w:t xml:space="preserve"> V. V., </w:t>
      </w:r>
      <w:proofErr w:type="spellStart"/>
      <w:r w:rsidRPr="00D71A33">
        <w:rPr>
          <w:lang w:val="en-US"/>
        </w:rPr>
        <w:t>Petrosyan</w:t>
      </w:r>
      <w:proofErr w:type="spellEnd"/>
      <w:r w:rsidRPr="00D71A33">
        <w:rPr>
          <w:lang w:val="en-US"/>
        </w:rPr>
        <w:t xml:space="preserve"> A. D., </w:t>
      </w:r>
      <w:proofErr w:type="spellStart"/>
      <w:r w:rsidRPr="00D71A33">
        <w:rPr>
          <w:lang w:val="en-US"/>
        </w:rPr>
        <w:t>Dolmatova</w:t>
      </w:r>
      <w:proofErr w:type="spellEnd"/>
      <w:r w:rsidRPr="00D71A33">
        <w:rPr>
          <w:lang w:val="en-US"/>
        </w:rPr>
        <w:t xml:space="preserve"> V. Yu., </w:t>
      </w:r>
      <w:proofErr w:type="spellStart"/>
      <w:r w:rsidRPr="00D71A33">
        <w:rPr>
          <w:lang w:val="en-US"/>
        </w:rPr>
        <w:t>Kotegova</w:t>
      </w:r>
      <w:proofErr w:type="spellEnd"/>
      <w:r w:rsidRPr="00D71A33">
        <w:rPr>
          <w:lang w:val="en-US"/>
        </w:rPr>
        <w:t xml:space="preserve"> M. A. Innovation as a synergetic factor of technological development and economic growth in the context of digitalization. </w:t>
      </w:r>
      <w:r w:rsidRPr="00D71A33">
        <w:rPr>
          <w:i/>
          <w:iCs/>
          <w:lang w:val="en-US"/>
        </w:rPr>
        <w:t xml:space="preserve">Innovative economy: information, analysis, prognoses, </w:t>
      </w:r>
      <w:r w:rsidRPr="00D71A33">
        <w:rPr>
          <w:lang w:val="en-US"/>
        </w:rPr>
        <w:t>2025, no. S3, pp. 164–172. https://doi.org/10.47576/2949-1894.2025.11.11.021.</w:t>
      </w:r>
    </w:p>
    <w:p w:rsidR="00D71A33" w:rsidRPr="00D71A33" w:rsidRDefault="00D71A33" w:rsidP="00D71A33">
      <w:pPr>
        <w:pStyle w:val="a3"/>
        <w:rPr>
          <w:lang w:val="ru-RU"/>
        </w:rPr>
      </w:pPr>
      <w:r w:rsidRPr="00D71A33">
        <w:rPr>
          <w:lang w:val="ru-RU"/>
        </w:rPr>
        <w:t>Научная статья</w:t>
      </w:r>
    </w:p>
    <w:p w:rsidR="00D71A33" w:rsidRPr="00D71A33" w:rsidRDefault="00D71A33" w:rsidP="00D71A33">
      <w:pPr>
        <w:pStyle w:val="a4"/>
        <w:rPr>
          <w:lang w:val="ru-RU"/>
        </w:rPr>
      </w:pPr>
      <w:r w:rsidRPr="00D71A33">
        <w:rPr>
          <w:lang w:val="ru-RU"/>
        </w:rPr>
        <w:t>УДК 338.242.2</w:t>
      </w:r>
    </w:p>
    <w:p w:rsidR="00D71A33" w:rsidRPr="00D71A33" w:rsidRDefault="00D71A33" w:rsidP="00D71A33">
      <w:pPr>
        <w:pStyle w:val="doi"/>
        <w:rPr>
          <w:lang w:val="ru-RU"/>
        </w:rPr>
      </w:pPr>
      <w:proofErr w:type="spellStart"/>
      <w:proofErr w:type="gramStart"/>
      <w:r>
        <w:t>doi</w:t>
      </w:r>
      <w:proofErr w:type="spellEnd"/>
      <w:proofErr w:type="gramEnd"/>
      <w:r w:rsidRPr="00D71A33">
        <w:rPr>
          <w:lang w:val="ru-RU"/>
        </w:rPr>
        <w:t>: 10.47576/2949-1894.2025.11.11.022</w:t>
      </w:r>
    </w:p>
    <w:p w:rsidR="00D71A33" w:rsidRDefault="00D71A33" w:rsidP="00D71A33">
      <w:pPr>
        <w:pStyle w:val="a5"/>
      </w:pPr>
      <w:r>
        <w:t xml:space="preserve">Дискуссия мнений </w:t>
      </w:r>
      <w:r>
        <w:br/>
        <w:t xml:space="preserve">о современных моделях управления вокруг идей П. Б. Струве и Л. П. Карсавина </w:t>
      </w:r>
    </w:p>
    <w:p w:rsidR="00D71A33" w:rsidRDefault="00D71A33" w:rsidP="00D71A33">
      <w:pPr>
        <w:pStyle w:val="a6"/>
      </w:pPr>
      <w:r>
        <w:t>Родионова Н. В. </w:t>
      </w:r>
    </w:p>
    <w:p w:rsidR="00D71A33" w:rsidRDefault="00D71A33" w:rsidP="00D71A33">
      <w:pPr>
        <w:pStyle w:val="a7"/>
      </w:pPr>
      <w:r>
        <w:t>Владимирский государственный университет имени А. Г. и Н. Г. Столетовых, Владимир, Россия</w:t>
      </w:r>
    </w:p>
    <w:p w:rsidR="00D71A33" w:rsidRDefault="00D71A33" w:rsidP="00D71A33">
      <w:pPr>
        <w:pStyle w:val="a6"/>
      </w:pPr>
      <w:r>
        <w:t>Суханова С. А. </w:t>
      </w:r>
    </w:p>
    <w:p w:rsidR="00D71A33" w:rsidRDefault="00D71A33" w:rsidP="00D71A33">
      <w:pPr>
        <w:pStyle w:val="a7"/>
      </w:pPr>
      <w:r>
        <w:t>Владимирский государственный университет имени А. Г. и Н. Г. Столетовых, Владимир, Россия</w:t>
      </w:r>
    </w:p>
    <w:p w:rsidR="00D71A33" w:rsidRDefault="00D71A33" w:rsidP="00D71A33">
      <w:pPr>
        <w:pStyle w:val="a8"/>
      </w:pPr>
      <w:r>
        <w:rPr>
          <w:spacing w:val="43"/>
        </w:rPr>
        <w:lastRenderedPageBreak/>
        <w:t>Аннотация</w:t>
      </w:r>
      <w:r>
        <w:t xml:space="preserve">. Статья посвящена проблеме поиска консолидирующих идей в системах управления. Для ее решения предлагается создание дискуссионной платформы, на которой полюсами мнений будут выступать актуальные положения управленческих идей, изложенных в трудах П.Б. Струве и Л.П. </w:t>
      </w:r>
      <w:proofErr w:type="spellStart"/>
      <w:r>
        <w:t>Карсавина</w:t>
      </w:r>
      <w:proofErr w:type="spellEnd"/>
      <w:r>
        <w:t>. Рассматриваются их концепции взаимодействия государства, власти и общества; выявляются общие и различающиеся подходы к пониманию управления. Обосновывается актуальность этих идей в контексте современных вызовов, обусловленных разными трансформациями. Делается вывод о необходимости включения ценностных ориентиров и контекстов в современные управленческие модели.</w:t>
      </w:r>
    </w:p>
    <w:p w:rsidR="00D71A33" w:rsidRDefault="00D71A33" w:rsidP="00D71A33">
      <w:pPr>
        <w:pStyle w:val="a8"/>
      </w:pPr>
      <w:r>
        <w:rPr>
          <w:spacing w:val="43"/>
        </w:rPr>
        <w:t>Ключевые слова:</w:t>
      </w:r>
      <w:r>
        <w:t xml:space="preserve"> </w:t>
      </w:r>
      <w:proofErr w:type="gramStart"/>
      <w:r>
        <w:t xml:space="preserve">П. Б. Струве; Л. П. </w:t>
      </w:r>
      <w:proofErr w:type="spellStart"/>
      <w:r>
        <w:t>Карсавин</w:t>
      </w:r>
      <w:proofErr w:type="spellEnd"/>
      <w:r>
        <w:t>; либерализм; национализм; экономический патриотизм; соборность; служебное лидерство; гуманитарное измерение; сбалансированное развитие; единство в многообразии.</w:t>
      </w:r>
      <w:proofErr w:type="gramEnd"/>
    </w:p>
    <w:p w:rsidR="00D71A33" w:rsidRDefault="00D71A33" w:rsidP="00D71A33">
      <w:pPr>
        <w:pStyle w:val="a9"/>
      </w:pPr>
      <w:r>
        <w:rPr>
          <w:spacing w:val="43"/>
        </w:rPr>
        <w:t>Для цитирования:</w:t>
      </w:r>
      <w:r>
        <w:t xml:space="preserve"> Родионова Н. В., Суханова С. А. Дискуссия мнений о современных моделях управления вокруг идей П. Б. Струве и Л. П. </w:t>
      </w:r>
      <w:proofErr w:type="spellStart"/>
      <w:r>
        <w:t>Карсавина</w:t>
      </w:r>
      <w:proofErr w:type="spellEnd"/>
      <w:r>
        <w:t xml:space="preserve"> // Инновационная экономика: информация, аналитика, прогнозы. – 2025. – № S3. – С. 173–179. https://doi.org/10.47576/2949-1894.2025.11.11.022.</w:t>
      </w:r>
    </w:p>
    <w:p w:rsidR="00D71A33" w:rsidRDefault="00D71A33" w:rsidP="00D71A33">
      <w:pPr>
        <w:pStyle w:val="original"/>
      </w:pPr>
      <w:r>
        <w:t>Original article</w:t>
      </w:r>
    </w:p>
    <w:p w:rsidR="00D71A33" w:rsidRPr="00D71A33" w:rsidRDefault="00D71A33" w:rsidP="00D71A33">
      <w:pPr>
        <w:pStyle w:val="aa"/>
        <w:rPr>
          <w:lang w:val="en-US"/>
        </w:rPr>
      </w:pPr>
      <w:r w:rsidRPr="00D71A33">
        <w:rPr>
          <w:lang w:val="en-US"/>
        </w:rPr>
        <w:t xml:space="preserve">Discussion of opinions on modern </w:t>
      </w:r>
      <w:r w:rsidRPr="00D71A33">
        <w:rPr>
          <w:lang w:val="en-US"/>
        </w:rPr>
        <w:br/>
        <w:t xml:space="preserve">management models around the ideas </w:t>
      </w:r>
      <w:r w:rsidRPr="00D71A33">
        <w:rPr>
          <w:lang w:val="en-US"/>
        </w:rPr>
        <w:br/>
        <w:t xml:space="preserve">of P. B. Struve and L. P. Karsavin </w:t>
      </w:r>
    </w:p>
    <w:p w:rsidR="00D71A33" w:rsidRPr="00D71A33" w:rsidRDefault="00D71A33" w:rsidP="00D71A33">
      <w:pPr>
        <w:pStyle w:val="ab"/>
        <w:rPr>
          <w:lang w:val="en-US"/>
        </w:rPr>
      </w:pPr>
      <w:proofErr w:type="spellStart"/>
      <w:r w:rsidRPr="00D71A33">
        <w:rPr>
          <w:lang w:val="en-US"/>
        </w:rPr>
        <w:t>Rodionova</w:t>
      </w:r>
      <w:proofErr w:type="spellEnd"/>
      <w:r w:rsidRPr="00D71A33">
        <w:rPr>
          <w:lang w:val="en-US"/>
        </w:rPr>
        <w:t xml:space="preserve"> N. V. </w:t>
      </w:r>
    </w:p>
    <w:p w:rsidR="00D71A33" w:rsidRPr="00D71A33" w:rsidRDefault="00D71A33" w:rsidP="00D71A33">
      <w:pPr>
        <w:pStyle w:val="ac"/>
        <w:rPr>
          <w:lang w:val="en-US"/>
        </w:rPr>
      </w:pPr>
      <w:r w:rsidRPr="00D71A33">
        <w:rPr>
          <w:lang w:val="en-US"/>
        </w:rPr>
        <w:t xml:space="preserve">Vladimir State University named after A. G. and N. G. </w:t>
      </w:r>
      <w:proofErr w:type="spellStart"/>
      <w:r w:rsidRPr="00D71A33">
        <w:rPr>
          <w:lang w:val="en-US"/>
        </w:rPr>
        <w:t>Stoletov</w:t>
      </w:r>
      <w:proofErr w:type="spellEnd"/>
      <w:r w:rsidRPr="00D71A33">
        <w:rPr>
          <w:lang w:val="en-US"/>
        </w:rPr>
        <w:t xml:space="preserve">, Vladimir, Russia </w:t>
      </w:r>
    </w:p>
    <w:p w:rsidR="00D71A33" w:rsidRPr="00D71A33" w:rsidRDefault="00D71A33" w:rsidP="00D71A33">
      <w:pPr>
        <w:pStyle w:val="ab"/>
        <w:rPr>
          <w:lang w:val="en-US"/>
        </w:rPr>
      </w:pPr>
      <w:proofErr w:type="spellStart"/>
      <w:r w:rsidRPr="00D71A33">
        <w:rPr>
          <w:lang w:val="en-US"/>
        </w:rPr>
        <w:t>Sukhanova</w:t>
      </w:r>
      <w:proofErr w:type="spellEnd"/>
      <w:r w:rsidRPr="00D71A33">
        <w:rPr>
          <w:lang w:val="en-US"/>
        </w:rPr>
        <w:t xml:space="preserve"> S. A. </w:t>
      </w:r>
    </w:p>
    <w:p w:rsidR="00D71A33" w:rsidRPr="00D71A33" w:rsidRDefault="00D71A33" w:rsidP="00D71A33">
      <w:pPr>
        <w:pStyle w:val="ac"/>
        <w:rPr>
          <w:lang w:val="en-US"/>
        </w:rPr>
      </w:pPr>
      <w:r w:rsidRPr="00D71A33">
        <w:rPr>
          <w:lang w:val="en-US"/>
        </w:rPr>
        <w:t xml:space="preserve">Vladimir State University named after A. G. and N. G. </w:t>
      </w:r>
      <w:proofErr w:type="spellStart"/>
      <w:r w:rsidRPr="00D71A33">
        <w:rPr>
          <w:lang w:val="en-US"/>
        </w:rPr>
        <w:t>Stoletov</w:t>
      </w:r>
      <w:proofErr w:type="spellEnd"/>
      <w:r w:rsidRPr="00D71A33">
        <w:rPr>
          <w:lang w:val="en-US"/>
        </w:rPr>
        <w:t>, Vladimir, Russia</w:t>
      </w:r>
    </w:p>
    <w:p w:rsidR="00D71A33" w:rsidRPr="00D71A33" w:rsidRDefault="00D71A33" w:rsidP="00D71A33">
      <w:pPr>
        <w:pStyle w:val="a8"/>
        <w:rPr>
          <w:lang w:val="en-US"/>
        </w:rPr>
      </w:pPr>
      <w:r w:rsidRPr="00D71A33">
        <w:rPr>
          <w:spacing w:val="43"/>
          <w:lang w:val="en-US"/>
        </w:rPr>
        <w:t>Abstract</w:t>
      </w:r>
      <w:r w:rsidRPr="00D71A33">
        <w:rPr>
          <w:lang w:val="en-US"/>
        </w:rPr>
        <w:t xml:space="preserve">. The article is devoted to the problem of searching for consolidating ideas in management systems. To solve this problem, it is proposed to create a discussion platform on which the poles of opinion will be the current positions of management ideas outlined in the works of P.B. Struve and L.P. </w:t>
      </w:r>
      <w:proofErr w:type="spellStart"/>
      <w:r w:rsidRPr="00D71A33">
        <w:rPr>
          <w:lang w:val="en-US"/>
        </w:rPr>
        <w:t>Karsavin</w:t>
      </w:r>
      <w:proofErr w:type="spellEnd"/>
      <w:r w:rsidRPr="00D71A33">
        <w:rPr>
          <w:lang w:val="en-US"/>
        </w:rPr>
        <w:t xml:space="preserve">. Their concepts of interaction between the state, government and society are considered; common and differing approaches to understanding governance are </w:t>
      </w:r>
      <w:proofErr w:type="spellStart"/>
      <w:r w:rsidRPr="00D71A33">
        <w:rPr>
          <w:lang w:val="en-US"/>
        </w:rPr>
        <w:t>identified.The</w:t>
      </w:r>
      <w:proofErr w:type="spellEnd"/>
      <w:r w:rsidRPr="00D71A33">
        <w:rPr>
          <w:lang w:val="en-US"/>
        </w:rPr>
        <w:t xml:space="preserve"> relevance of these ideas in the context of modern challenges caused by various transformations is substantiated. It is concluded that it is necessary to include value orientations and contexts in modern management models.</w:t>
      </w:r>
    </w:p>
    <w:p w:rsidR="00D71A33" w:rsidRPr="00D71A33" w:rsidRDefault="00D71A33" w:rsidP="00D71A33">
      <w:pPr>
        <w:pStyle w:val="a8"/>
        <w:rPr>
          <w:lang w:val="en-US"/>
        </w:rPr>
      </w:pPr>
      <w:r w:rsidRPr="00D71A33">
        <w:rPr>
          <w:spacing w:val="43"/>
          <w:lang w:val="en-US"/>
        </w:rPr>
        <w:t>Keywords</w:t>
      </w:r>
      <w:r w:rsidRPr="00D71A33">
        <w:rPr>
          <w:lang w:val="en-US"/>
        </w:rPr>
        <w:t xml:space="preserve">: P.B. Struve; L.P. </w:t>
      </w:r>
      <w:proofErr w:type="spellStart"/>
      <w:r w:rsidRPr="00D71A33">
        <w:rPr>
          <w:lang w:val="en-US"/>
        </w:rPr>
        <w:t>Karsavin</w:t>
      </w:r>
      <w:proofErr w:type="spellEnd"/>
      <w:r w:rsidRPr="00D71A33">
        <w:rPr>
          <w:lang w:val="en-US"/>
        </w:rPr>
        <w:t xml:space="preserve">; liberalism; nationalism; economic patriotism; </w:t>
      </w:r>
      <w:proofErr w:type="spellStart"/>
      <w:r w:rsidRPr="00D71A33">
        <w:rPr>
          <w:lang w:val="en-US"/>
        </w:rPr>
        <w:t>conciliarity</w:t>
      </w:r>
      <w:proofErr w:type="spellEnd"/>
      <w:r w:rsidRPr="00D71A33">
        <w:rPr>
          <w:lang w:val="en-US"/>
        </w:rPr>
        <w:t>; service leadership; humanitarian dimension; balanced development; unity in diversity.</w:t>
      </w:r>
    </w:p>
    <w:p w:rsidR="00D71A33" w:rsidRPr="00D71A33" w:rsidRDefault="00D71A33" w:rsidP="00D71A33">
      <w:pPr>
        <w:pStyle w:val="forcitation"/>
        <w:rPr>
          <w:lang w:val="en-US"/>
        </w:rPr>
      </w:pPr>
      <w:r w:rsidRPr="00D71A33">
        <w:rPr>
          <w:spacing w:val="43"/>
          <w:lang w:val="en-US"/>
        </w:rPr>
        <w:t>For citation</w:t>
      </w:r>
      <w:r w:rsidRPr="00D71A33">
        <w:rPr>
          <w:lang w:val="en-US"/>
        </w:rPr>
        <w:t xml:space="preserve">: </w:t>
      </w:r>
      <w:proofErr w:type="spellStart"/>
      <w:r w:rsidRPr="00D71A33">
        <w:rPr>
          <w:lang w:val="en-US"/>
        </w:rPr>
        <w:t>Rodionova</w:t>
      </w:r>
      <w:proofErr w:type="spellEnd"/>
      <w:r w:rsidRPr="00D71A33">
        <w:rPr>
          <w:lang w:val="en-US"/>
        </w:rPr>
        <w:t xml:space="preserve"> N. V., </w:t>
      </w:r>
      <w:proofErr w:type="spellStart"/>
      <w:r w:rsidRPr="00D71A33">
        <w:rPr>
          <w:lang w:val="en-US"/>
        </w:rPr>
        <w:t>Sukhanova</w:t>
      </w:r>
      <w:proofErr w:type="spellEnd"/>
      <w:r w:rsidRPr="00D71A33">
        <w:rPr>
          <w:lang w:val="en-US"/>
        </w:rPr>
        <w:t xml:space="preserve"> S. A. Discussion of opinions on modern management models around the ideas of P. B. Struve and L. P. </w:t>
      </w:r>
      <w:proofErr w:type="spellStart"/>
      <w:r w:rsidRPr="00D71A33">
        <w:rPr>
          <w:lang w:val="en-US"/>
        </w:rPr>
        <w:t>Karsavin</w:t>
      </w:r>
      <w:proofErr w:type="spellEnd"/>
      <w:r w:rsidRPr="00D71A33">
        <w:rPr>
          <w:lang w:val="en-US"/>
        </w:rPr>
        <w:t xml:space="preserve">. </w:t>
      </w:r>
      <w:r w:rsidRPr="00D71A33">
        <w:rPr>
          <w:i/>
          <w:iCs/>
          <w:lang w:val="en-US"/>
        </w:rPr>
        <w:t xml:space="preserve">Innovative economy: information, analysis, prognoses, </w:t>
      </w:r>
      <w:r w:rsidRPr="00D71A33">
        <w:rPr>
          <w:lang w:val="en-US"/>
        </w:rPr>
        <w:t>2025, no. S3, pp. 173–179. https://doi.org/10.47576/2949-1894.2025.11.11.022.</w:t>
      </w:r>
    </w:p>
    <w:p w:rsidR="00D71A33" w:rsidRPr="00D71A33" w:rsidRDefault="00D71A33" w:rsidP="00D71A33">
      <w:pPr>
        <w:pStyle w:val="a3"/>
        <w:rPr>
          <w:lang w:val="ru-RU"/>
        </w:rPr>
      </w:pPr>
      <w:r w:rsidRPr="00D71A33">
        <w:rPr>
          <w:lang w:val="ru-RU"/>
        </w:rPr>
        <w:t>Научная статья</w:t>
      </w:r>
    </w:p>
    <w:p w:rsidR="00D71A33" w:rsidRPr="00D71A33" w:rsidRDefault="00D71A33" w:rsidP="00D71A33">
      <w:pPr>
        <w:pStyle w:val="a4"/>
        <w:rPr>
          <w:lang w:val="ru-RU"/>
        </w:rPr>
      </w:pPr>
      <w:r w:rsidRPr="00D71A33">
        <w:rPr>
          <w:lang w:val="ru-RU"/>
        </w:rPr>
        <w:t>УДК 330.1</w:t>
      </w:r>
    </w:p>
    <w:p w:rsidR="00D71A33" w:rsidRPr="00D71A33" w:rsidRDefault="00D71A33" w:rsidP="00D71A33">
      <w:pPr>
        <w:pStyle w:val="doi"/>
        <w:rPr>
          <w:lang w:val="ru-RU"/>
        </w:rPr>
      </w:pPr>
      <w:proofErr w:type="spellStart"/>
      <w:proofErr w:type="gramStart"/>
      <w:r>
        <w:t>doi</w:t>
      </w:r>
      <w:proofErr w:type="spellEnd"/>
      <w:proofErr w:type="gramEnd"/>
      <w:r w:rsidRPr="00D71A33">
        <w:rPr>
          <w:lang w:val="ru-RU"/>
        </w:rPr>
        <w:t>: 10.47576/2949-1894.2025.11.11.023</w:t>
      </w:r>
    </w:p>
    <w:p w:rsidR="00D71A33" w:rsidRDefault="00D71A33" w:rsidP="00D71A33">
      <w:pPr>
        <w:pStyle w:val="a5"/>
      </w:pPr>
      <w:r>
        <w:t xml:space="preserve">Макроэкономические факторы </w:t>
      </w:r>
      <w:r>
        <w:br/>
        <w:t>и социально-политические процессы: теоретико-методологический анализ</w:t>
      </w:r>
    </w:p>
    <w:p w:rsidR="00D71A33" w:rsidRDefault="00D71A33" w:rsidP="00D71A33">
      <w:pPr>
        <w:pStyle w:val="a6"/>
      </w:pPr>
      <w:proofErr w:type="spellStart"/>
      <w:r>
        <w:t>Царахов</w:t>
      </w:r>
      <w:proofErr w:type="spellEnd"/>
      <w:r>
        <w:t xml:space="preserve"> Ян Маратович </w:t>
      </w:r>
    </w:p>
    <w:p w:rsidR="00D71A33" w:rsidRDefault="00D71A33" w:rsidP="00D71A33">
      <w:pPr>
        <w:pStyle w:val="a7"/>
      </w:pPr>
      <w:r>
        <w:t>Северо-Осетинский государственный университет, Владикавказ, Россия</w:t>
      </w:r>
    </w:p>
    <w:p w:rsidR="00D71A33" w:rsidRDefault="00D71A33" w:rsidP="00D71A33">
      <w:pPr>
        <w:pStyle w:val="a8"/>
      </w:pPr>
      <w:r>
        <w:rPr>
          <w:spacing w:val="43"/>
        </w:rPr>
        <w:lastRenderedPageBreak/>
        <w:t>Аннотация</w:t>
      </w:r>
      <w:r>
        <w:t>. В статье рассмотрены теоретико-методологические подходы к анализу влияния макроэкономических индикаторов на социально-экономические и политические процессы (бедность, неравенство, доверие к институтам, протестная активность и др.). Определены ключевые категории – макроэкономические факторы и социально-политические процессы – и дана их систематизация по содержательным и институциональным признакам. Проанализированы основные теоретические модели взаимосвязи экономики и общества (теория относительной депривации, модели медианного избирателя, коллективных действий и др.). Освещены методологические аспекты: выбор переменных, источников данных и эмпирических методов (панельные регрессии, дифференцированные модели, инструментарий IV/GMM) . Выявлены ограничения существующих подходов и предложены направления дальнейших исследований. Полученные результаты дают основу для последующей эмпирической проверки и разработки рекомендаций в области социально-экономической политики.</w:t>
      </w:r>
    </w:p>
    <w:p w:rsidR="00D71A33" w:rsidRDefault="00D71A33" w:rsidP="00D71A33">
      <w:pPr>
        <w:pStyle w:val="a8"/>
      </w:pPr>
      <w:r>
        <w:rPr>
          <w:spacing w:val="43"/>
        </w:rPr>
        <w:t xml:space="preserve">Ключевые слова: </w:t>
      </w:r>
      <w:r>
        <w:t>социально-экономические процессы; неравенство; бедность; доверие к институтам; протестная активность; теоретико-методологический подход.</w:t>
      </w:r>
    </w:p>
    <w:p w:rsidR="00D71A33" w:rsidRDefault="00D71A33" w:rsidP="00D71A33">
      <w:pPr>
        <w:pStyle w:val="a9"/>
      </w:pPr>
      <w:r>
        <w:rPr>
          <w:spacing w:val="43"/>
        </w:rPr>
        <w:t>Для цитирования:</w:t>
      </w:r>
      <w:r>
        <w:t xml:space="preserve"> </w:t>
      </w:r>
      <w:proofErr w:type="spellStart"/>
      <w:r>
        <w:t>Царахов</w:t>
      </w:r>
      <w:proofErr w:type="spellEnd"/>
      <w:r>
        <w:t xml:space="preserve"> Я. М. Макроэкономические факторы и социально-политические процессы: теоретико-методологический анализ // Инновационная экономика: информация, аналитика, прогнозы. – 2025. – № S3. – С. 180–185. https://doi.org/10.47576/2949-1894.2025.11.11.023.</w:t>
      </w:r>
    </w:p>
    <w:p w:rsidR="00D71A33" w:rsidRDefault="00D71A33" w:rsidP="00D71A33">
      <w:pPr>
        <w:pStyle w:val="original"/>
      </w:pPr>
      <w:r>
        <w:t>Original article</w:t>
      </w:r>
    </w:p>
    <w:p w:rsidR="00D71A33" w:rsidRPr="00D71A33" w:rsidRDefault="00D71A33" w:rsidP="00D71A33">
      <w:pPr>
        <w:pStyle w:val="aa"/>
        <w:rPr>
          <w:lang w:val="en-US"/>
        </w:rPr>
      </w:pPr>
      <w:r w:rsidRPr="00D71A33">
        <w:rPr>
          <w:lang w:val="en-US"/>
        </w:rPr>
        <w:t>Macroeconomic factors and socio-political processes: a theoretical and methodological analysis</w:t>
      </w:r>
    </w:p>
    <w:p w:rsidR="00D71A33" w:rsidRPr="00D71A33" w:rsidRDefault="00D71A33" w:rsidP="00D71A33">
      <w:pPr>
        <w:pStyle w:val="ab"/>
        <w:rPr>
          <w:lang w:val="en-US"/>
        </w:rPr>
      </w:pPr>
      <w:proofErr w:type="spellStart"/>
      <w:proofErr w:type="gramStart"/>
      <w:r w:rsidRPr="00D71A33">
        <w:rPr>
          <w:lang w:val="en-US"/>
        </w:rPr>
        <w:t>Tsarakhov</w:t>
      </w:r>
      <w:proofErr w:type="spellEnd"/>
      <w:r w:rsidRPr="00D71A33">
        <w:rPr>
          <w:lang w:val="en-US"/>
        </w:rPr>
        <w:t xml:space="preserve"> Jan M.</w:t>
      </w:r>
      <w:proofErr w:type="gramEnd"/>
      <w:r w:rsidRPr="00D71A33">
        <w:rPr>
          <w:lang w:val="en-US"/>
        </w:rPr>
        <w:t xml:space="preserve"> </w:t>
      </w:r>
    </w:p>
    <w:p w:rsidR="00D71A33" w:rsidRPr="00D71A33" w:rsidRDefault="00D71A33" w:rsidP="00D71A33">
      <w:pPr>
        <w:pStyle w:val="ac"/>
        <w:rPr>
          <w:lang w:val="en-US"/>
        </w:rPr>
      </w:pPr>
      <w:r w:rsidRPr="00D71A33">
        <w:rPr>
          <w:lang w:val="en-US"/>
        </w:rPr>
        <w:t xml:space="preserve">North </w:t>
      </w:r>
      <w:proofErr w:type="spellStart"/>
      <w:r w:rsidRPr="00D71A33">
        <w:rPr>
          <w:lang w:val="en-US"/>
        </w:rPr>
        <w:t>Ossetian</w:t>
      </w:r>
      <w:proofErr w:type="spellEnd"/>
      <w:r w:rsidRPr="00D71A33">
        <w:rPr>
          <w:lang w:val="en-US"/>
        </w:rPr>
        <w:t xml:space="preserve"> State University, </w:t>
      </w:r>
      <w:proofErr w:type="spellStart"/>
      <w:r w:rsidRPr="00D71A33">
        <w:rPr>
          <w:lang w:val="en-US"/>
        </w:rPr>
        <w:t>Vladikavkaz</w:t>
      </w:r>
      <w:proofErr w:type="spellEnd"/>
      <w:r w:rsidRPr="00D71A33">
        <w:rPr>
          <w:lang w:val="en-US"/>
        </w:rPr>
        <w:t>, Russia</w:t>
      </w:r>
    </w:p>
    <w:p w:rsidR="00D71A33" w:rsidRPr="00D71A33" w:rsidRDefault="00D71A33" w:rsidP="00D71A33">
      <w:pPr>
        <w:pStyle w:val="a8"/>
        <w:rPr>
          <w:lang w:val="en-US"/>
        </w:rPr>
      </w:pPr>
      <w:r w:rsidRPr="00D71A33">
        <w:rPr>
          <w:spacing w:val="43"/>
          <w:lang w:val="en-US"/>
        </w:rPr>
        <w:t>Abstract</w:t>
      </w:r>
      <w:r w:rsidRPr="00D71A33">
        <w:rPr>
          <w:lang w:val="en-US"/>
        </w:rPr>
        <w:t>. The article examines theoretical and methodological approaches to analyzing the influence of macroeconomic indicators on socio-economic and political processes (poverty, inequality, institutional trust, protest activity, etc.). Key categories—macroeconomic factors and socio-political processes—are defined and systematized according to substantive and institutional characteristics. The main theoretical models explaining the interaction between economy and society (relative deprivation theory, median voter models, collective action frameworks, etc.) are analyzed. The methodological aspects of the research are highlighted, including variable selection, data sources and empirical methods (panel regressions, difference-in-differences models, IV/GMM tools). The limitations of existing approaches are identified and directions for further research are proposed. The results form a basis for subsequent empirical verification and the development of recommendations in the field of socio-economic policy.</w:t>
      </w:r>
    </w:p>
    <w:p w:rsidR="00D71A33" w:rsidRPr="00D71A33" w:rsidRDefault="00D71A33" w:rsidP="00D71A33">
      <w:pPr>
        <w:pStyle w:val="a8"/>
        <w:rPr>
          <w:lang w:val="en-US"/>
        </w:rPr>
      </w:pPr>
      <w:r w:rsidRPr="00D71A33">
        <w:rPr>
          <w:spacing w:val="43"/>
          <w:lang w:val="en-US"/>
        </w:rPr>
        <w:t>Keywords</w:t>
      </w:r>
      <w:r w:rsidRPr="00D71A33">
        <w:rPr>
          <w:lang w:val="en-US"/>
        </w:rPr>
        <w:t>: socio-economic processes; inequality; poverty; institutional trust; protest activity; theoretical and methodological approach</w:t>
      </w:r>
    </w:p>
    <w:p w:rsidR="00D71A33" w:rsidRPr="00D71A33" w:rsidRDefault="00D71A33" w:rsidP="00D71A33">
      <w:pPr>
        <w:pStyle w:val="forcitation"/>
        <w:rPr>
          <w:lang w:val="en-US"/>
        </w:rPr>
      </w:pPr>
      <w:r w:rsidRPr="00D71A33">
        <w:rPr>
          <w:spacing w:val="43"/>
          <w:lang w:val="en-US"/>
        </w:rPr>
        <w:t>For citation:</w:t>
      </w:r>
      <w:r w:rsidRPr="00D71A33">
        <w:rPr>
          <w:lang w:val="en-US"/>
        </w:rPr>
        <w:t xml:space="preserve"> </w:t>
      </w:r>
      <w:proofErr w:type="spellStart"/>
      <w:r w:rsidRPr="00D71A33">
        <w:rPr>
          <w:lang w:val="en-US"/>
        </w:rPr>
        <w:t>Tsarakhov</w:t>
      </w:r>
      <w:proofErr w:type="spellEnd"/>
      <w:r w:rsidRPr="00D71A33">
        <w:rPr>
          <w:lang w:val="en-US"/>
        </w:rPr>
        <w:t xml:space="preserve"> </w:t>
      </w:r>
      <w:proofErr w:type="spellStart"/>
      <w:proofErr w:type="gramStart"/>
      <w:r w:rsidRPr="00D71A33">
        <w:rPr>
          <w:lang w:val="en-US"/>
        </w:rPr>
        <w:t>Ja</w:t>
      </w:r>
      <w:proofErr w:type="spellEnd"/>
      <w:proofErr w:type="gramEnd"/>
      <w:r w:rsidRPr="00D71A33">
        <w:rPr>
          <w:lang w:val="en-US"/>
        </w:rPr>
        <w:t xml:space="preserve">. M. Macroeconomic factors and socio-political processes: a theoretical and methodological analysis. </w:t>
      </w:r>
      <w:r w:rsidRPr="00D71A33">
        <w:rPr>
          <w:i/>
          <w:iCs/>
          <w:lang w:val="en-US"/>
        </w:rPr>
        <w:t>Innovative economy: information, analysis, prognoses,</w:t>
      </w:r>
      <w:r w:rsidRPr="00D71A33">
        <w:rPr>
          <w:lang w:val="en-US"/>
        </w:rPr>
        <w:t xml:space="preserve"> 2025, no. S3, pp. 180–185. https://doi.org/10.47576/2949-1894.2025.11.11.023.</w:t>
      </w:r>
    </w:p>
    <w:p w:rsidR="00D71A33" w:rsidRPr="00D71A33" w:rsidRDefault="00D71A33" w:rsidP="00D71A33">
      <w:pPr>
        <w:pStyle w:val="a3"/>
        <w:rPr>
          <w:lang w:val="ru-RU"/>
        </w:rPr>
      </w:pPr>
      <w:r w:rsidRPr="00D71A33">
        <w:rPr>
          <w:lang w:val="ru-RU"/>
        </w:rPr>
        <w:t>Научная статья</w:t>
      </w:r>
    </w:p>
    <w:p w:rsidR="00D71A33" w:rsidRPr="00D71A33" w:rsidRDefault="00D71A33" w:rsidP="00D71A33">
      <w:pPr>
        <w:pStyle w:val="a4"/>
        <w:rPr>
          <w:lang w:val="ru-RU"/>
        </w:rPr>
      </w:pPr>
      <w:r w:rsidRPr="00D71A33">
        <w:rPr>
          <w:lang w:val="ru-RU"/>
        </w:rPr>
        <w:t>УДК 338.2</w:t>
      </w:r>
    </w:p>
    <w:p w:rsidR="00D71A33" w:rsidRPr="00D71A33" w:rsidRDefault="00D71A33" w:rsidP="00D71A33">
      <w:pPr>
        <w:pStyle w:val="doi"/>
        <w:rPr>
          <w:lang w:val="ru-RU"/>
        </w:rPr>
      </w:pPr>
      <w:proofErr w:type="spellStart"/>
      <w:proofErr w:type="gramStart"/>
      <w:r>
        <w:t>doi</w:t>
      </w:r>
      <w:proofErr w:type="spellEnd"/>
      <w:proofErr w:type="gramEnd"/>
      <w:r w:rsidRPr="00D71A33">
        <w:rPr>
          <w:lang w:val="ru-RU"/>
        </w:rPr>
        <w:t>: 10.47576/2949-1894.2025.11.11.024</w:t>
      </w:r>
    </w:p>
    <w:p w:rsidR="00D71A33" w:rsidRDefault="00D71A33" w:rsidP="00D71A33">
      <w:pPr>
        <w:pStyle w:val="a5"/>
      </w:pPr>
      <w:r>
        <w:t>Алгоритм оценки технологического потенциала и прогнозирования технологического развития предприятий</w:t>
      </w:r>
    </w:p>
    <w:p w:rsidR="00D71A33" w:rsidRDefault="00D71A33" w:rsidP="00D71A33">
      <w:pPr>
        <w:pStyle w:val="a6"/>
      </w:pPr>
      <w:r>
        <w:lastRenderedPageBreak/>
        <w:t xml:space="preserve">Великий Василий Александрович </w:t>
      </w:r>
    </w:p>
    <w:p w:rsidR="00D71A33" w:rsidRDefault="00D71A33" w:rsidP="00D71A33">
      <w:pPr>
        <w:pStyle w:val="a7"/>
      </w:pPr>
      <w:r>
        <w:t>Национальный исследовательский технологический университет «МИСИС», Москва, Россия, m1707940@edu.misis.ru</w:t>
      </w:r>
    </w:p>
    <w:p w:rsidR="00D71A33" w:rsidRDefault="00D71A33" w:rsidP="00D71A33">
      <w:pPr>
        <w:pStyle w:val="a8"/>
      </w:pPr>
      <w:r>
        <w:rPr>
          <w:spacing w:val="43"/>
        </w:rPr>
        <w:t>Аннотация</w:t>
      </w:r>
      <w:r>
        <w:t xml:space="preserve">. В статье предложен алгоритм оценки технологического потенциала и прогнозирования траекторий технологического развития предприятия (на примере металлургии) из трех модулей. Первый формирует систему из 18 индикаторов, сгруппированных по пяти блокам (производственная база; инновации и НИОКР; цифровизация; человеческий капитал; технологический суверенитет), выполняет нормирование по схеме «база–цель» и агрегирование в </w:t>
      </w:r>
      <w:proofErr w:type="spellStart"/>
      <w:r>
        <w:t>субиндексы</w:t>
      </w:r>
      <w:proofErr w:type="spellEnd"/>
      <w:r>
        <w:t xml:space="preserve"> и интегральный индекс TP. Второй модуль переводит параметры технологических проектов (оценка OIS и вероятность реализации) в ожидаемые приращения индикаторов. Третий модуль формирует сценарные траектории технологического развития, комбинируя динамику показателей и распределенные во времени эффекты проектов, и обеспечивает декомпозицию вклада инициатив в TP и его компоненты. Апробация алгоритма проведена на примере металлургического предприятия (данные 2024 г., прогноз 2025–2030 гг.). Выявлены структурные диспропорции в блоке технологического потенциала и количественно оценен вклад технологических проектов в прирост интегрального индекса, построены сценарные траектории развития. Как результат, была продемонстрирована эффективность алгоритма в выявлении сильных и слабых сторон и областей для улучшения технологического потенциала предприятия. </w:t>
      </w:r>
    </w:p>
    <w:p w:rsidR="00D71A33" w:rsidRDefault="00D71A33" w:rsidP="00D71A33">
      <w:pPr>
        <w:pStyle w:val="a8"/>
      </w:pPr>
      <w:r>
        <w:rPr>
          <w:spacing w:val="43"/>
        </w:rPr>
        <w:t xml:space="preserve">Ключевые слова: </w:t>
      </w:r>
      <w:r>
        <w:t>технологические проекты; импортозамещение; оценка проектов; технологический суверенитет; технологический потенциал.</w:t>
      </w:r>
    </w:p>
    <w:p w:rsidR="00D71A33" w:rsidRDefault="00D71A33" w:rsidP="00D71A33">
      <w:pPr>
        <w:pStyle w:val="a8"/>
      </w:pPr>
      <w:r>
        <w:t>Исследование выполнено при поддержке гранта Российского научного фонда № 25-28-00445 https://rscf.ru/project/25-28-00445/</w:t>
      </w:r>
    </w:p>
    <w:p w:rsidR="00D71A33" w:rsidRDefault="00D71A33" w:rsidP="00D71A33">
      <w:pPr>
        <w:pStyle w:val="a9"/>
      </w:pPr>
      <w:r>
        <w:rPr>
          <w:spacing w:val="43"/>
        </w:rPr>
        <w:t>Для цитирования:</w:t>
      </w:r>
      <w:r>
        <w:t xml:space="preserve"> Великий В. А. Алгоритм оценки технологического потенциала и прогнозирования технологического развития предприятий // Инновационная экономика: информация, аналитика, прогнозы. – 2025. – № S3. – С. 186–197. https://doi.org/10.47576/2949-1894.2025.11.11.024.</w:t>
      </w:r>
    </w:p>
    <w:p w:rsidR="00D71A33" w:rsidRDefault="00D71A33" w:rsidP="00D71A33">
      <w:pPr>
        <w:pStyle w:val="original"/>
      </w:pPr>
      <w:r>
        <w:t>Original article</w:t>
      </w:r>
    </w:p>
    <w:p w:rsidR="00D71A33" w:rsidRPr="00D71A33" w:rsidRDefault="00D71A33" w:rsidP="00D71A33">
      <w:pPr>
        <w:pStyle w:val="aa"/>
        <w:rPr>
          <w:lang w:val="en-US"/>
        </w:rPr>
      </w:pPr>
      <w:r w:rsidRPr="00D71A33">
        <w:rPr>
          <w:lang w:val="en-US"/>
        </w:rPr>
        <w:t>Algorithm for Assessing Technological Potential and Forecasting Enterprises’ Technological Development</w:t>
      </w:r>
    </w:p>
    <w:p w:rsidR="00D71A33" w:rsidRPr="00D71A33" w:rsidRDefault="00D71A33" w:rsidP="00D71A33">
      <w:pPr>
        <w:pStyle w:val="ab"/>
        <w:rPr>
          <w:lang w:val="en-US"/>
        </w:rPr>
      </w:pPr>
      <w:proofErr w:type="spellStart"/>
      <w:proofErr w:type="gramStart"/>
      <w:r w:rsidRPr="00D71A33">
        <w:rPr>
          <w:lang w:val="en-US"/>
        </w:rPr>
        <w:t>Velikiy</w:t>
      </w:r>
      <w:proofErr w:type="spellEnd"/>
      <w:r w:rsidRPr="00D71A33">
        <w:rPr>
          <w:lang w:val="en-US"/>
        </w:rPr>
        <w:t xml:space="preserve"> </w:t>
      </w:r>
      <w:proofErr w:type="spellStart"/>
      <w:r w:rsidRPr="00D71A33">
        <w:rPr>
          <w:lang w:val="en-US"/>
        </w:rPr>
        <w:t>Vasily</w:t>
      </w:r>
      <w:proofErr w:type="spellEnd"/>
      <w:r w:rsidRPr="00D71A33">
        <w:rPr>
          <w:lang w:val="en-US"/>
        </w:rPr>
        <w:t xml:space="preserve"> A.</w:t>
      </w:r>
      <w:proofErr w:type="gramEnd"/>
      <w:r w:rsidRPr="00D71A33">
        <w:rPr>
          <w:lang w:val="en-US"/>
        </w:rPr>
        <w:t xml:space="preserve"> </w:t>
      </w:r>
    </w:p>
    <w:p w:rsidR="00D71A33" w:rsidRPr="00D71A33" w:rsidRDefault="00D71A33" w:rsidP="00D71A33">
      <w:pPr>
        <w:pStyle w:val="ac"/>
        <w:rPr>
          <w:lang w:val="en-US"/>
        </w:rPr>
      </w:pPr>
      <w:r w:rsidRPr="00D71A33">
        <w:rPr>
          <w:lang w:val="en-US"/>
        </w:rPr>
        <w:t xml:space="preserve">National Research Technological University "MISIS", Moscow, Russia, </w:t>
      </w:r>
      <w:r w:rsidRPr="00D71A33">
        <w:rPr>
          <w:lang w:val="en-US"/>
        </w:rPr>
        <w:br/>
        <w:t>m1707940@edu.misis.ru</w:t>
      </w:r>
    </w:p>
    <w:p w:rsidR="00D71A33" w:rsidRPr="00D71A33" w:rsidRDefault="00D71A33" w:rsidP="00D71A33">
      <w:pPr>
        <w:pStyle w:val="a8"/>
        <w:rPr>
          <w:lang w:val="en-US"/>
        </w:rPr>
      </w:pPr>
      <w:r w:rsidRPr="00D71A33">
        <w:rPr>
          <w:spacing w:val="43"/>
          <w:lang w:val="en-US"/>
        </w:rPr>
        <w:t>Abstract</w:t>
      </w:r>
      <w:r w:rsidRPr="00D71A33">
        <w:rPr>
          <w:lang w:val="en-US"/>
        </w:rPr>
        <w:t>. This article proposes an algorithm for assessing technological potential and forecasting an enterprise’s technological development trajectories (using metallurgy as an example), consisting of three modules. The first module develops a system of 18 indicators grouped into five blocks (production base; innovation and R&amp;D; digitalization; human capital; technological sovereignty), performs normalization using a “baseline–target” approach, and aggregates the results into sub-indices and an integral Technological Potential (TP) index. The second module converts the parameters of technological projects (OIS assessment and probability of implementation) into expected increments of the indicators. The third module builds scenario-based technological development trajectories by combining the dynamics of indicators with the time-distributed effects of projects and provides a decomposition of the contribution of initiatives to TP and its components. The algorithm was piloted using the case of a metallurgical enterprise (2024 data, 2025–2030 forecast). Structural imbalances within the technological potential blocks were identified, the contribution of technological projects to the growth of the integral index was quantified, and scenario development trajectories were constructed. As a result, the algorithm’s effectiveness in identifying strengths and weaknesses, as well as areas for improving an enterprise’s technological potential, was demonstrated.</w:t>
      </w:r>
    </w:p>
    <w:p w:rsidR="00D71A33" w:rsidRPr="00D71A33" w:rsidRDefault="00D71A33" w:rsidP="00D71A33">
      <w:pPr>
        <w:pStyle w:val="a8"/>
        <w:rPr>
          <w:lang w:val="en-US"/>
        </w:rPr>
      </w:pPr>
      <w:r w:rsidRPr="00D71A33">
        <w:rPr>
          <w:spacing w:val="43"/>
          <w:lang w:val="en-US"/>
        </w:rPr>
        <w:lastRenderedPageBreak/>
        <w:t>Keywords</w:t>
      </w:r>
      <w:r w:rsidRPr="00D71A33">
        <w:rPr>
          <w:lang w:val="en-US"/>
        </w:rPr>
        <w:t>: technological projects; import substitution; project evaluation; technological sovereignty; technological potential.</w:t>
      </w:r>
    </w:p>
    <w:p w:rsidR="00D71A33" w:rsidRPr="00D71A33" w:rsidRDefault="00D71A33" w:rsidP="00D71A33">
      <w:pPr>
        <w:pStyle w:val="forcitation"/>
        <w:rPr>
          <w:lang w:val="en-US"/>
        </w:rPr>
      </w:pPr>
      <w:r w:rsidRPr="00D71A33">
        <w:rPr>
          <w:spacing w:val="43"/>
          <w:lang w:val="en-US"/>
        </w:rPr>
        <w:t>For citation:</w:t>
      </w:r>
      <w:r w:rsidRPr="00D71A33">
        <w:rPr>
          <w:lang w:val="en-US"/>
        </w:rPr>
        <w:t xml:space="preserve"> </w:t>
      </w:r>
      <w:proofErr w:type="spellStart"/>
      <w:r w:rsidRPr="00D71A33">
        <w:rPr>
          <w:lang w:val="en-US"/>
        </w:rPr>
        <w:t>Velikiy</w:t>
      </w:r>
      <w:proofErr w:type="spellEnd"/>
      <w:r w:rsidRPr="00D71A33">
        <w:rPr>
          <w:lang w:val="en-US"/>
        </w:rPr>
        <w:t xml:space="preserve"> V. A. Algorithm for Assessing Technological Potential and Forecasting Enterprises’ Technological Development. </w:t>
      </w:r>
      <w:r w:rsidRPr="00D71A33">
        <w:rPr>
          <w:i/>
          <w:iCs/>
          <w:lang w:val="en-US"/>
        </w:rPr>
        <w:t xml:space="preserve">Innovative economy: information, analysis, prognoses, </w:t>
      </w:r>
      <w:r w:rsidRPr="00D71A33">
        <w:rPr>
          <w:lang w:val="en-US"/>
        </w:rPr>
        <w:t>2025, no. S3, pp. 186–197. https://doi.org/10.47576/2949-1894.2025.11.11.024.</w:t>
      </w:r>
    </w:p>
    <w:p w:rsidR="00D71A33" w:rsidRPr="00D71A33" w:rsidRDefault="00D71A33" w:rsidP="00D71A33">
      <w:pPr>
        <w:pStyle w:val="a3"/>
        <w:rPr>
          <w:lang w:val="ru-RU"/>
        </w:rPr>
      </w:pPr>
      <w:r w:rsidRPr="00D71A33">
        <w:rPr>
          <w:lang w:val="ru-RU"/>
        </w:rPr>
        <w:t>Научная статья</w:t>
      </w:r>
    </w:p>
    <w:p w:rsidR="00D71A33" w:rsidRPr="00D71A33" w:rsidRDefault="00D71A33" w:rsidP="00D71A33">
      <w:pPr>
        <w:pStyle w:val="a4"/>
        <w:rPr>
          <w:lang w:val="ru-RU"/>
        </w:rPr>
      </w:pPr>
      <w:r w:rsidRPr="00D71A33">
        <w:rPr>
          <w:lang w:val="ru-RU"/>
        </w:rPr>
        <w:t>УДК 339</w:t>
      </w:r>
    </w:p>
    <w:p w:rsidR="00D71A33" w:rsidRPr="00D71A33" w:rsidRDefault="00D71A33" w:rsidP="00D71A33">
      <w:pPr>
        <w:pStyle w:val="doi"/>
        <w:rPr>
          <w:lang w:val="ru-RU"/>
        </w:rPr>
      </w:pPr>
      <w:proofErr w:type="spellStart"/>
      <w:proofErr w:type="gramStart"/>
      <w:r>
        <w:t>doi</w:t>
      </w:r>
      <w:proofErr w:type="spellEnd"/>
      <w:proofErr w:type="gramEnd"/>
      <w:r w:rsidRPr="00D71A33">
        <w:rPr>
          <w:lang w:val="ru-RU"/>
        </w:rPr>
        <w:t>: 10.47576/2949-1894.2025.11.11.025</w:t>
      </w:r>
    </w:p>
    <w:p w:rsidR="00D71A33" w:rsidRDefault="00D71A33" w:rsidP="00D71A33">
      <w:pPr>
        <w:pStyle w:val="a5"/>
      </w:pPr>
      <w:r>
        <w:t xml:space="preserve">Маркетинг некоммерческих организаций </w:t>
      </w:r>
      <w:r>
        <w:br/>
        <w:t xml:space="preserve">в условиях цифровизации: использование социальных сетей, персонализация предложений и активное взаимодействие </w:t>
      </w:r>
      <w:r>
        <w:br/>
        <w:t>с клиентами</w:t>
      </w:r>
    </w:p>
    <w:p w:rsidR="00D71A33" w:rsidRDefault="00D71A33" w:rsidP="00D71A33">
      <w:pPr>
        <w:pStyle w:val="a6"/>
      </w:pPr>
      <w:proofErr w:type="spellStart"/>
      <w:r>
        <w:t>Золкин</w:t>
      </w:r>
      <w:proofErr w:type="spellEnd"/>
      <w:r>
        <w:t xml:space="preserve"> Александр Леонидович </w:t>
      </w:r>
    </w:p>
    <w:p w:rsidR="00D71A33" w:rsidRDefault="00D71A33" w:rsidP="00D71A33">
      <w:pPr>
        <w:pStyle w:val="a7"/>
      </w:pPr>
      <w:r>
        <w:t xml:space="preserve">Поволжский государственный университет телекоммуникаций </w:t>
      </w:r>
      <w:r>
        <w:br/>
        <w:t>и информатики (ПГУТИ), Самара, Россия, alzolkin@list.ru</w:t>
      </w:r>
    </w:p>
    <w:p w:rsidR="00D71A33" w:rsidRDefault="00D71A33" w:rsidP="00D71A33">
      <w:pPr>
        <w:pStyle w:val="a6"/>
      </w:pPr>
      <w:r>
        <w:t xml:space="preserve">Петросян Александр Давидович </w:t>
      </w:r>
    </w:p>
    <w:p w:rsidR="00D71A33" w:rsidRDefault="00D71A33" w:rsidP="00D71A33">
      <w:pPr>
        <w:pStyle w:val="a7"/>
      </w:pPr>
      <w:proofErr w:type="gramStart"/>
      <w:r>
        <w:t xml:space="preserve">Российский государственный университет имени А. Н. Косыгина </w:t>
      </w:r>
      <w:r>
        <w:br/>
        <w:t>(Технологии.</w:t>
      </w:r>
      <w:proofErr w:type="gramEnd"/>
      <w:r>
        <w:t xml:space="preserve"> Дизайн. </w:t>
      </w:r>
      <w:proofErr w:type="gramStart"/>
      <w:r>
        <w:t>Искусство), Москва, Россия, pad10806@yandex.ru</w:t>
      </w:r>
      <w:proofErr w:type="gramEnd"/>
    </w:p>
    <w:p w:rsidR="00D71A33" w:rsidRDefault="00D71A33" w:rsidP="00D71A33">
      <w:pPr>
        <w:pStyle w:val="a6"/>
      </w:pPr>
      <w:proofErr w:type="spellStart"/>
      <w:r>
        <w:t>Эбзеев</w:t>
      </w:r>
      <w:proofErr w:type="spellEnd"/>
      <w:r>
        <w:t xml:space="preserve"> Хаджи-Мурат </w:t>
      </w:r>
      <w:proofErr w:type="spellStart"/>
      <w:r>
        <w:t>Иммулатович</w:t>
      </w:r>
      <w:proofErr w:type="spellEnd"/>
      <w:r>
        <w:t xml:space="preserve"> </w:t>
      </w:r>
    </w:p>
    <w:p w:rsidR="00D71A33" w:rsidRDefault="00D71A33" w:rsidP="00D71A33">
      <w:pPr>
        <w:pStyle w:val="a7"/>
      </w:pPr>
      <w:r>
        <w:t xml:space="preserve">Северо-Кавказская государственная академия, </w:t>
      </w:r>
      <w:r>
        <w:br/>
        <w:t>Черкесск, Россия, Teberda1@yandex.ru</w:t>
      </w:r>
    </w:p>
    <w:p w:rsidR="00D71A33" w:rsidRDefault="00D71A33" w:rsidP="00D71A33">
      <w:pPr>
        <w:pStyle w:val="a6"/>
      </w:pPr>
      <w:proofErr w:type="spellStart"/>
      <w:r>
        <w:t>Шеленкова</w:t>
      </w:r>
      <w:proofErr w:type="spellEnd"/>
      <w:r>
        <w:t xml:space="preserve"> Екатерина Александровна </w:t>
      </w:r>
    </w:p>
    <w:p w:rsidR="00D71A33" w:rsidRDefault="00D71A33" w:rsidP="00D71A33">
      <w:pPr>
        <w:pStyle w:val="a7"/>
      </w:pPr>
      <w:r>
        <w:t xml:space="preserve">Российский государственный аграрный университет МСХА </w:t>
      </w:r>
      <w:r>
        <w:br/>
        <w:t>имени К. А. Тимирязева, Москва, Россия, shelenkovaekaterina943@gmail.com</w:t>
      </w:r>
    </w:p>
    <w:p w:rsidR="00D71A33" w:rsidRDefault="00D71A33" w:rsidP="00D71A33">
      <w:pPr>
        <w:pStyle w:val="a8"/>
      </w:pPr>
      <w:r>
        <w:rPr>
          <w:spacing w:val="43"/>
        </w:rPr>
        <w:t>Аннотация</w:t>
      </w:r>
      <w:r>
        <w:t>. В статье проведено исследование маркетинга некоммерческих организаций в условиях цифровизации, рассмотрены аспекты  использования социальных сетей, персонализации предложений и активного взаимодействие с клиентами. Показано, что цифровой маркетинг для НКО в эпоху цифровизации становится не просто инструментом продвижения, а стратегическим ресурсом для достижения социальных целей. Организации, которые смогут эффективно использовать цифровые технологии для построения доверия, демонстрации своей прозрачности и социального воздействия, получат значительное преимущество в реализации своей миссии и обеспечении устойчивого развития в долгосрочной перспективе.</w:t>
      </w:r>
    </w:p>
    <w:p w:rsidR="00D71A33" w:rsidRDefault="00D71A33" w:rsidP="00D71A33">
      <w:pPr>
        <w:pStyle w:val="a8"/>
      </w:pPr>
      <w:r>
        <w:rPr>
          <w:spacing w:val="43"/>
        </w:rPr>
        <w:t xml:space="preserve">Ключевые слова: </w:t>
      </w:r>
      <w:r>
        <w:t>маркетинг; некоммерческие организации (НКО); цифровизация; социальные сети.</w:t>
      </w:r>
    </w:p>
    <w:p w:rsidR="00D71A33" w:rsidRDefault="00D71A33" w:rsidP="00D71A33">
      <w:pPr>
        <w:pStyle w:val="a9"/>
      </w:pPr>
      <w:r>
        <w:rPr>
          <w:spacing w:val="43"/>
        </w:rPr>
        <w:t>Для цитирования:</w:t>
      </w:r>
      <w:r>
        <w:t xml:space="preserve"> </w:t>
      </w:r>
      <w:proofErr w:type="spellStart"/>
      <w:r>
        <w:t>Золкин</w:t>
      </w:r>
      <w:proofErr w:type="spellEnd"/>
      <w:r>
        <w:t xml:space="preserve"> А. Л., Петросян А. Д., </w:t>
      </w:r>
      <w:proofErr w:type="spellStart"/>
      <w:r>
        <w:t>Эбзеев</w:t>
      </w:r>
      <w:proofErr w:type="spellEnd"/>
      <w:r>
        <w:t xml:space="preserve"> Х.-М. И., </w:t>
      </w:r>
      <w:proofErr w:type="spellStart"/>
      <w:r>
        <w:t>Шеленкова</w:t>
      </w:r>
      <w:proofErr w:type="spellEnd"/>
      <w:r>
        <w:t xml:space="preserve"> Е. А. Маркетинг некоммерческих организаций в условиях цифровизации: использование социальных сетей, персонализация предложений и активное взаимодействие с клиентами // Инновационная экономика: информация, аналитика, прогнозы. – 2025. – № S3. – </w:t>
      </w:r>
      <w:r>
        <w:br/>
        <w:t>С. 198–204. https://doi.org/10.47576/2949-1894.2025.11.11.025.</w:t>
      </w:r>
    </w:p>
    <w:p w:rsidR="00D71A33" w:rsidRDefault="00D71A33" w:rsidP="00D71A33">
      <w:pPr>
        <w:pStyle w:val="original"/>
        <w:spacing w:before="170"/>
      </w:pPr>
      <w:r>
        <w:t>Original article</w:t>
      </w:r>
    </w:p>
    <w:p w:rsidR="00D71A33" w:rsidRPr="00D71A33" w:rsidRDefault="00D71A33" w:rsidP="00D71A33">
      <w:pPr>
        <w:pStyle w:val="aa"/>
        <w:spacing w:after="283"/>
        <w:rPr>
          <w:lang w:val="en-US"/>
        </w:rPr>
      </w:pPr>
      <w:r w:rsidRPr="00D71A33">
        <w:rPr>
          <w:lang w:val="en-US"/>
        </w:rPr>
        <w:lastRenderedPageBreak/>
        <w:t xml:space="preserve">Marketing for Nonprofits in a Digital World: Using Social Media, Personalizing Offers, </w:t>
      </w:r>
      <w:r w:rsidRPr="00D71A33">
        <w:rPr>
          <w:lang w:val="en-US"/>
        </w:rPr>
        <w:br/>
        <w:t xml:space="preserve">and Engaging with Customers </w:t>
      </w:r>
    </w:p>
    <w:p w:rsidR="00D71A33" w:rsidRPr="00D71A33" w:rsidRDefault="00D71A33" w:rsidP="00D71A33">
      <w:pPr>
        <w:pStyle w:val="ab"/>
        <w:rPr>
          <w:lang w:val="en-US"/>
        </w:rPr>
      </w:pPr>
      <w:proofErr w:type="spellStart"/>
      <w:r w:rsidRPr="00D71A33">
        <w:rPr>
          <w:lang w:val="en-US"/>
        </w:rPr>
        <w:t>Zolkin</w:t>
      </w:r>
      <w:proofErr w:type="spellEnd"/>
      <w:r w:rsidRPr="00D71A33">
        <w:rPr>
          <w:lang w:val="en-US"/>
        </w:rPr>
        <w:t xml:space="preserve"> Alexander L. </w:t>
      </w:r>
    </w:p>
    <w:p w:rsidR="00D71A33" w:rsidRPr="00D71A33" w:rsidRDefault="00D71A33" w:rsidP="00D71A33">
      <w:pPr>
        <w:pStyle w:val="a7"/>
        <w:rPr>
          <w:lang w:val="en-US"/>
        </w:rPr>
      </w:pPr>
      <w:r w:rsidRPr="00D71A33">
        <w:rPr>
          <w:lang w:val="en-US"/>
        </w:rPr>
        <w:t>Volga Region State University of Telecommunications and Informatics (PSUTI), Samara, Russia, alzolkin@list.ru</w:t>
      </w:r>
    </w:p>
    <w:p w:rsidR="00D71A33" w:rsidRPr="00D71A33" w:rsidRDefault="00D71A33" w:rsidP="00D71A33">
      <w:pPr>
        <w:pStyle w:val="ab"/>
        <w:rPr>
          <w:lang w:val="en-US"/>
        </w:rPr>
      </w:pPr>
      <w:proofErr w:type="spellStart"/>
      <w:r w:rsidRPr="00D71A33">
        <w:rPr>
          <w:lang w:val="en-US"/>
        </w:rPr>
        <w:t>Petrosyan</w:t>
      </w:r>
      <w:proofErr w:type="spellEnd"/>
      <w:r w:rsidRPr="00D71A33">
        <w:rPr>
          <w:lang w:val="en-US"/>
        </w:rPr>
        <w:t xml:space="preserve"> Alexander D. </w:t>
      </w:r>
    </w:p>
    <w:p w:rsidR="00D71A33" w:rsidRPr="00D71A33" w:rsidRDefault="00D71A33" w:rsidP="00D71A33">
      <w:pPr>
        <w:pStyle w:val="ac"/>
        <w:rPr>
          <w:lang w:val="en-US"/>
        </w:rPr>
      </w:pPr>
      <w:r w:rsidRPr="00D71A33">
        <w:rPr>
          <w:lang w:val="en-US"/>
        </w:rPr>
        <w:t xml:space="preserve">A.N. Kosygin Russian State University (Technology. </w:t>
      </w:r>
      <w:proofErr w:type="gramStart"/>
      <w:r w:rsidRPr="00D71A33">
        <w:rPr>
          <w:lang w:val="en-US"/>
        </w:rPr>
        <w:t>Design.</w:t>
      </w:r>
      <w:proofErr w:type="gramEnd"/>
      <w:r w:rsidRPr="00D71A33">
        <w:rPr>
          <w:lang w:val="en-US"/>
        </w:rPr>
        <w:t xml:space="preserve"> Art), Moscow, Russia, pad10806@yandex.ru</w:t>
      </w:r>
    </w:p>
    <w:p w:rsidR="00D71A33" w:rsidRPr="00D71A33" w:rsidRDefault="00D71A33" w:rsidP="00D71A33">
      <w:pPr>
        <w:pStyle w:val="ab"/>
        <w:rPr>
          <w:lang w:val="en-US"/>
        </w:rPr>
      </w:pPr>
      <w:proofErr w:type="spellStart"/>
      <w:r w:rsidRPr="00D71A33">
        <w:rPr>
          <w:lang w:val="en-US"/>
        </w:rPr>
        <w:t>Ebzeev</w:t>
      </w:r>
      <w:proofErr w:type="spellEnd"/>
      <w:r w:rsidRPr="00D71A33">
        <w:rPr>
          <w:lang w:val="en-US"/>
        </w:rPr>
        <w:t xml:space="preserve"> </w:t>
      </w:r>
      <w:proofErr w:type="spellStart"/>
      <w:r w:rsidRPr="00D71A33">
        <w:rPr>
          <w:lang w:val="en-US"/>
        </w:rPr>
        <w:t>Khadzhi</w:t>
      </w:r>
      <w:proofErr w:type="spellEnd"/>
      <w:r w:rsidRPr="00D71A33">
        <w:rPr>
          <w:lang w:val="en-US"/>
        </w:rPr>
        <w:t xml:space="preserve">-Murat I. </w:t>
      </w:r>
    </w:p>
    <w:p w:rsidR="00D71A33" w:rsidRPr="00D71A33" w:rsidRDefault="00D71A33" w:rsidP="00D71A33">
      <w:pPr>
        <w:pStyle w:val="ac"/>
        <w:rPr>
          <w:lang w:val="en-US"/>
        </w:rPr>
      </w:pPr>
      <w:r w:rsidRPr="00D71A33">
        <w:rPr>
          <w:lang w:val="en-US"/>
        </w:rPr>
        <w:t>North Caucasus State University, Cherkessk, Russia, Teberda1@yandex.ru</w:t>
      </w:r>
    </w:p>
    <w:p w:rsidR="00D71A33" w:rsidRPr="00D71A33" w:rsidRDefault="00D71A33" w:rsidP="00D71A33">
      <w:pPr>
        <w:pStyle w:val="ab"/>
        <w:rPr>
          <w:lang w:val="en-US"/>
        </w:rPr>
      </w:pPr>
      <w:proofErr w:type="spellStart"/>
      <w:proofErr w:type="gramStart"/>
      <w:r w:rsidRPr="00D71A33">
        <w:rPr>
          <w:lang w:val="en-US"/>
        </w:rPr>
        <w:t>Shelenkova</w:t>
      </w:r>
      <w:proofErr w:type="spellEnd"/>
      <w:r w:rsidRPr="00D71A33">
        <w:rPr>
          <w:lang w:val="en-US"/>
        </w:rPr>
        <w:t xml:space="preserve"> Ekaterina A.</w:t>
      </w:r>
      <w:proofErr w:type="gramEnd"/>
      <w:r w:rsidRPr="00D71A33">
        <w:rPr>
          <w:lang w:val="en-US"/>
        </w:rPr>
        <w:t xml:space="preserve"> </w:t>
      </w:r>
    </w:p>
    <w:p w:rsidR="00D71A33" w:rsidRPr="00D71A33" w:rsidRDefault="00D71A33" w:rsidP="00D71A33">
      <w:pPr>
        <w:pStyle w:val="ac"/>
        <w:rPr>
          <w:lang w:val="en-US"/>
        </w:rPr>
      </w:pPr>
      <w:r w:rsidRPr="00D71A33">
        <w:rPr>
          <w:lang w:val="en-US"/>
        </w:rPr>
        <w:t xml:space="preserve">Russian State Agrarian University, Moscow, Russia, </w:t>
      </w:r>
      <w:r w:rsidRPr="00D71A33">
        <w:rPr>
          <w:lang w:val="en-US"/>
        </w:rPr>
        <w:br/>
        <w:t>shelenkovaekaterina943@gmail.com</w:t>
      </w:r>
    </w:p>
    <w:p w:rsidR="00D71A33" w:rsidRDefault="00D71A33" w:rsidP="00D71A33">
      <w:pPr>
        <w:pStyle w:val="a8"/>
      </w:pPr>
      <w:r>
        <w:rPr>
          <w:spacing w:val="43"/>
        </w:rPr>
        <w:t>Аннотация</w:t>
      </w:r>
      <w:r>
        <w:t>. В статье проведено исследование маркетинга некоммерческих организаций в условиях цифровизации, рассмотрены аспекты  использования социальных сетей, персонализации предложений и активного взаимодействие с клиентами. Показано, что цифровой маркетинг для НКО в эпоху цифровизации становится не просто инструментом продвижения, а стратегическим ресурсом для достижения социальных целей. Организации, которые смогут эффективно использовать цифровые технологии для построения доверия, демонстрации своей прозрачности и социального воздействия, получат значительное преимущество в реализации своей миссии и обеспечении устойчивого развития в долгосрочной перспективе.</w:t>
      </w:r>
    </w:p>
    <w:p w:rsidR="00D71A33" w:rsidRDefault="00D71A33" w:rsidP="00D71A33">
      <w:pPr>
        <w:pStyle w:val="a8"/>
      </w:pPr>
      <w:r>
        <w:rPr>
          <w:spacing w:val="43"/>
        </w:rPr>
        <w:t xml:space="preserve">Ключевые слова: </w:t>
      </w:r>
      <w:r>
        <w:t>маркетинг; некоммерческие организации (НКО); цифровизация; социальные сети.</w:t>
      </w:r>
    </w:p>
    <w:p w:rsidR="00D71A33" w:rsidRPr="00D71A33" w:rsidRDefault="00D71A33" w:rsidP="00D71A33">
      <w:pPr>
        <w:pStyle w:val="forcitation"/>
        <w:rPr>
          <w:lang w:val="en-US"/>
        </w:rPr>
      </w:pPr>
      <w:r w:rsidRPr="00D71A33">
        <w:rPr>
          <w:spacing w:val="43"/>
          <w:lang w:val="en-US"/>
        </w:rPr>
        <w:t>For citation:</w:t>
      </w:r>
      <w:r w:rsidRPr="00D71A33">
        <w:rPr>
          <w:lang w:val="en-US"/>
        </w:rPr>
        <w:t xml:space="preserve"> </w:t>
      </w:r>
      <w:proofErr w:type="spellStart"/>
      <w:r w:rsidRPr="00D71A33">
        <w:rPr>
          <w:lang w:val="en-US"/>
        </w:rPr>
        <w:t>Zolkin</w:t>
      </w:r>
      <w:proofErr w:type="spellEnd"/>
      <w:r w:rsidRPr="00D71A33">
        <w:rPr>
          <w:lang w:val="en-US"/>
        </w:rPr>
        <w:t xml:space="preserve"> A. L., </w:t>
      </w:r>
      <w:proofErr w:type="spellStart"/>
      <w:r w:rsidRPr="00D71A33">
        <w:rPr>
          <w:lang w:val="en-US"/>
        </w:rPr>
        <w:t>Petrosyan</w:t>
      </w:r>
      <w:proofErr w:type="spellEnd"/>
      <w:r w:rsidRPr="00D71A33">
        <w:rPr>
          <w:lang w:val="en-US"/>
        </w:rPr>
        <w:t xml:space="preserve"> A. D., </w:t>
      </w:r>
      <w:proofErr w:type="spellStart"/>
      <w:proofErr w:type="gramStart"/>
      <w:r w:rsidRPr="00D71A33">
        <w:rPr>
          <w:lang w:val="en-US"/>
        </w:rPr>
        <w:t>Ebzeev</w:t>
      </w:r>
      <w:proofErr w:type="spellEnd"/>
      <w:proofErr w:type="gramEnd"/>
      <w:r w:rsidRPr="00D71A33">
        <w:rPr>
          <w:lang w:val="en-US"/>
        </w:rPr>
        <w:t xml:space="preserve"> </w:t>
      </w:r>
      <w:proofErr w:type="spellStart"/>
      <w:r w:rsidRPr="00D71A33">
        <w:rPr>
          <w:lang w:val="en-US"/>
        </w:rPr>
        <w:t>Kh</w:t>
      </w:r>
      <w:proofErr w:type="spellEnd"/>
      <w:r w:rsidRPr="00D71A33">
        <w:rPr>
          <w:lang w:val="en-US"/>
        </w:rPr>
        <w:t xml:space="preserve">.-M. I., </w:t>
      </w:r>
      <w:proofErr w:type="spellStart"/>
      <w:r w:rsidRPr="00D71A33">
        <w:rPr>
          <w:lang w:val="en-US"/>
        </w:rPr>
        <w:t>Shelenkova</w:t>
      </w:r>
      <w:proofErr w:type="spellEnd"/>
      <w:r w:rsidRPr="00D71A33">
        <w:rPr>
          <w:lang w:val="en-US"/>
        </w:rPr>
        <w:t xml:space="preserve"> E. A. Marketing for Nonprofits in a Digital World: Using Social Media, Personalizing Offers, and Engaging with Customers.</w:t>
      </w:r>
      <w:r w:rsidRPr="00D71A33">
        <w:rPr>
          <w:i/>
          <w:iCs/>
          <w:lang w:val="en-US"/>
        </w:rPr>
        <w:t xml:space="preserve"> Innovative economy: information, analysis, prognoses, </w:t>
      </w:r>
      <w:r w:rsidRPr="00D71A33">
        <w:rPr>
          <w:lang w:val="en-US"/>
        </w:rPr>
        <w:t>2025, no. S3, pp. 198–204. https://doi.org/10.47576/2949-1894.2025.11.11.025.</w:t>
      </w:r>
    </w:p>
    <w:p w:rsidR="00D71A33" w:rsidRPr="00D71A33" w:rsidRDefault="00D71A33" w:rsidP="00D71A33">
      <w:pPr>
        <w:pStyle w:val="a3"/>
        <w:rPr>
          <w:lang w:val="ru-RU"/>
        </w:rPr>
      </w:pPr>
      <w:r w:rsidRPr="00D71A33">
        <w:rPr>
          <w:lang w:val="ru-RU"/>
        </w:rPr>
        <w:t>Научная статья</w:t>
      </w:r>
    </w:p>
    <w:p w:rsidR="00D71A33" w:rsidRPr="00D71A33" w:rsidRDefault="00D71A33" w:rsidP="00D71A33">
      <w:pPr>
        <w:pStyle w:val="a4"/>
        <w:rPr>
          <w:lang w:val="ru-RU"/>
        </w:rPr>
      </w:pPr>
      <w:r w:rsidRPr="00D71A33">
        <w:rPr>
          <w:lang w:val="ru-RU"/>
        </w:rPr>
        <w:t>УДК 338.24</w:t>
      </w:r>
    </w:p>
    <w:p w:rsidR="00D71A33" w:rsidRPr="00D71A33" w:rsidRDefault="00D71A33" w:rsidP="00D71A33">
      <w:pPr>
        <w:pStyle w:val="doi"/>
        <w:rPr>
          <w:lang w:val="ru-RU"/>
        </w:rPr>
      </w:pPr>
      <w:proofErr w:type="spellStart"/>
      <w:proofErr w:type="gramStart"/>
      <w:r>
        <w:t>doi</w:t>
      </w:r>
      <w:proofErr w:type="spellEnd"/>
      <w:proofErr w:type="gramEnd"/>
      <w:r w:rsidRPr="00D71A33">
        <w:rPr>
          <w:lang w:val="ru-RU"/>
        </w:rPr>
        <w:t>: 10.47576/2949-1894.2025.11.11.026</w:t>
      </w:r>
    </w:p>
    <w:p w:rsidR="00D71A33" w:rsidRDefault="00D71A33" w:rsidP="00D71A33">
      <w:pPr>
        <w:pStyle w:val="a5"/>
      </w:pPr>
      <w:r>
        <w:t xml:space="preserve">Стратегии устойчивости машиностроительных предприятий </w:t>
      </w:r>
      <w:r>
        <w:br/>
        <w:t>в условиях турбулентности цепочек поставок</w:t>
      </w:r>
    </w:p>
    <w:p w:rsidR="00D71A33" w:rsidRDefault="00D71A33" w:rsidP="00D71A33">
      <w:pPr>
        <w:pStyle w:val="a6"/>
      </w:pPr>
      <w:r>
        <w:t xml:space="preserve">Шалимов Егор Андреевич </w:t>
      </w:r>
    </w:p>
    <w:p w:rsidR="00D71A33" w:rsidRDefault="00D71A33" w:rsidP="00D71A33">
      <w:pPr>
        <w:pStyle w:val="a7"/>
      </w:pPr>
      <w:r>
        <w:t xml:space="preserve">Уральский федеральный университет имени первого Президента России </w:t>
      </w:r>
      <w:r>
        <w:br/>
        <w:t>Б. Н. Ельцина, Екатеринбург, Россия, shalimov.egor2000@bk.ru</w:t>
      </w:r>
    </w:p>
    <w:p w:rsidR="00D71A33" w:rsidRDefault="00D71A33" w:rsidP="00D71A33">
      <w:pPr>
        <w:pStyle w:val="a6"/>
      </w:pPr>
      <w:r>
        <w:t xml:space="preserve">Власов Максим Владиславович </w:t>
      </w:r>
    </w:p>
    <w:p w:rsidR="00D71A33" w:rsidRDefault="00D71A33" w:rsidP="00D71A33">
      <w:pPr>
        <w:pStyle w:val="a7"/>
      </w:pPr>
      <w:r>
        <w:t xml:space="preserve">Уральский федеральный университет имени первого Президента России </w:t>
      </w:r>
      <w:r>
        <w:br/>
        <w:t>Б. Н. Ельцина, Екатеринбург, Россия</w:t>
      </w:r>
    </w:p>
    <w:p w:rsidR="00D71A33" w:rsidRDefault="00D71A33" w:rsidP="00D71A33">
      <w:pPr>
        <w:pStyle w:val="a8"/>
      </w:pPr>
      <w:r>
        <w:rPr>
          <w:spacing w:val="43"/>
        </w:rPr>
        <w:t>Аннотация</w:t>
      </w:r>
      <w:r>
        <w:t xml:space="preserve">. В статье рассматриваются изменения в подходах к обеспечению устойчивости машиностроительных предприятий, функционирующих в условиях длительной нестабильности цепочек поставок, вызванной совокупностью санкционных, логистических и технологических </w:t>
      </w:r>
      <w:r>
        <w:lastRenderedPageBreak/>
        <w:t>факторов. На основе критического анализа научных публикаций систематизируются управленческие и институциональные решения, направленные на адаптацию производственно-логистических систем к высокой степени неопределенности внешней среды. Сравнительный анализ охватывает стратегии диверсификации и многоканальности снабжения, локализации ключевых операций и цифровой трансформации цепочек поставок, рассматриваемые как взаимосвязанные элементы повышения устойчивости. Обосновывается, что отказ от доминирования затратной логики в пользу управления структурными рисками и упреждающего выявления сбоев формирует иную траекторию развития машиностроительных предприятий. Практическая значимость полученных выводов связана с возможностью их использования при формировании стратегий устойчивого развития промышленных организаций в условиях перестройки глобальных и национальных цепочек поставок.</w:t>
      </w:r>
    </w:p>
    <w:p w:rsidR="00D71A33" w:rsidRDefault="00D71A33" w:rsidP="00D71A33">
      <w:pPr>
        <w:pStyle w:val="a8"/>
      </w:pPr>
      <w:r>
        <w:rPr>
          <w:spacing w:val="43"/>
        </w:rPr>
        <w:t>Ключевые слова:</w:t>
      </w:r>
      <w:r>
        <w:t xml:space="preserve"> устойчивость предприятий; цепочки поставок; управление рисками; диверсификация снабжения; локализация производства; цифровизация логистики.</w:t>
      </w:r>
    </w:p>
    <w:p w:rsidR="00D71A33" w:rsidRDefault="00D71A33" w:rsidP="00D71A33">
      <w:pPr>
        <w:pStyle w:val="a9"/>
      </w:pPr>
      <w:r>
        <w:rPr>
          <w:spacing w:val="43"/>
        </w:rPr>
        <w:t>Для цитирования:</w:t>
      </w:r>
      <w:r>
        <w:t xml:space="preserve"> Шалимов Е. А., Власов М. В. Стратегии устойчивости машиностроительных предприятий в условиях турбулентности цепочек поставок // Инновационная экономика: информация, аналитика, прогнозы. – 2025. – № S3. – С. 205–210. https://doi.org/10.47576/2949-1894.2025.11.11.026.</w:t>
      </w:r>
    </w:p>
    <w:p w:rsidR="00D71A33" w:rsidRDefault="00D71A33" w:rsidP="00D71A33">
      <w:pPr>
        <w:pStyle w:val="original"/>
      </w:pPr>
      <w:r>
        <w:t>Original article</w:t>
      </w:r>
    </w:p>
    <w:p w:rsidR="00D71A33" w:rsidRPr="00D71A33" w:rsidRDefault="00D71A33" w:rsidP="00D71A33">
      <w:pPr>
        <w:pStyle w:val="aa"/>
        <w:rPr>
          <w:lang w:val="en-US"/>
        </w:rPr>
      </w:pPr>
      <w:r w:rsidRPr="00D71A33">
        <w:rPr>
          <w:lang w:val="en-US"/>
        </w:rPr>
        <w:t xml:space="preserve">Strategies for the resilience </w:t>
      </w:r>
      <w:r w:rsidRPr="00D71A33">
        <w:rPr>
          <w:lang w:val="en-US"/>
        </w:rPr>
        <w:br/>
        <w:t xml:space="preserve">of machine-building enterprises under </w:t>
      </w:r>
      <w:r w:rsidRPr="00D71A33">
        <w:rPr>
          <w:lang w:val="en-US"/>
        </w:rPr>
        <w:br/>
        <w:t>supply chain turbulence</w:t>
      </w:r>
    </w:p>
    <w:p w:rsidR="00D71A33" w:rsidRPr="00D71A33" w:rsidRDefault="00D71A33" w:rsidP="00D71A33">
      <w:pPr>
        <w:pStyle w:val="ab"/>
        <w:rPr>
          <w:lang w:val="en-US"/>
        </w:rPr>
      </w:pPr>
      <w:proofErr w:type="spellStart"/>
      <w:proofErr w:type="gramStart"/>
      <w:r w:rsidRPr="00D71A33">
        <w:rPr>
          <w:lang w:val="en-US"/>
        </w:rPr>
        <w:t>Shalimov</w:t>
      </w:r>
      <w:proofErr w:type="spellEnd"/>
      <w:r w:rsidRPr="00D71A33">
        <w:rPr>
          <w:lang w:val="en-US"/>
        </w:rPr>
        <w:t xml:space="preserve"> </w:t>
      </w:r>
      <w:proofErr w:type="spellStart"/>
      <w:r w:rsidRPr="00D71A33">
        <w:rPr>
          <w:lang w:val="en-US"/>
        </w:rPr>
        <w:t>Egor</w:t>
      </w:r>
      <w:proofErr w:type="spellEnd"/>
      <w:r w:rsidRPr="00D71A33">
        <w:rPr>
          <w:lang w:val="en-US"/>
        </w:rPr>
        <w:t xml:space="preserve"> A.</w:t>
      </w:r>
      <w:proofErr w:type="gramEnd"/>
      <w:r w:rsidRPr="00D71A33">
        <w:rPr>
          <w:lang w:val="en-US"/>
        </w:rPr>
        <w:t xml:space="preserve"> </w:t>
      </w:r>
    </w:p>
    <w:p w:rsidR="00D71A33" w:rsidRPr="00D71A33" w:rsidRDefault="00D71A33" w:rsidP="00D71A33">
      <w:pPr>
        <w:pStyle w:val="ac"/>
        <w:rPr>
          <w:lang w:val="en-US"/>
        </w:rPr>
      </w:pPr>
      <w:r w:rsidRPr="00D71A33">
        <w:rPr>
          <w:lang w:val="en-US"/>
        </w:rPr>
        <w:t xml:space="preserve">Ural Federal University named after the First President of Russia B. N. Yeltsin, Yekaterinburg, Russia, </w:t>
      </w:r>
      <w:proofErr w:type="gramStart"/>
      <w:r w:rsidRPr="00D71A33">
        <w:rPr>
          <w:lang w:val="en-US"/>
        </w:rPr>
        <w:t>shalimov.egor2000@bk.ru</w:t>
      </w:r>
      <w:proofErr w:type="gramEnd"/>
      <w:r w:rsidRPr="00D71A33">
        <w:rPr>
          <w:lang w:val="en-US"/>
        </w:rPr>
        <w:t xml:space="preserve"> </w:t>
      </w:r>
    </w:p>
    <w:p w:rsidR="00D71A33" w:rsidRPr="00D71A33" w:rsidRDefault="00D71A33" w:rsidP="00D71A33">
      <w:pPr>
        <w:pStyle w:val="ab"/>
        <w:rPr>
          <w:lang w:val="en-US"/>
        </w:rPr>
      </w:pPr>
      <w:proofErr w:type="spellStart"/>
      <w:r w:rsidRPr="00D71A33">
        <w:rPr>
          <w:lang w:val="en-US"/>
        </w:rPr>
        <w:t>Vlasov</w:t>
      </w:r>
      <w:proofErr w:type="spellEnd"/>
      <w:r w:rsidRPr="00D71A33">
        <w:rPr>
          <w:lang w:val="en-US"/>
        </w:rPr>
        <w:t xml:space="preserve"> Maxim V. </w:t>
      </w:r>
    </w:p>
    <w:p w:rsidR="00D71A33" w:rsidRPr="00D71A33" w:rsidRDefault="00D71A33" w:rsidP="00D71A33">
      <w:pPr>
        <w:pStyle w:val="ac"/>
        <w:rPr>
          <w:lang w:val="en-US"/>
        </w:rPr>
      </w:pPr>
      <w:r w:rsidRPr="00D71A33">
        <w:rPr>
          <w:lang w:val="en-US"/>
        </w:rPr>
        <w:t>Ural Federal University named after the First President of Russia B. N. Yeltsin, Yekaterinburg, Russia</w:t>
      </w:r>
    </w:p>
    <w:p w:rsidR="00D71A33" w:rsidRPr="00D71A33" w:rsidRDefault="00D71A33" w:rsidP="00D71A33">
      <w:pPr>
        <w:pStyle w:val="a8"/>
        <w:rPr>
          <w:lang w:val="en-US"/>
        </w:rPr>
      </w:pPr>
      <w:r w:rsidRPr="00D71A33">
        <w:rPr>
          <w:spacing w:val="43"/>
          <w:lang w:val="en-US"/>
        </w:rPr>
        <w:t>Abstract</w:t>
      </w:r>
      <w:r w:rsidRPr="00D71A33">
        <w:rPr>
          <w:lang w:val="en-US"/>
        </w:rPr>
        <w:t>. The article examines changes in approaches to ensuring the resilience of machine-building enterprises operating under prolonged instability of supply chains caused by a combination of sanction-related, logistical, and technological factors. Based on a critical review of scholarly publications, the study systematizes managerial and institutional solutions aimed at adapting production and logistics systems to a high level of external uncertainty. The comparative analysis covers strategies of supply diversification and multi-channel sourcing, localization of key operations, and digital transformation of supply chains, which are considered as interrelated elements of resilience enhancement. It is substantiated that a shift away from the dominance of cost-minimization logic toward structural risk management and proactive disruption detection shapes an alternative development trajectory for machine-building enterprises. The practical relevance of the findings lies in their applicability to the design of sustainable development strategies for industrial organizations amid the reconfiguration of global and national supply chains.</w:t>
      </w:r>
    </w:p>
    <w:p w:rsidR="00D71A33" w:rsidRPr="00D71A33" w:rsidRDefault="00D71A33" w:rsidP="00D71A33">
      <w:pPr>
        <w:pStyle w:val="a8"/>
        <w:rPr>
          <w:lang w:val="en-US"/>
        </w:rPr>
      </w:pPr>
      <w:r w:rsidRPr="00D71A33">
        <w:rPr>
          <w:spacing w:val="43"/>
          <w:lang w:val="en-US"/>
        </w:rPr>
        <w:t>Keywords</w:t>
      </w:r>
      <w:r w:rsidRPr="00D71A33">
        <w:rPr>
          <w:lang w:val="en-US"/>
        </w:rPr>
        <w:t>: enterprise resilience; supply chains; risk management; supply diversification; production localization; logistics digitalization.</w:t>
      </w:r>
    </w:p>
    <w:p w:rsidR="00D71A33" w:rsidRPr="00D71A33" w:rsidRDefault="00D71A33" w:rsidP="00D71A33">
      <w:pPr>
        <w:pStyle w:val="forcitation"/>
        <w:rPr>
          <w:lang w:val="en-US"/>
        </w:rPr>
      </w:pPr>
      <w:r w:rsidRPr="00D71A33">
        <w:rPr>
          <w:spacing w:val="43"/>
          <w:lang w:val="en-US"/>
        </w:rPr>
        <w:t>For citation:</w:t>
      </w:r>
      <w:r w:rsidRPr="00D71A33">
        <w:rPr>
          <w:lang w:val="en-US"/>
        </w:rPr>
        <w:t xml:space="preserve"> </w:t>
      </w:r>
      <w:proofErr w:type="spellStart"/>
      <w:r w:rsidRPr="00D71A33">
        <w:rPr>
          <w:lang w:val="en-US"/>
        </w:rPr>
        <w:t>Shalimov</w:t>
      </w:r>
      <w:proofErr w:type="spellEnd"/>
      <w:r w:rsidRPr="00D71A33">
        <w:rPr>
          <w:lang w:val="en-US"/>
        </w:rPr>
        <w:t xml:space="preserve"> E. A., </w:t>
      </w:r>
      <w:proofErr w:type="spellStart"/>
      <w:r w:rsidRPr="00D71A33">
        <w:rPr>
          <w:lang w:val="en-US"/>
        </w:rPr>
        <w:t>Vlasov</w:t>
      </w:r>
      <w:proofErr w:type="spellEnd"/>
      <w:r w:rsidRPr="00D71A33">
        <w:rPr>
          <w:lang w:val="en-US"/>
        </w:rPr>
        <w:t xml:space="preserve"> M. V. Strategies for the resilience of machine-building enterprises under supply chain turbulence. </w:t>
      </w:r>
      <w:r w:rsidRPr="00D71A33">
        <w:rPr>
          <w:i/>
          <w:iCs/>
          <w:lang w:val="en-US"/>
        </w:rPr>
        <w:t xml:space="preserve">Innovative economy: information, analysis, prognoses, </w:t>
      </w:r>
      <w:r w:rsidRPr="00D71A33">
        <w:rPr>
          <w:lang w:val="en-US"/>
        </w:rPr>
        <w:t>2025, no. S3, pp. 205–210. https://doi.org/10.47576/2949-1894.2025.11.11.026.</w:t>
      </w:r>
    </w:p>
    <w:p w:rsidR="00D71A33" w:rsidRPr="00D71A33" w:rsidRDefault="00D71A33" w:rsidP="00D71A33">
      <w:pPr>
        <w:pStyle w:val="a3"/>
        <w:rPr>
          <w:lang w:val="ru-RU"/>
        </w:rPr>
      </w:pPr>
      <w:r w:rsidRPr="00D71A33">
        <w:rPr>
          <w:lang w:val="ru-RU"/>
        </w:rPr>
        <w:t>Научная статья</w:t>
      </w:r>
    </w:p>
    <w:p w:rsidR="00D71A33" w:rsidRPr="00D71A33" w:rsidRDefault="00D71A33" w:rsidP="00D71A33">
      <w:pPr>
        <w:pStyle w:val="a4"/>
        <w:rPr>
          <w:lang w:val="ru-RU"/>
        </w:rPr>
      </w:pPr>
      <w:r w:rsidRPr="00D71A33">
        <w:rPr>
          <w:lang w:val="ru-RU"/>
        </w:rPr>
        <w:t xml:space="preserve">УДК 338.45 </w:t>
      </w:r>
    </w:p>
    <w:p w:rsidR="00D71A33" w:rsidRPr="00D71A33" w:rsidRDefault="00D71A33" w:rsidP="00D71A33">
      <w:pPr>
        <w:pStyle w:val="doi"/>
        <w:rPr>
          <w:lang w:val="ru-RU"/>
        </w:rPr>
      </w:pPr>
      <w:proofErr w:type="spellStart"/>
      <w:proofErr w:type="gramStart"/>
      <w:r>
        <w:t>doi</w:t>
      </w:r>
      <w:proofErr w:type="spellEnd"/>
      <w:proofErr w:type="gramEnd"/>
      <w:r w:rsidRPr="00D71A33">
        <w:rPr>
          <w:lang w:val="ru-RU"/>
        </w:rPr>
        <w:t>: 10.47576/2949-1894.2025.11.11.027</w:t>
      </w:r>
    </w:p>
    <w:p w:rsidR="00D71A33" w:rsidRDefault="00D71A33" w:rsidP="00D71A33">
      <w:pPr>
        <w:pStyle w:val="a5"/>
      </w:pPr>
      <w:r>
        <w:lastRenderedPageBreak/>
        <w:t xml:space="preserve">Влияние эффектов кластерного капитала </w:t>
      </w:r>
      <w:r>
        <w:br/>
        <w:t>на развитие промышленных предприятий</w:t>
      </w:r>
    </w:p>
    <w:p w:rsidR="00D71A33" w:rsidRDefault="00D71A33" w:rsidP="00D71A33">
      <w:pPr>
        <w:pStyle w:val="a6"/>
      </w:pPr>
      <w:r>
        <w:t xml:space="preserve">Толстых Т. О. </w:t>
      </w:r>
    </w:p>
    <w:p w:rsidR="00D71A33" w:rsidRDefault="00D71A33" w:rsidP="00D71A33">
      <w:pPr>
        <w:pStyle w:val="a7"/>
      </w:pPr>
      <w:r>
        <w:t>МГУ имени М. В. Ломоносова</w:t>
      </w:r>
      <w:r>
        <w:br/>
        <w:t>Российский экономический университет имени Г. В. Плеханова</w:t>
      </w:r>
      <w:r>
        <w:br/>
        <w:t>Москва Россия</w:t>
      </w:r>
    </w:p>
    <w:p w:rsidR="00D71A33" w:rsidRDefault="00D71A33" w:rsidP="00D71A33">
      <w:pPr>
        <w:pStyle w:val="a6"/>
      </w:pPr>
      <w:r>
        <w:t xml:space="preserve">Мурзин М. А. </w:t>
      </w:r>
    </w:p>
    <w:p w:rsidR="00D71A33" w:rsidRDefault="00D71A33" w:rsidP="00D71A33">
      <w:pPr>
        <w:pStyle w:val="a7"/>
      </w:pPr>
      <w:r>
        <w:t>Московский гуманитарно-экономический университет, Москва, Россия</w:t>
      </w:r>
    </w:p>
    <w:p w:rsidR="00D71A33" w:rsidRDefault="00D71A33" w:rsidP="00D71A33">
      <w:pPr>
        <w:pStyle w:val="a8"/>
      </w:pPr>
      <w:r>
        <w:rPr>
          <w:spacing w:val="43"/>
        </w:rPr>
        <w:t>Аннотация</w:t>
      </w:r>
      <w:r>
        <w:t>. Статья посвящена анализу кластерного капитала как ключевого источника конкурентных преимуществ в рамках кластерного развития российских предприятий. Выделяется технический, исследовательский и административный капиталы, показывается их взаимосвязь и значение компаний. Детально рассматриваются проблемы неэффективного управления капиталом на уровне отдельных предприятий и механизм их решения в кластере: совместное использование ресурсов, трансфер знаний, снижение транзакционных издержек и создание условий для синергии между видами капитала. Вводится понятие кластерного капитала как системы, обладающей эффектом масштаба и синергии.</w:t>
      </w:r>
    </w:p>
    <w:p w:rsidR="00D71A33" w:rsidRDefault="00D71A33" w:rsidP="00D71A33">
      <w:pPr>
        <w:pStyle w:val="a8"/>
      </w:pPr>
      <w:proofErr w:type="gramStart"/>
      <w:r>
        <w:rPr>
          <w:spacing w:val="43"/>
        </w:rPr>
        <w:t>Ключевые слова:</w:t>
      </w:r>
      <w:r>
        <w:t xml:space="preserve"> кластерный капитал; нефинансовый капитал; технический капитал; исследовательский капитал; административный капитал; синергия; промышленные кластеры; инновации; трансфер знаний.</w:t>
      </w:r>
      <w:proofErr w:type="gramEnd"/>
    </w:p>
    <w:p w:rsidR="00D71A33" w:rsidRDefault="00D71A33" w:rsidP="00D71A33">
      <w:pPr>
        <w:pStyle w:val="a9"/>
      </w:pPr>
      <w:r>
        <w:rPr>
          <w:spacing w:val="43"/>
        </w:rPr>
        <w:t xml:space="preserve">Для цитирования: </w:t>
      </w:r>
      <w:r>
        <w:t>Толстых Т. О., Мурзин М. А. Влияние эффектов кластерного капитала на развитие промышленных предприятий // Инновационная экономика: информация, аналитика, прогнозы. – 2025. – № S3. – С. 211–216. https://doi.org/10.47576/2949-1894.2025.11.11.027.</w:t>
      </w:r>
    </w:p>
    <w:p w:rsidR="00D71A33" w:rsidRDefault="00D71A33" w:rsidP="00D71A33">
      <w:pPr>
        <w:pStyle w:val="original"/>
      </w:pPr>
      <w:r>
        <w:t>Original article</w:t>
      </w:r>
    </w:p>
    <w:p w:rsidR="00D71A33" w:rsidRPr="00D71A33" w:rsidRDefault="00D71A33" w:rsidP="00D71A33">
      <w:pPr>
        <w:pStyle w:val="aa"/>
        <w:rPr>
          <w:lang w:val="en-US"/>
        </w:rPr>
      </w:pPr>
      <w:r w:rsidRPr="00D71A33">
        <w:rPr>
          <w:lang w:val="en-US"/>
        </w:rPr>
        <w:t xml:space="preserve">The impact of cluster capital effects on the development of industrial enterprises </w:t>
      </w:r>
    </w:p>
    <w:p w:rsidR="00D71A33" w:rsidRPr="00D71A33" w:rsidRDefault="00D71A33" w:rsidP="00D71A33">
      <w:pPr>
        <w:pStyle w:val="ab"/>
        <w:rPr>
          <w:lang w:val="en-US"/>
        </w:rPr>
      </w:pPr>
      <w:proofErr w:type="spellStart"/>
      <w:r w:rsidRPr="00D71A33">
        <w:rPr>
          <w:lang w:val="en-US"/>
        </w:rPr>
        <w:t>Tolstykh</w:t>
      </w:r>
      <w:proofErr w:type="spellEnd"/>
      <w:r w:rsidRPr="00D71A33">
        <w:rPr>
          <w:lang w:val="en-US"/>
        </w:rPr>
        <w:t xml:space="preserve"> T. O. </w:t>
      </w:r>
    </w:p>
    <w:p w:rsidR="00D71A33" w:rsidRPr="00D71A33" w:rsidRDefault="00D71A33" w:rsidP="00D71A33">
      <w:pPr>
        <w:pStyle w:val="ac"/>
        <w:rPr>
          <w:lang w:val="en-US"/>
        </w:rPr>
      </w:pPr>
      <w:proofErr w:type="spellStart"/>
      <w:r w:rsidRPr="00D71A33">
        <w:rPr>
          <w:lang w:val="en-US"/>
        </w:rPr>
        <w:t>Lomonosov</w:t>
      </w:r>
      <w:proofErr w:type="spellEnd"/>
      <w:r w:rsidRPr="00D71A33">
        <w:rPr>
          <w:lang w:val="en-US"/>
        </w:rPr>
        <w:t xml:space="preserve"> Moscow State University; Professor of the Department of Industrial Economics, Plekhanov Russian University of Economics, Moscow, Russia </w:t>
      </w:r>
    </w:p>
    <w:p w:rsidR="00D71A33" w:rsidRPr="00D71A33" w:rsidRDefault="00D71A33" w:rsidP="00D71A33">
      <w:pPr>
        <w:pStyle w:val="ab"/>
        <w:rPr>
          <w:lang w:val="en-US"/>
        </w:rPr>
      </w:pPr>
      <w:proofErr w:type="spellStart"/>
      <w:r w:rsidRPr="00D71A33">
        <w:rPr>
          <w:lang w:val="en-US"/>
        </w:rPr>
        <w:t>Murzin</w:t>
      </w:r>
      <w:proofErr w:type="spellEnd"/>
      <w:r w:rsidRPr="00D71A33">
        <w:rPr>
          <w:lang w:val="en-US"/>
        </w:rPr>
        <w:t xml:space="preserve"> M. A. </w:t>
      </w:r>
    </w:p>
    <w:p w:rsidR="00D71A33" w:rsidRPr="00D71A33" w:rsidRDefault="00D71A33" w:rsidP="00D71A33">
      <w:pPr>
        <w:pStyle w:val="ac"/>
        <w:rPr>
          <w:lang w:val="en-US"/>
        </w:rPr>
      </w:pPr>
      <w:r w:rsidRPr="00D71A33">
        <w:rPr>
          <w:lang w:val="en-US"/>
        </w:rPr>
        <w:t>Moscow University of Humanities and Economics, Moscow, Russia</w:t>
      </w:r>
    </w:p>
    <w:p w:rsidR="00D71A33" w:rsidRPr="00D71A33" w:rsidRDefault="00D71A33" w:rsidP="00D71A33">
      <w:pPr>
        <w:pStyle w:val="a8"/>
        <w:rPr>
          <w:lang w:val="en-US"/>
        </w:rPr>
      </w:pPr>
      <w:r w:rsidRPr="00D71A33">
        <w:rPr>
          <w:spacing w:val="43"/>
          <w:lang w:val="en-US"/>
        </w:rPr>
        <w:t>Abstract</w:t>
      </w:r>
      <w:r w:rsidRPr="00D71A33">
        <w:rPr>
          <w:lang w:val="en-US"/>
        </w:rPr>
        <w:t>. The article is devoted to the analysis of cluster capital as a key source of competitive advantages within the framework of cluster development of Russian enterprises. Technical, research, and administrative capital are highlighted, and their interrelation and significance for companies are shown. The problems of inefficient capital management at the level of individual enterprises and the mechanism for solving them in a cluster are considered in detail: the use of resources in common, the transfer of knowledge, the reduction of transaction costs, and the creation of conditions for synergy between types of capital. The concept of cluster capital as a system with scale and synergy effects is introduced.</w:t>
      </w:r>
    </w:p>
    <w:p w:rsidR="00D71A33" w:rsidRPr="00D71A33" w:rsidRDefault="00D71A33" w:rsidP="00D71A33">
      <w:pPr>
        <w:pStyle w:val="a8"/>
        <w:rPr>
          <w:lang w:val="en-US"/>
        </w:rPr>
      </w:pPr>
      <w:r w:rsidRPr="00D71A33">
        <w:rPr>
          <w:spacing w:val="43"/>
          <w:lang w:val="en-US"/>
        </w:rPr>
        <w:t>Keywords</w:t>
      </w:r>
      <w:r w:rsidRPr="00D71A33">
        <w:rPr>
          <w:lang w:val="en-US"/>
        </w:rPr>
        <w:t>: cluster capital; non-financial capital; technical capital; research capital; administrative capital; synergy; industrial clusters; innovation; knowledge transfer.</w:t>
      </w:r>
    </w:p>
    <w:p w:rsidR="00D71A33" w:rsidRPr="00D71A33" w:rsidRDefault="00D71A33" w:rsidP="00D71A33">
      <w:pPr>
        <w:pStyle w:val="forcitation"/>
        <w:rPr>
          <w:lang w:val="en-US"/>
        </w:rPr>
      </w:pPr>
      <w:r w:rsidRPr="00D71A33">
        <w:rPr>
          <w:spacing w:val="43"/>
          <w:lang w:val="en-US"/>
        </w:rPr>
        <w:t>For citation:</w:t>
      </w:r>
      <w:r w:rsidRPr="00D71A33">
        <w:rPr>
          <w:lang w:val="en-US"/>
        </w:rPr>
        <w:t xml:space="preserve"> </w:t>
      </w:r>
      <w:proofErr w:type="spellStart"/>
      <w:r w:rsidRPr="00D71A33">
        <w:rPr>
          <w:lang w:val="en-US"/>
        </w:rPr>
        <w:t>Tolstykh</w:t>
      </w:r>
      <w:proofErr w:type="spellEnd"/>
      <w:r w:rsidRPr="00D71A33">
        <w:rPr>
          <w:lang w:val="en-US"/>
        </w:rPr>
        <w:t xml:space="preserve"> T. O., </w:t>
      </w:r>
      <w:proofErr w:type="spellStart"/>
      <w:r w:rsidRPr="00D71A33">
        <w:rPr>
          <w:lang w:val="en-US"/>
        </w:rPr>
        <w:t>Murzin</w:t>
      </w:r>
      <w:proofErr w:type="spellEnd"/>
      <w:r w:rsidRPr="00D71A33">
        <w:rPr>
          <w:lang w:val="en-US"/>
        </w:rPr>
        <w:t xml:space="preserve"> M. A. The impact of cluster capital effects on the development of industrial enterprises. </w:t>
      </w:r>
      <w:r w:rsidRPr="00D71A33">
        <w:rPr>
          <w:i/>
          <w:iCs/>
          <w:lang w:val="en-US"/>
        </w:rPr>
        <w:t xml:space="preserve">Innovative economy: information, analysis, prognoses, </w:t>
      </w:r>
      <w:r w:rsidRPr="00D71A33">
        <w:rPr>
          <w:lang w:val="en-US"/>
        </w:rPr>
        <w:t>2025, no. S3, pp. 211–216. https://doi.org/10.47576/2949-1894.2025.11.11.027.</w:t>
      </w:r>
    </w:p>
    <w:p w:rsidR="00D71A33" w:rsidRPr="00D71A33" w:rsidRDefault="00D71A33" w:rsidP="00D71A33">
      <w:pPr>
        <w:pStyle w:val="a3"/>
        <w:rPr>
          <w:lang w:val="ru-RU"/>
        </w:rPr>
      </w:pPr>
      <w:r w:rsidRPr="00D71A33">
        <w:rPr>
          <w:lang w:val="ru-RU"/>
        </w:rPr>
        <w:t>Научная статья</w:t>
      </w:r>
    </w:p>
    <w:p w:rsidR="00D71A33" w:rsidRPr="00D71A33" w:rsidRDefault="00D71A33" w:rsidP="00D71A33">
      <w:pPr>
        <w:pStyle w:val="a4"/>
        <w:rPr>
          <w:lang w:val="ru-RU"/>
        </w:rPr>
      </w:pPr>
      <w:r w:rsidRPr="00D71A33">
        <w:rPr>
          <w:lang w:val="ru-RU"/>
        </w:rPr>
        <w:lastRenderedPageBreak/>
        <w:t>УДК 332</w:t>
      </w:r>
    </w:p>
    <w:p w:rsidR="00D71A33" w:rsidRPr="00D71A33" w:rsidRDefault="00D71A33" w:rsidP="00D71A33">
      <w:pPr>
        <w:pStyle w:val="doi"/>
        <w:rPr>
          <w:lang w:val="ru-RU"/>
        </w:rPr>
      </w:pPr>
      <w:proofErr w:type="spellStart"/>
      <w:proofErr w:type="gramStart"/>
      <w:r>
        <w:t>doi</w:t>
      </w:r>
      <w:proofErr w:type="spellEnd"/>
      <w:proofErr w:type="gramEnd"/>
      <w:r w:rsidRPr="00D71A33">
        <w:rPr>
          <w:lang w:val="ru-RU"/>
        </w:rPr>
        <w:t>: 10.47576/2949-1894.2025.11.11.028</w:t>
      </w:r>
    </w:p>
    <w:p w:rsidR="00D71A33" w:rsidRDefault="00D71A33" w:rsidP="00D71A33">
      <w:pPr>
        <w:pStyle w:val="a5"/>
      </w:pPr>
      <w:r>
        <w:t>Систематизация подходов к оценке устойчиво-технологического развития российских регионов</w:t>
      </w:r>
    </w:p>
    <w:p w:rsidR="00D71A33" w:rsidRDefault="00D71A33" w:rsidP="00D71A33">
      <w:pPr>
        <w:pStyle w:val="a6"/>
      </w:pPr>
      <w:r>
        <w:t xml:space="preserve">Толстых Т. О. </w:t>
      </w:r>
    </w:p>
    <w:p w:rsidR="00D71A33" w:rsidRDefault="00D71A33" w:rsidP="00D71A33">
      <w:pPr>
        <w:pStyle w:val="a7"/>
      </w:pPr>
      <w:r>
        <w:t xml:space="preserve">МГУ имени М. В. Ломоносова; </w:t>
      </w:r>
      <w:r>
        <w:br/>
        <w:t>Российский экономический университет имени Г. В. Плеханова</w:t>
      </w:r>
      <w:r>
        <w:br/>
        <w:t>Москва Россия</w:t>
      </w:r>
    </w:p>
    <w:p w:rsidR="00D71A33" w:rsidRDefault="00D71A33" w:rsidP="00D71A33">
      <w:pPr>
        <w:pStyle w:val="a6"/>
      </w:pPr>
      <w:proofErr w:type="spellStart"/>
      <w:r>
        <w:t>Шмагин</w:t>
      </w:r>
      <w:proofErr w:type="spellEnd"/>
      <w:r>
        <w:t xml:space="preserve"> А. А. </w:t>
      </w:r>
    </w:p>
    <w:p w:rsidR="00D71A33" w:rsidRDefault="00D71A33" w:rsidP="00D71A33">
      <w:pPr>
        <w:pStyle w:val="a7"/>
      </w:pPr>
      <w:r>
        <w:t xml:space="preserve">Национальный исследовательский технологический университет стали </w:t>
      </w:r>
      <w:r>
        <w:br/>
        <w:t>и сплавов, Москва, Россия, m1802518@gmail.com</w:t>
      </w:r>
    </w:p>
    <w:p w:rsidR="00D71A33" w:rsidRDefault="00D71A33" w:rsidP="00D71A33">
      <w:pPr>
        <w:pStyle w:val="a8"/>
      </w:pPr>
      <w:r>
        <w:rPr>
          <w:spacing w:val="43"/>
        </w:rPr>
        <w:t>Аннотация</w:t>
      </w:r>
      <w:r>
        <w:t>. В условиях пространственной асимметрии социально-экономического развития и ускоренной цифровой трансформации возникает необходимость выработки универсальных подходов к оценке устойчиво-технологического потенциала регионов. Отсутствие согласованности в применяемых подходах ограничивает возможность сопоставления данных и корректной оценки межрегиональной дифференциации. В статье дается анализ существующих подходов к оценке устойчиво-технологического развития российских регионов, а также выявляются различия на основе показателей цифровой зрелости. Проведено сопоставление подходов к оценке устойчиво-технологического развития регионов, выявлена их неоднородность и различная степень применимости для анализа процессов цифровой трансформации в региональном разрезе. Делается вывод о необходимости формирования инструментов мониторинга устойчиво-технологического развития, повышения эффективности стратегического и пространственного планирования, корректировки региональных программ цифровизации и инновационной политики.</w:t>
      </w:r>
    </w:p>
    <w:p w:rsidR="00D71A33" w:rsidRDefault="00D71A33" w:rsidP="00D71A33">
      <w:pPr>
        <w:pStyle w:val="a8"/>
      </w:pPr>
      <w:proofErr w:type="gramStart"/>
      <w:r>
        <w:rPr>
          <w:spacing w:val="43"/>
        </w:rPr>
        <w:t xml:space="preserve">Ключевые слова: </w:t>
      </w:r>
      <w:r>
        <w:t>устойчиво-технологическое развитие; регионы Российской Федерации; методологические подходы; цифровая трансформация; индекс цифровой зрелости; региональная дифференциация; инновационное развитие; институциональные факторы; пространственное развитие; государственная региональная политика.</w:t>
      </w:r>
      <w:proofErr w:type="gramEnd"/>
    </w:p>
    <w:p w:rsidR="00D71A33" w:rsidRDefault="00D71A33" w:rsidP="00D71A33">
      <w:pPr>
        <w:pStyle w:val="a9"/>
      </w:pPr>
      <w:r>
        <w:rPr>
          <w:spacing w:val="43"/>
        </w:rPr>
        <w:t xml:space="preserve">Для цитирования: </w:t>
      </w:r>
      <w:r>
        <w:t xml:space="preserve">Толстых Т. О., </w:t>
      </w:r>
      <w:proofErr w:type="spellStart"/>
      <w:r>
        <w:t>Шмагин</w:t>
      </w:r>
      <w:proofErr w:type="spellEnd"/>
      <w:r>
        <w:t xml:space="preserve"> А. А. Систематизация подходов к оценке устойчиво-технологического развития российских регионов // Инновационная экономика: информация, аналитика, прогнозы. – 2025. – № S3. – С. 217–224. https://doi.org/10.47576/2949-1894.2025.11.11.028.</w:t>
      </w:r>
    </w:p>
    <w:p w:rsidR="00D71A33" w:rsidRDefault="00D71A33" w:rsidP="00D71A33">
      <w:pPr>
        <w:pStyle w:val="original"/>
      </w:pPr>
      <w:r>
        <w:t>Original article</w:t>
      </w:r>
    </w:p>
    <w:p w:rsidR="00D71A33" w:rsidRPr="00D71A33" w:rsidRDefault="00D71A33" w:rsidP="00D71A33">
      <w:pPr>
        <w:pStyle w:val="aa"/>
        <w:rPr>
          <w:lang w:val="en-US"/>
        </w:rPr>
      </w:pPr>
      <w:r w:rsidRPr="00D71A33">
        <w:rPr>
          <w:lang w:val="en-US"/>
        </w:rPr>
        <w:t>Systematization of approaches to assessing the sustainable technological development of Russian regions</w:t>
      </w:r>
    </w:p>
    <w:p w:rsidR="00D71A33" w:rsidRPr="00D71A33" w:rsidRDefault="00D71A33" w:rsidP="00D71A33">
      <w:pPr>
        <w:pStyle w:val="ab"/>
        <w:rPr>
          <w:lang w:val="en-US"/>
        </w:rPr>
      </w:pPr>
      <w:proofErr w:type="spellStart"/>
      <w:r w:rsidRPr="00D71A33">
        <w:rPr>
          <w:lang w:val="en-US"/>
        </w:rPr>
        <w:t>Tolstykh</w:t>
      </w:r>
      <w:proofErr w:type="spellEnd"/>
      <w:r w:rsidRPr="00D71A33">
        <w:rPr>
          <w:lang w:val="en-US"/>
        </w:rPr>
        <w:t xml:space="preserve"> T. O. </w:t>
      </w:r>
    </w:p>
    <w:p w:rsidR="00D71A33" w:rsidRPr="00D71A33" w:rsidRDefault="00D71A33" w:rsidP="00D71A33">
      <w:pPr>
        <w:pStyle w:val="ac"/>
        <w:rPr>
          <w:lang w:val="en-US"/>
        </w:rPr>
      </w:pPr>
      <w:proofErr w:type="spellStart"/>
      <w:r w:rsidRPr="00D71A33">
        <w:rPr>
          <w:lang w:val="en-US"/>
        </w:rPr>
        <w:t>Lomonosov</w:t>
      </w:r>
      <w:proofErr w:type="spellEnd"/>
      <w:r w:rsidRPr="00D71A33">
        <w:rPr>
          <w:lang w:val="en-US"/>
        </w:rPr>
        <w:t xml:space="preserve"> Moscow State University; Professor of the Department of Industrial Economics, Plekhanov Russian University of Economics, Moscow, Russia </w:t>
      </w:r>
    </w:p>
    <w:p w:rsidR="00D71A33" w:rsidRPr="00D71A33" w:rsidRDefault="00D71A33" w:rsidP="00D71A33">
      <w:pPr>
        <w:pStyle w:val="ab"/>
        <w:rPr>
          <w:lang w:val="en-US"/>
        </w:rPr>
      </w:pPr>
      <w:proofErr w:type="spellStart"/>
      <w:r w:rsidRPr="00D71A33">
        <w:rPr>
          <w:lang w:val="en-US"/>
        </w:rPr>
        <w:t>Shmagin</w:t>
      </w:r>
      <w:proofErr w:type="spellEnd"/>
      <w:r w:rsidRPr="00D71A33">
        <w:rPr>
          <w:lang w:val="en-US"/>
        </w:rPr>
        <w:t xml:space="preserve"> A. A. </w:t>
      </w:r>
    </w:p>
    <w:p w:rsidR="00D71A33" w:rsidRPr="00D71A33" w:rsidRDefault="00D71A33" w:rsidP="00D71A33">
      <w:pPr>
        <w:pStyle w:val="ac"/>
        <w:rPr>
          <w:lang w:val="en-US"/>
        </w:rPr>
      </w:pPr>
      <w:r w:rsidRPr="00D71A33">
        <w:rPr>
          <w:lang w:val="en-US"/>
        </w:rPr>
        <w:t>National Research Technological University of Steel and Alloys, Moscow, Russia, m1802518@gmail.com</w:t>
      </w:r>
    </w:p>
    <w:p w:rsidR="00D71A33" w:rsidRPr="00D71A33" w:rsidRDefault="00D71A33" w:rsidP="00D71A33">
      <w:pPr>
        <w:pStyle w:val="a8"/>
        <w:rPr>
          <w:lang w:val="en-US"/>
        </w:rPr>
      </w:pPr>
      <w:r w:rsidRPr="00D71A33">
        <w:rPr>
          <w:spacing w:val="43"/>
          <w:lang w:val="en-US"/>
        </w:rPr>
        <w:t>Abstract</w:t>
      </w:r>
      <w:r w:rsidRPr="00D71A33">
        <w:rPr>
          <w:lang w:val="en-US"/>
        </w:rPr>
        <w:t xml:space="preserve">. In the context of spatial asymmetry of socio-economic development and accelerated digital transformation, there is a need to develop universal approaches to assessing the sustainable technological potential of regions. The lack of consistency in the approaches used limits the ability to </w:t>
      </w:r>
      <w:r w:rsidRPr="00D71A33">
        <w:rPr>
          <w:lang w:val="en-US"/>
        </w:rPr>
        <w:lastRenderedPageBreak/>
        <w:t xml:space="preserve">compare data and correctly assess inter-regional differentiation. The article provides an analysis of existing approaches to assessing the sustainable technological development of Russian regions, and identifies differences based on indicators of digital maturity. A comparison of approaches to assessing the sustainable technological development of regions has been carried </w:t>
      </w:r>
      <w:proofErr w:type="gramStart"/>
      <w:r w:rsidRPr="00D71A33">
        <w:rPr>
          <w:lang w:val="en-US"/>
        </w:rPr>
        <w:t>out,</w:t>
      </w:r>
      <w:proofErr w:type="gramEnd"/>
      <w:r w:rsidRPr="00D71A33">
        <w:rPr>
          <w:lang w:val="en-US"/>
        </w:rPr>
        <w:t xml:space="preserve"> their heterogeneity and varying degrees of applicability to the analysis of digital transformation processes in the regional context have been revealed. It is concluded that it is necessary to form tools for monitoring sustainable technological development, improving the effectiveness of strategic and spatial planning, and adjusting regional digitalization programs and innovation policies. </w:t>
      </w:r>
    </w:p>
    <w:p w:rsidR="00D71A33" w:rsidRPr="00D71A33" w:rsidRDefault="00D71A33" w:rsidP="00D71A33">
      <w:pPr>
        <w:pStyle w:val="a8"/>
        <w:rPr>
          <w:lang w:val="en-US"/>
        </w:rPr>
      </w:pPr>
      <w:r w:rsidRPr="00D71A33">
        <w:rPr>
          <w:spacing w:val="43"/>
          <w:lang w:val="en-US"/>
        </w:rPr>
        <w:t>Keywords</w:t>
      </w:r>
      <w:r w:rsidRPr="00D71A33">
        <w:rPr>
          <w:lang w:val="en-US"/>
        </w:rPr>
        <w:t>: sustainable technological development; regions of the Russian Federation; methodological approaches; digital transformation; digital maturity index; regional differentiation; innovative development; institutional factors; spatial development; state regional policy.</w:t>
      </w:r>
    </w:p>
    <w:p w:rsidR="00D71A33" w:rsidRPr="00D71A33" w:rsidRDefault="00D71A33" w:rsidP="00D71A33">
      <w:pPr>
        <w:pStyle w:val="forcitation"/>
        <w:rPr>
          <w:lang w:val="en-US"/>
        </w:rPr>
      </w:pPr>
      <w:r w:rsidRPr="00D71A33">
        <w:rPr>
          <w:spacing w:val="43"/>
          <w:lang w:val="en-US"/>
        </w:rPr>
        <w:t>For citation:</w:t>
      </w:r>
      <w:r w:rsidRPr="00D71A33">
        <w:rPr>
          <w:lang w:val="en-US"/>
        </w:rPr>
        <w:t xml:space="preserve"> </w:t>
      </w:r>
      <w:proofErr w:type="spellStart"/>
      <w:r w:rsidRPr="00D71A33">
        <w:rPr>
          <w:lang w:val="en-US"/>
        </w:rPr>
        <w:t>Tolstykh</w:t>
      </w:r>
      <w:proofErr w:type="spellEnd"/>
      <w:r w:rsidRPr="00D71A33">
        <w:rPr>
          <w:lang w:val="en-US"/>
        </w:rPr>
        <w:t xml:space="preserve"> T. O., </w:t>
      </w:r>
      <w:proofErr w:type="spellStart"/>
      <w:r w:rsidRPr="00D71A33">
        <w:rPr>
          <w:lang w:val="en-US"/>
        </w:rPr>
        <w:t>Shmagin</w:t>
      </w:r>
      <w:proofErr w:type="spellEnd"/>
      <w:r w:rsidRPr="00D71A33">
        <w:rPr>
          <w:lang w:val="en-US"/>
        </w:rPr>
        <w:t xml:space="preserve"> A. A. Systemat</w:t>
      </w:r>
      <w:bookmarkStart w:id="0" w:name="_GoBack"/>
      <w:bookmarkEnd w:id="0"/>
      <w:r w:rsidRPr="00D71A33">
        <w:rPr>
          <w:lang w:val="en-US"/>
        </w:rPr>
        <w:t xml:space="preserve">ization of approaches to assessing the sustainable technological development of Russian regions. </w:t>
      </w:r>
      <w:r w:rsidRPr="00D71A33">
        <w:rPr>
          <w:i/>
          <w:iCs/>
          <w:lang w:val="en-US"/>
        </w:rPr>
        <w:t>Innovative economy: information, analysis, prognoses,</w:t>
      </w:r>
      <w:r w:rsidRPr="00D71A33">
        <w:rPr>
          <w:lang w:val="en-US"/>
        </w:rPr>
        <w:t xml:space="preserve"> 2025, no. S3, pp. 217–224. https://doi.org/10.47576/2949-1894.2025.11.11.028.</w:t>
      </w:r>
    </w:p>
    <w:p w:rsidR="003854E5" w:rsidRPr="00FE34DD" w:rsidRDefault="003854E5">
      <w:pPr>
        <w:rPr>
          <w:lang w:val="en-US"/>
        </w:rPr>
      </w:pPr>
    </w:p>
    <w:sectPr w:rsidR="003854E5" w:rsidRPr="00FE34DD" w:rsidSect="00BC28C5">
      <w:pgSz w:w="11906" w:h="16838"/>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679"/>
    <w:rsid w:val="001A04E5"/>
    <w:rsid w:val="003854E5"/>
    <w:rsid w:val="003A1514"/>
    <w:rsid w:val="00CC5679"/>
    <w:rsid w:val="00D71A33"/>
    <w:rsid w:val="00FE34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аучная статья"/>
    <w:basedOn w:val="a"/>
    <w:uiPriority w:val="99"/>
    <w:rsid w:val="00FE34DD"/>
    <w:pPr>
      <w:autoSpaceDE w:val="0"/>
      <w:autoSpaceDN w:val="0"/>
      <w:adjustRightInd w:val="0"/>
      <w:spacing w:after="0" w:line="288" w:lineRule="auto"/>
      <w:textAlignment w:val="center"/>
    </w:pPr>
    <w:rPr>
      <w:rFonts w:ascii="Arial" w:hAnsi="Arial" w:cs="Arial"/>
      <w:color w:val="000000"/>
      <w:sz w:val="24"/>
      <w:szCs w:val="24"/>
      <w:lang w:val="en-US"/>
    </w:rPr>
  </w:style>
  <w:style w:type="paragraph" w:customStyle="1" w:styleId="a4">
    <w:name w:val="УДК"/>
    <w:basedOn w:val="a"/>
    <w:uiPriority w:val="99"/>
    <w:rsid w:val="00FE34DD"/>
    <w:pPr>
      <w:autoSpaceDE w:val="0"/>
      <w:autoSpaceDN w:val="0"/>
      <w:adjustRightInd w:val="0"/>
      <w:spacing w:after="0" w:line="288" w:lineRule="auto"/>
      <w:textAlignment w:val="center"/>
    </w:pPr>
    <w:rPr>
      <w:rFonts w:ascii="Arial" w:hAnsi="Arial" w:cs="Arial"/>
      <w:color w:val="000000"/>
      <w:sz w:val="24"/>
      <w:szCs w:val="24"/>
      <w:lang w:val="en-US"/>
    </w:rPr>
  </w:style>
  <w:style w:type="paragraph" w:customStyle="1" w:styleId="doi">
    <w:name w:val="doi"/>
    <w:basedOn w:val="a"/>
    <w:uiPriority w:val="99"/>
    <w:rsid w:val="00FE34DD"/>
    <w:pPr>
      <w:autoSpaceDE w:val="0"/>
      <w:autoSpaceDN w:val="0"/>
      <w:adjustRightInd w:val="0"/>
      <w:spacing w:after="227" w:line="288" w:lineRule="auto"/>
      <w:textAlignment w:val="center"/>
    </w:pPr>
    <w:rPr>
      <w:rFonts w:ascii="Arial" w:hAnsi="Arial" w:cs="Arial"/>
      <w:color w:val="000000"/>
      <w:sz w:val="24"/>
      <w:szCs w:val="24"/>
      <w:lang w:val="en-US"/>
    </w:rPr>
  </w:style>
  <w:style w:type="paragraph" w:customStyle="1" w:styleId="a5">
    <w:name w:val="Заголовок статьи"/>
    <w:basedOn w:val="a"/>
    <w:uiPriority w:val="99"/>
    <w:rsid w:val="00FE34DD"/>
    <w:pPr>
      <w:suppressAutoHyphens/>
      <w:autoSpaceDE w:val="0"/>
      <w:autoSpaceDN w:val="0"/>
      <w:adjustRightInd w:val="0"/>
      <w:spacing w:before="113" w:after="340" w:line="288" w:lineRule="auto"/>
      <w:ind w:left="1134"/>
      <w:textAlignment w:val="center"/>
    </w:pPr>
    <w:rPr>
      <w:rFonts w:ascii="Arial" w:hAnsi="Arial" w:cs="Arial"/>
      <w:b/>
      <w:bCs/>
      <w:caps/>
      <w:color w:val="000000"/>
      <w:sz w:val="30"/>
      <w:szCs w:val="30"/>
    </w:rPr>
  </w:style>
  <w:style w:type="paragraph" w:customStyle="1" w:styleId="a6">
    <w:name w:val="Автор"/>
    <w:basedOn w:val="a"/>
    <w:uiPriority w:val="99"/>
    <w:rsid w:val="00FE34DD"/>
    <w:pPr>
      <w:autoSpaceDE w:val="0"/>
      <w:autoSpaceDN w:val="0"/>
      <w:adjustRightInd w:val="0"/>
      <w:spacing w:after="0" w:line="288" w:lineRule="auto"/>
      <w:ind w:left="1134"/>
      <w:textAlignment w:val="center"/>
    </w:pPr>
    <w:rPr>
      <w:rFonts w:ascii="Arial" w:hAnsi="Arial" w:cs="Arial"/>
      <w:b/>
      <w:bCs/>
      <w:color w:val="000000"/>
    </w:rPr>
  </w:style>
  <w:style w:type="paragraph" w:customStyle="1" w:styleId="a7">
    <w:name w:val="автор_кандидат"/>
    <w:basedOn w:val="a"/>
    <w:uiPriority w:val="99"/>
    <w:rsid w:val="00FE34DD"/>
    <w:pPr>
      <w:autoSpaceDE w:val="0"/>
      <w:autoSpaceDN w:val="0"/>
      <w:adjustRightInd w:val="0"/>
      <w:spacing w:after="113" w:line="288" w:lineRule="auto"/>
      <w:ind w:left="1134"/>
      <w:textAlignment w:val="center"/>
    </w:pPr>
    <w:rPr>
      <w:rFonts w:ascii="Arial" w:hAnsi="Arial" w:cs="Arial"/>
      <w:i/>
      <w:iCs/>
      <w:color w:val="000000"/>
    </w:rPr>
  </w:style>
  <w:style w:type="paragraph" w:customStyle="1" w:styleId="a8">
    <w:name w:val="аннотация"/>
    <w:basedOn w:val="a"/>
    <w:uiPriority w:val="99"/>
    <w:rsid w:val="00FE34DD"/>
    <w:pPr>
      <w:autoSpaceDE w:val="0"/>
      <w:autoSpaceDN w:val="0"/>
      <w:adjustRightInd w:val="0"/>
      <w:spacing w:after="113" w:line="288" w:lineRule="auto"/>
      <w:ind w:left="1134"/>
      <w:jc w:val="both"/>
      <w:textAlignment w:val="center"/>
    </w:pPr>
    <w:rPr>
      <w:rFonts w:ascii="Arial" w:hAnsi="Arial" w:cs="Arial"/>
      <w:color w:val="000000"/>
      <w:sz w:val="20"/>
      <w:szCs w:val="20"/>
    </w:rPr>
  </w:style>
  <w:style w:type="paragraph" w:customStyle="1" w:styleId="forcitation">
    <w:name w:val="for citation"/>
    <w:basedOn w:val="a8"/>
    <w:uiPriority w:val="99"/>
    <w:rsid w:val="00FE34DD"/>
  </w:style>
  <w:style w:type="paragraph" w:customStyle="1" w:styleId="a9">
    <w:name w:val="для цитирования"/>
    <w:basedOn w:val="forcitation"/>
    <w:uiPriority w:val="99"/>
    <w:rsid w:val="00FE34DD"/>
  </w:style>
  <w:style w:type="paragraph" w:customStyle="1" w:styleId="original">
    <w:name w:val="original"/>
    <w:basedOn w:val="doi"/>
    <w:uiPriority w:val="99"/>
    <w:rsid w:val="00FE34DD"/>
    <w:pPr>
      <w:spacing w:before="227"/>
    </w:pPr>
  </w:style>
  <w:style w:type="paragraph" w:customStyle="1" w:styleId="aa">
    <w:name w:val="Заголовок статьи_англ"/>
    <w:basedOn w:val="a5"/>
    <w:uiPriority w:val="99"/>
    <w:rsid w:val="00FE34DD"/>
  </w:style>
  <w:style w:type="paragraph" w:customStyle="1" w:styleId="ab">
    <w:name w:val="Автор_англ"/>
    <w:basedOn w:val="a6"/>
    <w:uiPriority w:val="99"/>
    <w:rsid w:val="00FE34DD"/>
  </w:style>
  <w:style w:type="paragraph" w:customStyle="1" w:styleId="ac">
    <w:name w:val="автор_кандидат_англ"/>
    <w:basedOn w:val="a7"/>
    <w:uiPriority w:val="99"/>
    <w:rsid w:val="00FE34D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аучная статья"/>
    <w:basedOn w:val="a"/>
    <w:uiPriority w:val="99"/>
    <w:rsid w:val="00FE34DD"/>
    <w:pPr>
      <w:autoSpaceDE w:val="0"/>
      <w:autoSpaceDN w:val="0"/>
      <w:adjustRightInd w:val="0"/>
      <w:spacing w:after="0" w:line="288" w:lineRule="auto"/>
      <w:textAlignment w:val="center"/>
    </w:pPr>
    <w:rPr>
      <w:rFonts w:ascii="Arial" w:hAnsi="Arial" w:cs="Arial"/>
      <w:color w:val="000000"/>
      <w:sz w:val="24"/>
      <w:szCs w:val="24"/>
      <w:lang w:val="en-US"/>
    </w:rPr>
  </w:style>
  <w:style w:type="paragraph" w:customStyle="1" w:styleId="a4">
    <w:name w:val="УДК"/>
    <w:basedOn w:val="a"/>
    <w:uiPriority w:val="99"/>
    <w:rsid w:val="00FE34DD"/>
    <w:pPr>
      <w:autoSpaceDE w:val="0"/>
      <w:autoSpaceDN w:val="0"/>
      <w:adjustRightInd w:val="0"/>
      <w:spacing w:after="0" w:line="288" w:lineRule="auto"/>
      <w:textAlignment w:val="center"/>
    </w:pPr>
    <w:rPr>
      <w:rFonts w:ascii="Arial" w:hAnsi="Arial" w:cs="Arial"/>
      <w:color w:val="000000"/>
      <w:sz w:val="24"/>
      <w:szCs w:val="24"/>
      <w:lang w:val="en-US"/>
    </w:rPr>
  </w:style>
  <w:style w:type="paragraph" w:customStyle="1" w:styleId="doi">
    <w:name w:val="doi"/>
    <w:basedOn w:val="a"/>
    <w:uiPriority w:val="99"/>
    <w:rsid w:val="00FE34DD"/>
    <w:pPr>
      <w:autoSpaceDE w:val="0"/>
      <w:autoSpaceDN w:val="0"/>
      <w:adjustRightInd w:val="0"/>
      <w:spacing w:after="227" w:line="288" w:lineRule="auto"/>
      <w:textAlignment w:val="center"/>
    </w:pPr>
    <w:rPr>
      <w:rFonts w:ascii="Arial" w:hAnsi="Arial" w:cs="Arial"/>
      <w:color w:val="000000"/>
      <w:sz w:val="24"/>
      <w:szCs w:val="24"/>
      <w:lang w:val="en-US"/>
    </w:rPr>
  </w:style>
  <w:style w:type="paragraph" w:customStyle="1" w:styleId="a5">
    <w:name w:val="Заголовок статьи"/>
    <w:basedOn w:val="a"/>
    <w:uiPriority w:val="99"/>
    <w:rsid w:val="00FE34DD"/>
    <w:pPr>
      <w:suppressAutoHyphens/>
      <w:autoSpaceDE w:val="0"/>
      <w:autoSpaceDN w:val="0"/>
      <w:adjustRightInd w:val="0"/>
      <w:spacing w:before="113" w:after="340" w:line="288" w:lineRule="auto"/>
      <w:ind w:left="1134"/>
      <w:textAlignment w:val="center"/>
    </w:pPr>
    <w:rPr>
      <w:rFonts w:ascii="Arial" w:hAnsi="Arial" w:cs="Arial"/>
      <w:b/>
      <w:bCs/>
      <w:caps/>
      <w:color w:val="000000"/>
      <w:sz w:val="30"/>
      <w:szCs w:val="30"/>
    </w:rPr>
  </w:style>
  <w:style w:type="paragraph" w:customStyle="1" w:styleId="a6">
    <w:name w:val="Автор"/>
    <w:basedOn w:val="a"/>
    <w:uiPriority w:val="99"/>
    <w:rsid w:val="00FE34DD"/>
    <w:pPr>
      <w:autoSpaceDE w:val="0"/>
      <w:autoSpaceDN w:val="0"/>
      <w:adjustRightInd w:val="0"/>
      <w:spacing w:after="0" w:line="288" w:lineRule="auto"/>
      <w:ind w:left="1134"/>
      <w:textAlignment w:val="center"/>
    </w:pPr>
    <w:rPr>
      <w:rFonts w:ascii="Arial" w:hAnsi="Arial" w:cs="Arial"/>
      <w:b/>
      <w:bCs/>
      <w:color w:val="000000"/>
    </w:rPr>
  </w:style>
  <w:style w:type="paragraph" w:customStyle="1" w:styleId="a7">
    <w:name w:val="автор_кандидат"/>
    <w:basedOn w:val="a"/>
    <w:uiPriority w:val="99"/>
    <w:rsid w:val="00FE34DD"/>
    <w:pPr>
      <w:autoSpaceDE w:val="0"/>
      <w:autoSpaceDN w:val="0"/>
      <w:adjustRightInd w:val="0"/>
      <w:spacing w:after="113" w:line="288" w:lineRule="auto"/>
      <w:ind w:left="1134"/>
      <w:textAlignment w:val="center"/>
    </w:pPr>
    <w:rPr>
      <w:rFonts w:ascii="Arial" w:hAnsi="Arial" w:cs="Arial"/>
      <w:i/>
      <w:iCs/>
      <w:color w:val="000000"/>
    </w:rPr>
  </w:style>
  <w:style w:type="paragraph" w:customStyle="1" w:styleId="a8">
    <w:name w:val="аннотация"/>
    <w:basedOn w:val="a"/>
    <w:uiPriority w:val="99"/>
    <w:rsid w:val="00FE34DD"/>
    <w:pPr>
      <w:autoSpaceDE w:val="0"/>
      <w:autoSpaceDN w:val="0"/>
      <w:adjustRightInd w:val="0"/>
      <w:spacing w:after="113" w:line="288" w:lineRule="auto"/>
      <w:ind w:left="1134"/>
      <w:jc w:val="both"/>
      <w:textAlignment w:val="center"/>
    </w:pPr>
    <w:rPr>
      <w:rFonts w:ascii="Arial" w:hAnsi="Arial" w:cs="Arial"/>
      <w:color w:val="000000"/>
      <w:sz w:val="20"/>
      <w:szCs w:val="20"/>
    </w:rPr>
  </w:style>
  <w:style w:type="paragraph" w:customStyle="1" w:styleId="forcitation">
    <w:name w:val="for citation"/>
    <w:basedOn w:val="a8"/>
    <w:uiPriority w:val="99"/>
    <w:rsid w:val="00FE34DD"/>
  </w:style>
  <w:style w:type="paragraph" w:customStyle="1" w:styleId="a9">
    <w:name w:val="для цитирования"/>
    <w:basedOn w:val="forcitation"/>
    <w:uiPriority w:val="99"/>
    <w:rsid w:val="00FE34DD"/>
  </w:style>
  <w:style w:type="paragraph" w:customStyle="1" w:styleId="original">
    <w:name w:val="original"/>
    <w:basedOn w:val="doi"/>
    <w:uiPriority w:val="99"/>
    <w:rsid w:val="00FE34DD"/>
    <w:pPr>
      <w:spacing w:before="227"/>
    </w:pPr>
  </w:style>
  <w:style w:type="paragraph" w:customStyle="1" w:styleId="aa">
    <w:name w:val="Заголовок статьи_англ"/>
    <w:basedOn w:val="a5"/>
    <w:uiPriority w:val="99"/>
    <w:rsid w:val="00FE34DD"/>
  </w:style>
  <w:style w:type="paragraph" w:customStyle="1" w:styleId="ab">
    <w:name w:val="Автор_англ"/>
    <w:basedOn w:val="a6"/>
    <w:uiPriority w:val="99"/>
    <w:rsid w:val="00FE34DD"/>
  </w:style>
  <w:style w:type="paragraph" w:customStyle="1" w:styleId="ac">
    <w:name w:val="автор_кандидат_англ"/>
    <w:basedOn w:val="a7"/>
    <w:uiPriority w:val="99"/>
    <w:rsid w:val="00FE34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TotalTime>
  <Pages>34</Pages>
  <Words>14352</Words>
  <Characters>81809</Characters>
  <Application>Microsoft Office Word</Application>
  <DocSecurity>0</DocSecurity>
  <Lines>681</Lines>
  <Paragraphs>191</Paragraphs>
  <ScaleCrop>false</ScaleCrop>
  <Company>Krokoz™</Company>
  <LinksUpToDate>false</LinksUpToDate>
  <CharactersWithSpaces>95970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dc:creator>
  <cp:lastModifiedBy>Марина</cp:lastModifiedBy>
  <cp:revision>5</cp:revision>
  <dcterms:created xsi:type="dcterms:W3CDTF">2026-01-23T17:28:00Z</dcterms:created>
  <dcterms:modified xsi:type="dcterms:W3CDTF">2026-01-23T18:40:00Z</dcterms:modified>
</cp:coreProperties>
</file>